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1.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drawings/drawing2.xml" ContentType="application/vnd.openxmlformats-officedocument.drawingml.chartshapes+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3.xml" ContentType="application/vnd.openxmlformats-officedocument.drawingml.chartshapes+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drawings/drawing4.xml" ContentType="application/vnd.openxmlformats-officedocument.drawingml.chartshapes+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5.xml" ContentType="application/vnd.openxmlformats-officedocument.drawingml.chartshapes+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drawings/drawing6.xml" ContentType="application/vnd.openxmlformats-officedocument.drawingml.chartshapes+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rawings/drawing7.xml" ContentType="application/vnd.openxmlformats-officedocument.drawingml.chartshapes+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drawings/drawing8.xml" ContentType="application/vnd.openxmlformats-officedocument.drawingml.chartshapes+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9.xml" ContentType="application/vnd.openxmlformats-officedocument.drawingml.chartshapes+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drawings/drawing10.xml" ContentType="application/vnd.openxmlformats-officedocument.drawingml.chartshapes+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drawings/drawing11.xml" ContentType="application/vnd.openxmlformats-officedocument.drawingml.chartshapes+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drawings/drawing12.xml" ContentType="application/vnd.openxmlformats-officedocument.drawingml.chartshapes+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13.xml" ContentType="application/vnd.openxmlformats-officedocument.drawingml.chartshapes+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drawings/drawing14.xml" ContentType="application/vnd.openxmlformats-officedocument.drawingml.chartshapes+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15.xml" ContentType="application/vnd.openxmlformats-officedocument.drawingml.chartshapes+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drawings/drawing16.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drawings/drawing17.xml" ContentType="application/vnd.openxmlformats-officedocument.drawingml.chartshapes+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drawings/drawing18.xml" ContentType="application/vnd.openxmlformats-officedocument.drawingml.chartshapes+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drawings/drawing19.xml" ContentType="application/vnd.openxmlformats-officedocument.drawingml.chartshapes+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drawings/drawing20.xml" ContentType="application/vnd.openxmlformats-officedocument.drawingml.chartshapes+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drawings/drawing21.xml" ContentType="application/vnd.openxmlformats-officedocument.drawingml.chartshapes+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drawings/drawing22.xml" ContentType="application/vnd.openxmlformats-officedocument.drawingml.chartshapes+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drawings/drawing23.xml" ContentType="application/vnd.openxmlformats-officedocument.drawingml.chartshapes+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drawings/drawing24.xml" ContentType="application/vnd.openxmlformats-officedocument.drawingml.chartshapes+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drawings/drawing25.xml" ContentType="application/vnd.openxmlformats-officedocument.drawingml.chartshapes+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drawings/drawing26.xml" ContentType="application/vnd.openxmlformats-officedocument.drawingml.chartshapes+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drawings/drawing27.xml" ContentType="application/vnd.openxmlformats-officedocument.drawingml.chartshapes+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drawings/drawing28.xml" ContentType="application/vnd.openxmlformats-officedocument.drawingml.chartshapes+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drawings/drawing29.xml" ContentType="application/vnd.openxmlformats-officedocument.drawingml.chartshapes+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drawings/drawing30.xml" ContentType="application/vnd.openxmlformats-officedocument.drawingml.chartshapes+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drawings/drawing31.xml" ContentType="application/vnd.openxmlformats-officedocument.drawingml.chartshapes+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drawings/drawing32.xml" ContentType="application/vnd.openxmlformats-officedocument.drawingml.chartshapes+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drawings/drawing33.xml" ContentType="application/vnd.openxmlformats-officedocument.drawingml.chartshapes+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drawings/drawing34.xml" ContentType="application/vnd.openxmlformats-officedocument.drawingml.chartshapes+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drawings/drawing35.xml" ContentType="application/vnd.openxmlformats-officedocument.drawingml.chartshapes+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drawings/drawing36.xml" ContentType="application/vnd.openxmlformats-officedocument.drawingml.chartshapes+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drawings/drawing37.xml" ContentType="application/vnd.openxmlformats-officedocument.drawingml.chartshapes+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drawings/drawing38.xml" ContentType="application/vnd.openxmlformats-officedocument.drawingml.chartshapes+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drawings/drawing39.xml" ContentType="application/vnd.openxmlformats-officedocument.drawingml.chartshapes+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drawings/drawing40.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3238E" w14:textId="4C5B847E" w:rsidR="00D979E3" w:rsidRPr="00551D32" w:rsidRDefault="0044542C" w:rsidP="00E83F57">
      <w:pPr>
        <w:jc w:val="left"/>
        <w:rPr>
          <w:color w:val="FFFFFF" w:themeColor="background1"/>
          <w:lang w:val="en-MY"/>
        </w:rPr>
      </w:pPr>
      <w:r>
        <w:rPr>
          <w:noProof/>
          <w:lang w:val="en-US"/>
        </w:rPr>
        <w:drawing>
          <wp:anchor distT="0" distB="0" distL="114300" distR="114300" simplePos="0" relativeHeight="251654144" behindDoc="0" locked="0" layoutInCell="1" allowOverlap="1" wp14:anchorId="653DEC10" wp14:editId="380D93A4">
            <wp:simplePos x="0" y="0"/>
            <wp:positionH relativeFrom="column">
              <wp:posOffset>-1905</wp:posOffset>
            </wp:positionH>
            <wp:positionV relativeFrom="paragraph">
              <wp:posOffset>-989330</wp:posOffset>
            </wp:positionV>
            <wp:extent cx="1259840" cy="1259840"/>
            <wp:effectExtent l="0" t="0" r="0" b="0"/>
            <wp:wrapNone/>
            <wp:docPr id="2" name="Picture 2" descr="Image result for logo I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S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0AC" w:rsidRPr="00551D32">
        <w:rPr>
          <w:color w:val="FFFFFF" w:themeColor="background1"/>
          <w:lang w:val="en-MY"/>
        </w:rPr>
        <w:t>MAN JUDUL</w:t>
      </w:r>
    </w:p>
    <w:p w14:paraId="629549F4" w14:textId="33D0C885" w:rsidR="0044542C" w:rsidRDefault="0044542C" w:rsidP="00E83F57">
      <w:pPr>
        <w:jc w:val="left"/>
        <w:rPr>
          <w:rFonts w:ascii="Trebuchet MS" w:hAnsi="Trebuchet MS"/>
          <w:b/>
          <w:sz w:val="28"/>
          <w:szCs w:val="28"/>
        </w:rPr>
      </w:pPr>
      <w:r>
        <w:rPr>
          <w:rFonts w:ascii="Trebuchet MS" w:hAnsi="Trebuchet MS"/>
          <w:b/>
          <w:noProof/>
          <w:sz w:val="28"/>
          <w:szCs w:val="28"/>
          <w:lang w:val="en-US"/>
        </w:rPr>
        <mc:AlternateContent>
          <mc:Choice Requires="wps">
            <w:drawing>
              <wp:anchor distT="0" distB="0" distL="114300" distR="114300" simplePos="0" relativeHeight="251653120" behindDoc="0" locked="0" layoutInCell="1" allowOverlap="1" wp14:anchorId="1D3675C8" wp14:editId="7BE5C6DA">
                <wp:simplePos x="0" y="0"/>
                <wp:positionH relativeFrom="column">
                  <wp:posOffset>-2056130</wp:posOffset>
                </wp:positionH>
                <wp:positionV relativeFrom="paragraph">
                  <wp:posOffset>387985</wp:posOffset>
                </wp:positionV>
                <wp:extent cx="8588375" cy="288000"/>
                <wp:effectExtent l="0" t="0" r="3175" b="0"/>
                <wp:wrapNone/>
                <wp:docPr id="7" name="Rectangle 7"/>
                <wp:cNvGraphicFramePr/>
                <a:graphic xmlns:a="http://schemas.openxmlformats.org/drawingml/2006/main">
                  <a:graphicData uri="http://schemas.microsoft.com/office/word/2010/wordprocessingShape">
                    <wps:wsp>
                      <wps:cNvSpPr/>
                      <wps:spPr>
                        <a:xfrm>
                          <a:off x="0" y="0"/>
                          <a:ext cx="8588375" cy="288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939D1" id="Rectangle 7" o:spid="_x0000_s1026" style="position:absolute;margin-left:-161.9pt;margin-top:30.55pt;width:676.2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QUkwIAAIUFAAAOAAAAZHJzL2Uyb0RvYy54bWysVE1v2zAMvQ/YfxB0X51kzZIGdYqgRYYB&#10;RVu0HXpWZCk2IIsapcTJfv0o+aNZV+ww7CKLIvlIPpO8vDrUhu0V+gpszsdnI86UlVBUdpvz78/r&#10;T3POfBC2EAasyvlReX61/PjhsnELNYESTKGQEYj1i8blvAzBLbLMy1LVwp+BU5aUGrAWgUTcZgWK&#10;htBrk01Goy9ZA1g4BKm8p9ebVsmXCV9rJcO91l4FZnJOuYV0Yjo38cyWl2KxReHKSnZpiH/IohaV&#10;paAD1I0Igu2w+gOqriSCBx3OJNQZaF1JlWqgasajN9U8lcKpVAuR491Ak/9/sPJu/4CsKnI+48yK&#10;mn7RI5Em7NYoNov0NM4vyOrJPWAnebrGWg8a6/ilKtghUXocKFWHwCQ9zqfz+efZlDNJusl8Phol&#10;zrNXb4c+fFVQs3jJOVL0xKTY3/pAEcm0N4nBPJiqWFfGJAG3m2uDbC/o967XBN6j/2ZmbDS2EN1a&#10;xPiSxcraWtItHI2KdsY+Kk2UUPaTlElqRjXEEVIqG8atqhSFasNPT6PH9o0eKf0EGJE1xR+wO4De&#10;sgXpsdssO/voqlIvD86jvyXWOg8eKTLYMDjXlQV8D8BQVV3k1r4nqaUmsrSB4kgNg9BOkndyXdF/&#10;uxU+PAik0aEho3UQ7unQBpqcQ3fjrAT8+d57tKeOJi1nDY1izv2PnUDFmflmqdcvxufncXaTcD6d&#10;TUjAU83mVGN39TVQO4xp8TiZrtE+mP6qEeoX2hqrGJVUwkqKnXMZsBeuQ7siaO9ItVolM5pXJ8Kt&#10;fXIygkdWY18+H14Euq55A7X9HfRjKxZveri1jZ4WVrsAukoN/sprxzfNemqcbi/FZXIqJ6vX7bn8&#10;BQAA//8DAFBLAwQUAAYACAAAACEAKbOTSt0AAAAMAQAADwAAAGRycy9kb3ducmV2LnhtbEyPwU7D&#10;MBBE70j8g7VI3Fo7KQ1VGqeqIiGu0MJ9Gy9x1NgOsZuEv8c5wW1HO5p5Uxxm07GRBt86KyFZC2Bk&#10;a6da20j4OL+sdsB8QKuwc5Yk/JCHQ3l/V2Cu3GTfaTyFhsUQ63OUoEPoc859rcmgX7uebPx9ucFg&#10;iHJouBpwiuGm46kQGTfY2tigsadKU3093YwENU9bp6vvpwr5+GnEKx7pDaV8fJiPe2CB5vBnhgU/&#10;okMZmS7uZpVnnYTVJt1E9iAhSxJgi0Oku2dgl+XKtsDLgv8fUf4CAAD//wMAUEsBAi0AFAAGAAgA&#10;AAAhALaDOJL+AAAA4QEAABMAAAAAAAAAAAAAAAAAAAAAAFtDb250ZW50X1R5cGVzXS54bWxQSwEC&#10;LQAUAAYACAAAACEAOP0h/9YAAACUAQAACwAAAAAAAAAAAAAAAAAvAQAAX3JlbHMvLnJlbHNQSwEC&#10;LQAUAAYACAAAACEA1lYEFJMCAACFBQAADgAAAAAAAAAAAAAAAAAuAgAAZHJzL2Uyb0RvYy54bWxQ&#10;SwECLQAUAAYACAAAACEAKbOTSt0AAAAMAQAADwAAAAAAAAAAAAAAAADtBAAAZHJzL2Rvd25yZXYu&#10;eG1sUEsFBgAAAAAEAAQA8wAAAPcFAAAAAA==&#10;" fillcolor="red" stroked="f" strokeweight="1pt"/>
            </w:pict>
          </mc:Fallback>
        </mc:AlternateContent>
      </w:r>
    </w:p>
    <w:p w14:paraId="1442FD45" w14:textId="0E9EEF19" w:rsidR="0044542C" w:rsidRDefault="0044542C" w:rsidP="00E83F57">
      <w:pPr>
        <w:jc w:val="left"/>
        <w:rPr>
          <w:rFonts w:ascii="Trebuchet MS" w:hAnsi="Trebuchet MS"/>
          <w:b/>
          <w:sz w:val="28"/>
          <w:szCs w:val="28"/>
        </w:rPr>
      </w:pPr>
    </w:p>
    <w:p w14:paraId="68FAFB8F" w14:textId="42581437" w:rsidR="0044542C" w:rsidRDefault="0044542C" w:rsidP="00E83F57">
      <w:pPr>
        <w:jc w:val="left"/>
        <w:rPr>
          <w:rFonts w:ascii="Trebuchet MS" w:hAnsi="Trebuchet MS"/>
          <w:b/>
          <w:sz w:val="28"/>
          <w:szCs w:val="28"/>
        </w:rPr>
      </w:pPr>
    </w:p>
    <w:p w14:paraId="7C2161D2" w14:textId="7574D423" w:rsidR="002659B8" w:rsidRPr="006B25AA" w:rsidRDefault="00DE7F90" w:rsidP="00E83F57">
      <w:pPr>
        <w:jc w:val="center"/>
        <w:rPr>
          <w:rFonts w:cs="Times New Roman"/>
          <w:i/>
          <w:szCs w:val="24"/>
          <w:lang w:val="en-US"/>
        </w:rPr>
      </w:pPr>
      <w:r>
        <w:rPr>
          <w:noProof/>
          <w:sz w:val="16"/>
          <w:szCs w:val="16"/>
          <w:lang w:val="en-US"/>
        </w:rPr>
        <mc:AlternateContent>
          <mc:Choice Requires="wps">
            <w:drawing>
              <wp:anchor distT="0" distB="0" distL="114300" distR="114300" simplePos="0" relativeHeight="251658240" behindDoc="0" locked="0" layoutInCell="1" allowOverlap="1" wp14:anchorId="74F9A371" wp14:editId="390A95F4">
                <wp:simplePos x="0" y="0"/>
                <wp:positionH relativeFrom="column">
                  <wp:posOffset>-97790</wp:posOffset>
                </wp:positionH>
                <wp:positionV relativeFrom="paragraph">
                  <wp:posOffset>1835150</wp:posOffset>
                </wp:positionV>
                <wp:extent cx="6421120" cy="504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21120" cy="50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21D6D" w14:textId="77777777" w:rsidR="004868DA" w:rsidRPr="00505D6F" w:rsidRDefault="004868DA" w:rsidP="00505D6F">
                            <w:pPr>
                              <w:spacing w:line="240" w:lineRule="auto"/>
                              <w:jc w:val="left"/>
                              <w:rPr>
                                <w:rFonts w:ascii="Trebuchet MS" w:eastAsia="Times New Roman" w:hAnsi="Trebuchet MS"/>
                                <w:b/>
                                <w:sz w:val="28"/>
                                <w:szCs w:val="28"/>
                              </w:rPr>
                            </w:pPr>
                            <w:r w:rsidRPr="00505D6F">
                              <w:rPr>
                                <w:rFonts w:ascii="Trebuchet MS" w:hAnsi="Trebuchet MS"/>
                                <w:b/>
                                <w:sz w:val="28"/>
                                <w:szCs w:val="28"/>
                              </w:rPr>
                              <w:t xml:space="preserve">TUGAS AKHIR - </w:t>
                            </w:r>
                            <w:r w:rsidRPr="00505D6F">
                              <w:rPr>
                                <w:rFonts w:ascii="Trebuchet MS" w:eastAsia="Times New Roman" w:hAnsi="Trebuchet MS"/>
                                <w:b/>
                                <w:sz w:val="28"/>
                                <w:szCs w:val="28"/>
                                <w:lang w:val="sv-SE"/>
                              </w:rPr>
                              <w:t xml:space="preserve">TF </w:t>
                            </w:r>
                            <w:r w:rsidRPr="00505D6F">
                              <w:rPr>
                                <w:rFonts w:ascii="Trebuchet MS" w:eastAsia="Times New Roman" w:hAnsi="Trebuchet MS"/>
                                <w:b/>
                                <w:sz w:val="28"/>
                                <w:szCs w:val="28"/>
                              </w:rPr>
                              <w:t>181801</w:t>
                            </w:r>
                          </w:p>
                          <w:p w14:paraId="002F95C0" w14:textId="77777777" w:rsidR="004868DA" w:rsidRPr="00505D6F" w:rsidRDefault="004868DA" w:rsidP="00505D6F">
                            <w:pPr>
                              <w:spacing w:line="240" w:lineRule="auto"/>
                              <w:jc w:val="left"/>
                              <w:rPr>
                                <w:rFonts w:ascii="Trebuchet MS" w:eastAsia="Times New Roman" w:hAnsi="Trebuchet MS"/>
                                <w:b/>
                                <w:sz w:val="28"/>
                                <w:szCs w:val="28"/>
                              </w:rPr>
                            </w:pPr>
                          </w:p>
                          <w:p w14:paraId="274BD339" w14:textId="77777777" w:rsidR="004868DA" w:rsidRPr="00505D6F" w:rsidRDefault="004868DA" w:rsidP="00A315EC">
                            <w:pPr>
                              <w:spacing w:line="240" w:lineRule="auto"/>
                              <w:jc w:val="left"/>
                              <w:rPr>
                                <w:rFonts w:ascii="Trebuchet MS" w:eastAsia="Times New Roman" w:hAnsi="Trebuchet MS"/>
                                <w:b/>
                                <w:sz w:val="28"/>
                                <w:szCs w:val="28"/>
                              </w:rPr>
                            </w:pPr>
                          </w:p>
                          <w:p w14:paraId="22F30002" w14:textId="77777777" w:rsidR="004868DA" w:rsidRPr="00505D6F" w:rsidRDefault="004868DA" w:rsidP="00A315EC">
                            <w:pPr>
                              <w:spacing w:line="240" w:lineRule="auto"/>
                              <w:jc w:val="left"/>
                              <w:rPr>
                                <w:rFonts w:ascii="Trebuchet MS" w:eastAsia="Times New Roman" w:hAnsi="Trebuchet MS"/>
                                <w:b/>
                                <w:sz w:val="28"/>
                                <w:szCs w:val="28"/>
                              </w:rPr>
                            </w:pPr>
                          </w:p>
                          <w:p w14:paraId="24D991B5" w14:textId="7AD4717D" w:rsidR="004868DA" w:rsidRPr="00A315EC" w:rsidRDefault="004868DA" w:rsidP="003F3886">
                            <w:pPr>
                              <w:spacing w:line="240" w:lineRule="auto"/>
                              <w:ind w:right="1305"/>
                              <w:rPr>
                                <w:rFonts w:ascii="Trebuchet MS" w:eastAsia="Times New Roman" w:hAnsi="Trebuchet MS" w:cs="Times New Roman"/>
                                <w:b/>
                                <w:bCs/>
                                <w:sz w:val="36"/>
                                <w:szCs w:val="36"/>
                                <w:lang w:val="en-US"/>
                              </w:rPr>
                            </w:pPr>
                            <w:r w:rsidRPr="00A315EC">
                              <w:rPr>
                                <w:rFonts w:ascii="Trebuchet MS" w:eastAsia="Times New Roman" w:hAnsi="Trebuchet MS" w:cs="Times New Roman"/>
                                <w:b/>
                                <w:bCs/>
                                <w:sz w:val="36"/>
                                <w:szCs w:val="36"/>
                                <w:lang w:val="en-US"/>
                              </w:rPr>
                              <w:t xml:space="preserve">PENGARUH WAKTU DENGUNG PADA METODE </w:t>
                            </w:r>
                            <w:r w:rsidRPr="003F3886">
                              <w:rPr>
                                <w:rFonts w:ascii="Trebuchet MS" w:eastAsia="Times New Roman" w:hAnsi="Trebuchet MS" w:cs="Times New Roman"/>
                                <w:b/>
                                <w:bCs/>
                                <w:i/>
                                <w:sz w:val="36"/>
                                <w:szCs w:val="36"/>
                                <w:lang w:val="en-US"/>
                              </w:rPr>
                              <w:t>SOUND</w:t>
                            </w:r>
                            <w:r w:rsidRPr="00A315EC">
                              <w:rPr>
                                <w:rFonts w:ascii="Trebuchet MS" w:eastAsia="Times New Roman" w:hAnsi="Trebuchet MS" w:cs="Times New Roman"/>
                                <w:b/>
                                <w:bCs/>
                                <w:i/>
                                <w:sz w:val="36"/>
                                <w:szCs w:val="36"/>
                                <w:lang w:val="en-US"/>
                              </w:rPr>
                              <w:t xml:space="preserve"> MASKING</w:t>
                            </w:r>
                            <w:r w:rsidRPr="00A315EC">
                              <w:rPr>
                                <w:rFonts w:ascii="Trebuchet MS" w:eastAsia="Times New Roman" w:hAnsi="Trebuchet MS" w:cs="Times New Roman"/>
                                <w:b/>
                                <w:bCs/>
                                <w:sz w:val="36"/>
                                <w:szCs w:val="36"/>
                                <w:lang w:val="en-US"/>
                              </w:rPr>
                              <w:t xml:space="preserve"> TERHADAP EFEKTIVITAS </w:t>
                            </w:r>
                            <w:r w:rsidRPr="00D33233">
                              <w:rPr>
                                <w:rFonts w:ascii="Trebuchet MS" w:eastAsia="Times New Roman" w:hAnsi="Trebuchet MS" w:cs="Times New Roman"/>
                                <w:b/>
                                <w:bCs/>
                                <w:i/>
                                <w:sz w:val="36"/>
                                <w:szCs w:val="36"/>
                                <w:lang w:val="en-US"/>
                              </w:rPr>
                              <w:t>MASKER</w:t>
                            </w:r>
                            <w:r w:rsidRPr="00A315EC">
                              <w:rPr>
                                <w:rFonts w:ascii="Trebuchet MS" w:eastAsia="Times New Roman" w:hAnsi="Trebuchet MS" w:cs="Times New Roman"/>
                                <w:b/>
                                <w:bCs/>
                                <w:sz w:val="36"/>
                                <w:szCs w:val="36"/>
                                <w:lang w:val="en-US"/>
                              </w:rPr>
                              <w:t xml:space="preserve"> DI LINGKUNGAN PERKANTORAN TAPAK-TERBUKA</w:t>
                            </w:r>
                          </w:p>
                          <w:p w14:paraId="24F85E05"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5F541F72"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673BAA99" w14:textId="2A0FAEDF" w:rsidR="004868DA" w:rsidRPr="00505D6F" w:rsidRDefault="004868DA" w:rsidP="00505D6F">
                            <w:pPr>
                              <w:spacing w:line="240" w:lineRule="auto"/>
                              <w:jc w:val="left"/>
                              <w:rPr>
                                <w:rFonts w:ascii="Trebuchet MS" w:eastAsia="Times New Roman" w:hAnsi="Trebuchet MS" w:cs="Times New Roman"/>
                                <w:bCs/>
                                <w:sz w:val="28"/>
                                <w:szCs w:val="28"/>
                                <w:lang w:val="en-US"/>
                              </w:rPr>
                            </w:pPr>
                            <w:r>
                              <w:rPr>
                                <w:rFonts w:ascii="Trebuchet MS" w:eastAsia="Times New Roman" w:hAnsi="Trebuchet MS" w:cs="Times New Roman"/>
                                <w:bCs/>
                                <w:sz w:val="28"/>
                                <w:szCs w:val="28"/>
                                <w:lang w:val="en-US"/>
                              </w:rPr>
                              <w:t xml:space="preserve">LIVIA LINA VALENTINA </w:t>
                            </w:r>
                          </w:p>
                          <w:p w14:paraId="770CA60A" w14:textId="5E7C79B2" w:rsidR="004868DA" w:rsidRPr="00505D6F" w:rsidRDefault="004868DA" w:rsidP="00505D6F">
                            <w:pPr>
                              <w:spacing w:line="240" w:lineRule="auto"/>
                              <w:jc w:val="left"/>
                              <w:rPr>
                                <w:rFonts w:ascii="Trebuchet MS" w:eastAsia="Times New Roman" w:hAnsi="Trebuchet MS" w:cs="Times New Roman"/>
                                <w:bCs/>
                                <w:sz w:val="28"/>
                                <w:szCs w:val="28"/>
                                <w:lang w:val="en-MY"/>
                              </w:rPr>
                            </w:pPr>
                            <w:r w:rsidRPr="00505D6F">
                              <w:rPr>
                                <w:rFonts w:ascii="Trebuchet MS" w:eastAsia="Times New Roman" w:hAnsi="Trebuchet MS" w:cs="Times New Roman"/>
                                <w:bCs/>
                                <w:sz w:val="28"/>
                                <w:szCs w:val="28"/>
                              </w:rPr>
                              <w:t>NRP. 023</w:t>
                            </w:r>
                            <w:r>
                              <w:rPr>
                                <w:rFonts w:ascii="Trebuchet MS" w:eastAsia="Times New Roman" w:hAnsi="Trebuchet MS" w:cs="Times New Roman"/>
                                <w:bCs/>
                                <w:sz w:val="28"/>
                                <w:szCs w:val="28"/>
                                <w:lang w:val="en-MY"/>
                              </w:rPr>
                              <w:t>11640000033</w:t>
                            </w:r>
                          </w:p>
                          <w:p w14:paraId="394746A2"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7E6D961B"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34ABF82B" w14:textId="77777777" w:rsidR="004868DA" w:rsidRPr="00505D6F" w:rsidRDefault="004868DA" w:rsidP="00505D6F">
                            <w:pPr>
                              <w:spacing w:line="240" w:lineRule="auto"/>
                              <w:jc w:val="left"/>
                              <w:rPr>
                                <w:rFonts w:ascii="Trebuchet MS" w:eastAsia="Times New Roman" w:hAnsi="Trebuchet MS" w:cs="Times New Roman"/>
                                <w:bCs/>
                                <w:szCs w:val="24"/>
                              </w:rPr>
                            </w:pPr>
                            <w:r w:rsidRPr="00505D6F">
                              <w:rPr>
                                <w:rFonts w:ascii="Trebuchet MS" w:eastAsia="Times New Roman" w:hAnsi="Trebuchet MS" w:cs="Times New Roman"/>
                                <w:bCs/>
                                <w:szCs w:val="24"/>
                              </w:rPr>
                              <w:t>Dosen Pembimbing:</w:t>
                            </w:r>
                          </w:p>
                          <w:p w14:paraId="33E39B78" w14:textId="00F6F996" w:rsidR="004868DA" w:rsidRPr="00505D6F" w:rsidRDefault="004868DA" w:rsidP="00505D6F">
                            <w:pPr>
                              <w:spacing w:line="240" w:lineRule="auto"/>
                              <w:jc w:val="left"/>
                              <w:rPr>
                                <w:rFonts w:ascii="Trebuchet MS" w:eastAsia="Times New Roman" w:hAnsi="Trebuchet MS" w:cs="Trebuchet MS"/>
                                <w:sz w:val="28"/>
                                <w:szCs w:val="28"/>
                              </w:rPr>
                            </w:pPr>
                            <w:r>
                              <w:rPr>
                                <w:rFonts w:ascii="Trebuchet MS" w:hAnsi="Trebuchet MS"/>
                                <w:szCs w:val="24"/>
                                <w:lang w:val="en-US"/>
                              </w:rPr>
                              <w:t>Dr. Dhany Arifianto S.T., M. Eng</w:t>
                            </w:r>
                          </w:p>
                          <w:p w14:paraId="0C7C361A" w14:textId="77777777" w:rsidR="004868DA" w:rsidRPr="00505D6F" w:rsidRDefault="004868DA" w:rsidP="00505D6F">
                            <w:pPr>
                              <w:spacing w:line="240" w:lineRule="auto"/>
                              <w:jc w:val="left"/>
                              <w:rPr>
                                <w:rFonts w:ascii="Trebuchet MS" w:eastAsia="Times New Roman" w:hAnsi="Trebuchet MS" w:cs="Trebuchet MS"/>
                                <w:sz w:val="28"/>
                                <w:szCs w:val="28"/>
                              </w:rPr>
                            </w:pPr>
                          </w:p>
                          <w:p w14:paraId="4D24812B" w14:textId="77777777" w:rsidR="004868DA" w:rsidRPr="00505D6F" w:rsidRDefault="004868DA" w:rsidP="00505D6F">
                            <w:pPr>
                              <w:spacing w:line="240" w:lineRule="auto"/>
                              <w:jc w:val="left"/>
                              <w:rPr>
                                <w:rFonts w:ascii="Trebuchet MS" w:eastAsia="Times New Roman" w:hAnsi="Trebuchet MS" w:cs="Trebuchet MS"/>
                                <w:sz w:val="28"/>
                                <w:szCs w:val="28"/>
                              </w:rPr>
                            </w:pPr>
                          </w:p>
                          <w:p w14:paraId="77DF088D" w14:textId="77777777" w:rsidR="004868DA" w:rsidRPr="00505D6F" w:rsidRDefault="004868DA" w:rsidP="00505D6F">
                            <w:pPr>
                              <w:spacing w:line="240" w:lineRule="auto"/>
                              <w:jc w:val="left"/>
                              <w:rPr>
                                <w:rFonts w:ascii="Trebuchet MS" w:eastAsia="Times New Roman" w:hAnsi="Trebuchet MS" w:cs="Trebuchet MS"/>
                                <w:sz w:val="28"/>
                                <w:szCs w:val="28"/>
                              </w:rPr>
                            </w:pPr>
                          </w:p>
                          <w:p w14:paraId="61FADC59" w14:textId="5611EE31" w:rsidR="004868DA" w:rsidRPr="00505D6F" w:rsidRDefault="004868DA" w:rsidP="00505D6F">
                            <w:pPr>
                              <w:spacing w:line="240" w:lineRule="auto"/>
                              <w:jc w:val="left"/>
                              <w:rPr>
                                <w:rFonts w:ascii="Trebuchet MS" w:eastAsia="Times New Roman" w:hAnsi="Trebuchet MS" w:cs="Trebuchet MS"/>
                                <w:szCs w:val="24"/>
                                <w:lang w:val="it-IT"/>
                              </w:rPr>
                            </w:pPr>
                            <w:r w:rsidRPr="00505D6F">
                              <w:rPr>
                                <w:rFonts w:ascii="Trebuchet MS" w:eastAsia="Times New Roman" w:hAnsi="Trebuchet MS" w:cs="Trebuchet MS"/>
                                <w:szCs w:val="24"/>
                              </w:rPr>
                              <w:t>Departemen</w:t>
                            </w:r>
                            <w:r w:rsidRPr="00505D6F">
                              <w:rPr>
                                <w:rFonts w:ascii="Trebuchet MS" w:eastAsia="Times New Roman" w:hAnsi="Trebuchet MS" w:cs="Trebuchet MS"/>
                                <w:szCs w:val="24"/>
                                <w:lang w:val="it-IT"/>
                              </w:rPr>
                              <w:t xml:space="preserve"> Teknik Fisika</w:t>
                            </w:r>
                          </w:p>
                          <w:p w14:paraId="6FE4350B" w14:textId="23FACFA4" w:rsidR="004868DA" w:rsidRPr="00505D6F" w:rsidRDefault="004868DA" w:rsidP="00505D6F">
                            <w:pPr>
                              <w:spacing w:line="240" w:lineRule="auto"/>
                              <w:jc w:val="left"/>
                              <w:rPr>
                                <w:rFonts w:ascii="Trebuchet MS" w:eastAsia="Times New Roman" w:hAnsi="Trebuchet MS" w:cs="Trebuchet MS"/>
                                <w:caps/>
                                <w:szCs w:val="24"/>
                                <w:lang w:val="it-IT"/>
                              </w:rPr>
                            </w:pPr>
                            <w:r w:rsidRPr="00505D6F">
                              <w:rPr>
                                <w:rFonts w:ascii="Trebuchet MS" w:eastAsia="Times New Roman" w:hAnsi="Trebuchet MS" w:cs="Trebuchet MS"/>
                                <w:szCs w:val="24"/>
                                <w:lang w:val="it-IT"/>
                              </w:rPr>
                              <w:t xml:space="preserve">Fakultas Teknologi Industri </w:t>
                            </w:r>
                            <w:r>
                              <w:rPr>
                                <w:rFonts w:ascii="Trebuchet MS" w:eastAsia="Times New Roman" w:hAnsi="Trebuchet MS" w:cs="Trebuchet MS"/>
                                <w:szCs w:val="24"/>
                                <w:lang w:val="it-IT"/>
                              </w:rPr>
                              <w:t>d</w:t>
                            </w:r>
                            <w:r w:rsidRPr="00505D6F">
                              <w:rPr>
                                <w:rFonts w:ascii="Trebuchet MS" w:eastAsia="Times New Roman" w:hAnsi="Trebuchet MS" w:cs="Trebuchet MS"/>
                                <w:szCs w:val="24"/>
                                <w:lang w:val="it-IT"/>
                              </w:rPr>
                              <w:t>an Rekayasa Sistem</w:t>
                            </w:r>
                          </w:p>
                          <w:p w14:paraId="20D3EAB9" w14:textId="241F4F94" w:rsidR="004868DA" w:rsidRPr="00505D6F" w:rsidRDefault="004868DA" w:rsidP="00505D6F">
                            <w:pPr>
                              <w:spacing w:line="240" w:lineRule="auto"/>
                              <w:jc w:val="left"/>
                              <w:rPr>
                                <w:rFonts w:ascii="Trebuchet MS" w:eastAsia="Times New Roman" w:hAnsi="Trebuchet MS" w:cs="Trebuchet MS"/>
                                <w:caps/>
                                <w:szCs w:val="24"/>
                                <w:lang w:val="it-IT"/>
                              </w:rPr>
                            </w:pPr>
                            <w:r w:rsidRPr="00505D6F">
                              <w:rPr>
                                <w:rFonts w:ascii="Trebuchet MS" w:eastAsia="Times New Roman" w:hAnsi="Trebuchet MS" w:cs="Trebuchet MS"/>
                                <w:szCs w:val="24"/>
                                <w:lang w:val="it-IT"/>
                              </w:rPr>
                              <w:t>Institut Teknologi Sepuluh Nopember</w:t>
                            </w:r>
                          </w:p>
                          <w:p w14:paraId="7CE07B44" w14:textId="0EFBE4A0" w:rsidR="004868DA" w:rsidRPr="00505D6F" w:rsidRDefault="004868DA" w:rsidP="00505D6F">
                            <w:pPr>
                              <w:spacing w:line="240" w:lineRule="auto"/>
                              <w:jc w:val="left"/>
                              <w:rPr>
                                <w:rFonts w:ascii="Trebuchet MS" w:eastAsia="Times New Roman" w:hAnsi="Trebuchet MS" w:cs="Trebuchet MS"/>
                                <w:caps/>
                                <w:szCs w:val="24"/>
                              </w:rPr>
                            </w:pPr>
                            <w:r w:rsidRPr="00505D6F">
                              <w:rPr>
                                <w:rFonts w:ascii="Trebuchet MS" w:eastAsia="Times New Roman" w:hAnsi="Trebuchet MS" w:cs="Trebuchet MS"/>
                                <w:szCs w:val="24"/>
                                <w:lang w:val="it-IT"/>
                              </w:rPr>
                              <w:t>Sura</w:t>
                            </w:r>
                            <w:r w:rsidRPr="00505D6F">
                              <w:rPr>
                                <w:rFonts w:ascii="Trebuchet MS" w:eastAsia="Times New Roman" w:hAnsi="Trebuchet MS" w:cs="Trebuchet MS"/>
                                <w:szCs w:val="24"/>
                                <w:lang w:val="sv-SE"/>
                              </w:rPr>
                              <w:t>bay</w:t>
                            </w:r>
                            <w:r w:rsidRPr="00505D6F">
                              <w:rPr>
                                <w:rFonts w:ascii="Trebuchet MS" w:eastAsia="Times New Roman" w:hAnsi="Trebuchet MS" w:cs="Trebuchet MS"/>
                                <w:szCs w:val="24"/>
                                <w:lang w:val="en-US"/>
                              </w:rPr>
                              <w:t>a</w:t>
                            </w:r>
                            <w:r w:rsidRPr="00505D6F">
                              <w:rPr>
                                <w:rFonts w:ascii="Trebuchet MS" w:eastAsia="Times New Roman" w:hAnsi="Trebuchet MS" w:cs="Trebuchet MS"/>
                                <w:szCs w:val="24"/>
                              </w:rPr>
                              <w:t xml:space="preserve"> </w:t>
                            </w:r>
                          </w:p>
                          <w:p w14:paraId="4AE5EB85" w14:textId="540BCC98" w:rsidR="004868DA" w:rsidRPr="00505D6F" w:rsidRDefault="004868DA" w:rsidP="00505D6F">
                            <w:pPr>
                              <w:spacing w:line="240" w:lineRule="auto"/>
                              <w:jc w:val="left"/>
                              <w:rPr>
                                <w:rFonts w:ascii="Trebuchet MS" w:eastAsia="Times New Roman" w:hAnsi="Trebuchet MS" w:cs="Trebuchet MS"/>
                                <w:caps/>
                                <w:szCs w:val="24"/>
                                <w:lang w:val="en-US"/>
                              </w:rPr>
                            </w:pPr>
                            <w:r>
                              <w:rPr>
                                <w:rFonts w:ascii="Trebuchet MS" w:eastAsia="Times New Roman" w:hAnsi="Trebuchet MS" w:cs="Trebuchet MS"/>
                                <w:szCs w:val="24"/>
                                <w:lang w:val="sv-SE"/>
                              </w:rPr>
                              <w:t>2020</w:t>
                            </w:r>
                          </w:p>
                          <w:p w14:paraId="422D2633" w14:textId="36E90218" w:rsidR="004868DA" w:rsidRPr="00505D6F" w:rsidRDefault="004868DA" w:rsidP="00505D6F">
                            <w:pPr>
                              <w:spacing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9A371" id="_x0000_t202" coordsize="21600,21600" o:spt="202" path="m,l,21600r21600,l21600,xe">
                <v:stroke joinstyle="miter"/>
                <v:path gradientshapeok="t" o:connecttype="rect"/>
              </v:shapetype>
              <v:shape id="Text Box 13" o:spid="_x0000_s1026" type="#_x0000_t202" style="position:absolute;left:0;text-align:left;margin-left:-7.7pt;margin-top:144.5pt;width:505.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ExewIAAGUFAAAOAAAAZHJzL2Uyb0RvYy54bWysVEtPGzEQvlfqf7B8L7sJgbYRG5SCqCoh&#10;QIWKs+O1yapej2s7yaa/ns/eTYhoL1TNwZmd+eb9ODvvWsPWyoeGbMVHRyVnykqqG/tU8R8PVx8+&#10;cRaisLUwZFXFtyrw89n7d2cbN1VjWpKplWcwYsN04yq+jNFNiyLIpWpFOCKnLISafCsiPv1TUXux&#10;gfXWFOOyPC025GvnSaoQwL3shXyW7WutZLzVOqjITMURW8yvz+8ivcXsTEyfvHDLRg5hiH+IohWN&#10;hdO9qUsRBVv55g9TbSM9BdLxSFJbkNaNVDkHZDMqX2VzvxRO5VxQnOD2ZQr/z6y8Wd951tTo3TFn&#10;VrTo0YPqIvtCHQML9dm4MAXs3gEYO/CB3fEDmCntTvs2/SMhBjkqvd1XN1mTYJ5OxqPRGCIJ2Uk5&#10;KfFLdooXdedD/KqoZYmouEf7clXF+jrEHrqDJG+WrhpjcguNZRu4OD4ps8JeAuPGJqzKwzCYSSn1&#10;oWcqbo1KGGO/K41i5AwSI4+hujCerQUGSEipbMzJZ7tAJ5RGEG9RHPAvUb1Fuc9j55ls3Cu3jSWf&#10;s38Vdv1zF7Lu8aj5Qd6JjN2iG1q9oHqLTnvqdyU4edWgG9cixDvhsRzoIBY+3uLRhlB1GijOluR/&#10;/42f8JhZSDnbYNkqHn6thFecmW8W0/x5NJmk7cwfk5OPaUr8oWRxKLGr9oLQjhFOi5OZTPhodqT2&#10;1D7iLsyTV4iElfBd8bgjL2J/AnBXpJrPMwj76ES8tvdOJtOpO2nWHrpH4d0wkBGzfEO7tRTTV3PZ&#10;Y5Ompfkqkm7y0KYC91UdCo9dzmM/3J10LA6/M+rlOs6eAQAA//8DAFBLAwQUAAYACAAAACEAhHeS&#10;yeIAAAAMAQAADwAAAGRycy9kb3ducmV2LnhtbEyPQU+DQBCF7yb+h82YeGuXElFAlqYhaUyMHlp7&#10;8TawWyCys8huW/TXO570OJkv732vWM92EGcz+d6RgtUyAmGocbqnVsHhbbtIQfiApHFwZBR8GQ/r&#10;8vqqwFy7C+3MeR9awSHkc1TQhTDmUvqmMxb90o2G+Hd0k8XA59RKPeGFw+0g4yi6lxZ74oYOR1N1&#10;pvnYn6yC52r7irs6tun3UD29HDfj5+E9Uer2Zt48gghmDn8w/OqzOpTsVLsTaS8GBYtVcseogjjN&#10;eBQTWZbwmJrRKI0fQJaF/D+i/AEAAP//AwBQSwECLQAUAAYACAAAACEAtoM4kv4AAADhAQAAEwAA&#10;AAAAAAAAAAAAAAAAAAAAW0NvbnRlbnRfVHlwZXNdLnhtbFBLAQItABQABgAIAAAAIQA4/SH/1gAA&#10;AJQBAAALAAAAAAAAAAAAAAAAAC8BAABfcmVscy8ucmVsc1BLAQItABQABgAIAAAAIQDOBqExewIA&#10;AGUFAAAOAAAAAAAAAAAAAAAAAC4CAABkcnMvZTJvRG9jLnhtbFBLAQItABQABgAIAAAAIQCEd5LJ&#10;4gAAAAwBAAAPAAAAAAAAAAAAAAAAANUEAABkcnMvZG93bnJldi54bWxQSwUGAAAAAAQABADzAAAA&#10;5AUAAAAA&#10;" filled="f" stroked="f" strokeweight=".5pt">
                <v:textbox>
                  <w:txbxContent>
                    <w:p w14:paraId="24021D6D" w14:textId="77777777" w:rsidR="004868DA" w:rsidRPr="00505D6F" w:rsidRDefault="004868DA" w:rsidP="00505D6F">
                      <w:pPr>
                        <w:spacing w:line="240" w:lineRule="auto"/>
                        <w:jc w:val="left"/>
                        <w:rPr>
                          <w:rFonts w:ascii="Trebuchet MS" w:eastAsia="Times New Roman" w:hAnsi="Trebuchet MS"/>
                          <w:b/>
                          <w:sz w:val="28"/>
                          <w:szCs w:val="28"/>
                        </w:rPr>
                      </w:pPr>
                      <w:r w:rsidRPr="00505D6F">
                        <w:rPr>
                          <w:rFonts w:ascii="Trebuchet MS" w:hAnsi="Trebuchet MS"/>
                          <w:b/>
                          <w:sz w:val="28"/>
                          <w:szCs w:val="28"/>
                        </w:rPr>
                        <w:t xml:space="preserve">TUGAS AKHIR - </w:t>
                      </w:r>
                      <w:r w:rsidRPr="00505D6F">
                        <w:rPr>
                          <w:rFonts w:ascii="Trebuchet MS" w:eastAsia="Times New Roman" w:hAnsi="Trebuchet MS"/>
                          <w:b/>
                          <w:sz w:val="28"/>
                          <w:szCs w:val="28"/>
                          <w:lang w:val="sv-SE"/>
                        </w:rPr>
                        <w:t xml:space="preserve">TF </w:t>
                      </w:r>
                      <w:r w:rsidRPr="00505D6F">
                        <w:rPr>
                          <w:rFonts w:ascii="Trebuchet MS" w:eastAsia="Times New Roman" w:hAnsi="Trebuchet MS"/>
                          <w:b/>
                          <w:sz w:val="28"/>
                          <w:szCs w:val="28"/>
                        </w:rPr>
                        <w:t>181801</w:t>
                      </w:r>
                    </w:p>
                    <w:p w14:paraId="002F95C0" w14:textId="77777777" w:rsidR="004868DA" w:rsidRPr="00505D6F" w:rsidRDefault="004868DA" w:rsidP="00505D6F">
                      <w:pPr>
                        <w:spacing w:line="240" w:lineRule="auto"/>
                        <w:jc w:val="left"/>
                        <w:rPr>
                          <w:rFonts w:ascii="Trebuchet MS" w:eastAsia="Times New Roman" w:hAnsi="Trebuchet MS"/>
                          <w:b/>
                          <w:sz w:val="28"/>
                          <w:szCs w:val="28"/>
                        </w:rPr>
                      </w:pPr>
                    </w:p>
                    <w:p w14:paraId="274BD339" w14:textId="77777777" w:rsidR="004868DA" w:rsidRPr="00505D6F" w:rsidRDefault="004868DA" w:rsidP="00A315EC">
                      <w:pPr>
                        <w:spacing w:line="240" w:lineRule="auto"/>
                        <w:jc w:val="left"/>
                        <w:rPr>
                          <w:rFonts w:ascii="Trebuchet MS" w:eastAsia="Times New Roman" w:hAnsi="Trebuchet MS"/>
                          <w:b/>
                          <w:sz w:val="28"/>
                          <w:szCs w:val="28"/>
                        </w:rPr>
                      </w:pPr>
                    </w:p>
                    <w:p w14:paraId="22F30002" w14:textId="77777777" w:rsidR="004868DA" w:rsidRPr="00505D6F" w:rsidRDefault="004868DA" w:rsidP="00A315EC">
                      <w:pPr>
                        <w:spacing w:line="240" w:lineRule="auto"/>
                        <w:jc w:val="left"/>
                        <w:rPr>
                          <w:rFonts w:ascii="Trebuchet MS" w:eastAsia="Times New Roman" w:hAnsi="Trebuchet MS"/>
                          <w:b/>
                          <w:sz w:val="28"/>
                          <w:szCs w:val="28"/>
                        </w:rPr>
                      </w:pPr>
                    </w:p>
                    <w:p w14:paraId="24D991B5" w14:textId="7AD4717D" w:rsidR="004868DA" w:rsidRPr="00A315EC" w:rsidRDefault="004868DA" w:rsidP="003F3886">
                      <w:pPr>
                        <w:spacing w:line="240" w:lineRule="auto"/>
                        <w:ind w:right="1305"/>
                        <w:rPr>
                          <w:rFonts w:ascii="Trebuchet MS" w:eastAsia="Times New Roman" w:hAnsi="Trebuchet MS" w:cs="Times New Roman"/>
                          <w:b/>
                          <w:bCs/>
                          <w:sz w:val="36"/>
                          <w:szCs w:val="36"/>
                          <w:lang w:val="en-US"/>
                        </w:rPr>
                      </w:pPr>
                      <w:r w:rsidRPr="00A315EC">
                        <w:rPr>
                          <w:rFonts w:ascii="Trebuchet MS" w:eastAsia="Times New Roman" w:hAnsi="Trebuchet MS" w:cs="Times New Roman"/>
                          <w:b/>
                          <w:bCs/>
                          <w:sz w:val="36"/>
                          <w:szCs w:val="36"/>
                          <w:lang w:val="en-US"/>
                        </w:rPr>
                        <w:t xml:space="preserve">PENGARUH WAKTU DENGUNG PADA METODE </w:t>
                      </w:r>
                      <w:r w:rsidRPr="003F3886">
                        <w:rPr>
                          <w:rFonts w:ascii="Trebuchet MS" w:eastAsia="Times New Roman" w:hAnsi="Trebuchet MS" w:cs="Times New Roman"/>
                          <w:b/>
                          <w:bCs/>
                          <w:i/>
                          <w:sz w:val="36"/>
                          <w:szCs w:val="36"/>
                          <w:lang w:val="en-US"/>
                        </w:rPr>
                        <w:t>SOUND</w:t>
                      </w:r>
                      <w:r w:rsidRPr="00A315EC">
                        <w:rPr>
                          <w:rFonts w:ascii="Trebuchet MS" w:eastAsia="Times New Roman" w:hAnsi="Trebuchet MS" w:cs="Times New Roman"/>
                          <w:b/>
                          <w:bCs/>
                          <w:i/>
                          <w:sz w:val="36"/>
                          <w:szCs w:val="36"/>
                          <w:lang w:val="en-US"/>
                        </w:rPr>
                        <w:t xml:space="preserve"> MASKING</w:t>
                      </w:r>
                      <w:r w:rsidRPr="00A315EC">
                        <w:rPr>
                          <w:rFonts w:ascii="Trebuchet MS" w:eastAsia="Times New Roman" w:hAnsi="Trebuchet MS" w:cs="Times New Roman"/>
                          <w:b/>
                          <w:bCs/>
                          <w:sz w:val="36"/>
                          <w:szCs w:val="36"/>
                          <w:lang w:val="en-US"/>
                        </w:rPr>
                        <w:t xml:space="preserve"> TERHADAP EFEKTIVITAS </w:t>
                      </w:r>
                      <w:r w:rsidRPr="00D33233">
                        <w:rPr>
                          <w:rFonts w:ascii="Trebuchet MS" w:eastAsia="Times New Roman" w:hAnsi="Trebuchet MS" w:cs="Times New Roman"/>
                          <w:b/>
                          <w:bCs/>
                          <w:i/>
                          <w:sz w:val="36"/>
                          <w:szCs w:val="36"/>
                          <w:lang w:val="en-US"/>
                        </w:rPr>
                        <w:t>MASKER</w:t>
                      </w:r>
                      <w:r w:rsidRPr="00A315EC">
                        <w:rPr>
                          <w:rFonts w:ascii="Trebuchet MS" w:eastAsia="Times New Roman" w:hAnsi="Trebuchet MS" w:cs="Times New Roman"/>
                          <w:b/>
                          <w:bCs/>
                          <w:sz w:val="36"/>
                          <w:szCs w:val="36"/>
                          <w:lang w:val="en-US"/>
                        </w:rPr>
                        <w:t xml:space="preserve"> DI LINGKUNGAN PERKANTORAN TAPAK-TERBUKA</w:t>
                      </w:r>
                    </w:p>
                    <w:p w14:paraId="24F85E05"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5F541F72"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673BAA99" w14:textId="2A0FAEDF" w:rsidR="004868DA" w:rsidRPr="00505D6F" w:rsidRDefault="004868DA" w:rsidP="00505D6F">
                      <w:pPr>
                        <w:spacing w:line="240" w:lineRule="auto"/>
                        <w:jc w:val="left"/>
                        <w:rPr>
                          <w:rFonts w:ascii="Trebuchet MS" w:eastAsia="Times New Roman" w:hAnsi="Trebuchet MS" w:cs="Times New Roman"/>
                          <w:bCs/>
                          <w:sz w:val="28"/>
                          <w:szCs w:val="28"/>
                          <w:lang w:val="en-US"/>
                        </w:rPr>
                      </w:pPr>
                      <w:r>
                        <w:rPr>
                          <w:rFonts w:ascii="Trebuchet MS" w:eastAsia="Times New Roman" w:hAnsi="Trebuchet MS" w:cs="Times New Roman"/>
                          <w:bCs/>
                          <w:sz w:val="28"/>
                          <w:szCs w:val="28"/>
                          <w:lang w:val="en-US"/>
                        </w:rPr>
                        <w:t xml:space="preserve">LIVIA LINA VALENTINA </w:t>
                      </w:r>
                    </w:p>
                    <w:p w14:paraId="770CA60A" w14:textId="5E7C79B2" w:rsidR="004868DA" w:rsidRPr="00505D6F" w:rsidRDefault="004868DA" w:rsidP="00505D6F">
                      <w:pPr>
                        <w:spacing w:line="240" w:lineRule="auto"/>
                        <w:jc w:val="left"/>
                        <w:rPr>
                          <w:rFonts w:ascii="Trebuchet MS" w:eastAsia="Times New Roman" w:hAnsi="Trebuchet MS" w:cs="Times New Roman"/>
                          <w:bCs/>
                          <w:sz w:val="28"/>
                          <w:szCs w:val="28"/>
                          <w:lang w:val="en-MY"/>
                        </w:rPr>
                      </w:pPr>
                      <w:r w:rsidRPr="00505D6F">
                        <w:rPr>
                          <w:rFonts w:ascii="Trebuchet MS" w:eastAsia="Times New Roman" w:hAnsi="Trebuchet MS" w:cs="Times New Roman"/>
                          <w:bCs/>
                          <w:sz w:val="28"/>
                          <w:szCs w:val="28"/>
                        </w:rPr>
                        <w:t>NRP. 023</w:t>
                      </w:r>
                      <w:r>
                        <w:rPr>
                          <w:rFonts w:ascii="Trebuchet MS" w:eastAsia="Times New Roman" w:hAnsi="Trebuchet MS" w:cs="Times New Roman"/>
                          <w:bCs/>
                          <w:sz w:val="28"/>
                          <w:szCs w:val="28"/>
                          <w:lang w:val="en-MY"/>
                        </w:rPr>
                        <w:t>11640000033</w:t>
                      </w:r>
                    </w:p>
                    <w:p w14:paraId="394746A2"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7E6D961B" w14:textId="77777777" w:rsidR="004868DA" w:rsidRPr="00505D6F" w:rsidRDefault="004868DA" w:rsidP="00505D6F">
                      <w:pPr>
                        <w:spacing w:line="240" w:lineRule="auto"/>
                        <w:jc w:val="left"/>
                        <w:rPr>
                          <w:rFonts w:ascii="Trebuchet MS" w:eastAsia="Times New Roman" w:hAnsi="Trebuchet MS" w:cs="Trebuchet MS"/>
                          <w:sz w:val="28"/>
                          <w:szCs w:val="28"/>
                          <w:lang w:val="en-MY"/>
                        </w:rPr>
                      </w:pPr>
                    </w:p>
                    <w:p w14:paraId="34ABF82B" w14:textId="77777777" w:rsidR="004868DA" w:rsidRPr="00505D6F" w:rsidRDefault="004868DA" w:rsidP="00505D6F">
                      <w:pPr>
                        <w:spacing w:line="240" w:lineRule="auto"/>
                        <w:jc w:val="left"/>
                        <w:rPr>
                          <w:rFonts w:ascii="Trebuchet MS" w:eastAsia="Times New Roman" w:hAnsi="Trebuchet MS" w:cs="Times New Roman"/>
                          <w:bCs/>
                          <w:szCs w:val="24"/>
                        </w:rPr>
                      </w:pPr>
                      <w:r w:rsidRPr="00505D6F">
                        <w:rPr>
                          <w:rFonts w:ascii="Trebuchet MS" w:eastAsia="Times New Roman" w:hAnsi="Trebuchet MS" w:cs="Times New Roman"/>
                          <w:bCs/>
                          <w:szCs w:val="24"/>
                        </w:rPr>
                        <w:t>Dosen Pembimbing:</w:t>
                      </w:r>
                    </w:p>
                    <w:p w14:paraId="33E39B78" w14:textId="00F6F996" w:rsidR="004868DA" w:rsidRPr="00505D6F" w:rsidRDefault="004868DA" w:rsidP="00505D6F">
                      <w:pPr>
                        <w:spacing w:line="240" w:lineRule="auto"/>
                        <w:jc w:val="left"/>
                        <w:rPr>
                          <w:rFonts w:ascii="Trebuchet MS" w:eastAsia="Times New Roman" w:hAnsi="Trebuchet MS" w:cs="Trebuchet MS"/>
                          <w:sz w:val="28"/>
                          <w:szCs w:val="28"/>
                        </w:rPr>
                      </w:pPr>
                      <w:r>
                        <w:rPr>
                          <w:rFonts w:ascii="Trebuchet MS" w:hAnsi="Trebuchet MS"/>
                          <w:szCs w:val="24"/>
                          <w:lang w:val="en-US"/>
                        </w:rPr>
                        <w:t>Dr. Dhany Arifianto S.T., M. Eng</w:t>
                      </w:r>
                    </w:p>
                    <w:p w14:paraId="0C7C361A" w14:textId="77777777" w:rsidR="004868DA" w:rsidRPr="00505D6F" w:rsidRDefault="004868DA" w:rsidP="00505D6F">
                      <w:pPr>
                        <w:spacing w:line="240" w:lineRule="auto"/>
                        <w:jc w:val="left"/>
                        <w:rPr>
                          <w:rFonts w:ascii="Trebuchet MS" w:eastAsia="Times New Roman" w:hAnsi="Trebuchet MS" w:cs="Trebuchet MS"/>
                          <w:sz w:val="28"/>
                          <w:szCs w:val="28"/>
                        </w:rPr>
                      </w:pPr>
                    </w:p>
                    <w:p w14:paraId="4D24812B" w14:textId="77777777" w:rsidR="004868DA" w:rsidRPr="00505D6F" w:rsidRDefault="004868DA" w:rsidP="00505D6F">
                      <w:pPr>
                        <w:spacing w:line="240" w:lineRule="auto"/>
                        <w:jc w:val="left"/>
                        <w:rPr>
                          <w:rFonts w:ascii="Trebuchet MS" w:eastAsia="Times New Roman" w:hAnsi="Trebuchet MS" w:cs="Trebuchet MS"/>
                          <w:sz w:val="28"/>
                          <w:szCs w:val="28"/>
                        </w:rPr>
                      </w:pPr>
                    </w:p>
                    <w:p w14:paraId="77DF088D" w14:textId="77777777" w:rsidR="004868DA" w:rsidRPr="00505D6F" w:rsidRDefault="004868DA" w:rsidP="00505D6F">
                      <w:pPr>
                        <w:spacing w:line="240" w:lineRule="auto"/>
                        <w:jc w:val="left"/>
                        <w:rPr>
                          <w:rFonts w:ascii="Trebuchet MS" w:eastAsia="Times New Roman" w:hAnsi="Trebuchet MS" w:cs="Trebuchet MS"/>
                          <w:sz w:val="28"/>
                          <w:szCs w:val="28"/>
                        </w:rPr>
                      </w:pPr>
                    </w:p>
                    <w:p w14:paraId="61FADC59" w14:textId="5611EE31" w:rsidR="004868DA" w:rsidRPr="00505D6F" w:rsidRDefault="004868DA" w:rsidP="00505D6F">
                      <w:pPr>
                        <w:spacing w:line="240" w:lineRule="auto"/>
                        <w:jc w:val="left"/>
                        <w:rPr>
                          <w:rFonts w:ascii="Trebuchet MS" w:eastAsia="Times New Roman" w:hAnsi="Trebuchet MS" w:cs="Trebuchet MS"/>
                          <w:szCs w:val="24"/>
                          <w:lang w:val="it-IT"/>
                        </w:rPr>
                      </w:pPr>
                      <w:r w:rsidRPr="00505D6F">
                        <w:rPr>
                          <w:rFonts w:ascii="Trebuchet MS" w:eastAsia="Times New Roman" w:hAnsi="Trebuchet MS" w:cs="Trebuchet MS"/>
                          <w:szCs w:val="24"/>
                        </w:rPr>
                        <w:t>Departemen</w:t>
                      </w:r>
                      <w:r w:rsidRPr="00505D6F">
                        <w:rPr>
                          <w:rFonts w:ascii="Trebuchet MS" w:eastAsia="Times New Roman" w:hAnsi="Trebuchet MS" w:cs="Trebuchet MS"/>
                          <w:szCs w:val="24"/>
                          <w:lang w:val="it-IT"/>
                        </w:rPr>
                        <w:t xml:space="preserve"> Teknik Fisika</w:t>
                      </w:r>
                    </w:p>
                    <w:p w14:paraId="6FE4350B" w14:textId="23FACFA4" w:rsidR="004868DA" w:rsidRPr="00505D6F" w:rsidRDefault="004868DA" w:rsidP="00505D6F">
                      <w:pPr>
                        <w:spacing w:line="240" w:lineRule="auto"/>
                        <w:jc w:val="left"/>
                        <w:rPr>
                          <w:rFonts w:ascii="Trebuchet MS" w:eastAsia="Times New Roman" w:hAnsi="Trebuchet MS" w:cs="Trebuchet MS"/>
                          <w:caps/>
                          <w:szCs w:val="24"/>
                          <w:lang w:val="it-IT"/>
                        </w:rPr>
                      </w:pPr>
                      <w:r w:rsidRPr="00505D6F">
                        <w:rPr>
                          <w:rFonts w:ascii="Trebuchet MS" w:eastAsia="Times New Roman" w:hAnsi="Trebuchet MS" w:cs="Trebuchet MS"/>
                          <w:szCs w:val="24"/>
                          <w:lang w:val="it-IT"/>
                        </w:rPr>
                        <w:t xml:space="preserve">Fakultas Teknologi Industri </w:t>
                      </w:r>
                      <w:r>
                        <w:rPr>
                          <w:rFonts w:ascii="Trebuchet MS" w:eastAsia="Times New Roman" w:hAnsi="Trebuchet MS" w:cs="Trebuchet MS"/>
                          <w:szCs w:val="24"/>
                          <w:lang w:val="it-IT"/>
                        </w:rPr>
                        <w:t>d</w:t>
                      </w:r>
                      <w:r w:rsidRPr="00505D6F">
                        <w:rPr>
                          <w:rFonts w:ascii="Trebuchet MS" w:eastAsia="Times New Roman" w:hAnsi="Trebuchet MS" w:cs="Trebuchet MS"/>
                          <w:szCs w:val="24"/>
                          <w:lang w:val="it-IT"/>
                        </w:rPr>
                        <w:t>an Rekayasa Sistem</w:t>
                      </w:r>
                    </w:p>
                    <w:p w14:paraId="20D3EAB9" w14:textId="241F4F94" w:rsidR="004868DA" w:rsidRPr="00505D6F" w:rsidRDefault="004868DA" w:rsidP="00505D6F">
                      <w:pPr>
                        <w:spacing w:line="240" w:lineRule="auto"/>
                        <w:jc w:val="left"/>
                        <w:rPr>
                          <w:rFonts w:ascii="Trebuchet MS" w:eastAsia="Times New Roman" w:hAnsi="Trebuchet MS" w:cs="Trebuchet MS"/>
                          <w:caps/>
                          <w:szCs w:val="24"/>
                          <w:lang w:val="it-IT"/>
                        </w:rPr>
                      </w:pPr>
                      <w:r w:rsidRPr="00505D6F">
                        <w:rPr>
                          <w:rFonts w:ascii="Trebuchet MS" w:eastAsia="Times New Roman" w:hAnsi="Trebuchet MS" w:cs="Trebuchet MS"/>
                          <w:szCs w:val="24"/>
                          <w:lang w:val="it-IT"/>
                        </w:rPr>
                        <w:t>Institut Teknologi Sepuluh Nopember</w:t>
                      </w:r>
                    </w:p>
                    <w:p w14:paraId="7CE07B44" w14:textId="0EFBE4A0" w:rsidR="004868DA" w:rsidRPr="00505D6F" w:rsidRDefault="004868DA" w:rsidP="00505D6F">
                      <w:pPr>
                        <w:spacing w:line="240" w:lineRule="auto"/>
                        <w:jc w:val="left"/>
                        <w:rPr>
                          <w:rFonts w:ascii="Trebuchet MS" w:eastAsia="Times New Roman" w:hAnsi="Trebuchet MS" w:cs="Trebuchet MS"/>
                          <w:caps/>
                          <w:szCs w:val="24"/>
                        </w:rPr>
                      </w:pPr>
                      <w:r w:rsidRPr="00505D6F">
                        <w:rPr>
                          <w:rFonts w:ascii="Trebuchet MS" w:eastAsia="Times New Roman" w:hAnsi="Trebuchet MS" w:cs="Trebuchet MS"/>
                          <w:szCs w:val="24"/>
                          <w:lang w:val="it-IT"/>
                        </w:rPr>
                        <w:t>Sura</w:t>
                      </w:r>
                      <w:r w:rsidRPr="00505D6F">
                        <w:rPr>
                          <w:rFonts w:ascii="Trebuchet MS" w:eastAsia="Times New Roman" w:hAnsi="Trebuchet MS" w:cs="Trebuchet MS"/>
                          <w:szCs w:val="24"/>
                          <w:lang w:val="sv-SE"/>
                        </w:rPr>
                        <w:t>bay</w:t>
                      </w:r>
                      <w:r w:rsidRPr="00505D6F">
                        <w:rPr>
                          <w:rFonts w:ascii="Trebuchet MS" w:eastAsia="Times New Roman" w:hAnsi="Trebuchet MS" w:cs="Trebuchet MS"/>
                          <w:szCs w:val="24"/>
                          <w:lang w:val="en-US"/>
                        </w:rPr>
                        <w:t>a</w:t>
                      </w:r>
                      <w:r w:rsidRPr="00505D6F">
                        <w:rPr>
                          <w:rFonts w:ascii="Trebuchet MS" w:eastAsia="Times New Roman" w:hAnsi="Trebuchet MS" w:cs="Trebuchet MS"/>
                          <w:szCs w:val="24"/>
                        </w:rPr>
                        <w:t xml:space="preserve"> </w:t>
                      </w:r>
                    </w:p>
                    <w:p w14:paraId="4AE5EB85" w14:textId="540BCC98" w:rsidR="004868DA" w:rsidRPr="00505D6F" w:rsidRDefault="004868DA" w:rsidP="00505D6F">
                      <w:pPr>
                        <w:spacing w:line="240" w:lineRule="auto"/>
                        <w:jc w:val="left"/>
                        <w:rPr>
                          <w:rFonts w:ascii="Trebuchet MS" w:eastAsia="Times New Roman" w:hAnsi="Trebuchet MS" w:cs="Trebuchet MS"/>
                          <w:caps/>
                          <w:szCs w:val="24"/>
                          <w:lang w:val="en-US"/>
                        </w:rPr>
                      </w:pPr>
                      <w:r>
                        <w:rPr>
                          <w:rFonts w:ascii="Trebuchet MS" w:eastAsia="Times New Roman" w:hAnsi="Trebuchet MS" w:cs="Trebuchet MS"/>
                          <w:szCs w:val="24"/>
                          <w:lang w:val="sv-SE"/>
                        </w:rPr>
                        <w:t>2020</w:t>
                      </w:r>
                    </w:p>
                    <w:p w14:paraId="422D2633" w14:textId="36E90218" w:rsidR="004868DA" w:rsidRPr="00505D6F" w:rsidRDefault="004868DA" w:rsidP="00505D6F">
                      <w:pPr>
                        <w:spacing w:line="240" w:lineRule="auto"/>
                        <w:rPr>
                          <w:lang w:val="en-US"/>
                        </w:rPr>
                      </w:pPr>
                    </w:p>
                  </w:txbxContent>
                </v:textbox>
              </v:shape>
            </w:pict>
          </mc:Fallback>
        </mc:AlternateContent>
      </w:r>
      <w:r w:rsidR="002659B8" w:rsidRPr="0044049C">
        <w:br w:type="page"/>
      </w:r>
      <w:r w:rsidR="00D979E3" w:rsidRPr="006B25AA">
        <w:rPr>
          <w:rFonts w:cs="Times New Roman"/>
          <w:i/>
          <w:szCs w:val="24"/>
          <w:lang w:val="en-US"/>
        </w:rPr>
        <w:lastRenderedPageBreak/>
        <w:t>Halaman ini sengaja dikosongkan</w:t>
      </w:r>
      <w:r w:rsidR="002659B8" w:rsidRPr="006B25AA">
        <w:rPr>
          <w:szCs w:val="24"/>
        </w:rPr>
        <w:br w:type="page"/>
      </w:r>
    </w:p>
    <w:p w14:paraId="27B2BC76" w14:textId="27A915AE" w:rsidR="002659B8" w:rsidRPr="007D73D0" w:rsidRDefault="00DE7F90" w:rsidP="00E83F57">
      <w:pPr>
        <w:jc w:val="left"/>
      </w:pPr>
      <w:r w:rsidRPr="00DE7F90">
        <w:rPr>
          <w:noProof/>
          <w:lang w:val="en-US"/>
        </w:rPr>
        <w:lastRenderedPageBreak/>
        <w:drawing>
          <wp:anchor distT="0" distB="0" distL="114300" distR="114300" simplePos="0" relativeHeight="251657216" behindDoc="0" locked="0" layoutInCell="1" allowOverlap="1" wp14:anchorId="02198A99" wp14:editId="662775C0">
            <wp:simplePos x="0" y="0"/>
            <wp:positionH relativeFrom="column">
              <wp:posOffset>5715</wp:posOffset>
            </wp:positionH>
            <wp:positionV relativeFrom="paragraph">
              <wp:posOffset>-36830</wp:posOffset>
            </wp:positionV>
            <wp:extent cx="1259840" cy="1259840"/>
            <wp:effectExtent l="0" t="0" r="0" b="0"/>
            <wp:wrapNone/>
            <wp:docPr id="11" name="Picture 11" descr="Image result for logo I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S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9B8" w:rsidRPr="007D73D0">
        <w:tab/>
      </w:r>
    </w:p>
    <w:p w14:paraId="0EF4C86C" w14:textId="72675BE6" w:rsidR="002659B8" w:rsidRPr="007D73D0" w:rsidRDefault="002659B8" w:rsidP="00E83F57">
      <w:pPr>
        <w:jc w:val="left"/>
        <w:rPr>
          <w:rFonts w:ascii="Trebuchet MS" w:hAnsi="Trebuchet MS"/>
          <w:b/>
          <w:sz w:val="20"/>
          <w:szCs w:val="20"/>
        </w:rPr>
      </w:pPr>
    </w:p>
    <w:p w14:paraId="5FB98AA2" w14:textId="77777777" w:rsidR="007E1E30" w:rsidRDefault="007E1E30" w:rsidP="00E83F57">
      <w:pPr>
        <w:jc w:val="left"/>
        <w:rPr>
          <w:rFonts w:ascii="Trebuchet MS" w:hAnsi="Trebuchet MS"/>
          <w:b/>
          <w:sz w:val="20"/>
          <w:szCs w:val="20"/>
        </w:rPr>
        <w:sectPr w:rsidR="007E1E30" w:rsidSect="0044542C">
          <w:headerReference w:type="even" r:id="rId9"/>
          <w:footerReference w:type="even" r:id="rId10"/>
          <w:footerReference w:type="default" r:id="rId11"/>
          <w:headerReference w:type="first" r:id="rId12"/>
          <w:pgSz w:w="11906" w:h="16838" w:code="9"/>
          <w:pgMar w:top="851" w:right="1699" w:bottom="1701" w:left="1701" w:header="1138" w:footer="706" w:gutter="0"/>
          <w:pgNumType w:fmt="lowerRoman"/>
          <w:cols w:space="708"/>
          <w:vAlign w:val="center"/>
          <w:titlePg/>
          <w:docGrid w:linePitch="360"/>
        </w:sectPr>
      </w:pPr>
    </w:p>
    <w:p w14:paraId="176E69E2" w14:textId="680E61CA" w:rsidR="002659B8" w:rsidRPr="00551D32" w:rsidRDefault="000F20AC" w:rsidP="00E83F57">
      <w:pPr>
        <w:pStyle w:val="Heading1"/>
        <w:numPr>
          <w:ilvl w:val="0"/>
          <w:numId w:val="0"/>
        </w:numPr>
        <w:rPr>
          <w:color w:val="FFFFFF" w:themeColor="background1"/>
          <w:lang w:val="en-MY"/>
        </w:rPr>
      </w:pPr>
      <w:bookmarkStart w:id="0" w:name="_Toc50912482"/>
      <w:r w:rsidRPr="00551D32">
        <w:rPr>
          <w:color w:val="FFFFFF" w:themeColor="background1"/>
          <w:lang w:val="en-MY"/>
        </w:rPr>
        <w:t>COVER PAGE</w:t>
      </w:r>
      <w:bookmarkEnd w:id="0"/>
    </w:p>
    <w:p w14:paraId="3775BDA4" w14:textId="0545EB9C" w:rsidR="00DE7F90" w:rsidRDefault="00DE7F90" w:rsidP="00E83F57">
      <w:pPr>
        <w:jc w:val="left"/>
        <w:rPr>
          <w:rFonts w:ascii="Trebuchet MS" w:hAnsi="Trebuchet MS"/>
          <w:b/>
          <w:i/>
          <w:sz w:val="28"/>
          <w:szCs w:val="28"/>
          <w:lang w:val="en-US"/>
        </w:rPr>
      </w:pPr>
    </w:p>
    <w:p w14:paraId="3AF90D94" w14:textId="04D2F364" w:rsidR="00DE7F90" w:rsidRDefault="00DE7F90" w:rsidP="00E83F57">
      <w:pPr>
        <w:jc w:val="left"/>
        <w:rPr>
          <w:rFonts w:ascii="Trebuchet MS" w:hAnsi="Trebuchet MS"/>
          <w:b/>
          <w:i/>
          <w:sz w:val="28"/>
          <w:szCs w:val="28"/>
          <w:lang w:val="en-US"/>
        </w:rPr>
      </w:pPr>
    </w:p>
    <w:p w14:paraId="5A9F2A6A" w14:textId="2BD000EC" w:rsidR="00DE7F90" w:rsidRDefault="002E2E3C" w:rsidP="00E83F57">
      <w:pPr>
        <w:jc w:val="left"/>
        <w:rPr>
          <w:rFonts w:ascii="Trebuchet MS" w:hAnsi="Trebuchet MS"/>
          <w:b/>
          <w:i/>
          <w:sz w:val="28"/>
          <w:szCs w:val="28"/>
          <w:lang w:val="en-US"/>
        </w:rPr>
      </w:pPr>
      <w:r w:rsidRPr="00DE7F90">
        <w:rPr>
          <w:noProof/>
          <w:lang w:val="en-US"/>
        </w:rPr>
        <mc:AlternateContent>
          <mc:Choice Requires="wps">
            <w:drawing>
              <wp:anchor distT="0" distB="0" distL="114300" distR="114300" simplePos="0" relativeHeight="251656192" behindDoc="0" locked="0" layoutInCell="1" allowOverlap="1" wp14:anchorId="2E31B507" wp14:editId="12DD24DD">
                <wp:simplePos x="0" y="0"/>
                <wp:positionH relativeFrom="column">
                  <wp:posOffset>-1435100</wp:posOffset>
                </wp:positionH>
                <wp:positionV relativeFrom="paragraph">
                  <wp:posOffset>202565</wp:posOffset>
                </wp:positionV>
                <wp:extent cx="8588375" cy="287655"/>
                <wp:effectExtent l="0" t="0" r="3175" b="0"/>
                <wp:wrapNone/>
                <wp:docPr id="10" name="Rectangle 10"/>
                <wp:cNvGraphicFramePr/>
                <a:graphic xmlns:a="http://schemas.openxmlformats.org/drawingml/2006/main">
                  <a:graphicData uri="http://schemas.microsoft.com/office/word/2010/wordprocessingShape">
                    <wps:wsp>
                      <wps:cNvSpPr/>
                      <wps:spPr>
                        <a:xfrm>
                          <a:off x="0" y="0"/>
                          <a:ext cx="8588375" cy="2876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0E9FC" id="Rectangle 10" o:spid="_x0000_s1026" style="position:absolute;margin-left:-113pt;margin-top:15.95pt;width:676.25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lQlQIAAIcFAAAOAAAAZHJzL2Uyb0RvYy54bWysVMFu2zAMvQ/YPwi6r06yps2COkXQIsOA&#10;og3aDj0rshQLkEVNUuJkXz9Kst2sK3YYloMiiuQj+Uzy6vrQaLIXziswJR2fjSgRhkOlzLak359X&#10;n2aU+MBMxTQYUdKj8PR68fHDVWvnYgI16Eo4giDGz1tb0joEOy8Kz2vRMH8GVhhUSnANCyi6bVE5&#10;1iJ6o4vJaHRRtOAq64AL7/H1NivpIuFLKXh4kNKLQHRJMbeQTpfOTTyLxRWbbx2zteJdGuwfsmiY&#10;Mhh0gLplgZGdU39ANYo78CDDGYemACkVF6kGrGY8elPNU82sSLUgOd4ONPn/B8vv92tHVIXfDukx&#10;rMFv9IisMbPVguAbEtRaP0e7J7t2neTxGqs9SNfEf6yDHBKpx4FUcQiE4+NsOpt9vpxSwlE3mV1e&#10;TKcRtHj1ts6HrwIaEi8ldRg+ccn2dz5k094kBvOgVbVSWifBbTc32pE9ww+8Wo3w16H/ZqZNNDYQ&#10;3TJifCliZbmWdAtHLaKdNo9CIimY/SRlktpRDHEY58KEcVbVrBI5/PQ0emzg6JEqTYARWWL8AbsD&#10;6C0zSI+ds+zso6tI3Tw4j/6WWHYePFJkMGFwbpQB9x6Axqq6yNm+JylTE1naQHXElnGQZ8lbvlL4&#10;3e6YD2vmcHiwj3AhhAc8pIa2pNDdKKnB/XzvPdpjT6OWkhaHsaT+x445QYn+ZrDbv4zPz+P0JuF8&#10;ejlBwZ1qNqcas2tuANthjKvH8nSN9kH3V+mgecG9sYxRUcUMx9gl5cH1wk3ISwI3DxfLZTLDibUs&#10;3JknyyN4ZDX25fPhhTnbNW/Atr+HfnDZ/E0PZ9voaWC5CyBVavBXXju+cdpT43SbKa6TUzlZve7P&#10;xS8AAAD//wMAUEsDBBQABgAIAAAAIQAYoZBe3QAAAAsBAAAPAAAAZHJzL2Rvd25yZXYueG1sTI/B&#10;TsMwEETvSPyDtUjcWieBphDiVFUkxBUK3LfxEkfE6xC7Sfh73BM9jmY086bcLbYXE42+c6wgXScg&#10;iBunO24VfLw/rx5A+ICssXdMCn7Jw666viqx0G7mN5oOoRWxhH2BCkwIQyGlbwxZ9Gs3EEfvy40W&#10;Q5RjK/WIcyy3vcySJJcWO44LBgeqDTXfh5NVoJd540z9c1+jnD5t8oJ7ekWlbm+W/ROIQEv4D8MZ&#10;P6JDFZmO7sTai17BKsvyeCYouEsfQZwTaZZvQBwVbLcZyKqUlx+qPwAAAP//AwBQSwECLQAUAAYA&#10;CAAAACEAtoM4kv4AAADhAQAAEwAAAAAAAAAAAAAAAAAAAAAAW0NvbnRlbnRfVHlwZXNdLnhtbFBL&#10;AQItABQABgAIAAAAIQA4/SH/1gAAAJQBAAALAAAAAAAAAAAAAAAAAC8BAABfcmVscy8ucmVsc1BL&#10;AQItABQABgAIAAAAIQAVm4lQlQIAAIcFAAAOAAAAAAAAAAAAAAAAAC4CAABkcnMvZTJvRG9jLnht&#10;bFBLAQItABQABgAIAAAAIQAYoZBe3QAAAAsBAAAPAAAAAAAAAAAAAAAAAO8EAABkcnMvZG93bnJl&#10;di54bWxQSwUGAAAAAAQABADzAAAA+QUAAAAA&#10;" fillcolor="red" stroked="f" strokeweight="1pt"/>
            </w:pict>
          </mc:Fallback>
        </mc:AlternateContent>
      </w:r>
    </w:p>
    <w:p w14:paraId="272B0F48" w14:textId="73A36334" w:rsidR="00DE7F90" w:rsidRDefault="00DE7F90" w:rsidP="00E83F57">
      <w:pPr>
        <w:jc w:val="left"/>
        <w:rPr>
          <w:rFonts w:ascii="Trebuchet MS" w:hAnsi="Trebuchet MS"/>
          <w:b/>
          <w:i/>
          <w:sz w:val="28"/>
          <w:szCs w:val="28"/>
          <w:lang w:val="en-US"/>
        </w:rPr>
      </w:pPr>
    </w:p>
    <w:p w14:paraId="39F610C7" w14:textId="0F5EC965" w:rsidR="00DE7F90" w:rsidRDefault="00DE7F90" w:rsidP="00E83F57">
      <w:pPr>
        <w:jc w:val="left"/>
        <w:rPr>
          <w:rFonts w:ascii="Trebuchet MS" w:hAnsi="Trebuchet MS"/>
          <w:b/>
          <w:i/>
          <w:sz w:val="28"/>
          <w:szCs w:val="28"/>
          <w:lang w:val="en-US"/>
        </w:rPr>
      </w:pPr>
    </w:p>
    <w:p w14:paraId="0C489D87" w14:textId="20B8C2F6" w:rsidR="00967DA9" w:rsidRDefault="00967DA9" w:rsidP="00E83F57">
      <w:pPr>
        <w:spacing w:line="276" w:lineRule="auto"/>
        <w:jc w:val="left"/>
        <w:rPr>
          <w:rFonts w:ascii="Trebuchet MS" w:eastAsia="Times New Roman" w:hAnsi="Trebuchet MS" w:cs="Trebuchet MS"/>
          <w:i/>
          <w:sz w:val="20"/>
          <w:szCs w:val="20"/>
          <w:lang w:val="sv-SE"/>
        </w:rPr>
      </w:pPr>
    </w:p>
    <w:p w14:paraId="21DC4752" w14:textId="6B1C21EB" w:rsidR="00967DA9" w:rsidRDefault="00505D6F" w:rsidP="00E83F57">
      <w:pPr>
        <w:jc w:val="left"/>
        <w:rPr>
          <w:rFonts w:ascii="Trebuchet MS" w:eastAsia="Times New Roman" w:hAnsi="Trebuchet MS" w:cs="Trebuchet MS"/>
          <w:i/>
          <w:sz w:val="20"/>
          <w:szCs w:val="20"/>
          <w:lang w:val="sv-SE"/>
        </w:rPr>
      </w:pPr>
      <w:r>
        <w:rPr>
          <w:noProof/>
          <w:sz w:val="16"/>
          <w:szCs w:val="16"/>
          <w:lang w:val="en-US"/>
        </w:rPr>
        <mc:AlternateContent>
          <mc:Choice Requires="wps">
            <w:drawing>
              <wp:anchor distT="0" distB="0" distL="114300" distR="114300" simplePos="0" relativeHeight="251660288" behindDoc="0" locked="0" layoutInCell="1" allowOverlap="1" wp14:anchorId="4BDD9FCA" wp14:editId="48DBEB28">
                <wp:simplePos x="0" y="0"/>
                <wp:positionH relativeFrom="column">
                  <wp:posOffset>-356235</wp:posOffset>
                </wp:positionH>
                <wp:positionV relativeFrom="paragraph">
                  <wp:posOffset>1534160</wp:posOffset>
                </wp:positionV>
                <wp:extent cx="6421120" cy="4977130"/>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6421120" cy="497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7EFD9" w14:textId="46CA0834" w:rsidR="004868DA" w:rsidRDefault="004868DA" w:rsidP="00505D6F">
                            <w:pPr>
                              <w:spacing w:line="240" w:lineRule="auto"/>
                              <w:jc w:val="left"/>
                              <w:rPr>
                                <w:rFonts w:ascii="Trebuchet MS" w:eastAsia="Times New Roman" w:hAnsi="Trebuchet MS"/>
                                <w:b/>
                                <w:sz w:val="28"/>
                                <w:szCs w:val="28"/>
                              </w:rPr>
                            </w:pPr>
                            <w:r w:rsidRPr="00505D6F">
                              <w:rPr>
                                <w:rFonts w:ascii="Trebuchet MS" w:hAnsi="Trebuchet MS"/>
                                <w:b/>
                                <w:i/>
                                <w:sz w:val="28"/>
                                <w:szCs w:val="28"/>
                                <w:lang w:val="en-US"/>
                              </w:rPr>
                              <w:t>FINAL PROJECT</w:t>
                            </w:r>
                            <w:r w:rsidRPr="00505D6F">
                              <w:rPr>
                                <w:rFonts w:ascii="Trebuchet MS" w:hAnsi="Trebuchet MS"/>
                                <w:b/>
                                <w:sz w:val="28"/>
                                <w:szCs w:val="28"/>
                              </w:rPr>
                              <w:t xml:space="preserve"> - </w:t>
                            </w:r>
                            <w:r w:rsidRPr="00505D6F">
                              <w:rPr>
                                <w:rFonts w:ascii="Trebuchet MS" w:eastAsia="Times New Roman" w:hAnsi="Trebuchet MS"/>
                                <w:b/>
                                <w:sz w:val="28"/>
                                <w:szCs w:val="28"/>
                                <w:lang w:val="sv-SE"/>
                              </w:rPr>
                              <w:t xml:space="preserve">TF </w:t>
                            </w:r>
                            <w:r w:rsidRPr="00505D6F">
                              <w:rPr>
                                <w:rFonts w:ascii="Trebuchet MS" w:eastAsia="Times New Roman" w:hAnsi="Trebuchet MS"/>
                                <w:b/>
                                <w:sz w:val="28"/>
                                <w:szCs w:val="28"/>
                              </w:rPr>
                              <w:t>181801</w:t>
                            </w:r>
                          </w:p>
                          <w:p w14:paraId="4E842A1C" w14:textId="77777777" w:rsidR="004868DA" w:rsidRDefault="004868DA" w:rsidP="00505D6F">
                            <w:pPr>
                              <w:spacing w:line="240" w:lineRule="auto"/>
                              <w:jc w:val="left"/>
                              <w:rPr>
                                <w:rFonts w:ascii="Trebuchet MS" w:eastAsia="Times New Roman" w:hAnsi="Trebuchet MS"/>
                                <w:b/>
                                <w:sz w:val="28"/>
                                <w:szCs w:val="28"/>
                              </w:rPr>
                            </w:pPr>
                          </w:p>
                          <w:p w14:paraId="3F5060E5" w14:textId="77777777" w:rsidR="004868DA" w:rsidRDefault="004868DA" w:rsidP="00505D6F">
                            <w:pPr>
                              <w:spacing w:line="240" w:lineRule="auto"/>
                              <w:jc w:val="left"/>
                              <w:rPr>
                                <w:rFonts w:ascii="Trebuchet MS" w:eastAsia="Times New Roman" w:hAnsi="Trebuchet MS"/>
                                <w:b/>
                                <w:sz w:val="28"/>
                                <w:szCs w:val="28"/>
                              </w:rPr>
                            </w:pPr>
                          </w:p>
                          <w:p w14:paraId="3397C01F" w14:textId="77777777" w:rsidR="004868DA" w:rsidRDefault="004868DA" w:rsidP="00505D6F">
                            <w:pPr>
                              <w:spacing w:line="240" w:lineRule="auto"/>
                              <w:jc w:val="left"/>
                              <w:rPr>
                                <w:rFonts w:ascii="Trebuchet MS" w:eastAsia="Times New Roman" w:hAnsi="Trebuchet MS"/>
                                <w:b/>
                                <w:sz w:val="28"/>
                                <w:szCs w:val="28"/>
                              </w:rPr>
                            </w:pPr>
                          </w:p>
                          <w:p w14:paraId="73AD05B2" w14:textId="437E9728" w:rsidR="004868DA" w:rsidRDefault="004868DA" w:rsidP="003F3886">
                            <w:pPr>
                              <w:spacing w:line="240" w:lineRule="auto"/>
                              <w:ind w:right="1317"/>
                              <w:rPr>
                                <w:rFonts w:ascii="Trebuchet MS" w:eastAsia="Times New Roman" w:hAnsi="Trebuchet MS" w:cs="Times New Roman"/>
                                <w:b/>
                                <w:bCs/>
                                <w:sz w:val="36"/>
                                <w:szCs w:val="36"/>
                                <w:lang w:val="en-US"/>
                              </w:rPr>
                            </w:pPr>
                            <w:r>
                              <w:rPr>
                                <w:rFonts w:ascii="Trebuchet MS" w:eastAsia="Times New Roman" w:hAnsi="Trebuchet MS" w:cs="Times New Roman"/>
                                <w:b/>
                                <w:bCs/>
                                <w:i/>
                                <w:sz w:val="36"/>
                                <w:szCs w:val="36"/>
                                <w:lang w:val="en-US"/>
                              </w:rPr>
                              <w:t xml:space="preserve">THE EFFECT OF REVERBERATION TIME ON </w:t>
                            </w:r>
                            <w:r w:rsidRPr="00685F3C">
                              <w:rPr>
                                <w:rFonts w:ascii="Trebuchet MS" w:eastAsia="Times New Roman" w:hAnsi="Trebuchet MS" w:cs="Times New Roman"/>
                                <w:b/>
                                <w:bCs/>
                                <w:i/>
                                <w:sz w:val="36"/>
                                <w:szCs w:val="36"/>
                                <w:lang w:val="en-US"/>
                              </w:rPr>
                              <w:t>SOUND MASKING</w:t>
                            </w:r>
                            <w:r>
                              <w:rPr>
                                <w:rFonts w:ascii="Trebuchet MS" w:eastAsia="Times New Roman" w:hAnsi="Trebuchet MS" w:cs="Times New Roman"/>
                                <w:b/>
                                <w:bCs/>
                                <w:i/>
                                <w:sz w:val="36"/>
                                <w:szCs w:val="36"/>
                                <w:lang w:val="en-US"/>
                              </w:rPr>
                              <w:t xml:space="preserve"> METHOD FOR </w:t>
                            </w:r>
                            <w:r w:rsidRPr="00D33233">
                              <w:rPr>
                                <w:rFonts w:ascii="Trebuchet MS" w:eastAsia="Times New Roman" w:hAnsi="Trebuchet MS" w:cs="Times New Roman"/>
                                <w:b/>
                                <w:bCs/>
                                <w:i/>
                                <w:sz w:val="36"/>
                                <w:szCs w:val="36"/>
                                <w:lang w:val="en-US"/>
                              </w:rPr>
                              <w:t>MASKER</w:t>
                            </w:r>
                            <w:r>
                              <w:rPr>
                                <w:rFonts w:ascii="Trebuchet MS" w:eastAsia="Times New Roman" w:hAnsi="Trebuchet MS" w:cs="Times New Roman"/>
                                <w:b/>
                                <w:bCs/>
                                <w:i/>
                                <w:sz w:val="36"/>
                                <w:szCs w:val="36"/>
                                <w:lang w:val="en-US"/>
                              </w:rPr>
                              <w:t xml:space="preserve"> EFFECTIVENESS IN OPEN PLAN OFFICE ENVIRONMENT</w:t>
                            </w:r>
                            <w:r w:rsidRPr="00505D6F">
                              <w:rPr>
                                <w:rFonts w:ascii="Trebuchet MS" w:eastAsia="Times New Roman" w:hAnsi="Trebuchet MS" w:cs="Times New Roman"/>
                                <w:b/>
                                <w:bCs/>
                                <w:sz w:val="36"/>
                                <w:szCs w:val="36"/>
                                <w:lang w:val="en-US"/>
                              </w:rPr>
                              <w:t xml:space="preserve"> </w:t>
                            </w:r>
                          </w:p>
                          <w:p w14:paraId="01B23E49" w14:textId="77777777" w:rsidR="004868DA" w:rsidRDefault="004868DA" w:rsidP="00505D6F">
                            <w:pPr>
                              <w:spacing w:line="240" w:lineRule="auto"/>
                              <w:jc w:val="left"/>
                              <w:rPr>
                                <w:rFonts w:ascii="Trebuchet MS" w:eastAsia="Times New Roman" w:hAnsi="Trebuchet MS" w:cs="Times New Roman"/>
                                <w:b/>
                                <w:bCs/>
                                <w:i/>
                                <w:sz w:val="36"/>
                                <w:szCs w:val="36"/>
                                <w:lang w:val="en-US"/>
                              </w:rPr>
                            </w:pPr>
                          </w:p>
                          <w:p w14:paraId="263C4450" w14:textId="77777777" w:rsidR="004868DA" w:rsidRDefault="004868DA" w:rsidP="00505D6F">
                            <w:pPr>
                              <w:spacing w:line="240" w:lineRule="auto"/>
                              <w:jc w:val="left"/>
                              <w:rPr>
                                <w:rFonts w:ascii="Trebuchet MS" w:eastAsia="Times New Roman" w:hAnsi="Trebuchet MS" w:cs="Times New Roman"/>
                                <w:bCs/>
                                <w:sz w:val="28"/>
                                <w:szCs w:val="28"/>
                                <w:lang w:val="en-US"/>
                              </w:rPr>
                            </w:pPr>
                          </w:p>
                          <w:p w14:paraId="2477CB9D" w14:textId="77777777" w:rsidR="004868DA" w:rsidRPr="00505D6F" w:rsidRDefault="004868DA" w:rsidP="00505D6F">
                            <w:pPr>
                              <w:spacing w:line="240" w:lineRule="auto"/>
                              <w:jc w:val="left"/>
                              <w:rPr>
                                <w:rFonts w:ascii="Trebuchet MS" w:eastAsia="Times New Roman" w:hAnsi="Trebuchet MS" w:cs="Times New Roman"/>
                                <w:bCs/>
                                <w:sz w:val="28"/>
                                <w:szCs w:val="28"/>
                                <w:lang w:val="en-US"/>
                              </w:rPr>
                            </w:pPr>
                          </w:p>
                          <w:p w14:paraId="6F39C55B" w14:textId="7912F8C0" w:rsidR="004868DA" w:rsidRPr="00505D6F" w:rsidRDefault="004868DA" w:rsidP="00505D6F">
                            <w:pPr>
                              <w:spacing w:line="240" w:lineRule="auto"/>
                              <w:jc w:val="left"/>
                              <w:rPr>
                                <w:rFonts w:ascii="Trebuchet MS" w:eastAsia="Times New Roman" w:hAnsi="Trebuchet MS" w:cs="Times New Roman"/>
                                <w:bCs/>
                                <w:sz w:val="28"/>
                                <w:szCs w:val="28"/>
                                <w:lang w:val="en-US"/>
                              </w:rPr>
                            </w:pPr>
                            <w:r>
                              <w:rPr>
                                <w:rFonts w:ascii="Trebuchet MS" w:eastAsia="Times New Roman" w:hAnsi="Trebuchet MS" w:cs="Times New Roman"/>
                                <w:bCs/>
                                <w:sz w:val="28"/>
                                <w:szCs w:val="28"/>
                                <w:lang w:val="en-US"/>
                              </w:rPr>
                              <w:t>LIVIA LINA VALENTINA</w:t>
                            </w:r>
                          </w:p>
                          <w:p w14:paraId="16551D30" w14:textId="6459DCF6" w:rsidR="004868DA" w:rsidRPr="00505D6F" w:rsidRDefault="004868DA" w:rsidP="00505D6F">
                            <w:pPr>
                              <w:spacing w:line="240" w:lineRule="auto"/>
                              <w:jc w:val="left"/>
                              <w:rPr>
                                <w:rFonts w:ascii="Trebuchet MS" w:eastAsia="Times New Roman" w:hAnsi="Trebuchet MS" w:cs="Times New Roman"/>
                                <w:bCs/>
                                <w:sz w:val="28"/>
                                <w:szCs w:val="28"/>
                                <w:lang w:val="en-MY"/>
                              </w:rPr>
                            </w:pPr>
                            <w:r w:rsidRPr="00505D6F">
                              <w:rPr>
                                <w:rFonts w:ascii="Trebuchet MS" w:eastAsia="Times New Roman" w:hAnsi="Trebuchet MS" w:cs="Times New Roman"/>
                                <w:bCs/>
                                <w:sz w:val="28"/>
                                <w:szCs w:val="28"/>
                              </w:rPr>
                              <w:t>NRP. 023</w:t>
                            </w:r>
                            <w:r>
                              <w:rPr>
                                <w:rFonts w:ascii="Trebuchet MS" w:eastAsia="Times New Roman" w:hAnsi="Trebuchet MS" w:cs="Times New Roman"/>
                                <w:bCs/>
                                <w:sz w:val="28"/>
                                <w:szCs w:val="28"/>
                                <w:lang w:val="en-MY"/>
                              </w:rPr>
                              <w:t>11640000033</w:t>
                            </w:r>
                          </w:p>
                          <w:p w14:paraId="66988606" w14:textId="77777777" w:rsidR="004868DA" w:rsidRDefault="004868DA" w:rsidP="00505D6F">
                            <w:pPr>
                              <w:spacing w:line="240" w:lineRule="auto"/>
                              <w:jc w:val="left"/>
                              <w:rPr>
                                <w:rFonts w:ascii="Trebuchet MS" w:eastAsia="Times New Roman" w:hAnsi="Trebuchet MS" w:cs="Times New Roman"/>
                                <w:bCs/>
                                <w:sz w:val="28"/>
                                <w:szCs w:val="28"/>
                              </w:rPr>
                            </w:pPr>
                          </w:p>
                          <w:p w14:paraId="22CB001B" w14:textId="77777777" w:rsidR="004868DA" w:rsidRPr="00505D6F" w:rsidRDefault="004868DA" w:rsidP="00505D6F">
                            <w:pPr>
                              <w:spacing w:line="240" w:lineRule="auto"/>
                              <w:jc w:val="left"/>
                              <w:rPr>
                                <w:rFonts w:ascii="Trebuchet MS" w:eastAsia="Times New Roman" w:hAnsi="Trebuchet MS" w:cs="Times New Roman"/>
                                <w:bCs/>
                                <w:sz w:val="28"/>
                                <w:szCs w:val="28"/>
                              </w:rPr>
                            </w:pPr>
                          </w:p>
                          <w:p w14:paraId="045A845A" w14:textId="77777777" w:rsidR="004868DA" w:rsidRPr="002E2E3C" w:rsidRDefault="004868DA" w:rsidP="00505D6F">
                            <w:pPr>
                              <w:spacing w:line="240" w:lineRule="auto"/>
                              <w:jc w:val="left"/>
                              <w:rPr>
                                <w:rFonts w:ascii="Trebuchet MS" w:eastAsia="Times New Roman" w:hAnsi="Trebuchet MS" w:cs="Times New Roman"/>
                                <w:bCs/>
                                <w:szCs w:val="24"/>
                              </w:rPr>
                            </w:pPr>
                            <w:r w:rsidRPr="002E2E3C">
                              <w:rPr>
                                <w:rFonts w:ascii="Trebuchet MS" w:eastAsia="Times New Roman" w:hAnsi="Trebuchet MS" w:cs="Times New Roman"/>
                                <w:bCs/>
                                <w:szCs w:val="24"/>
                                <w:lang w:val="en-US"/>
                              </w:rPr>
                              <w:t>Supervisors</w:t>
                            </w:r>
                            <w:r w:rsidRPr="002E2E3C">
                              <w:rPr>
                                <w:rFonts w:ascii="Trebuchet MS" w:eastAsia="Times New Roman" w:hAnsi="Trebuchet MS" w:cs="Times New Roman"/>
                                <w:bCs/>
                                <w:szCs w:val="24"/>
                              </w:rPr>
                              <w:t>:</w:t>
                            </w:r>
                          </w:p>
                          <w:p w14:paraId="02C6D7BF" w14:textId="7360954E" w:rsidR="004868DA" w:rsidRPr="002E2E3C" w:rsidRDefault="004868DA" w:rsidP="00505D6F">
                            <w:pPr>
                              <w:spacing w:line="240" w:lineRule="auto"/>
                              <w:jc w:val="left"/>
                              <w:rPr>
                                <w:rFonts w:ascii="Trebuchet MS" w:eastAsia="Times New Roman" w:hAnsi="Trebuchet MS" w:cs="Trebuchet MS"/>
                                <w:szCs w:val="24"/>
                                <w:lang w:val="en-US"/>
                              </w:rPr>
                            </w:pPr>
                            <w:r>
                              <w:rPr>
                                <w:rFonts w:ascii="Trebuchet MS" w:hAnsi="Trebuchet MS"/>
                                <w:szCs w:val="24"/>
                                <w:lang w:val="en-US"/>
                              </w:rPr>
                              <w:t>Dr. Dhany Arifianto ST., M.Eng</w:t>
                            </w:r>
                          </w:p>
                          <w:p w14:paraId="214F5DC1" w14:textId="77777777" w:rsidR="004868DA" w:rsidRDefault="004868DA" w:rsidP="00505D6F">
                            <w:pPr>
                              <w:spacing w:line="240" w:lineRule="auto"/>
                              <w:jc w:val="left"/>
                              <w:rPr>
                                <w:rFonts w:ascii="Trebuchet MS" w:eastAsia="Times New Roman" w:hAnsi="Trebuchet MS" w:cs="Trebuchet MS"/>
                                <w:i/>
                                <w:sz w:val="28"/>
                                <w:szCs w:val="28"/>
                                <w:lang w:val="en-US"/>
                              </w:rPr>
                            </w:pPr>
                          </w:p>
                          <w:p w14:paraId="60CFDCE1" w14:textId="77777777" w:rsidR="004868DA" w:rsidRDefault="004868DA" w:rsidP="00505D6F">
                            <w:pPr>
                              <w:spacing w:line="240" w:lineRule="auto"/>
                              <w:jc w:val="left"/>
                              <w:rPr>
                                <w:rFonts w:ascii="Trebuchet MS" w:eastAsia="Times New Roman" w:hAnsi="Trebuchet MS" w:cs="Trebuchet MS"/>
                                <w:i/>
                                <w:sz w:val="28"/>
                                <w:szCs w:val="28"/>
                                <w:lang w:val="en-US"/>
                              </w:rPr>
                            </w:pPr>
                          </w:p>
                          <w:p w14:paraId="7CCC84C3" w14:textId="695A7DB9" w:rsidR="004868DA" w:rsidRPr="00505D6F" w:rsidRDefault="004868DA" w:rsidP="00505D6F">
                            <w:pPr>
                              <w:spacing w:line="240" w:lineRule="auto"/>
                              <w:jc w:val="left"/>
                              <w:rPr>
                                <w:rFonts w:ascii="Trebuchet MS" w:eastAsia="Times New Roman" w:hAnsi="Trebuchet MS" w:cs="Trebuchet MS"/>
                                <w:i/>
                                <w:szCs w:val="24"/>
                                <w:lang w:val="en-US"/>
                              </w:rPr>
                            </w:pPr>
                            <w:r w:rsidRPr="00505D6F">
                              <w:rPr>
                                <w:rFonts w:ascii="Trebuchet MS" w:eastAsia="Times New Roman" w:hAnsi="Trebuchet MS" w:cs="Trebuchet MS"/>
                                <w:i/>
                                <w:szCs w:val="24"/>
                                <w:lang w:val="en-US"/>
                              </w:rPr>
                              <w:t xml:space="preserve">Department </w:t>
                            </w:r>
                            <w:r>
                              <w:rPr>
                                <w:rFonts w:ascii="Trebuchet MS" w:eastAsia="Times New Roman" w:hAnsi="Trebuchet MS" w:cs="Trebuchet MS"/>
                                <w:i/>
                                <w:szCs w:val="24"/>
                                <w:lang w:val="en-US"/>
                              </w:rPr>
                              <w:t>o</w:t>
                            </w:r>
                            <w:r w:rsidRPr="00505D6F">
                              <w:rPr>
                                <w:rFonts w:ascii="Trebuchet MS" w:eastAsia="Times New Roman" w:hAnsi="Trebuchet MS" w:cs="Trebuchet MS"/>
                                <w:i/>
                                <w:szCs w:val="24"/>
                                <w:lang w:val="en-US"/>
                              </w:rPr>
                              <w:t>f Engineering Physics</w:t>
                            </w:r>
                          </w:p>
                          <w:p w14:paraId="4D0E20E7" w14:textId="77777777" w:rsidR="004868DA" w:rsidRPr="00505D6F" w:rsidRDefault="004868DA" w:rsidP="00505D6F">
                            <w:pPr>
                              <w:spacing w:line="240" w:lineRule="auto"/>
                              <w:jc w:val="left"/>
                              <w:rPr>
                                <w:rFonts w:ascii="Trebuchet MS" w:eastAsia="Times New Roman" w:hAnsi="Trebuchet MS" w:cs="Trebuchet MS"/>
                                <w:i/>
                                <w:szCs w:val="24"/>
                                <w:lang w:val="it-IT"/>
                              </w:rPr>
                            </w:pPr>
                            <w:r w:rsidRPr="00505D6F">
                              <w:rPr>
                                <w:rFonts w:ascii="Trebuchet MS" w:eastAsia="Times New Roman" w:hAnsi="Trebuchet MS" w:cs="Trebuchet MS"/>
                                <w:i/>
                                <w:szCs w:val="24"/>
                                <w:lang w:val="it-IT"/>
                              </w:rPr>
                              <w:t>Faculty of Industrial Technology and System Engineering</w:t>
                            </w:r>
                          </w:p>
                          <w:p w14:paraId="321125B2" w14:textId="77777777" w:rsidR="004868DA" w:rsidRPr="00505D6F" w:rsidRDefault="004868DA" w:rsidP="00505D6F">
                            <w:pPr>
                              <w:spacing w:line="240" w:lineRule="auto"/>
                              <w:jc w:val="left"/>
                              <w:rPr>
                                <w:rFonts w:ascii="Trebuchet MS" w:eastAsia="Times New Roman" w:hAnsi="Trebuchet MS" w:cs="Trebuchet MS"/>
                                <w:i/>
                                <w:iCs/>
                                <w:szCs w:val="24"/>
                                <w:lang w:val="it-IT"/>
                              </w:rPr>
                            </w:pPr>
                            <w:r w:rsidRPr="00505D6F">
                              <w:rPr>
                                <w:rFonts w:ascii="Trebuchet MS" w:eastAsia="Times New Roman" w:hAnsi="Trebuchet MS" w:cs="Trebuchet MS"/>
                                <w:i/>
                                <w:iCs/>
                                <w:szCs w:val="24"/>
                                <w:lang w:val="it-IT"/>
                              </w:rPr>
                              <w:t>Institut Teknologi Sepuluh Nopember</w:t>
                            </w:r>
                          </w:p>
                          <w:p w14:paraId="56DFE718" w14:textId="77777777" w:rsidR="004868DA" w:rsidRPr="00505D6F" w:rsidRDefault="004868DA" w:rsidP="00505D6F">
                            <w:pPr>
                              <w:spacing w:line="240" w:lineRule="auto"/>
                              <w:jc w:val="left"/>
                              <w:rPr>
                                <w:rFonts w:ascii="Trebuchet MS" w:eastAsia="Times New Roman" w:hAnsi="Trebuchet MS" w:cs="Trebuchet MS"/>
                                <w:i/>
                                <w:sz w:val="28"/>
                                <w:szCs w:val="28"/>
                              </w:rPr>
                            </w:pPr>
                            <w:r w:rsidRPr="00505D6F">
                              <w:rPr>
                                <w:rFonts w:ascii="Trebuchet MS" w:eastAsia="Times New Roman" w:hAnsi="Trebuchet MS" w:cs="Trebuchet MS"/>
                                <w:i/>
                                <w:szCs w:val="24"/>
                                <w:lang w:val="it-IT"/>
                              </w:rPr>
                              <w:t>Sura</w:t>
                            </w:r>
                            <w:r w:rsidRPr="00505D6F">
                              <w:rPr>
                                <w:rFonts w:ascii="Trebuchet MS" w:eastAsia="Times New Roman" w:hAnsi="Trebuchet MS" w:cs="Trebuchet MS"/>
                                <w:i/>
                                <w:szCs w:val="24"/>
                                <w:lang w:val="sv-SE"/>
                              </w:rPr>
                              <w:t>bay</w:t>
                            </w:r>
                            <w:r w:rsidRPr="00505D6F">
                              <w:rPr>
                                <w:rFonts w:ascii="Trebuchet MS" w:eastAsia="Times New Roman" w:hAnsi="Trebuchet MS" w:cs="Trebuchet MS"/>
                                <w:i/>
                                <w:szCs w:val="24"/>
                                <w:lang w:val="en-US"/>
                              </w:rPr>
                              <w:t>a</w:t>
                            </w:r>
                            <w:r w:rsidRPr="00505D6F">
                              <w:rPr>
                                <w:rFonts w:ascii="Trebuchet MS" w:eastAsia="Times New Roman" w:hAnsi="Trebuchet MS" w:cs="Trebuchet MS"/>
                                <w:i/>
                                <w:sz w:val="28"/>
                                <w:szCs w:val="28"/>
                              </w:rPr>
                              <w:t xml:space="preserve"> </w:t>
                            </w:r>
                          </w:p>
                          <w:p w14:paraId="6CADC0A8" w14:textId="58F8D92F" w:rsidR="004868DA" w:rsidRPr="00505D6F" w:rsidRDefault="004868DA" w:rsidP="00505D6F">
                            <w:pPr>
                              <w:spacing w:line="240" w:lineRule="auto"/>
                              <w:rPr>
                                <w:rFonts w:ascii="Trebuchet MS" w:hAnsi="Trebuchet MS"/>
                                <w:szCs w:val="24"/>
                                <w:lang w:val="en-US"/>
                              </w:rPr>
                            </w:pPr>
                            <w:r>
                              <w:rPr>
                                <w:rFonts w:ascii="Trebuchet MS" w:eastAsia="Times New Roman" w:hAnsi="Trebuchet MS" w:cs="Trebuchet MS"/>
                                <w:szCs w:val="24"/>
                                <w:lang w:val="sv-S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9FCA" id="Text Box 17" o:spid="_x0000_s1027" type="#_x0000_t202" style="position:absolute;margin-left:-28.05pt;margin-top:120.8pt;width:505.6pt;height:39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O1fwIAAGwFAAAOAAAAZHJzL2Uyb0RvYy54bWysVEtPGzEQvlfqf7B8L5uEQErEBqUgqkoI&#10;UKHi7HhtsqrX49pOsumv57M3GyLaC1Uv3tmZb96P84u2MWytfKjJlnx4NOBMWUlVbZ9L/uPx+tNn&#10;zkIUthKGrCr5VgV+Mfv44XzjpmpESzKV8gxGbJhuXMmXMbppUQS5VI0IR+SUhVCTb0TEr38uKi82&#10;sN6YYjQYnBYb8pXzJFUI4F51Qj7L9rVWMt5pHVRkpuSILebX53eR3mJ2LqbPXrhlLXdhiH+IohG1&#10;hdO9qSsRBVv5+g9TTS09BdLxSFJTkNa1VDkHZDMcvMnmYSmcyrmgOMHtyxT+n1l5u773rK7Quwln&#10;VjTo0aNqI/tCLQML9dm4MAXswQEYW/CB7fkBzJR2q32TvkiIQY5Kb/fVTdYkmKfj0XA4gkhCNj6b&#10;TIbHuf7Fq7rzIX5V1LBElNyjfbmqYn0TIkIBtIckb5aua2NyC41lG7g4Phlkhb0EGsYmrMrDsDOT&#10;UupCz1TcGpUwxn5XGsXIGSRGHkN1aTxbCwyQkFLZmJPPdoFOKI0g3qO4w79G9R7lLo/eM9m4V25q&#10;Sz5n/ybs6mcfsu7wKORB3omM7aLtpqDv7IKqLRruqVuZ4OR1jabciBDvhceOoJHY+3iHRxtC8WlH&#10;cbYk//tv/ITH6ELK2QY7V/LwayW84sx8sxjqs+F4nJY0/4xPJmlY/KFkcSixq+aS0JUhLoyTmUz4&#10;aHpSe2qecB7myStEwkr4LnnsycvYXQKcF6nm8wzCWjoRb+yDk8l0alIaucf2SXi3m8uIkb6lfjvF&#10;9M14dtikaWm+iqTrPLupzl1Vd/XHSueR3p2fdDMO/zPq9UjOXgAAAP//AwBQSwMEFAAGAAgAAAAh&#10;AMGQ+eLiAAAADAEAAA8AAABkcnMvZG93bnJldi54bWxMj8FOwzAMhu9IvENkJG5b2mqpRmk6TZUm&#10;JASHjV24pU3WViROabKt8PSYExxtf/r9/eVmdpZdzBQGjxLSZQLMYOv1gJ2E49tusQYWokKtrEcj&#10;4csE2FS3N6UqtL/i3lwOsWMUgqFQEvoYx4Lz0PbGqbD0o0G6nfzkVKRx6rie1JXCneVZkuTcqQHp&#10;Q69GU/em/TicnYTneveq9k3m1t+2fno5bcfP47uQ8v5u3j4Ci2aOfzD86pM6VOTU+DPqwKyEhchT&#10;QiVkqzQHRsSDELRpCE0ysQJelfx/ieoHAAD//wMAUEsBAi0AFAAGAAgAAAAhALaDOJL+AAAA4QEA&#10;ABMAAAAAAAAAAAAAAAAAAAAAAFtDb250ZW50X1R5cGVzXS54bWxQSwECLQAUAAYACAAAACEAOP0h&#10;/9YAAACUAQAACwAAAAAAAAAAAAAAAAAvAQAAX3JlbHMvLnJlbHNQSwECLQAUAAYACAAAACEACJcz&#10;tX8CAABsBQAADgAAAAAAAAAAAAAAAAAuAgAAZHJzL2Uyb0RvYy54bWxQSwECLQAUAAYACAAAACEA&#10;wZD54uIAAAAMAQAADwAAAAAAAAAAAAAAAADZBAAAZHJzL2Rvd25yZXYueG1sUEsFBgAAAAAEAAQA&#10;8wAAAOgFAAAAAA==&#10;" filled="f" stroked="f" strokeweight=".5pt">
                <v:textbox>
                  <w:txbxContent>
                    <w:p w14:paraId="7D17EFD9" w14:textId="46CA0834" w:rsidR="004868DA" w:rsidRDefault="004868DA" w:rsidP="00505D6F">
                      <w:pPr>
                        <w:spacing w:line="240" w:lineRule="auto"/>
                        <w:jc w:val="left"/>
                        <w:rPr>
                          <w:rFonts w:ascii="Trebuchet MS" w:eastAsia="Times New Roman" w:hAnsi="Trebuchet MS"/>
                          <w:b/>
                          <w:sz w:val="28"/>
                          <w:szCs w:val="28"/>
                        </w:rPr>
                      </w:pPr>
                      <w:r w:rsidRPr="00505D6F">
                        <w:rPr>
                          <w:rFonts w:ascii="Trebuchet MS" w:hAnsi="Trebuchet MS"/>
                          <w:b/>
                          <w:i/>
                          <w:sz w:val="28"/>
                          <w:szCs w:val="28"/>
                          <w:lang w:val="en-US"/>
                        </w:rPr>
                        <w:t>FINAL PROJECT</w:t>
                      </w:r>
                      <w:r w:rsidRPr="00505D6F">
                        <w:rPr>
                          <w:rFonts w:ascii="Trebuchet MS" w:hAnsi="Trebuchet MS"/>
                          <w:b/>
                          <w:sz w:val="28"/>
                          <w:szCs w:val="28"/>
                        </w:rPr>
                        <w:t xml:space="preserve"> - </w:t>
                      </w:r>
                      <w:r w:rsidRPr="00505D6F">
                        <w:rPr>
                          <w:rFonts w:ascii="Trebuchet MS" w:eastAsia="Times New Roman" w:hAnsi="Trebuchet MS"/>
                          <w:b/>
                          <w:sz w:val="28"/>
                          <w:szCs w:val="28"/>
                          <w:lang w:val="sv-SE"/>
                        </w:rPr>
                        <w:t xml:space="preserve">TF </w:t>
                      </w:r>
                      <w:r w:rsidRPr="00505D6F">
                        <w:rPr>
                          <w:rFonts w:ascii="Trebuchet MS" w:eastAsia="Times New Roman" w:hAnsi="Trebuchet MS"/>
                          <w:b/>
                          <w:sz w:val="28"/>
                          <w:szCs w:val="28"/>
                        </w:rPr>
                        <w:t>181801</w:t>
                      </w:r>
                    </w:p>
                    <w:p w14:paraId="4E842A1C" w14:textId="77777777" w:rsidR="004868DA" w:rsidRDefault="004868DA" w:rsidP="00505D6F">
                      <w:pPr>
                        <w:spacing w:line="240" w:lineRule="auto"/>
                        <w:jc w:val="left"/>
                        <w:rPr>
                          <w:rFonts w:ascii="Trebuchet MS" w:eastAsia="Times New Roman" w:hAnsi="Trebuchet MS"/>
                          <w:b/>
                          <w:sz w:val="28"/>
                          <w:szCs w:val="28"/>
                        </w:rPr>
                      </w:pPr>
                    </w:p>
                    <w:p w14:paraId="3F5060E5" w14:textId="77777777" w:rsidR="004868DA" w:rsidRDefault="004868DA" w:rsidP="00505D6F">
                      <w:pPr>
                        <w:spacing w:line="240" w:lineRule="auto"/>
                        <w:jc w:val="left"/>
                        <w:rPr>
                          <w:rFonts w:ascii="Trebuchet MS" w:eastAsia="Times New Roman" w:hAnsi="Trebuchet MS"/>
                          <w:b/>
                          <w:sz w:val="28"/>
                          <w:szCs w:val="28"/>
                        </w:rPr>
                      </w:pPr>
                    </w:p>
                    <w:p w14:paraId="3397C01F" w14:textId="77777777" w:rsidR="004868DA" w:rsidRDefault="004868DA" w:rsidP="00505D6F">
                      <w:pPr>
                        <w:spacing w:line="240" w:lineRule="auto"/>
                        <w:jc w:val="left"/>
                        <w:rPr>
                          <w:rFonts w:ascii="Trebuchet MS" w:eastAsia="Times New Roman" w:hAnsi="Trebuchet MS"/>
                          <w:b/>
                          <w:sz w:val="28"/>
                          <w:szCs w:val="28"/>
                        </w:rPr>
                      </w:pPr>
                    </w:p>
                    <w:p w14:paraId="73AD05B2" w14:textId="437E9728" w:rsidR="004868DA" w:rsidRDefault="004868DA" w:rsidP="003F3886">
                      <w:pPr>
                        <w:spacing w:line="240" w:lineRule="auto"/>
                        <w:ind w:right="1317"/>
                        <w:rPr>
                          <w:rFonts w:ascii="Trebuchet MS" w:eastAsia="Times New Roman" w:hAnsi="Trebuchet MS" w:cs="Times New Roman"/>
                          <w:b/>
                          <w:bCs/>
                          <w:sz w:val="36"/>
                          <w:szCs w:val="36"/>
                          <w:lang w:val="en-US"/>
                        </w:rPr>
                      </w:pPr>
                      <w:r>
                        <w:rPr>
                          <w:rFonts w:ascii="Trebuchet MS" w:eastAsia="Times New Roman" w:hAnsi="Trebuchet MS" w:cs="Times New Roman"/>
                          <w:b/>
                          <w:bCs/>
                          <w:i/>
                          <w:sz w:val="36"/>
                          <w:szCs w:val="36"/>
                          <w:lang w:val="en-US"/>
                        </w:rPr>
                        <w:t xml:space="preserve">THE EFFECT OF REVERBERATION TIME ON </w:t>
                      </w:r>
                      <w:r w:rsidRPr="00685F3C">
                        <w:rPr>
                          <w:rFonts w:ascii="Trebuchet MS" w:eastAsia="Times New Roman" w:hAnsi="Trebuchet MS" w:cs="Times New Roman"/>
                          <w:b/>
                          <w:bCs/>
                          <w:i/>
                          <w:sz w:val="36"/>
                          <w:szCs w:val="36"/>
                          <w:lang w:val="en-US"/>
                        </w:rPr>
                        <w:t>SOUND MASKING</w:t>
                      </w:r>
                      <w:r>
                        <w:rPr>
                          <w:rFonts w:ascii="Trebuchet MS" w:eastAsia="Times New Roman" w:hAnsi="Trebuchet MS" w:cs="Times New Roman"/>
                          <w:b/>
                          <w:bCs/>
                          <w:i/>
                          <w:sz w:val="36"/>
                          <w:szCs w:val="36"/>
                          <w:lang w:val="en-US"/>
                        </w:rPr>
                        <w:t xml:space="preserve"> METHOD FOR </w:t>
                      </w:r>
                      <w:r w:rsidRPr="00D33233">
                        <w:rPr>
                          <w:rFonts w:ascii="Trebuchet MS" w:eastAsia="Times New Roman" w:hAnsi="Trebuchet MS" w:cs="Times New Roman"/>
                          <w:b/>
                          <w:bCs/>
                          <w:i/>
                          <w:sz w:val="36"/>
                          <w:szCs w:val="36"/>
                          <w:lang w:val="en-US"/>
                        </w:rPr>
                        <w:t>MASKER</w:t>
                      </w:r>
                      <w:r>
                        <w:rPr>
                          <w:rFonts w:ascii="Trebuchet MS" w:eastAsia="Times New Roman" w:hAnsi="Trebuchet MS" w:cs="Times New Roman"/>
                          <w:b/>
                          <w:bCs/>
                          <w:i/>
                          <w:sz w:val="36"/>
                          <w:szCs w:val="36"/>
                          <w:lang w:val="en-US"/>
                        </w:rPr>
                        <w:t xml:space="preserve"> EFFECTIVENESS IN OPEN PLAN OFFICE ENVIRONMENT</w:t>
                      </w:r>
                      <w:r w:rsidRPr="00505D6F">
                        <w:rPr>
                          <w:rFonts w:ascii="Trebuchet MS" w:eastAsia="Times New Roman" w:hAnsi="Trebuchet MS" w:cs="Times New Roman"/>
                          <w:b/>
                          <w:bCs/>
                          <w:sz w:val="36"/>
                          <w:szCs w:val="36"/>
                          <w:lang w:val="en-US"/>
                        </w:rPr>
                        <w:t xml:space="preserve"> </w:t>
                      </w:r>
                    </w:p>
                    <w:p w14:paraId="01B23E49" w14:textId="77777777" w:rsidR="004868DA" w:rsidRDefault="004868DA" w:rsidP="00505D6F">
                      <w:pPr>
                        <w:spacing w:line="240" w:lineRule="auto"/>
                        <w:jc w:val="left"/>
                        <w:rPr>
                          <w:rFonts w:ascii="Trebuchet MS" w:eastAsia="Times New Roman" w:hAnsi="Trebuchet MS" w:cs="Times New Roman"/>
                          <w:b/>
                          <w:bCs/>
                          <w:i/>
                          <w:sz w:val="36"/>
                          <w:szCs w:val="36"/>
                          <w:lang w:val="en-US"/>
                        </w:rPr>
                      </w:pPr>
                    </w:p>
                    <w:p w14:paraId="263C4450" w14:textId="77777777" w:rsidR="004868DA" w:rsidRDefault="004868DA" w:rsidP="00505D6F">
                      <w:pPr>
                        <w:spacing w:line="240" w:lineRule="auto"/>
                        <w:jc w:val="left"/>
                        <w:rPr>
                          <w:rFonts w:ascii="Trebuchet MS" w:eastAsia="Times New Roman" w:hAnsi="Trebuchet MS" w:cs="Times New Roman"/>
                          <w:bCs/>
                          <w:sz w:val="28"/>
                          <w:szCs w:val="28"/>
                          <w:lang w:val="en-US"/>
                        </w:rPr>
                      </w:pPr>
                    </w:p>
                    <w:p w14:paraId="2477CB9D" w14:textId="77777777" w:rsidR="004868DA" w:rsidRPr="00505D6F" w:rsidRDefault="004868DA" w:rsidP="00505D6F">
                      <w:pPr>
                        <w:spacing w:line="240" w:lineRule="auto"/>
                        <w:jc w:val="left"/>
                        <w:rPr>
                          <w:rFonts w:ascii="Trebuchet MS" w:eastAsia="Times New Roman" w:hAnsi="Trebuchet MS" w:cs="Times New Roman"/>
                          <w:bCs/>
                          <w:sz w:val="28"/>
                          <w:szCs w:val="28"/>
                          <w:lang w:val="en-US"/>
                        </w:rPr>
                      </w:pPr>
                    </w:p>
                    <w:p w14:paraId="6F39C55B" w14:textId="7912F8C0" w:rsidR="004868DA" w:rsidRPr="00505D6F" w:rsidRDefault="004868DA" w:rsidP="00505D6F">
                      <w:pPr>
                        <w:spacing w:line="240" w:lineRule="auto"/>
                        <w:jc w:val="left"/>
                        <w:rPr>
                          <w:rFonts w:ascii="Trebuchet MS" w:eastAsia="Times New Roman" w:hAnsi="Trebuchet MS" w:cs="Times New Roman"/>
                          <w:bCs/>
                          <w:sz w:val="28"/>
                          <w:szCs w:val="28"/>
                          <w:lang w:val="en-US"/>
                        </w:rPr>
                      </w:pPr>
                      <w:r>
                        <w:rPr>
                          <w:rFonts w:ascii="Trebuchet MS" w:eastAsia="Times New Roman" w:hAnsi="Trebuchet MS" w:cs="Times New Roman"/>
                          <w:bCs/>
                          <w:sz w:val="28"/>
                          <w:szCs w:val="28"/>
                          <w:lang w:val="en-US"/>
                        </w:rPr>
                        <w:t>LIVIA LINA VALENTINA</w:t>
                      </w:r>
                    </w:p>
                    <w:p w14:paraId="16551D30" w14:textId="6459DCF6" w:rsidR="004868DA" w:rsidRPr="00505D6F" w:rsidRDefault="004868DA" w:rsidP="00505D6F">
                      <w:pPr>
                        <w:spacing w:line="240" w:lineRule="auto"/>
                        <w:jc w:val="left"/>
                        <w:rPr>
                          <w:rFonts w:ascii="Trebuchet MS" w:eastAsia="Times New Roman" w:hAnsi="Trebuchet MS" w:cs="Times New Roman"/>
                          <w:bCs/>
                          <w:sz w:val="28"/>
                          <w:szCs w:val="28"/>
                          <w:lang w:val="en-MY"/>
                        </w:rPr>
                      </w:pPr>
                      <w:r w:rsidRPr="00505D6F">
                        <w:rPr>
                          <w:rFonts w:ascii="Trebuchet MS" w:eastAsia="Times New Roman" w:hAnsi="Trebuchet MS" w:cs="Times New Roman"/>
                          <w:bCs/>
                          <w:sz w:val="28"/>
                          <w:szCs w:val="28"/>
                        </w:rPr>
                        <w:t>NRP. 023</w:t>
                      </w:r>
                      <w:r>
                        <w:rPr>
                          <w:rFonts w:ascii="Trebuchet MS" w:eastAsia="Times New Roman" w:hAnsi="Trebuchet MS" w:cs="Times New Roman"/>
                          <w:bCs/>
                          <w:sz w:val="28"/>
                          <w:szCs w:val="28"/>
                          <w:lang w:val="en-MY"/>
                        </w:rPr>
                        <w:t>11640000033</w:t>
                      </w:r>
                    </w:p>
                    <w:p w14:paraId="66988606" w14:textId="77777777" w:rsidR="004868DA" w:rsidRDefault="004868DA" w:rsidP="00505D6F">
                      <w:pPr>
                        <w:spacing w:line="240" w:lineRule="auto"/>
                        <w:jc w:val="left"/>
                        <w:rPr>
                          <w:rFonts w:ascii="Trebuchet MS" w:eastAsia="Times New Roman" w:hAnsi="Trebuchet MS" w:cs="Times New Roman"/>
                          <w:bCs/>
                          <w:sz w:val="28"/>
                          <w:szCs w:val="28"/>
                        </w:rPr>
                      </w:pPr>
                    </w:p>
                    <w:p w14:paraId="22CB001B" w14:textId="77777777" w:rsidR="004868DA" w:rsidRPr="00505D6F" w:rsidRDefault="004868DA" w:rsidP="00505D6F">
                      <w:pPr>
                        <w:spacing w:line="240" w:lineRule="auto"/>
                        <w:jc w:val="left"/>
                        <w:rPr>
                          <w:rFonts w:ascii="Trebuchet MS" w:eastAsia="Times New Roman" w:hAnsi="Trebuchet MS" w:cs="Times New Roman"/>
                          <w:bCs/>
                          <w:sz w:val="28"/>
                          <w:szCs w:val="28"/>
                        </w:rPr>
                      </w:pPr>
                    </w:p>
                    <w:p w14:paraId="045A845A" w14:textId="77777777" w:rsidR="004868DA" w:rsidRPr="002E2E3C" w:rsidRDefault="004868DA" w:rsidP="00505D6F">
                      <w:pPr>
                        <w:spacing w:line="240" w:lineRule="auto"/>
                        <w:jc w:val="left"/>
                        <w:rPr>
                          <w:rFonts w:ascii="Trebuchet MS" w:eastAsia="Times New Roman" w:hAnsi="Trebuchet MS" w:cs="Times New Roman"/>
                          <w:bCs/>
                          <w:szCs w:val="24"/>
                        </w:rPr>
                      </w:pPr>
                      <w:r w:rsidRPr="002E2E3C">
                        <w:rPr>
                          <w:rFonts w:ascii="Trebuchet MS" w:eastAsia="Times New Roman" w:hAnsi="Trebuchet MS" w:cs="Times New Roman"/>
                          <w:bCs/>
                          <w:szCs w:val="24"/>
                          <w:lang w:val="en-US"/>
                        </w:rPr>
                        <w:t>Supervisors</w:t>
                      </w:r>
                      <w:r w:rsidRPr="002E2E3C">
                        <w:rPr>
                          <w:rFonts w:ascii="Trebuchet MS" w:eastAsia="Times New Roman" w:hAnsi="Trebuchet MS" w:cs="Times New Roman"/>
                          <w:bCs/>
                          <w:szCs w:val="24"/>
                        </w:rPr>
                        <w:t>:</w:t>
                      </w:r>
                    </w:p>
                    <w:p w14:paraId="02C6D7BF" w14:textId="7360954E" w:rsidR="004868DA" w:rsidRPr="002E2E3C" w:rsidRDefault="004868DA" w:rsidP="00505D6F">
                      <w:pPr>
                        <w:spacing w:line="240" w:lineRule="auto"/>
                        <w:jc w:val="left"/>
                        <w:rPr>
                          <w:rFonts w:ascii="Trebuchet MS" w:eastAsia="Times New Roman" w:hAnsi="Trebuchet MS" w:cs="Trebuchet MS"/>
                          <w:szCs w:val="24"/>
                          <w:lang w:val="en-US"/>
                        </w:rPr>
                      </w:pPr>
                      <w:r>
                        <w:rPr>
                          <w:rFonts w:ascii="Trebuchet MS" w:hAnsi="Trebuchet MS"/>
                          <w:szCs w:val="24"/>
                          <w:lang w:val="en-US"/>
                        </w:rPr>
                        <w:t>Dr. Dhany Arifianto ST., M.Eng</w:t>
                      </w:r>
                    </w:p>
                    <w:p w14:paraId="214F5DC1" w14:textId="77777777" w:rsidR="004868DA" w:rsidRDefault="004868DA" w:rsidP="00505D6F">
                      <w:pPr>
                        <w:spacing w:line="240" w:lineRule="auto"/>
                        <w:jc w:val="left"/>
                        <w:rPr>
                          <w:rFonts w:ascii="Trebuchet MS" w:eastAsia="Times New Roman" w:hAnsi="Trebuchet MS" w:cs="Trebuchet MS"/>
                          <w:i/>
                          <w:sz w:val="28"/>
                          <w:szCs w:val="28"/>
                          <w:lang w:val="en-US"/>
                        </w:rPr>
                      </w:pPr>
                    </w:p>
                    <w:p w14:paraId="60CFDCE1" w14:textId="77777777" w:rsidR="004868DA" w:rsidRDefault="004868DA" w:rsidP="00505D6F">
                      <w:pPr>
                        <w:spacing w:line="240" w:lineRule="auto"/>
                        <w:jc w:val="left"/>
                        <w:rPr>
                          <w:rFonts w:ascii="Trebuchet MS" w:eastAsia="Times New Roman" w:hAnsi="Trebuchet MS" w:cs="Trebuchet MS"/>
                          <w:i/>
                          <w:sz w:val="28"/>
                          <w:szCs w:val="28"/>
                          <w:lang w:val="en-US"/>
                        </w:rPr>
                      </w:pPr>
                    </w:p>
                    <w:p w14:paraId="7CCC84C3" w14:textId="695A7DB9" w:rsidR="004868DA" w:rsidRPr="00505D6F" w:rsidRDefault="004868DA" w:rsidP="00505D6F">
                      <w:pPr>
                        <w:spacing w:line="240" w:lineRule="auto"/>
                        <w:jc w:val="left"/>
                        <w:rPr>
                          <w:rFonts w:ascii="Trebuchet MS" w:eastAsia="Times New Roman" w:hAnsi="Trebuchet MS" w:cs="Trebuchet MS"/>
                          <w:i/>
                          <w:szCs w:val="24"/>
                          <w:lang w:val="en-US"/>
                        </w:rPr>
                      </w:pPr>
                      <w:r w:rsidRPr="00505D6F">
                        <w:rPr>
                          <w:rFonts w:ascii="Trebuchet MS" w:eastAsia="Times New Roman" w:hAnsi="Trebuchet MS" w:cs="Trebuchet MS"/>
                          <w:i/>
                          <w:szCs w:val="24"/>
                          <w:lang w:val="en-US"/>
                        </w:rPr>
                        <w:t xml:space="preserve">Department </w:t>
                      </w:r>
                      <w:r>
                        <w:rPr>
                          <w:rFonts w:ascii="Trebuchet MS" w:eastAsia="Times New Roman" w:hAnsi="Trebuchet MS" w:cs="Trebuchet MS"/>
                          <w:i/>
                          <w:szCs w:val="24"/>
                          <w:lang w:val="en-US"/>
                        </w:rPr>
                        <w:t>o</w:t>
                      </w:r>
                      <w:r w:rsidRPr="00505D6F">
                        <w:rPr>
                          <w:rFonts w:ascii="Trebuchet MS" w:eastAsia="Times New Roman" w:hAnsi="Trebuchet MS" w:cs="Trebuchet MS"/>
                          <w:i/>
                          <w:szCs w:val="24"/>
                          <w:lang w:val="en-US"/>
                        </w:rPr>
                        <w:t>f Engineering Physics</w:t>
                      </w:r>
                    </w:p>
                    <w:p w14:paraId="4D0E20E7" w14:textId="77777777" w:rsidR="004868DA" w:rsidRPr="00505D6F" w:rsidRDefault="004868DA" w:rsidP="00505D6F">
                      <w:pPr>
                        <w:spacing w:line="240" w:lineRule="auto"/>
                        <w:jc w:val="left"/>
                        <w:rPr>
                          <w:rFonts w:ascii="Trebuchet MS" w:eastAsia="Times New Roman" w:hAnsi="Trebuchet MS" w:cs="Trebuchet MS"/>
                          <w:i/>
                          <w:szCs w:val="24"/>
                          <w:lang w:val="it-IT"/>
                        </w:rPr>
                      </w:pPr>
                      <w:r w:rsidRPr="00505D6F">
                        <w:rPr>
                          <w:rFonts w:ascii="Trebuchet MS" w:eastAsia="Times New Roman" w:hAnsi="Trebuchet MS" w:cs="Trebuchet MS"/>
                          <w:i/>
                          <w:szCs w:val="24"/>
                          <w:lang w:val="it-IT"/>
                        </w:rPr>
                        <w:t>Faculty of Industrial Technology and System Engineering</w:t>
                      </w:r>
                    </w:p>
                    <w:p w14:paraId="321125B2" w14:textId="77777777" w:rsidR="004868DA" w:rsidRPr="00505D6F" w:rsidRDefault="004868DA" w:rsidP="00505D6F">
                      <w:pPr>
                        <w:spacing w:line="240" w:lineRule="auto"/>
                        <w:jc w:val="left"/>
                        <w:rPr>
                          <w:rFonts w:ascii="Trebuchet MS" w:eastAsia="Times New Roman" w:hAnsi="Trebuchet MS" w:cs="Trebuchet MS"/>
                          <w:i/>
                          <w:iCs/>
                          <w:szCs w:val="24"/>
                          <w:lang w:val="it-IT"/>
                        </w:rPr>
                      </w:pPr>
                      <w:r w:rsidRPr="00505D6F">
                        <w:rPr>
                          <w:rFonts w:ascii="Trebuchet MS" w:eastAsia="Times New Roman" w:hAnsi="Trebuchet MS" w:cs="Trebuchet MS"/>
                          <w:i/>
                          <w:iCs/>
                          <w:szCs w:val="24"/>
                          <w:lang w:val="it-IT"/>
                        </w:rPr>
                        <w:t>Institut Teknologi Sepuluh Nopember</w:t>
                      </w:r>
                    </w:p>
                    <w:p w14:paraId="56DFE718" w14:textId="77777777" w:rsidR="004868DA" w:rsidRPr="00505D6F" w:rsidRDefault="004868DA" w:rsidP="00505D6F">
                      <w:pPr>
                        <w:spacing w:line="240" w:lineRule="auto"/>
                        <w:jc w:val="left"/>
                        <w:rPr>
                          <w:rFonts w:ascii="Trebuchet MS" w:eastAsia="Times New Roman" w:hAnsi="Trebuchet MS" w:cs="Trebuchet MS"/>
                          <w:i/>
                          <w:sz w:val="28"/>
                          <w:szCs w:val="28"/>
                        </w:rPr>
                      </w:pPr>
                      <w:r w:rsidRPr="00505D6F">
                        <w:rPr>
                          <w:rFonts w:ascii="Trebuchet MS" w:eastAsia="Times New Roman" w:hAnsi="Trebuchet MS" w:cs="Trebuchet MS"/>
                          <w:i/>
                          <w:szCs w:val="24"/>
                          <w:lang w:val="it-IT"/>
                        </w:rPr>
                        <w:t>Sura</w:t>
                      </w:r>
                      <w:r w:rsidRPr="00505D6F">
                        <w:rPr>
                          <w:rFonts w:ascii="Trebuchet MS" w:eastAsia="Times New Roman" w:hAnsi="Trebuchet MS" w:cs="Trebuchet MS"/>
                          <w:i/>
                          <w:szCs w:val="24"/>
                          <w:lang w:val="sv-SE"/>
                        </w:rPr>
                        <w:t>bay</w:t>
                      </w:r>
                      <w:r w:rsidRPr="00505D6F">
                        <w:rPr>
                          <w:rFonts w:ascii="Trebuchet MS" w:eastAsia="Times New Roman" w:hAnsi="Trebuchet MS" w:cs="Trebuchet MS"/>
                          <w:i/>
                          <w:szCs w:val="24"/>
                          <w:lang w:val="en-US"/>
                        </w:rPr>
                        <w:t>a</w:t>
                      </w:r>
                      <w:r w:rsidRPr="00505D6F">
                        <w:rPr>
                          <w:rFonts w:ascii="Trebuchet MS" w:eastAsia="Times New Roman" w:hAnsi="Trebuchet MS" w:cs="Trebuchet MS"/>
                          <w:i/>
                          <w:sz w:val="28"/>
                          <w:szCs w:val="28"/>
                        </w:rPr>
                        <w:t xml:space="preserve"> </w:t>
                      </w:r>
                    </w:p>
                    <w:p w14:paraId="6CADC0A8" w14:textId="58F8D92F" w:rsidR="004868DA" w:rsidRPr="00505D6F" w:rsidRDefault="004868DA" w:rsidP="00505D6F">
                      <w:pPr>
                        <w:spacing w:line="240" w:lineRule="auto"/>
                        <w:rPr>
                          <w:rFonts w:ascii="Trebuchet MS" w:hAnsi="Trebuchet MS"/>
                          <w:szCs w:val="24"/>
                          <w:lang w:val="en-US"/>
                        </w:rPr>
                      </w:pPr>
                      <w:r>
                        <w:rPr>
                          <w:rFonts w:ascii="Trebuchet MS" w:eastAsia="Times New Roman" w:hAnsi="Trebuchet MS" w:cs="Trebuchet MS"/>
                          <w:szCs w:val="24"/>
                          <w:lang w:val="sv-SE"/>
                        </w:rPr>
                        <w:t>2020</w:t>
                      </w:r>
                    </w:p>
                  </w:txbxContent>
                </v:textbox>
              </v:shape>
            </w:pict>
          </mc:Fallback>
        </mc:AlternateContent>
      </w:r>
      <w:r w:rsidR="00967DA9">
        <w:rPr>
          <w:rFonts w:ascii="Trebuchet MS" w:eastAsia="Times New Roman" w:hAnsi="Trebuchet MS" w:cs="Trebuchet MS"/>
          <w:i/>
          <w:sz w:val="20"/>
          <w:szCs w:val="20"/>
          <w:lang w:val="sv-SE"/>
        </w:rPr>
        <w:br w:type="page"/>
      </w:r>
    </w:p>
    <w:p w14:paraId="457A2450" w14:textId="47FBE222" w:rsidR="006A69A3" w:rsidRPr="006B25AA" w:rsidRDefault="006A69A3" w:rsidP="00E83F57">
      <w:pPr>
        <w:jc w:val="center"/>
        <w:rPr>
          <w:rFonts w:cs="Times New Roman"/>
          <w:i/>
          <w:szCs w:val="24"/>
          <w:lang w:val="en-US"/>
        </w:rPr>
      </w:pPr>
      <w:r w:rsidRPr="006B25AA">
        <w:rPr>
          <w:rFonts w:cs="Times New Roman"/>
          <w:i/>
          <w:szCs w:val="24"/>
          <w:lang w:val="en-US"/>
        </w:rPr>
        <w:lastRenderedPageBreak/>
        <w:t>Halaman ini sengaja dikosongkan</w:t>
      </w:r>
      <w:r w:rsidRPr="006B25AA">
        <w:rPr>
          <w:rFonts w:eastAsia="Calibri"/>
          <w:szCs w:val="24"/>
        </w:rPr>
        <w:br w:type="page"/>
      </w:r>
    </w:p>
    <w:p w14:paraId="4C4EB0EC" w14:textId="69FF102D" w:rsidR="007E1E30" w:rsidRPr="00672457" w:rsidRDefault="007E1E30" w:rsidP="00E83F57">
      <w:pPr>
        <w:pStyle w:val="Heading1"/>
        <w:numPr>
          <w:ilvl w:val="0"/>
          <w:numId w:val="0"/>
        </w:numPr>
        <w:rPr>
          <w:rFonts w:eastAsia="Calibri"/>
          <w:lang w:val="en-US"/>
        </w:rPr>
        <w:sectPr w:rsidR="007E1E30" w:rsidRPr="00672457" w:rsidSect="00CD0C99">
          <w:footerReference w:type="default" r:id="rId13"/>
          <w:type w:val="continuous"/>
          <w:pgSz w:w="11906" w:h="16838" w:code="9"/>
          <w:pgMar w:top="1985" w:right="1701" w:bottom="1701" w:left="2268" w:header="709" w:footer="709" w:gutter="0"/>
          <w:pgNumType w:fmt="lowerRoman"/>
          <w:cols w:space="708"/>
          <w:vAlign w:val="center"/>
          <w:docGrid w:linePitch="360"/>
        </w:sectPr>
      </w:pPr>
    </w:p>
    <w:p w14:paraId="01E61B4A" w14:textId="1E525586" w:rsidR="003F663E" w:rsidRDefault="009E74DC" w:rsidP="00E83F57">
      <w:pPr>
        <w:pStyle w:val="Heading1"/>
        <w:numPr>
          <w:ilvl w:val="0"/>
          <w:numId w:val="0"/>
        </w:numPr>
        <w:rPr>
          <w:rFonts w:eastAsia="Calibri" w:cs="Times New Roman"/>
        </w:rPr>
      </w:pPr>
      <w:bookmarkStart w:id="1" w:name="_Toc50912483"/>
      <w:r>
        <w:rPr>
          <w:rFonts w:eastAsia="Calibri"/>
          <w:noProof/>
          <w:lang w:val="en-US"/>
        </w:rPr>
        <w:lastRenderedPageBreak/>
        <w:drawing>
          <wp:anchor distT="0" distB="0" distL="114300" distR="114300" simplePos="0" relativeHeight="251714560" behindDoc="0" locked="0" layoutInCell="1" allowOverlap="1" wp14:anchorId="3F886F1C" wp14:editId="37D93233">
            <wp:simplePos x="0" y="0"/>
            <wp:positionH relativeFrom="column">
              <wp:posOffset>-1392555</wp:posOffset>
            </wp:positionH>
            <wp:positionV relativeFrom="paragraph">
              <wp:posOffset>-1185545</wp:posOffset>
            </wp:positionV>
            <wp:extent cx="7629525" cy="10492740"/>
            <wp:effectExtent l="0" t="0" r="9525" b="3810"/>
            <wp:wrapNone/>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 name="bebas plagiasi.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9525" cy="10492740"/>
                    </a:xfrm>
                    <a:prstGeom prst="rect">
                      <a:avLst/>
                    </a:prstGeom>
                  </pic:spPr>
                </pic:pic>
              </a:graphicData>
            </a:graphic>
            <wp14:sizeRelH relativeFrom="page">
              <wp14:pctWidth>0</wp14:pctWidth>
            </wp14:sizeRelH>
            <wp14:sizeRelV relativeFrom="page">
              <wp14:pctHeight>0</wp14:pctHeight>
            </wp14:sizeRelV>
          </wp:anchor>
        </w:drawing>
      </w:r>
      <w:r w:rsidR="00540E3A" w:rsidRPr="00672457">
        <w:rPr>
          <w:rFonts w:eastAsia="Calibri"/>
        </w:rPr>
        <w:t>PERNYATAAN BEBAS PLAGI</w:t>
      </w:r>
      <w:r w:rsidR="00540E3A" w:rsidRPr="00672457">
        <w:rPr>
          <w:rFonts w:eastAsia="Calibri"/>
          <w:lang w:val="en-US"/>
        </w:rPr>
        <w:t>ASI</w:t>
      </w:r>
      <w:bookmarkEnd w:id="1"/>
    </w:p>
    <w:p w14:paraId="29FC732D" w14:textId="77777777" w:rsidR="00672457" w:rsidRDefault="00672457" w:rsidP="00E83F57">
      <w:pPr>
        <w:rPr>
          <w:rFonts w:eastAsia="Calibri" w:cs="Times New Roman"/>
          <w:szCs w:val="24"/>
          <w:lang w:val="en-US"/>
        </w:rPr>
      </w:pPr>
    </w:p>
    <w:p w14:paraId="73B19948" w14:textId="0889CFFB" w:rsidR="003F663E" w:rsidRPr="00672457" w:rsidRDefault="003F663E" w:rsidP="00E83F57">
      <w:pPr>
        <w:rPr>
          <w:rFonts w:eastAsia="Calibri" w:cs="Times New Roman"/>
          <w:szCs w:val="24"/>
          <w:lang w:val="en-US"/>
        </w:rPr>
      </w:pPr>
      <w:r w:rsidRPr="00672457">
        <w:rPr>
          <w:rFonts w:eastAsia="Calibri" w:cs="Times New Roman"/>
          <w:szCs w:val="24"/>
          <w:lang w:val="en-US"/>
        </w:rPr>
        <w:t>Saya yang bertanda tangan di bawah ini.</w:t>
      </w:r>
    </w:p>
    <w:p w14:paraId="7F525039" w14:textId="77777777" w:rsidR="003F663E" w:rsidRPr="00672457" w:rsidRDefault="003F663E" w:rsidP="00E83F57">
      <w:pPr>
        <w:rPr>
          <w:rFonts w:eastAsia="Calibri" w:cs="Times New Roman"/>
          <w:szCs w:val="24"/>
          <w:lang w:val="en-US"/>
        </w:rPr>
      </w:pPr>
    </w:p>
    <w:p w14:paraId="13DC8F39" w14:textId="4817EA32" w:rsidR="003F663E" w:rsidRPr="00672457" w:rsidRDefault="003F663E" w:rsidP="00E83F57">
      <w:pPr>
        <w:rPr>
          <w:rFonts w:eastAsia="Calibri" w:cs="Times New Roman"/>
          <w:szCs w:val="24"/>
          <w:lang w:val="en-US"/>
        </w:rPr>
      </w:pPr>
      <w:r w:rsidRPr="00672457">
        <w:rPr>
          <w:rFonts w:eastAsia="Calibri" w:cs="Times New Roman"/>
          <w:szCs w:val="24"/>
          <w:lang w:val="en-US"/>
        </w:rPr>
        <w:t>Nama</w:t>
      </w:r>
      <w:r w:rsidRPr="00672457">
        <w:rPr>
          <w:rFonts w:eastAsia="Calibri" w:cs="Times New Roman"/>
          <w:szCs w:val="24"/>
          <w:lang w:val="en-US"/>
        </w:rPr>
        <w:tab/>
      </w:r>
      <w:r w:rsidRPr="00672457">
        <w:rPr>
          <w:rFonts w:eastAsia="Calibri" w:cs="Times New Roman"/>
          <w:szCs w:val="24"/>
          <w:lang w:val="en-US"/>
        </w:rPr>
        <w:tab/>
      </w:r>
      <w:r w:rsidRPr="00672457">
        <w:rPr>
          <w:rFonts w:eastAsia="Calibri" w:cs="Times New Roman"/>
          <w:szCs w:val="24"/>
          <w:lang w:val="en-US"/>
        </w:rPr>
        <w:tab/>
        <w:t xml:space="preserve">: </w:t>
      </w:r>
      <w:r w:rsidR="00685F3C">
        <w:rPr>
          <w:rFonts w:eastAsia="Calibri" w:cs="Times New Roman"/>
          <w:szCs w:val="24"/>
          <w:lang w:val="en-US"/>
        </w:rPr>
        <w:t>Livia Lina Valentina</w:t>
      </w:r>
    </w:p>
    <w:p w14:paraId="0F6F4292" w14:textId="4B884F4D" w:rsidR="003F663E" w:rsidRPr="00672457" w:rsidRDefault="003F663E" w:rsidP="00E83F57">
      <w:pPr>
        <w:rPr>
          <w:rFonts w:eastAsia="Calibri" w:cs="Times New Roman"/>
          <w:color w:val="FFFFFF" w:themeColor="background1"/>
          <w:szCs w:val="24"/>
        </w:rPr>
      </w:pPr>
      <w:r w:rsidRPr="00672457">
        <w:rPr>
          <w:rFonts w:eastAsia="Calibri" w:cs="Times New Roman"/>
          <w:szCs w:val="24"/>
          <w:lang w:val="en-US"/>
        </w:rPr>
        <w:t>NRP</w:t>
      </w:r>
      <w:r w:rsidRPr="00672457">
        <w:rPr>
          <w:rFonts w:eastAsia="Calibri" w:cs="Times New Roman"/>
          <w:szCs w:val="24"/>
          <w:lang w:val="en-US"/>
        </w:rPr>
        <w:tab/>
      </w:r>
      <w:r w:rsidRPr="00672457">
        <w:rPr>
          <w:rFonts w:eastAsia="Calibri" w:cs="Times New Roman"/>
          <w:szCs w:val="24"/>
          <w:lang w:val="en-US"/>
        </w:rPr>
        <w:tab/>
      </w:r>
      <w:r w:rsidRPr="00672457">
        <w:rPr>
          <w:rFonts w:eastAsia="Calibri" w:cs="Times New Roman"/>
          <w:szCs w:val="24"/>
          <w:lang w:val="en-US"/>
        </w:rPr>
        <w:tab/>
        <w:t>: 023</w:t>
      </w:r>
      <w:r w:rsidR="00685F3C">
        <w:rPr>
          <w:rFonts w:eastAsia="Calibri" w:cs="Times New Roman"/>
          <w:szCs w:val="24"/>
          <w:lang w:val="en-US"/>
        </w:rPr>
        <w:t>11640000033</w:t>
      </w:r>
      <w:r w:rsidRPr="00672457">
        <w:rPr>
          <w:rFonts w:eastAsia="Calibri" w:cs="Times New Roman"/>
          <w:color w:val="FFFFFF" w:themeColor="background1"/>
          <w:szCs w:val="24"/>
        </w:rPr>
        <w:t xml:space="preserve">gan di bawah ini </w:t>
      </w:r>
    </w:p>
    <w:p w14:paraId="3A598BBE" w14:textId="388AA70D" w:rsidR="003F663E" w:rsidRPr="00672457" w:rsidRDefault="003F663E" w:rsidP="00E83F57">
      <w:pPr>
        <w:rPr>
          <w:rFonts w:eastAsia="Calibri" w:cs="Times New Roman"/>
          <w:color w:val="000000" w:themeColor="text1"/>
          <w:szCs w:val="24"/>
          <w:lang w:val="en-US"/>
        </w:rPr>
      </w:pPr>
      <w:r w:rsidRPr="00672457">
        <w:rPr>
          <w:rFonts w:eastAsia="Calibri" w:cs="Times New Roman"/>
          <w:color w:val="000000" w:themeColor="text1"/>
          <w:szCs w:val="24"/>
          <w:lang w:val="en-US"/>
        </w:rPr>
        <w:t>Departemen</w:t>
      </w:r>
      <w:r w:rsidR="001D0839">
        <w:rPr>
          <w:rFonts w:eastAsia="Calibri" w:cs="Times New Roman"/>
          <w:color w:val="000000" w:themeColor="text1"/>
          <w:szCs w:val="24"/>
          <w:lang w:val="en-US"/>
        </w:rPr>
        <w:t xml:space="preserve"> </w:t>
      </w:r>
      <w:r w:rsidRPr="00672457">
        <w:rPr>
          <w:rFonts w:eastAsia="Calibri" w:cs="Times New Roman"/>
          <w:color w:val="000000" w:themeColor="text1"/>
          <w:szCs w:val="24"/>
          <w:lang w:val="en-US"/>
        </w:rPr>
        <w:t>/ Prodi</w:t>
      </w:r>
      <w:r w:rsidRPr="00672457">
        <w:rPr>
          <w:rFonts w:eastAsia="Calibri" w:cs="Times New Roman"/>
          <w:color w:val="000000" w:themeColor="text1"/>
          <w:szCs w:val="24"/>
          <w:lang w:val="en-US"/>
        </w:rPr>
        <w:tab/>
        <w:t>: Teknik Fisika</w:t>
      </w:r>
      <w:r w:rsidR="001D0839">
        <w:rPr>
          <w:rFonts w:eastAsia="Calibri" w:cs="Times New Roman"/>
          <w:color w:val="000000" w:themeColor="text1"/>
          <w:szCs w:val="24"/>
          <w:lang w:val="en-US"/>
        </w:rPr>
        <w:t xml:space="preserve"> </w:t>
      </w:r>
      <w:r w:rsidRPr="00672457">
        <w:rPr>
          <w:rFonts w:eastAsia="Calibri" w:cs="Times New Roman"/>
          <w:color w:val="000000" w:themeColor="text1"/>
          <w:szCs w:val="24"/>
          <w:lang w:val="en-US"/>
        </w:rPr>
        <w:t>/ S1 Teknik Fisika</w:t>
      </w:r>
    </w:p>
    <w:p w14:paraId="1852D46A" w14:textId="4F962136" w:rsidR="003F663E" w:rsidRPr="00672457" w:rsidRDefault="003F663E" w:rsidP="00E83F57">
      <w:pPr>
        <w:rPr>
          <w:rFonts w:eastAsia="Calibri" w:cs="Times New Roman"/>
          <w:color w:val="000000" w:themeColor="text1"/>
          <w:szCs w:val="24"/>
          <w:lang w:val="en-US"/>
        </w:rPr>
      </w:pPr>
      <w:r w:rsidRPr="00672457">
        <w:rPr>
          <w:rFonts w:eastAsia="Calibri" w:cs="Times New Roman"/>
          <w:color w:val="000000" w:themeColor="text1"/>
          <w:szCs w:val="24"/>
          <w:lang w:val="en-US"/>
        </w:rPr>
        <w:t>Fakultas</w:t>
      </w:r>
      <w:r w:rsidRPr="00672457">
        <w:rPr>
          <w:rFonts w:eastAsia="Calibri" w:cs="Times New Roman"/>
          <w:color w:val="000000" w:themeColor="text1"/>
          <w:szCs w:val="24"/>
          <w:lang w:val="en-US"/>
        </w:rPr>
        <w:tab/>
      </w:r>
      <w:r w:rsidRPr="00672457">
        <w:rPr>
          <w:rFonts w:eastAsia="Calibri" w:cs="Times New Roman"/>
          <w:color w:val="000000" w:themeColor="text1"/>
          <w:szCs w:val="24"/>
          <w:lang w:val="en-US"/>
        </w:rPr>
        <w:tab/>
        <w:t>: Fakultas Teknologi Industri</w:t>
      </w:r>
      <w:r w:rsidR="00672457">
        <w:rPr>
          <w:rFonts w:eastAsia="Calibri" w:cs="Times New Roman"/>
          <w:color w:val="000000" w:themeColor="text1"/>
          <w:szCs w:val="24"/>
          <w:lang w:val="en-US"/>
        </w:rPr>
        <w:t xml:space="preserve"> &amp; Rekayasa Sistem</w:t>
      </w:r>
      <w:r w:rsidR="001D0839">
        <w:rPr>
          <w:rFonts w:eastAsia="Calibri" w:cs="Times New Roman"/>
          <w:color w:val="000000" w:themeColor="text1"/>
          <w:szCs w:val="24"/>
          <w:lang w:val="en-US"/>
        </w:rPr>
        <w:t xml:space="preserve"> (FT</w:t>
      </w:r>
      <w:r w:rsidR="00A5432B">
        <w:rPr>
          <w:rFonts w:eastAsia="Calibri" w:cs="Times New Roman"/>
          <w:color w:val="000000" w:themeColor="text1"/>
          <w:szCs w:val="24"/>
          <w:lang w:val="en-US"/>
        </w:rPr>
        <w:t>-</w:t>
      </w:r>
      <w:r w:rsidR="001D0839">
        <w:rPr>
          <w:rFonts w:eastAsia="Calibri" w:cs="Times New Roman"/>
          <w:color w:val="000000" w:themeColor="text1"/>
          <w:szCs w:val="24"/>
          <w:lang w:val="en-US"/>
        </w:rPr>
        <w:t>IRS)</w:t>
      </w:r>
    </w:p>
    <w:p w14:paraId="3CAB988F" w14:textId="55576134" w:rsidR="003F663E" w:rsidRPr="00672457" w:rsidRDefault="003F663E" w:rsidP="00E83F57">
      <w:pPr>
        <w:rPr>
          <w:rFonts w:eastAsia="Calibri" w:cs="Times New Roman"/>
          <w:color w:val="000000" w:themeColor="text1"/>
          <w:szCs w:val="24"/>
          <w:lang w:val="en-US"/>
        </w:rPr>
      </w:pPr>
      <w:r w:rsidRPr="00672457">
        <w:rPr>
          <w:rFonts w:eastAsia="Calibri" w:cs="Times New Roman"/>
          <w:color w:val="000000" w:themeColor="text1"/>
          <w:szCs w:val="24"/>
          <w:lang w:val="en-US"/>
        </w:rPr>
        <w:t>Perguruan Tinggi</w:t>
      </w:r>
      <w:r w:rsidRPr="00672457">
        <w:rPr>
          <w:rFonts w:eastAsia="Calibri" w:cs="Times New Roman"/>
          <w:color w:val="000000" w:themeColor="text1"/>
          <w:szCs w:val="24"/>
          <w:lang w:val="en-US"/>
        </w:rPr>
        <w:tab/>
        <w:t>: Institut Teknologi Sepuluh Nopember</w:t>
      </w:r>
    </w:p>
    <w:p w14:paraId="1E088CAE" w14:textId="77777777" w:rsidR="003F663E" w:rsidRPr="00672457" w:rsidRDefault="003F663E" w:rsidP="00E83F57">
      <w:pPr>
        <w:rPr>
          <w:rFonts w:eastAsia="Calibri" w:cs="Times New Roman"/>
          <w:color w:val="000000" w:themeColor="text1"/>
          <w:szCs w:val="24"/>
          <w:lang w:val="en-US"/>
        </w:rPr>
      </w:pPr>
    </w:p>
    <w:p w14:paraId="4909A3CF" w14:textId="67BD44C5" w:rsidR="003F663E" w:rsidRPr="00672457" w:rsidRDefault="003F663E" w:rsidP="00E83F57">
      <w:pPr>
        <w:rPr>
          <w:rFonts w:eastAsia="Times New Roman" w:cs="Times New Roman"/>
          <w:bCs/>
          <w:spacing w:val="5"/>
          <w:kern w:val="28"/>
          <w:szCs w:val="24"/>
          <w:lang w:val="en-US"/>
        </w:rPr>
      </w:pPr>
      <w:r w:rsidRPr="00672457">
        <w:rPr>
          <w:rFonts w:eastAsia="Calibri" w:cs="Times New Roman"/>
          <w:color w:val="000000" w:themeColor="text1"/>
          <w:szCs w:val="24"/>
          <w:lang w:val="en-US"/>
        </w:rPr>
        <w:t>Dengan ini menyatakan bahwa Tugas Akhir dengan judul “</w:t>
      </w:r>
      <w:r w:rsidR="00685F3C" w:rsidRPr="00685F3C">
        <w:rPr>
          <w:rFonts w:eastAsia="Times New Roman" w:cs="Times New Roman"/>
          <w:bCs/>
          <w:spacing w:val="5"/>
          <w:kern w:val="28"/>
          <w:szCs w:val="24"/>
          <w:lang w:val="en-US"/>
        </w:rPr>
        <w:t xml:space="preserve">PENGARUH WAKTU DENGUNG PADA METODE </w:t>
      </w:r>
      <w:r w:rsidR="00685F3C" w:rsidRPr="003F3886">
        <w:rPr>
          <w:rFonts w:eastAsia="Times New Roman" w:cs="Times New Roman"/>
          <w:bCs/>
          <w:i/>
          <w:spacing w:val="5"/>
          <w:kern w:val="28"/>
          <w:szCs w:val="24"/>
          <w:lang w:val="en-US"/>
        </w:rPr>
        <w:t>SOUND MASKING</w:t>
      </w:r>
      <w:r w:rsidR="00685F3C" w:rsidRPr="00685F3C">
        <w:rPr>
          <w:rFonts w:eastAsia="Times New Roman" w:cs="Times New Roman"/>
          <w:bCs/>
          <w:spacing w:val="5"/>
          <w:kern w:val="28"/>
          <w:szCs w:val="24"/>
          <w:lang w:val="en-US"/>
        </w:rPr>
        <w:t xml:space="preserve"> TERHADAP EFEKTIVITAS </w:t>
      </w:r>
      <w:r w:rsidR="00D33233" w:rsidRPr="00D33233">
        <w:rPr>
          <w:rFonts w:eastAsia="Times New Roman" w:cs="Times New Roman"/>
          <w:bCs/>
          <w:i/>
          <w:spacing w:val="5"/>
          <w:kern w:val="28"/>
          <w:szCs w:val="24"/>
          <w:lang w:val="en-US"/>
        </w:rPr>
        <w:t>MASKER</w:t>
      </w:r>
      <w:r w:rsidR="00685F3C" w:rsidRPr="00685F3C">
        <w:rPr>
          <w:rFonts w:eastAsia="Times New Roman" w:cs="Times New Roman"/>
          <w:bCs/>
          <w:spacing w:val="5"/>
          <w:kern w:val="28"/>
          <w:szCs w:val="24"/>
          <w:lang w:val="en-US"/>
        </w:rPr>
        <w:t xml:space="preserve"> DI LINGKUNGAN PERKANTORAN TAPAK-TERBUKA</w:t>
      </w:r>
      <w:r w:rsidR="00685F3C">
        <w:rPr>
          <w:rFonts w:eastAsia="Times New Roman" w:cs="Times New Roman"/>
          <w:bCs/>
          <w:spacing w:val="5"/>
          <w:kern w:val="28"/>
          <w:szCs w:val="24"/>
          <w:lang w:val="en-US"/>
        </w:rPr>
        <w:t>”</w:t>
      </w:r>
      <w:r w:rsidRPr="00672457">
        <w:rPr>
          <w:rFonts w:eastAsia="Times New Roman" w:cs="Times New Roman"/>
          <w:bCs/>
          <w:spacing w:val="5"/>
          <w:kern w:val="28"/>
          <w:szCs w:val="24"/>
          <w:lang w:val="en-US"/>
        </w:rPr>
        <w:t xml:space="preserve"> adalah benar karya saya sendiri dan bukan plagiat dari karya orang lain. Apabila di kemudian hari terbukti terdapat plagiat pada Tugas Akhir ini, maka saya bersedia menerima sanksi sesuai ketentuan yang berlaku.</w:t>
      </w:r>
    </w:p>
    <w:p w14:paraId="11DE29AC" w14:textId="77777777" w:rsidR="003F663E" w:rsidRPr="00672457" w:rsidRDefault="003F663E" w:rsidP="00E83F57">
      <w:pPr>
        <w:rPr>
          <w:rFonts w:eastAsia="Times New Roman" w:cs="Times New Roman"/>
          <w:bCs/>
          <w:spacing w:val="5"/>
          <w:kern w:val="28"/>
          <w:szCs w:val="24"/>
          <w:lang w:val="en-US"/>
        </w:rPr>
      </w:pPr>
    </w:p>
    <w:p w14:paraId="12F16D6D" w14:textId="77777777" w:rsidR="003F663E" w:rsidRPr="00672457" w:rsidRDefault="003F663E" w:rsidP="00E83F57">
      <w:pPr>
        <w:rPr>
          <w:rFonts w:eastAsia="Calibri" w:cs="Times New Roman"/>
          <w:color w:val="FFFFFF" w:themeColor="background1"/>
          <w:szCs w:val="24"/>
        </w:rPr>
      </w:pPr>
      <w:r w:rsidRPr="00672457">
        <w:rPr>
          <w:rFonts w:eastAsia="Times New Roman" w:cs="Times New Roman"/>
          <w:bCs/>
          <w:spacing w:val="5"/>
          <w:kern w:val="28"/>
          <w:szCs w:val="24"/>
          <w:lang w:val="en-US"/>
        </w:rPr>
        <w:t>Demikian surat pernyataan ini saya buat dengan sebenarnya-benarnya.</w:t>
      </w:r>
    </w:p>
    <w:p w14:paraId="7E0C33A2" w14:textId="3525BAE0" w:rsidR="005C2141" w:rsidRDefault="005C2141" w:rsidP="00E83F57">
      <w:pPr>
        <w:rPr>
          <w:rFonts w:eastAsia="Calibri" w:cs="Times New Roman"/>
          <w:color w:val="000000" w:themeColor="text1"/>
          <w:szCs w:val="24"/>
        </w:rPr>
      </w:pPr>
    </w:p>
    <w:p w14:paraId="037EE1F2" w14:textId="77777777" w:rsidR="005C2141" w:rsidRPr="00672457" w:rsidRDefault="005C2141" w:rsidP="00E83F57">
      <w:pPr>
        <w:rPr>
          <w:rFonts w:eastAsia="Calibri" w:cs="Times New Roman"/>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4075"/>
      </w:tblGrid>
      <w:tr w:rsidR="005C2141" w14:paraId="38F723C5" w14:textId="77777777" w:rsidTr="005C2141">
        <w:tc>
          <w:tcPr>
            <w:tcW w:w="4388" w:type="dxa"/>
          </w:tcPr>
          <w:p w14:paraId="22AFCB13" w14:textId="77777777" w:rsidR="005C2141" w:rsidRDefault="005C2141" w:rsidP="00E83F57">
            <w:pPr>
              <w:rPr>
                <w:rFonts w:eastAsia="Calibri" w:cs="Times New Roman"/>
                <w:color w:val="000000" w:themeColor="text1"/>
                <w:szCs w:val="24"/>
              </w:rPr>
            </w:pPr>
          </w:p>
        </w:tc>
        <w:tc>
          <w:tcPr>
            <w:tcW w:w="4389" w:type="dxa"/>
          </w:tcPr>
          <w:p w14:paraId="4FE61D8D" w14:textId="1581A924" w:rsidR="005C2141" w:rsidRPr="00672457" w:rsidRDefault="005C2141" w:rsidP="00E83F57">
            <w:pPr>
              <w:jc w:val="center"/>
              <w:rPr>
                <w:rFonts w:eastAsia="Calibri" w:cs="Times New Roman"/>
                <w:color w:val="000000" w:themeColor="text1"/>
                <w:szCs w:val="24"/>
                <w:lang w:val="en-US"/>
              </w:rPr>
            </w:pPr>
            <w:r w:rsidRPr="00672457">
              <w:rPr>
                <w:rFonts w:eastAsia="Calibri" w:cs="Times New Roman"/>
                <w:color w:val="000000" w:themeColor="text1"/>
                <w:szCs w:val="24"/>
                <w:lang w:val="en-US"/>
              </w:rPr>
              <w:t xml:space="preserve">Surabaya, </w:t>
            </w:r>
            <w:r w:rsidR="00A5432B">
              <w:rPr>
                <w:rFonts w:eastAsia="Calibri" w:cs="Times New Roman"/>
                <w:color w:val="000000" w:themeColor="text1"/>
                <w:szCs w:val="24"/>
                <w:lang w:val="en-US"/>
              </w:rPr>
              <w:t>24 Agustus</w:t>
            </w:r>
            <w:r w:rsidR="007B710D">
              <w:rPr>
                <w:rFonts w:eastAsia="Calibri" w:cs="Times New Roman"/>
                <w:color w:val="000000" w:themeColor="text1"/>
                <w:szCs w:val="24"/>
                <w:lang w:val="en-US"/>
              </w:rPr>
              <w:t xml:space="preserve"> 2020</w:t>
            </w:r>
          </w:p>
          <w:p w14:paraId="4A0879CC" w14:textId="77777777" w:rsidR="005C2141" w:rsidRPr="00672457" w:rsidRDefault="005C2141" w:rsidP="00E83F57">
            <w:pPr>
              <w:jc w:val="center"/>
              <w:rPr>
                <w:rFonts w:eastAsia="Calibri" w:cs="Times New Roman"/>
                <w:color w:val="000000" w:themeColor="text1"/>
                <w:szCs w:val="24"/>
                <w:lang w:val="en-US"/>
              </w:rPr>
            </w:pPr>
            <w:r w:rsidRPr="00672457">
              <w:rPr>
                <w:rFonts w:eastAsia="Calibri" w:cs="Times New Roman"/>
                <w:color w:val="000000" w:themeColor="text1"/>
                <w:szCs w:val="24"/>
                <w:lang w:val="en-US"/>
              </w:rPr>
              <w:t>Yang membuat pernyataan,</w:t>
            </w:r>
          </w:p>
          <w:p w14:paraId="42355D34" w14:textId="77777777" w:rsidR="005C2141" w:rsidRPr="00672457" w:rsidRDefault="005C2141" w:rsidP="00E83F57">
            <w:pPr>
              <w:jc w:val="center"/>
              <w:rPr>
                <w:rFonts w:eastAsia="Calibri" w:cs="Times New Roman"/>
                <w:color w:val="000000" w:themeColor="text1"/>
                <w:szCs w:val="24"/>
                <w:lang w:val="en-US"/>
              </w:rPr>
            </w:pPr>
          </w:p>
          <w:p w14:paraId="1445626B" w14:textId="77777777" w:rsidR="005C2141" w:rsidRPr="00672457" w:rsidRDefault="005C2141" w:rsidP="00E83F57">
            <w:pPr>
              <w:jc w:val="center"/>
              <w:rPr>
                <w:rFonts w:eastAsia="Calibri" w:cs="Times New Roman"/>
                <w:color w:val="000000" w:themeColor="text1"/>
                <w:szCs w:val="24"/>
                <w:lang w:val="en-US"/>
              </w:rPr>
            </w:pPr>
          </w:p>
          <w:p w14:paraId="44DD6422" w14:textId="77777777" w:rsidR="005C2141" w:rsidRPr="00672457" w:rsidRDefault="005C2141" w:rsidP="00E83F57">
            <w:pPr>
              <w:jc w:val="center"/>
              <w:rPr>
                <w:rFonts w:eastAsia="Calibri" w:cs="Times New Roman"/>
                <w:color w:val="000000" w:themeColor="text1"/>
                <w:szCs w:val="24"/>
                <w:lang w:val="en-US"/>
              </w:rPr>
            </w:pPr>
          </w:p>
          <w:p w14:paraId="7C574E34" w14:textId="77777777" w:rsidR="005C2141" w:rsidRPr="00672457" w:rsidRDefault="005C2141" w:rsidP="00E83F57">
            <w:pPr>
              <w:jc w:val="center"/>
              <w:rPr>
                <w:rFonts w:eastAsia="Calibri" w:cs="Times New Roman"/>
                <w:color w:val="000000" w:themeColor="text1"/>
                <w:szCs w:val="24"/>
                <w:lang w:val="en-US"/>
              </w:rPr>
            </w:pPr>
          </w:p>
          <w:p w14:paraId="3C6029A3" w14:textId="77777777" w:rsidR="005C2141" w:rsidRPr="00672457" w:rsidRDefault="005C2141" w:rsidP="00E83F57">
            <w:pPr>
              <w:jc w:val="center"/>
              <w:rPr>
                <w:rFonts w:eastAsia="Calibri" w:cs="Times New Roman"/>
                <w:color w:val="000000" w:themeColor="text1"/>
                <w:szCs w:val="24"/>
                <w:lang w:val="en-US"/>
              </w:rPr>
            </w:pPr>
          </w:p>
          <w:p w14:paraId="502A18B9" w14:textId="1BD8061F" w:rsidR="005C2141" w:rsidRPr="00672457" w:rsidRDefault="007B710D" w:rsidP="00E83F57">
            <w:pPr>
              <w:jc w:val="center"/>
              <w:rPr>
                <w:rFonts w:eastAsia="Calibri" w:cs="Times New Roman"/>
                <w:color w:val="000000" w:themeColor="text1"/>
                <w:szCs w:val="24"/>
                <w:lang w:val="en-US"/>
              </w:rPr>
            </w:pPr>
            <w:r>
              <w:rPr>
                <w:rFonts w:eastAsia="Calibri" w:cs="Times New Roman"/>
                <w:color w:val="000000" w:themeColor="text1"/>
                <w:szCs w:val="24"/>
                <w:lang w:val="en-US"/>
              </w:rPr>
              <w:t>Livia Lina Valentina</w:t>
            </w:r>
          </w:p>
          <w:p w14:paraId="7A03481F" w14:textId="12EA8085" w:rsidR="005C2141" w:rsidRPr="00672457" w:rsidRDefault="007B710D" w:rsidP="00E83F57">
            <w:pPr>
              <w:jc w:val="center"/>
              <w:rPr>
                <w:szCs w:val="24"/>
              </w:rPr>
            </w:pPr>
            <w:r>
              <w:rPr>
                <w:rFonts w:eastAsia="Calibri" w:cs="Times New Roman"/>
                <w:color w:val="000000" w:themeColor="text1"/>
                <w:szCs w:val="24"/>
                <w:lang w:val="en-US"/>
              </w:rPr>
              <w:t>NRP. 02311640000033</w:t>
            </w:r>
          </w:p>
          <w:p w14:paraId="4D0E4EF0" w14:textId="77777777" w:rsidR="005C2141" w:rsidRDefault="005C2141" w:rsidP="00E83F57">
            <w:pPr>
              <w:rPr>
                <w:rFonts w:eastAsia="Calibri" w:cs="Times New Roman"/>
                <w:color w:val="000000" w:themeColor="text1"/>
                <w:szCs w:val="24"/>
              </w:rPr>
            </w:pPr>
          </w:p>
        </w:tc>
      </w:tr>
    </w:tbl>
    <w:p w14:paraId="3F4169D9" w14:textId="77777777" w:rsidR="00521B00" w:rsidRDefault="00521B00" w:rsidP="00E83F57">
      <w:pPr>
        <w:jc w:val="left"/>
      </w:pPr>
      <w:r>
        <w:br w:type="page"/>
      </w:r>
    </w:p>
    <w:p w14:paraId="4350939A" w14:textId="71BD7308" w:rsidR="006A69A3" w:rsidRPr="006B25AA" w:rsidRDefault="006A69A3" w:rsidP="00E83F57">
      <w:pPr>
        <w:jc w:val="center"/>
        <w:rPr>
          <w:rFonts w:cs="Times New Roman"/>
          <w:i/>
          <w:szCs w:val="24"/>
          <w:lang w:val="en-US"/>
        </w:rPr>
      </w:pPr>
      <w:r w:rsidRPr="006B25AA">
        <w:rPr>
          <w:rFonts w:cs="Times New Roman"/>
          <w:i/>
          <w:szCs w:val="24"/>
          <w:lang w:val="en-US"/>
        </w:rPr>
        <w:lastRenderedPageBreak/>
        <w:t>Halaman ini sengaja dikosongkan</w:t>
      </w:r>
      <w:r w:rsidRPr="006B25AA">
        <w:rPr>
          <w:rFonts w:eastAsiaTheme="minorEastAsia"/>
          <w:szCs w:val="24"/>
        </w:rPr>
        <w:br w:type="page"/>
      </w:r>
    </w:p>
    <w:p w14:paraId="2CE6DF27" w14:textId="77777777" w:rsidR="00D5064F" w:rsidRDefault="00D5064F" w:rsidP="00E83F57">
      <w:pPr>
        <w:pStyle w:val="Heading1"/>
        <w:rPr>
          <w:rFonts w:eastAsiaTheme="minorEastAsia"/>
        </w:rPr>
        <w:sectPr w:rsidR="00D5064F" w:rsidSect="00CD0C99">
          <w:headerReference w:type="even" r:id="rId15"/>
          <w:headerReference w:type="default" r:id="rId16"/>
          <w:footerReference w:type="even" r:id="rId17"/>
          <w:footerReference w:type="default" r:id="rId18"/>
          <w:footerReference w:type="first" r:id="rId19"/>
          <w:pgSz w:w="11906" w:h="16838" w:code="9"/>
          <w:pgMar w:top="1985" w:right="1701" w:bottom="1701" w:left="2268" w:header="709" w:footer="709" w:gutter="0"/>
          <w:pgNumType w:fmt="lowerRoman"/>
          <w:cols w:space="708"/>
          <w:vAlign w:val="center"/>
          <w:titlePg/>
          <w:docGrid w:linePitch="360"/>
        </w:sectPr>
      </w:pPr>
    </w:p>
    <w:p w14:paraId="53C347A0" w14:textId="35856F3E" w:rsidR="00521B00" w:rsidRPr="00672457" w:rsidRDefault="00521B00" w:rsidP="00E83F57">
      <w:pPr>
        <w:pStyle w:val="Heading1"/>
        <w:numPr>
          <w:ilvl w:val="0"/>
          <w:numId w:val="0"/>
        </w:numPr>
        <w:rPr>
          <w:rFonts w:eastAsiaTheme="minorEastAsia"/>
        </w:rPr>
      </w:pPr>
      <w:bookmarkStart w:id="2" w:name="_Toc50912484"/>
      <w:r w:rsidRPr="00672457">
        <w:rPr>
          <w:rFonts w:eastAsiaTheme="minorEastAsia"/>
        </w:rPr>
        <w:lastRenderedPageBreak/>
        <w:t>LEMBAR PENGESAHAN</w:t>
      </w:r>
      <w:bookmarkEnd w:id="2"/>
    </w:p>
    <w:p w14:paraId="059FAB1B" w14:textId="0524EB5C" w:rsidR="00521B00" w:rsidRPr="00672457" w:rsidRDefault="00521B00" w:rsidP="00E83F57">
      <w:pPr>
        <w:pStyle w:val="Keywords"/>
        <w:spacing w:after="0"/>
        <w:ind w:left="0" w:right="289"/>
        <w:jc w:val="center"/>
        <w:rPr>
          <w:color w:val="000000" w:themeColor="text1"/>
          <w:sz w:val="28"/>
          <w:szCs w:val="28"/>
          <w:lang w:val="id-ID"/>
        </w:rPr>
      </w:pPr>
      <w:r w:rsidRPr="00672457">
        <w:rPr>
          <w:color w:val="000000" w:themeColor="text1"/>
          <w:sz w:val="28"/>
          <w:szCs w:val="28"/>
          <w:lang w:val="id-ID"/>
        </w:rPr>
        <w:t>TUGAS AKHIR</w:t>
      </w:r>
    </w:p>
    <w:p w14:paraId="5973E673" w14:textId="1C5545EE" w:rsidR="00521B00" w:rsidRPr="00672457" w:rsidRDefault="00521B00" w:rsidP="00E83F57">
      <w:pPr>
        <w:pStyle w:val="Keywords"/>
        <w:spacing w:after="0" w:line="276" w:lineRule="auto"/>
        <w:ind w:left="0" w:right="289"/>
        <w:jc w:val="center"/>
        <w:rPr>
          <w:color w:val="000000" w:themeColor="text1"/>
          <w:sz w:val="24"/>
          <w:szCs w:val="24"/>
          <w:lang w:val="id-ID"/>
        </w:rPr>
      </w:pPr>
    </w:p>
    <w:p w14:paraId="086567DC" w14:textId="341D8CC2" w:rsidR="005C2141" w:rsidRPr="00672457" w:rsidRDefault="007B710D" w:rsidP="00E83F57">
      <w:pPr>
        <w:pStyle w:val="Keywords"/>
        <w:spacing w:after="0" w:line="276" w:lineRule="auto"/>
        <w:ind w:left="0" w:right="289"/>
        <w:jc w:val="center"/>
        <w:rPr>
          <w:b w:val="0"/>
          <w:color w:val="000000" w:themeColor="text1"/>
          <w:sz w:val="24"/>
          <w:szCs w:val="24"/>
          <w:lang w:val="id-ID"/>
        </w:rPr>
      </w:pPr>
      <w:r w:rsidRPr="007B710D">
        <w:rPr>
          <w:rFonts w:eastAsiaTheme="minorEastAsia"/>
          <w:bCs/>
          <w:color w:val="000000" w:themeColor="text1"/>
          <w:sz w:val="24"/>
          <w:szCs w:val="24"/>
          <w:lang w:val="id-ID"/>
        </w:rPr>
        <w:t xml:space="preserve">PENGARUH WAKTU DENGUNG PADA METODE </w:t>
      </w:r>
      <w:r w:rsidRPr="003F3886">
        <w:rPr>
          <w:rFonts w:eastAsiaTheme="minorEastAsia"/>
          <w:bCs/>
          <w:i/>
          <w:color w:val="000000" w:themeColor="text1"/>
          <w:sz w:val="24"/>
          <w:szCs w:val="24"/>
          <w:lang w:val="id-ID"/>
        </w:rPr>
        <w:t>SOUND</w:t>
      </w:r>
      <w:r w:rsidRPr="007B710D">
        <w:rPr>
          <w:rFonts w:eastAsiaTheme="minorEastAsia"/>
          <w:bCs/>
          <w:color w:val="000000" w:themeColor="text1"/>
          <w:sz w:val="24"/>
          <w:szCs w:val="24"/>
          <w:lang w:val="id-ID"/>
        </w:rPr>
        <w:t xml:space="preserve"> </w:t>
      </w:r>
      <w:r w:rsidRPr="003F3886">
        <w:rPr>
          <w:rFonts w:eastAsiaTheme="minorEastAsia"/>
          <w:bCs/>
          <w:i/>
          <w:color w:val="000000" w:themeColor="text1"/>
          <w:sz w:val="24"/>
          <w:szCs w:val="24"/>
          <w:lang w:val="id-ID"/>
        </w:rPr>
        <w:t>MASKING</w:t>
      </w:r>
      <w:r w:rsidRPr="007B710D">
        <w:rPr>
          <w:rFonts w:eastAsiaTheme="minorEastAsia"/>
          <w:bCs/>
          <w:color w:val="000000" w:themeColor="text1"/>
          <w:sz w:val="24"/>
          <w:szCs w:val="24"/>
          <w:lang w:val="id-ID"/>
        </w:rPr>
        <w:t xml:space="preserve"> TERHADAP EFEKTIVITAS </w:t>
      </w:r>
      <w:r w:rsidR="00D33233" w:rsidRPr="00D33233">
        <w:rPr>
          <w:rFonts w:eastAsiaTheme="minorEastAsia"/>
          <w:bCs/>
          <w:i/>
          <w:color w:val="000000" w:themeColor="text1"/>
          <w:sz w:val="24"/>
          <w:szCs w:val="24"/>
          <w:lang w:val="id-ID"/>
        </w:rPr>
        <w:t>MASKER</w:t>
      </w:r>
      <w:r w:rsidRPr="007B710D">
        <w:rPr>
          <w:rFonts w:eastAsiaTheme="minorEastAsia"/>
          <w:bCs/>
          <w:color w:val="000000" w:themeColor="text1"/>
          <w:sz w:val="24"/>
          <w:szCs w:val="24"/>
          <w:lang w:val="id-ID"/>
        </w:rPr>
        <w:t xml:space="preserve"> DI LINGKUNGAN PERKANTORAN TAPAK-TERBUKA</w:t>
      </w:r>
    </w:p>
    <w:p w14:paraId="565C0F45" w14:textId="6C099DA2" w:rsidR="00521B00" w:rsidRDefault="00521B00" w:rsidP="00E83F57">
      <w:pPr>
        <w:pStyle w:val="Keywords"/>
        <w:spacing w:after="0"/>
        <w:ind w:left="0" w:right="289"/>
        <w:jc w:val="center"/>
        <w:rPr>
          <w:color w:val="000000" w:themeColor="text1"/>
          <w:sz w:val="24"/>
          <w:szCs w:val="24"/>
          <w:lang w:val="id-ID"/>
        </w:rPr>
      </w:pPr>
      <w:r w:rsidRPr="00672457">
        <w:rPr>
          <w:color w:val="000000" w:themeColor="text1"/>
          <w:sz w:val="24"/>
          <w:szCs w:val="24"/>
          <w:lang w:val="id-ID"/>
        </w:rPr>
        <w:t>Oleh:</w:t>
      </w:r>
    </w:p>
    <w:p w14:paraId="108FEF4A" w14:textId="77777777" w:rsidR="005C2141" w:rsidRPr="00672457" w:rsidRDefault="005C2141" w:rsidP="00E83F57">
      <w:pPr>
        <w:pStyle w:val="Keywords"/>
        <w:spacing w:after="0"/>
        <w:ind w:left="0" w:right="289"/>
        <w:jc w:val="center"/>
        <w:rPr>
          <w:color w:val="000000" w:themeColor="text1"/>
          <w:sz w:val="24"/>
          <w:szCs w:val="24"/>
          <w:lang w:val="id-ID"/>
        </w:rPr>
      </w:pPr>
    </w:p>
    <w:p w14:paraId="24C2C121" w14:textId="203B9D61" w:rsidR="00521B00" w:rsidRPr="00672457" w:rsidRDefault="007B710D" w:rsidP="00E83F57">
      <w:pPr>
        <w:pStyle w:val="Keywords"/>
        <w:spacing w:after="0"/>
        <w:ind w:left="0" w:right="289"/>
        <w:jc w:val="center"/>
        <w:rPr>
          <w:caps/>
          <w:color w:val="000000" w:themeColor="text1"/>
          <w:sz w:val="24"/>
          <w:szCs w:val="24"/>
          <w:u w:val="single"/>
        </w:rPr>
      </w:pPr>
      <w:r>
        <w:rPr>
          <w:color w:val="000000" w:themeColor="text1"/>
          <w:sz w:val="24"/>
          <w:szCs w:val="24"/>
          <w:u w:val="single"/>
        </w:rPr>
        <w:t>Livia Lina Valentina</w:t>
      </w:r>
    </w:p>
    <w:p w14:paraId="5E77DA84" w14:textId="7C2EC2C9" w:rsidR="00521B00" w:rsidRPr="007B710D" w:rsidRDefault="007B710D" w:rsidP="00E83F57">
      <w:pPr>
        <w:pStyle w:val="Keywords"/>
        <w:spacing w:after="0"/>
        <w:ind w:left="0" w:right="289"/>
        <w:jc w:val="center"/>
        <w:rPr>
          <w:color w:val="000000" w:themeColor="text1"/>
          <w:sz w:val="24"/>
          <w:szCs w:val="24"/>
        </w:rPr>
      </w:pPr>
      <w:r>
        <w:rPr>
          <w:color w:val="000000" w:themeColor="text1"/>
          <w:sz w:val="24"/>
          <w:szCs w:val="24"/>
          <w:lang w:val="id-ID"/>
        </w:rPr>
        <w:t>NRP. 02</w:t>
      </w:r>
      <w:r>
        <w:rPr>
          <w:color w:val="000000" w:themeColor="text1"/>
          <w:sz w:val="24"/>
          <w:szCs w:val="24"/>
        </w:rPr>
        <w:t>311640000033</w:t>
      </w:r>
    </w:p>
    <w:p w14:paraId="1C81DE36" w14:textId="77777777" w:rsidR="00521B00" w:rsidRPr="00672457" w:rsidRDefault="00521B00" w:rsidP="00E83F57">
      <w:pPr>
        <w:pStyle w:val="Keywords"/>
        <w:spacing w:after="0"/>
        <w:ind w:left="0" w:right="289"/>
        <w:jc w:val="center"/>
        <w:rPr>
          <w:color w:val="000000" w:themeColor="text1"/>
          <w:sz w:val="24"/>
          <w:szCs w:val="24"/>
          <w:lang w:val="id-ID"/>
        </w:rPr>
      </w:pPr>
    </w:p>
    <w:p w14:paraId="3D369103" w14:textId="6FED102E" w:rsidR="00521B00" w:rsidRPr="007B710D" w:rsidRDefault="00521B00" w:rsidP="00E83F57">
      <w:pPr>
        <w:pStyle w:val="Keywords"/>
        <w:spacing w:after="0"/>
        <w:ind w:left="0" w:right="289"/>
        <w:jc w:val="center"/>
        <w:rPr>
          <w:color w:val="000000" w:themeColor="text1"/>
          <w:sz w:val="24"/>
          <w:szCs w:val="24"/>
        </w:rPr>
      </w:pPr>
      <w:r w:rsidRPr="00672457">
        <w:rPr>
          <w:color w:val="000000" w:themeColor="text1"/>
          <w:sz w:val="24"/>
          <w:szCs w:val="24"/>
          <w:lang w:val="id-ID"/>
        </w:rPr>
        <w:t>Surabaya,</w:t>
      </w:r>
      <w:r w:rsidR="007B710D">
        <w:rPr>
          <w:color w:val="000000" w:themeColor="text1"/>
          <w:sz w:val="24"/>
          <w:szCs w:val="24"/>
        </w:rPr>
        <w:t xml:space="preserve"> </w:t>
      </w:r>
      <w:r w:rsidR="000824D5">
        <w:rPr>
          <w:color w:val="000000" w:themeColor="text1"/>
          <w:sz w:val="24"/>
          <w:szCs w:val="24"/>
        </w:rPr>
        <w:t>3</w:t>
      </w:r>
      <w:r w:rsidR="00173FE8">
        <w:rPr>
          <w:color w:val="000000" w:themeColor="text1"/>
          <w:sz w:val="24"/>
          <w:szCs w:val="24"/>
        </w:rPr>
        <w:t xml:space="preserve"> </w:t>
      </w:r>
      <w:r w:rsidR="000824D5">
        <w:rPr>
          <w:color w:val="000000" w:themeColor="text1"/>
          <w:sz w:val="24"/>
          <w:szCs w:val="24"/>
        </w:rPr>
        <w:t>Mei</w:t>
      </w:r>
      <w:r w:rsidR="007B710D">
        <w:rPr>
          <w:color w:val="000000" w:themeColor="text1"/>
          <w:sz w:val="24"/>
          <w:szCs w:val="24"/>
        </w:rPr>
        <w:t xml:space="preserve"> 202</w:t>
      </w:r>
      <w:r w:rsidR="005E392B">
        <w:rPr>
          <w:color w:val="000000" w:themeColor="text1"/>
          <w:sz w:val="24"/>
          <w:szCs w:val="24"/>
        </w:rPr>
        <w:t>1</w:t>
      </w:r>
    </w:p>
    <w:p w14:paraId="4B6562AB" w14:textId="77777777" w:rsidR="00672457" w:rsidRPr="00672457" w:rsidRDefault="00672457" w:rsidP="00E83F57">
      <w:pPr>
        <w:pStyle w:val="Keywords"/>
        <w:spacing w:after="0"/>
        <w:ind w:left="0" w:right="289"/>
        <w:jc w:val="center"/>
        <w:rPr>
          <w:color w:val="000000" w:themeColor="text1"/>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7B710D" w14:paraId="3CB29675" w14:textId="77777777" w:rsidTr="007B710D">
        <w:tc>
          <w:tcPr>
            <w:tcW w:w="7927" w:type="dxa"/>
          </w:tcPr>
          <w:p w14:paraId="74DF0E7D" w14:textId="01F1DB00" w:rsidR="007B710D" w:rsidRPr="00672457" w:rsidRDefault="0008210F" w:rsidP="00E83F57">
            <w:pPr>
              <w:jc w:val="center"/>
              <w:rPr>
                <w:rFonts w:cs="Times New Roman"/>
                <w:b/>
                <w:szCs w:val="24"/>
                <w:lang w:val="en-US"/>
              </w:rPr>
            </w:pPr>
            <w:r>
              <w:rPr>
                <w:rFonts w:eastAsiaTheme="minorEastAsia"/>
                <w:noProof/>
                <w:lang w:val="en-US"/>
              </w:rPr>
              <w:drawing>
                <wp:anchor distT="0" distB="0" distL="114300" distR="114300" simplePos="0" relativeHeight="251722752" behindDoc="0" locked="0" layoutInCell="1" allowOverlap="1" wp14:anchorId="00F76692" wp14:editId="2267B21C">
                  <wp:simplePos x="0" y="0"/>
                  <wp:positionH relativeFrom="column">
                    <wp:posOffset>-1436241</wp:posOffset>
                  </wp:positionH>
                  <wp:positionV relativeFrom="paragraph">
                    <wp:posOffset>-4447540</wp:posOffset>
                  </wp:positionV>
                  <wp:extent cx="7459579" cy="10394186"/>
                  <wp:effectExtent l="0" t="0" r="8255" b="7620"/>
                  <wp:wrapNone/>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 name="pengesahan dept.PNG"/>
                          <pic:cNvPicPr/>
                        </pic:nvPicPr>
                        <pic:blipFill>
                          <a:blip r:embed="rId20">
                            <a:extLst>
                              <a:ext uri="{28A0092B-C50C-407E-A947-70E740481C1C}">
                                <a14:useLocalDpi xmlns:a14="http://schemas.microsoft.com/office/drawing/2010/main" val="0"/>
                              </a:ext>
                            </a:extLst>
                          </a:blip>
                          <a:stretch>
                            <a:fillRect/>
                          </a:stretch>
                        </pic:blipFill>
                        <pic:spPr>
                          <a:xfrm>
                            <a:off x="0" y="0"/>
                            <a:ext cx="7459579" cy="10394186"/>
                          </a:xfrm>
                          <a:prstGeom prst="rect">
                            <a:avLst/>
                          </a:prstGeom>
                        </pic:spPr>
                      </pic:pic>
                    </a:graphicData>
                  </a:graphic>
                  <wp14:sizeRelH relativeFrom="page">
                    <wp14:pctWidth>0</wp14:pctWidth>
                  </wp14:sizeRelH>
                  <wp14:sizeRelV relativeFrom="page">
                    <wp14:pctHeight>0</wp14:pctHeight>
                  </wp14:sizeRelV>
                </wp:anchor>
              </w:drawing>
            </w:r>
            <w:r w:rsidR="007B710D">
              <w:rPr>
                <w:rFonts w:cs="Times New Roman"/>
                <w:b/>
                <w:szCs w:val="24"/>
                <w:lang w:val="en-US"/>
              </w:rPr>
              <w:t>M</w:t>
            </w:r>
            <w:r w:rsidR="007B710D" w:rsidRPr="00672457">
              <w:rPr>
                <w:rFonts w:cs="Times New Roman"/>
                <w:b/>
                <w:szCs w:val="24"/>
                <w:lang w:val="en-US"/>
              </w:rPr>
              <w:t>enyetujui,</w:t>
            </w:r>
          </w:p>
          <w:p w14:paraId="2C3BBD4F" w14:textId="77777777" w:rsidR="007B710D" w:rsidRPr="00672457" w:rsidRDefault="007B710D" w:rsidP="00E83F57">
            <w:pPr>
              <w:jc w:val="center"/>
              <w:rPr>
                <w:rFonts w:cs="Times New Roman"/>
                <w:b/>
                <w:szCs w:val="24"/>
              </w:rPr>
            </w:pPr>
            <w:r w:rsidRPr="00672457">
              <w:rPr>
                <w:rFonts w:cs="Times New Roman"/>
                <w:b/>
                <w:szCs w:val="24"/>
              </w:rPr>
              <w:t>Pembimbing I</w:t>
            </w:r>
          </w:p>
          <w:p w14:paraId="0ADA48C2" w14:textId="77777777" w:rsidR="007B710D" w:rsidRPr="00672457" w:rsidRDefault="007B710D" w:rsidP="00E83F57">
            <w:pPr>
              <w:jc w:val="center"/>
              <w:rPr>
                <w:rFonts w:cs="Times New Roman"/>
                <w:b/>
                <w:szCs w:val="24"/>
              </w:rPr>
            </w:pPr>
          </w:p>
          <w:p w14:paraId="7325F1C5" w14:textId="77777777" w:rsidR="007B710D" w:rsidRDefault="007B710D" w:rsidP="00E83F57">
            <w:pPr>
              <w:jc w:val="center"/>
              <w:rPr>
                <w:rFonts w:cs="Times New Roman"/>
                <w:b/>
                <w:szCs w:val="24"/>
              </w:rPr>
            </w:pPr>
          </w:p>
          <w:p w14:paraId="11B914B8" w14:textId="77777777" w:rsidR="007B710D" w:rsidRPr="00672457" w:rsidRDefault="007B710D" w:rsidP="00E83F57">
            <w:pPr>
              <w:jc w:val="center"/>
              <w:rPr>
                <w:rFonts w:cs="Times New Roman"/>
                <w:b/>
                <w:szCs w:val="24"/>
              </w:rPr>
            </w:pPr>
          </w:p>
          <w:p w14:paraId="045C9DF4" w14:textId="47C80E31" w:rsidR="007B710D" w:rsidRPr="00672457" w:rsidRDefault="007B710D" w:rsidP="00E83F57">
            <w:pPr>
              <w:jc w:val="center"/>
              <w:rPr>
                <w:rFonts w:eastAsia="Calibri" w:cs="Times New Roman"/>
                <w:b/>
                <w:szCs w:val="24"/>
                <w:u w:val="single"/>
                <w:lang w:val="en-MY"/>
              </w:rPr>
            </w:pPr>
            <w:r>
              <w:rPr>
                <w:rFonts w:cs="Times New Roman"/>
                <w:b/>
                <w:szCs w:val="24"/>
                <w:u w:val="single"/>
                <w:lang w:val="en-MY"/>
              </w:rPr>
              <w:t>Dr.</w:t>
            </w:r>
            <w:r w:rsidR="005E392B">
              <w:rPr>
                <w:rFonts w:cs="Times New Roman"/>
                <w:b/>
                <w:szCs w:val="24"/>
                <w:u w:val="single"/>
                <w:lang w:val="en-MY"/>
              </w:rPr>
              <w:t xml:space="preserve"> </w:t>
            </w:r>
            <w:r>
              <w:rPr>
                <w:rFonts w:cs="Times New Roman"/>
                <w:b/>
                <w:szCs w:val="24"/>
                <w:u w:val="single"/>
                <w:lang w:val="en-MY"/>
              </w:rPr>
              <w:t>Dhany Arifianto, ST., M.Eng</w:t>
            </w:r>
          </w:p>
          <w:p w14:paraId="648425FF" w14:textId="1C0966DD" w:rsidR="007B710D" w:rsidRDefault="007B710D" w:rsidP="00E83F57">
            <w:pPr>
              <w:pStyle w:val="Keywords"/>
              <w:spacing w:after="0"/>
              <w:ind w:left="0" w:right="289"/>
              <w:jc w:val="center"/>
              <w:rPr>
                <w:color w:val="000000" w:themeColor="text1"/>
                <w:sz w:val="24"/>
                <w:szCs w:val="24"/>
                <w:lang w:val="id-ID"/>
              </w:rPr>
            </w:pPr>
            <w:r w:rsidRPr="00672457">
              <w:rPr>
                <w:sz w:val="24"/>
                <w:szCs w:val="24"/>
              </w:rPr>
              <w:t xml:space="preserve">NIP. </w:t>
            </w:r>
            <w:r w:rsidRPr="007B710D">
              <w:rPr>
                <w:sz w:val="24"/>
                <w:szCs w:val="24"/>
                <w:lang w:val="en-MY"/>
              </w:rPr>
              <w:t>19731007 199802 1 001</w:t>
            </w:r>
          </w:p>
        </w:tc>
      </w:tr>
      <w:tr w:rsidR="00672457" w14:paraId="66406B1F" w14:textId="77777777" w:rsidTr="007B710D">
        <w:tc>
          <w:tcPr>
            <w:tcW w:w="7927" w:type="dxa"/>
          </w:tcPr>
          <w:p w14:paraId="741B7E9B" w14:textId="67F3758F" w:rsidR="00672457" w:rsidRDefault="00672457" w:rsidP="00E83F57">
            <w:pPr>
              <w:pStyle w:val="Keywords"/>
              <w:spacing w:after="0"/>
              <w:ind w:left="0" w:right="27"/>
              <w:jc w:val="center"/>
              <w:rPr>
                <w:color w:val="000000" w:themeColor="text1"/>
                <w:sz w:val="24"/>
                <w:szCs w:val="24"/>
              </w:rPr>
            </w:pPr>
          </w:p>
          <w:p w14:paraId="74851487" w14:textId="11A6D5CD" w:rsidR="00672457" w:rsidRPr="00672457" w:rsidRDefault="00672457" w:rsidP="00E83F57">
            <w:pPr>
              <w:pStyle w:val="Keywords"/>
              <w:spacing w:after="0"/>
              <w:ind w:left="0" w:right="27"/>
              <w:jc w:val="center"/>
              <w:rPr>
                <w:color w:val="000000" w:themeColor="text1"/>
                <w:sz w:val="24"/>
                <w:szCs w:val="24"/>
              </w:rPr>
            </w:pPr>
            <w:r w:rsidRPr="00672457">
              <w:rPr>
                <w:color w:val="000000" w:themeColor="text1"/>
                <w:sz w:val="24"/>
                <w:szCs w:val="24"/>
              </w:rPr>
              <w:t>Mengetahui,</w:t>
            </w:r>
          </w:p>
          <w:p w14:paraId="0979B043" w14:textId="77777777" w:rsidR="00672457" w:rsidRPr="00672457" w:rsidRDefault="00672457" w:rsidP="00E83F57">
            <w:pPr>
              <w:pStyle w:val="Keywords"/>
              <w:spacing w:after="0"/>
              <w:ind w:left="0" w:right="27"/>
              <w:jc w:val="center"/>
              <w:rPr>
                <w:color w:val="000000" w:themeColor="text1"/>
                <w:sz w:val="24"/>
                <w:szCs w:val="24"/>
                <w:lang w:val="id-ID"/>
              </w:rPr>
            </w:pPr>
            <w:r w:rsidRPr="00672457">
              <w:rPr>
                <w:color w:val="000000" w:themeColor="text1"/>
                <w:sz w:val="24"/>
                <w:szCs w:val="24"/>
                <w:lang w:val="id-ID"/>
              </w:rPr>
              <w:t>Kepala Departemen</w:t>
            </w:r>
          </w:p>
          <w:p w14:paraId="1C6BA20E" w14:textId="77777777" w:rsidR="00672457" w:rsidRPr="00672457" w:rsidRDefault="00672457" w:rsidP="00E83F57">
            <w:pPr>
              <w:pStyle w:val="Keywords"/>
              <w:spacing w:after="0"/>
              <w:ind w:left="0" w:right="27"/>
              <w:jc w:val="center"/>
              <w:rPr>
                <w:color w:val="000000" w:themeColor="text1"/>
                <w:sz w:val="24"/>
                <w:szCs w:val="24"/>
                <w:lang w:val="id-ID"/>
              </w:rPr>
            </w:pPr>
            <w:r w:rsidRPr="00672457">
              <w:rPr>
                <w:color w:val="000000" w:themeColor="text1"/>
                <w:sz w:val="24"/>
                <w:szCs w:val="24"/>
                <w:lang w:val="id-ID"/>
              </w:rPr>
              <w:t>Teknik Fisika FTI-ITS</w:t>
            </w:r>
          </w:p>
          <w:p w14:paraId="0D88B8DA" w14:textId="77777777" w:rsidR="00672457" w:rsidRPr="00672457" w:rsidRDefault="00672457" w:rsidP="00E83F57">
            <w:pPr>
              <w:pStyle w:val="Keywords"/>
              <w:spacing w:after="0"/>
              <w:ind w:left="0" w:right="289"/>
              <w:jc w:val="center"/>
              <w:rPr>
                <w:color w:val="000000" w:themeColor="text1"/>
                <w:sz w:val="24"/>
                <w:szCs w:val="24"/>
                <w:lang w:val="id-ID"/>
              </w:rPr>
            </w:pPr>
          </w:p>
          <w:p w14:paraId="51283865" w14:textId="77777777" w:rsidR="00672457" w:rsidRPr="00672457" w:rsidRDefault="00672457" w:rsidP="00E83F57">
            <w:pPr>
              <w:pStyle w:val="Keywords"/>
              <w:spacing w:after="0"/>
              <w:ind w:left="0" w:right="289"/>
              <w:jc w:val="center"/>
              <w:rPr>
                <w:color w:val="000000" w:themeColor="text1"/>
                <w:sz w:val="24"/>
                <w:szCs w:val="24"/>
                <w:lang w:val="id-ID"/>
              </w:rPr>
            </w:pPr>
          </w:p>
          <w:p w14:paraId="0F08532F" w14:textId="03CF9A2B" w:rsidR="00672457" w:rsidRPr="00672457" w:rsidRDefault="00E43BA6" w:rsidP="00E83F57">
            <w:pPr>
              <w:jc w:val="center"/>
              <w:rPr>
                <w:rFonts w:cs="Times New Roman"/>
                <w:b/>
                <w:color w:val="000000" w:themeColor="text1"/>
                <w:szCs w:val="24"/>
                <w:highlight w:val="red"/>
                <w:u w:val="single"/>
                <w:lang w:val="en-MY"/>
              </w:rPr>
            </w:pPr>
            <w:r>
              <w:rPr>
                <w:rFonts w:cs="Times New Roman"/>
                <w:b/>
                <w:color w:val="000000" w:themeColor="text1"/>
                <w:szCs w:val="24"/>
                <w:u w:val="single"/>
                <w:lang w:val="en-MY"/>
              </w:rPr>
              <w:t>Dr. Suyanto, ST., M.T</w:t>
            </w:r>
          </w:p>
          <w:p w14:paraId="536BB660" w14:textId="394F7E6A" w:rsidR="00672457" w:rsidRPr="00672457" w:rsidRDefault="00E43BA6" w:rsidP="00E83F57">
            <w:pPr>
              <w:jc w:val="center"/>
              <w:rPr>
                <w:rFonts w:cs="Times New Roman"/>
                <w:b/>
                <w:szCs w:val="24"/>
                <w:lang w:val="en-MY"/>
              </w:rPr>
            </w:pPr>
            <w:r>
              <w:rPr>
                <w:rFonts w:cs="Times New Roman"/>
                <w:b/>
                <w:color w:val="000000" w:themeColor="text1"/>
                <w:szCs w:val="24"/>
              </w:rPr>
              <w:t>NIP. 19171113 199512 1 002</w:t>
            </w:r>
          </w:p>
        </w:tc>
      </w:tr>
    </w:tbl>
    <w:p w14:paraId="7C660130" w14:textId="77777777" w:rsidR="00D5064F" w:rsidRDefault="00D5064F" w:rsidP="00E83F57">
      <w:pPr>
        <w:jc w:val="center"/>
        <w:rPr>
          <w:rFonts w:cs="Times New Roman"/>
          <w:i/>
          <w:lang w:val="en-US"/>
        </w:rPr>
        <w:sectPr w:rsidR="00D5064F" w:rsidSect="00CD0C99">
          <w:pgSz w:w="11906" w:h="16838" w:code="9"/>
          <w:pgMar w:top="1985" w:right="1701" w:bottom="1701" w:left="2268" w:header="709" w:footer="709" w:gutter="0"/>
          <w:pgNumType w:fmt="lowerRoman"/>
          <w:cols w:space="708"/>
          <w:titlePg/>
          <w:docGrid w:linePitch="360"/>
        </w:sectPr>
      </w:pPr>
    </w:p>
    <w:p w14:paraId="312294A2" w14:textId="444B6CF5" w:rsidR="006A69A3" w:rsidRPr="005C2141" w:rsidRDefault="006A69A3" w:rsidP="00E83F57">
      <w:pPr>
        <w:jc w:val="center"/>
        <w:rPr>
          <w:rFonts w:eastAsia="Times New Roman" w:cstheme="majorBidi"/>
          <w:b/>
          <w:szCs w:val="24"/>
          <w:lang w:val="en-US"/>
        </w:rPr>
      </w:pPr>
      <w:r w:rsidRPr="005C2141">
        <w:rPr>
          <w:rFonts w:cs="Times New Roman"/>
          <w:i/>
          <w:szCs w:val="24"/>
          <w:lang w:val="en-US"/>
        </w:rPr>
        <w:lastRenderedPageBreak/>
        <w:t>Halaman ini sengaja dikosongkan</w:t>
      </w:r>
      <w:bookmarkStart w:id="3" w:name="_Toc14120215"/>
      <w:r w:rsidRPr="005C2141">
        <w:rPr>
          <w:rFonts w:eastAsia="Times New Roman"/>
          <w:szCs w:val="24"/>
          <w:lang w:val="en-US"/>
        </w:rPr>
        <w:br w:type="page"/>
      </w:r>
    </w:p>
    <w:p w14:paraId="304CC2D8" w14:textId="77777777" w:rsidR="00D5064F" w:rsidRDefault="00D5064F" w:rsidP="00E83F57">
      <w:pPr>
        <w:pStyle w:val="Heading1"/>
        <w:rPr>
          <w:rFonts w:eastAsia="Times New Roman"/>
          <w:lang w:val="en-US"/>
        </w:rPr>
        <w:sectPr w:rsidR="00D5064F" w:rsidSect="00CD0C99">
          <w:pgSz w:w="11906" w:h="16838" w:code="9"/>
          <w:pgMar w:top="1985" w:right="1701" w:bottom="1701" w:left="2268" w:header="709" w:footer="709" w:gutter="0"/>
          <w:pgNumType w:fmt="lowerRoman"/>
          <w:cols w:space="708"/>
          <w:vAlign w:val="center"/>
          <w:titlePg/>
          <w:docGrid w:linePitch="360"/>
        </w:sectPr>
      </w:pPr>
    </w:p>
    <w:p w14:paraId="201CC80E" w14:textId="1B17E00E" w:rsidR="00521B00" w:rsidRPr="00672457" w:rsidRDefault="000D5A14" w:rsidP="00E83F57">
      <w:pPr>
        <w:pStyle w:val="Heading1"/>
        <w:numPr>
          <w:ilvl w:val="0"/>
          <w:numId w:val="0"/>
        </w:numPr>
        <w:rPr>
          <w:rFonts w:eastAsia="Times New Roman"/>
          <w:lang w:val="en-US"/>
        </w:rPr>
      </w:pPr>
      <w:bookmarkStart w:id="4" w:name="_Toc50912485"/>
      <w:bookmarkStart w:id="5" w:name="_GoBack"/>
      <w:r>
        <w:rPr>
          <w:rFonts w:eastAsia="Times New Roman"/>
          <w:noProof/>
          <w:lang w:val="en-US"/>
        </w:rPr>
        <w:lastRenderedPageBreak/>
        <mc:AlternateContent>
          <mc:Choice Requires="wpg">
            <w:drawing>
              <wp:anchor distT="0" distB="0" distL="114300" distR="114300" simplePos="0" relativeHeight="251728896" behindDoc="0" locked="0" layoutInCell="1" allowOverlap="1" wp14:anchorId="7DFB32B4" wp14:editId="7921E820">
                <wp:simplePos x="0" y="0"/>
                <wp:positionH relativeFrom="column">
                  <wp:posOffset>-1245308</wp:posOffset>
                </wp:positionH>
                <wp:positionV relativeFrom="paragraph">
                  <wp:posOffset>-1140554</wp:posOffset>
                </wp:positionV>
                <wp:extent cx="7698740" cy="10587355"/>
                <wp:effectExtent l="0" t="0" r="0" b="4445"/>
                <wp:wrapNone/>
                <wp:docPr id="3154" name="Group 3154"/>
                <wp:cNvGraphicFramePr/>
                <a:graphic xmlns:a="http://schemas.openxmlformats.org/drawingml/2006/main">
                  <a:graphicData uri="http://schemas.microsoft.com/office/word/2010/wordprocessingGroup">
                    <wpg:wgp>
                      <wpg:cNvGrpSpPr/>
                      <wpg:grpSpPr>
                        <a:xfrm>
                          <a:off x="0" y="0"/>
                          <a:ext cx="7698740" cy="10587355"/>
                          <a:chOff x="0" y="0"/>
                          <a:chExt cx="7698740" cy="10587355"/>
                        </a:xfrm>
                      </wpg:grpSpPr>
                      <wpg:grpSp>
                        <wpg:cNvPr id="3148" name="Group 3148"/>
                        <wpg:cNvGrpSpPr/>
                        <wpg:grpSpPr>
                          <a:xfrm>
                            <a:off x="0" y="0"/>
                            <a:ext cx="7698740" cy="10587355"/>
                            <a:chOff x="4360252" y="1266093"/>
                            <a:chExt cx="7698740" cy="10587355"/>
                          </a:xfrm>
                        </wpg:grpSpPr>
                        <wpg:grpSp>
                          <wpg:cNvPr id="3153" name="Group 3153"/>
                          <wpg:cNvGrpSpPr/>
                          <wpg:grpSpPr>
                            <a:xfrm>
                              <a:off x="4360252" y="1266093"/>
                              <a:ext cx="7698740" cy="10587355"/>
                              <a:chOff x="4360252" y="1266093"/>
                              <a:chExt cx="7698740" cy="10587355"/>
                            </a:xfrm>
                          </wpg:grpSpPr>
                          <pic:pic xmlns:pic="http://schemas.openxmlformats.org/drawingml/2006/picture">
                            <pic:nvPicPr>
                              <pic:cNvPr id="3151" name="Picture 315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360252" y="1266093"/>
                                <a:ext cx="7698740" cy="10587355"/>
                              </a:xfrm>
                              <a:prstGeom prst="rect">
                                <a:avLst/>
                              </a:prstGeom>
                            </pic:spPr>
                          </pic:pic>
                          <w14:contentPart bwMode="auto" r:id="rId22">
                            <w14:nvContentPartPr>
                              <w14:cNvPr id="1504" name="Image1"/>
                              <w14:cNvContentPartPr>
                                <a14:cpLocks xmlns:a14="http://schemas.microsoft.com/office/drawing/2010/main"/>
                              </w14:cNvContentPartPr>
                            </w14:nvContentPartPr>
                            <w14:xfrm>
                              <a:off x="8217877" y="7666355"/>
                              <a:ext cx="561975" cy="358775"/>
                            </w14:xfrm>
                          </w14:contentPart>
                          <pic:pic xmlns:pic="http://schemas.openxmlformats.org/drawingml/2006/picture">
                            <pic:nvPicPr>
                              <pic:cNvPr id="3152" name="Picture 3152" descr="ttd alim"/>
                              <pic:cNvPicPr>
                                <a:picLocks noChangeAspect="1"/>
                              </pic:cNvPicPr>
                            </pic:nvPicPr>
                            <pic:blipFill>
                              <a:blip r:embed="rId23" cstate="print">
                                <a:biLevel thresh="75000"/>
                                <a:extLst>
                                  <a:ext uri="{28A0092B-C50C-407E-A947-70E740481C1C}">
                                    <a14:useLocalDpi xmlns:a14="http://schemas.microsoft.com/office/drawing/2010/main" val="0"/>
                                  </a:ext>
                                </a:extLst>
                              </a:blip>
                              <a:srcRect/>
                              <a:stretch>
                                <a:fillRect/>
                              </a:stretch>
                            </pic:blipFill>
                            <pic:spPr bwMode="auto">
                              <a:xfrm>
                                <a:off x="8046171" y="8313336"/>
                                <a:ext cx="733425" cy="320040"/>
                              </a:xfrm>
                              <a:prstGeom prst="rect">
                                <a:avLst/>
                              </a:prstGeom>
                              <a:noFill/>
                              <a:ln>
                                <a:noFill/>
                              </a:ln>
                            </pic:spPr>
                          </pic:pic>
                        </wpg:grpSp>
                        <pic:pic xmlns:pic="http://schemas.openxmlformats.org/drawingml/2006/picture">
                          <pic:nvPicPr>
                            <pic:cNvPr id="3146" name="Picture 31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272307" y="8676918"/>
                              <a:ext cx="706120" cy="595630"/>
                            </a:xfrm>
                            <a:prstGeom prst="rect">
                              <a:avLst/>
                            </a:prstGeom>
                          </pic:spPr>
                        </pic:pic>
                      </wpg:grpSp>
                      <wps:wsp>
                        <wps:cNvPr id="3150" name="Text Box 3150"/>
                        <wps:cNvSpPr txBox="1"/>
                        <wps:spPr>
                          <a:xfrm>
                            <a:off x="1603948" y="7659974"/>
                            <a:ext cx="2438400" cy="2449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2424B" w14:textId="16107D60" w:rsidR="004868DA" w:rsidRPr="000D5A14" w:rsidRDefault="004868DA">
                              <w:pPr>
                                <w:rPr>
                                  <w:color w:val="808080" w:themeColor="background1" w:themeShade="80"/>
                                </w:rPr>
                              </w:pPr>
                              <w:r w:rsidRPr="000D5A14">
                                <w:rPr>
                                  <w:rFonts w:cs="Times New Roman"/>
                                  <w:color w:val="808080" w:themeColor="background1" w:themeShade="80"/>
                                  <w:szCs w:val="24"/>
                                  <w:lang w:val="en-US"/>
                                </w:rPr>
                                <w:t>Irwansyah, S.T., M.T., M.Phil.,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FB32B4" id="Group 3154" o:spid="_x0000_s1028" style="position:absolute;left:0;text-align:left;margin-left:-98.05pt;margin-top:-89.8pt;width:606.2pt;height:833.65pt;z-index:251728896" coordsize="76987,105873" o:gfxdata="UEsDBBQABgAIAAAAIQCratuQJAEAAJMCAAATAAAAW0NvbnRlbnRfVHlwZXNdLnhtbISSQU7DMBBF&#10;90jcwfIWJU67QAgl6YKUJSBUDmA5k9Q0HlseE9rb46StBCVtF17YM+/P/7bzxdZ0rAdP2mLBZ2nG&#10;GaCytca24B+r5+SBMwoSa9lZhILvgPiivL3JVzsHxCKNVPB1CO5RCFJrMJJS6wBjpbHeyBC3vhVO&#10;qo1sQcyz7F4oiwEwJGHQ4GVeQSO/usCW23i8d+Kw5exp3zeMKrg2Az+ci0ni08E0MhamGQ8dnYyR&#10;znVayRDvQ/RYn2RJDjnSSI49tNaO7mLYM66Gyt8cvwccuNf4AF7XwN6kDy/SxLSi9iRgbiur0ssa&#10;g0lDiW0arSCtPC1H6ujpnLbGjYhrdkU9tpjumlZtv9FDf0Xqn9EqYu/QH9XF+KXKH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BcgX6K4BQAAtRQAAA4AAABk&#10;cnMvZTJvRG9jLnhtbNRY227bOBB9X2D/QdB7at1lG3UK12mLAtk2aLvoM01TtlBJ1FL0JbvYf98z&#10;pCTfEiRtugXyEIcaDsm5nhny5atdWTgboZpcVhPXf+G5jqi4XOTVcuL++eXtxdB1Gs2qBStkJSbu&#10;rWjcV5e///ZyW49FIFeyWAjlYJOqGW/ribvSuh4PBg1fiZI1L2QtKkxmUpVM41MtBwvFtti9LAaB&#10;5yWDrVSLWkkumgbUKzvpXpr9s0xw/THLGqGdYuJCNm1+lfmd0+/g8iUbLxWrVzlvxWA/IEXJ8gqH&#10;9ltdMc2ctcrPtipzrmQjM/2Cy3IgsyznwugAbXzvRJt3Sq5ro8tyvF3WvZlg2hM7/fC2/MPmRjn5&#10;YuKGfhy5TsVKeMkc7BgKDLStl2PwvVP15/pGtYSl/SKdd5kq6T+0cXbGtLe9acVOOxzENBkN0wge&#10;4JjzvXiYhnFsrc9XcNHZQr5689DSQXf0gCTsBeo/esl7DSNE47GGoPxCDaMw8YI4cB0yQpAk3ijs&#10;bPA/aBuHp9qC8v3a3iv09/j23k1+3M91zsf4a7MCo7OseBg9sEqvlXDbTcpH7VEy9W1dXyCBa6bz&#10;eV7k+taAEVKVhKo2Nzm/UfbjKMH8ziFgoHMpxXxyCS0jTruOkV7Xkn9rnErOVqxaimlTA8sQNcQ9&#10;OGY3n0eHzou8fpsXBWUljVv1gHsnuHGHhSwmXUm+LkWlLcgqUUBTWTWrvG5cR41FORfADPV+AZU4&#10;AF4DNWqVV9qgICLjutF0OsWIwcF/guHU80bB64tZ7M0uIi99czEdRelF6r0BMERDf+bP/qXVfjRe&#10;NwLqs+KqzlvRQT0T/k7Qa8uDhVMDy86GGfAnwxmBuv9GRJDIQiRro5XQfEXDDMb7BIPbNf2EsfTe&#10;uOSGBpBIK05A8N54fzBpelRDFKhGvxOydGgAa0MgY162gehWtI6lDQorjRETwgEA/Yiv1ZjLSsOZ&#10;N0zp1p524nEmpRK7L09l4Trz7R9yAY+ztZZd7vy84KJqhMgKoGsrf7WZ7TUge3d69dXLj72+er0v&#10;2VKYRNmznaynIOO1TTHbfDwhwMgT957UzdynwkncDAM/HaapqRBpkiR9leziJk78URrbOhqijGJ8&#10;cL7drTvzwO0WYhATrf8xOnP+HWBw0mxh1a+ESxRKW61v9nAJ2kI0HNGm9cJhRV4+b/xEjeZn+DnP&#10;r8VGFI5eKdGs0D3Fntf2qs8UWhVv4fQJMHsMO3eA7tCLEj9FRUJ7NQz9MAwTCg5bhUwXGoZR0CUP&#10;rg9oSC2MdlnYwemjEJeNK0lV1hxRVHRQTwCKE8Ug8Sko79vV55iVUXKelaDBCECHZ9rEoHScJ+Ez&#10;zbSf2MQMgzQIPVuMhgmucL65LR3kk5f4QXupi0dxEj4pnx5Mlm2NR4Km62bxdVbC7mwJj/uX/WPB&#10;5xWrBTUZ2PaoTYdGtu58oar7Wu6oTzeqtax0D3b0DjNtR070ezpBP/HCEV08AUppEo9GaXQMSkEU&#10;DiPAu7kaB1E0ioKnoVIji3zRtf/mJUXMCmXb4PnS3iAAw4dcReVsJy66Dc80mKcwBo+bt5S27dxr&#10;a0b6thAEfkX1SWR4SzBvAEQ4OZtxjia0O99wE5fttR+/sOWnpVaq7zm1X2FORlPZLy7zSiqj/YnY&#10;i2+dyJnlp3aP/G31pqHezXfmEcV4jihzubhFjCiJvh2ubWr+NkcTf80a6sLxxAQins30R/xkhYTx&#10;ZTtynZVUf99FJ35EPGZdZ4snq4nb/LVmdHst3lfIhZEf0QuLNh9RnFJmqsOZ+eFMtS5nEhcjlEtI&#10;Z4bEr4tumClZfkXrP6VTMcUqjrPRd3XDmcYXJvA6x8V0asb2Unxdfa7RX/rGnFRTv+y+MlW3VVUj&#10;qz7ILvvY+OQ6Y3nJP5Wc4oKR5eaus7dqa38ggRmZtzGMjh7fDr8N1/618fI/AAAA//8DAFBLAwQU&#10;AAYACAAAACEA4rmkVOsAAACvAgAAGQAAAGRycy9fcmVscy9lMm9Eb2MueG1sLnJlbHO8ksFqAyEU&#10;RfeF/IO8fXVmUkopcbIJgWxLCt2KvnFMxqeoKc3fR9pFG0jaTejChT4893B1sfzwE3vHlF0gCS1v&#10;gCHpYBxZCa/b9f0TsFwUGTUFQglHzLDsZ3eLF5xUqZfy6GJmlUJZwlhKfBYi6xG9yjxEpDoZQvKq&#10;1G2yIiq9VxZF1zSPIv1kQH/GZBsjIW3MHNj2GGvy3+wwDE7jKuiDRyoXIoTzNbsCVbJYJHg0Tn0d&#10;dnwX0YK4LNHdUkIfcgn+zU/fIo72oq6W17auObS3dLheRPtrEQ//IzHnkT4fQ5x9s/4EAAD//wMA&#10;UEsDBBQABgAIAAAAIQAuooNu5AAAAA8BAAAPAAAAZHJzL2Rvd25yZXYueG1sTI/BTsMwDIbvSLxD&#10;ZCRuWxoG7VaaTtMEnKZJbEiIW9Z4bbXGqZqs7d6e9AS33/Kn35+z9Wga1mPnaksSxDwChlRYXVMp&#10;4ev4PlsCc16RVo0llHBDB+v8/i5TqbYDfWJ/8CULJeRSJaHyvk05d0WFRrm5bZHC7mw7o3wYu5Lr&#10;Tg2h3DT8KYpiblRN4UKlWtxWWFwOVyPhY1DDZiHe+t3lvL39HF/23zuBUj4+jJtXYB5H/wfDpB/U&#10;IQ9OJ3sl7VgjYSZWsQjslJJVDGxiIhEvgJ1Cel4mCfA84///yH8BAAD//wMAUEsDBAoAAAAAAAAA&#10;IQAyGyqUNSMAADUjAAAUAAAAZHJzL21lZGlhL2ltYWdlMy5wbmeJUE5HDQoaCgAAAA1JSERSAAAA&#10;qgAAAI8IAgAAAZJy58YAAAABc1JHQgCuzhzpAAAABGdBTUEAALGPC/xhBQAAAAlwSFlzAAAh1QAA&#10;IdUBBJy0nQAAIspJREFUeF7tnQdcFEcXwI1K7AULFiyIYuxdI9i7xtijYo/Rz4a9xRJjr7FgiSUx&#10;xl5iSSzBjr2homDDCNL7wR0c13Zn9ve92R3gOO644wp3lL/n8WZvd2fevClvZndnC3EmkytOMWaQ&#10;++nfjtGADrI6BVYhKmWJnlRg+KcPfafALJV0Y+ns1K8EwZhUYJTh3FpOIUtUUkkbkugYKqWiPRUn&#10;9l6mUkYmjhtPJTW0niI1ndigzMgqLxCLYsLj3Ue4n/rjdBZn0zyF1/mXgrBt3XH4RpgW0IqlywlC&#10;GhDBqX2HQNCRCqRetFHFkuWJUjoSouUUrRq5CbmA+STEBsbzm3VCT6FejBmGxQBImBG2ZE1W2WkI&#10;efx4vWVS5/GsguS/vsNtU3+DGmgBLcfT6qM769R/0JV+vRlHMbf+z26HQ9wjh45p2qAV3cSDMlTt&#10;dHTGHxwYBVUQ1Hh678nSaQvjY+LoDxnReXy7Jm4XTl7p22WQ1qxgGVaeLJNJUzIcj1mskmtWe2iA&#10;nnv7gPD6pZ+wRR3N+KHb6N5uGA0AiOvcpiv8fev/zsWxnrBNHXq8eholiUn6600qOvXPMXJ/CgZ2&#10;/ZZKxmJ8ClbOWiEIUPYEwTiMTgGN1aFcZUEwmmyn4NPLYCpx3OXTV6hkAtlLgSxOQSWopUw2muws&#10;yEYKEJPe0CiSsvIks4WhKRCFSanEcRO+m0Sl7KLNRzIsBWoN3N8nr1LJYFg2K3sZloLUDglhlSBk&#10;hVrdnDxai2Ougf4UCB6qRjPfrWM3J4cagvuZGdgaGRxOA/rQnwLoAk8d1Kx1YSGaEbx+/NauUNGh&#10;Pb6hYYPRmwKESPeuAcmV5Bil+/CJQQGhILMK6p1DSYsKjfp1x05knr4xkz/COxvcquXrfJ4+h1DZ&#10;kmVJRJnigsMgBSmSlPaN214+fVHLHmroTMHzu3RoAsYGQ2zZsF0Ikf8Id2ze7+bfD1CqH/ns6TNB&#10;gN+P7jvpfdFbKD2GoD0Fnr/sfXyd+DQUjKVJSkhJozpNIRQaGLVjw+7Z0+enDoSwa8v2/H7GoL8k&#10;Whorp6AgelNYPnMOlYwiN2uPVWjLmvU0YBQmRM9Pfxnc1GrH+OiFiBm5AV2zboyJHuKVJ1PHcMyI&#10;cYJgHMZEv8aD2tuQ+dmsManoVSpjTyVjMSn6nNb+7KEbVOK4u5e8qWQCxmuPkf5Zdb1kI/pXd0Oo&#10;xHHhIRFUMg2TbG86hka/e+M5KnFcdJjmdL2BZC6oxmhvXHEvU9SOSmoYFr1ahCMHGjP8Gz30Oypl&#10;xKDot2/cLwisAdeQMnPxqM7rZwZFn9a8JMQmCYLhBLzRMguYhgHRp/apa5Zlv2vX5/Xrj37sd7Ph&#10;29DRQyoG7m+I9qRHv3f1hRAiYK6CvX2JIqVoMBOd23xNJX3ojZ7MViAV+f5h4uykBDkIb54G/PUn&#10;jOK0U8fRiUoGoCd6we4aHtXkUQsy1/0qFaqMGzTyysVLNGwYeqJ/7fOub9dRNJAKi0hmnD38CNy9&#10;bSt2t2nSFiE8oFWXJnUbZHc6Uk/0fdqPoFIqZ47cTIgm1e/utSfwfXDLGfge0KMf+Y3jNi9dD+Ni&#10;SIMymZhJL3qiP+R5nUpqgC1YFjep20RQ9dFlf/4vgMOCw6iom0P7D8SFREa+I0dlFf3kMXNGD5lM&#10;AzzCtWWfx2QEjliEWbxxdabGAHZBHKNUdWnh2qt9d/4QjcKTjs7oxXFkmg8x6a3spzfp/X0GMJo8&#10;cmL3hr0ZBXW6vS5d13XVRoMstKfHD+4/jFzWoCGiysMbL2dN2sKxasWfV09omxMjk6FIRoZE8T/o&#10;QY/t4Zy+j99NHrUwOjxRCPKfdJ48eAp6el+9C7Lww9KFS3t068GL+tEefR37Jiq14YuKz9V+XYaS&#10;ORXyIRtHDHCHb5lUBt/zZywgm7KPevTEXBlUo2DHqrWFQsdyDMqUAaagN/Mti5WjtzoF+lsfs9Ul&#10;I7C+/rouV+QMBeXfSkB3smzWXBBiwqIy3iqXo1hDf3CRuw6nMhnCchHB5FKVVchp/f1evGEzVvit&#10;qzdTyRrknP7gsx3ef0GjtUdKdQfWCuSQ/rGhYpThPkke2KQ2srAKFtcfYbRs5joaUAPaP3GMMJ6w&#10;JhbWH2GVUnv53rFeuGRtZSyoP4zMdY24j+8mkxW2gKX0lycrM98iAYC3V6OClvsYrYVF9FdKVVof&#10;bsAc6t9jMA3YBubXHxo27XeXYOw+OMM0li1gbv3BxDp6tCN7zlIpR3jr/2rZjBlpVyp0YU79IbIB&#10;3bQUb0bBxEeIaSD7SETZ6CYh87u4umotf1oxp/6+jwOIT5MRlUJFOgLLI5OmvHv8nAYMxmz6Q8Oe&#10;ud67NnOjkiWBAhKV6b5DAzGb/l3dBlIplV6u/fnyaEFCAz4q5Cbd+2se/VkFWF7tXl6Wiw1MoLIF&#10;gDatuJ2WS9dGYBb9sd/TQCpCaYxPAbeXBsxNRFj4iG8H0YA5MIP+AW8i0/zc/r1GCwLQukWnPm5D&#10;A33jSpcos3HFBo4RLlww9Z0b0D0MBkpX6S9LpMjIhQ7zYqr+oNEd4Wo0xtcuPczc/qdx/LfzKg6f&#10;O3mBhnWDWdzNtQs0pnUc62AGzZvqQX+wAKbqLxFJIaGkh9N3qe/1w/9K2tGr9FjFbfnZU5DTYBm2&#10;drXaM4dPmzd1LrgMf249LElIhu1O1RyFHSyBqfr7PQ7c9csf+rws/Oph4Nct3Kg3htk9mw5ULVeL&#10;jBEQkibIwGX2e/wm8FWoS6U6GzdupLUJvjD+95gXlClRnOjLonZCJHqyOZuYpj/iqlaqQ2UdgFOA&#10;VEieBMNBYQNTtGhRoiDfM44dNkF4Hh3KOc7UWULJunP1rjyJVPvZ0z2ePnj6+VOQ8JO5MEl/Ro7G&#10;D11CA9oIfkdd1w4tuxHjM9hj2kK7QoX8fPxYjpElKZL4Et6zQy+tdu3eoRuVDODMvj/sS5Z65f10&#10;jcd8l0oVHly6dvbQYUzul4GshW9a+DQwUv9rF6inmZKYIggasCoEdZgGsg/xJRF5EFySIGnu3Kxq&#10;eYf5o6ZdO+/lVKUW3cNMGKP/+5cZniXt1qkPKampKORMeLCe+w7IoxkI/7xgo0vVRn///tTv0XuW&#10;XFZnS9mVoXuoIRaJG9VtBvuXK15WniIL9E/3NUzHCP21FFQY9UIXwLJQh/lbFhBmFezRXeenjfsp&#10;8E2EUqEEg/LPxWseC+HSxUp9eEJqdbEixWkRxXj1rJ/Huk8Qbnqo5eAIDeXQb4bwRRgzSuOLVWaM&#10;0B8r5Uq5VPHD2JmdW7i/vhsKJZX+QNwbQRQgCR06YNT5w7cwYuG3hf9bzW8HEatk5FfIuD/2Hzl7&#10;9CIcW62yw81/b/I75Bza9McoJCBi+veznWs2uHrxZi2H+vs8j/Ldu/DRCeKYmFB6G2zFcg5XLtyA&#10;ErHxp91tW7p903Nw+xauPvd8hV9tByPbPw3iIkU1KtViVVAHUGRE9JNH2R6HWwvz6J97KdA/f1Og&#10;f/6mQH+rwrtL2sYlOYWV9X//9KU8mQwBAeI+5jgF5T9/U6C/9djv+fvNc9csd7HAEKykP+KunrhA&#10;7hTg0JrlK63YA1hFf9brhFdaax/8JsCKBSCn9cccTowWg+VpmONWL1ySn/RHSBybrK5wCbsSGtNG&#10;OUlO67944iKsfqWY40I+pi/jlfPknP5Q388fvkz+qPHq2Qsmn/i/ybGqzGvUtW7ydb7w/1klQqzm&#10;5S1lipJM+1uVHNEfc6IgLQ/K165ak0rWIyf0jwjUtjYEubaV7dUDzI7F9ZcmyLReNOjQzo0zavEG&#10;82Jx/T+/iaSSOoh7+VhtDQPrYVn9IwIkWi8Z3b9hhjVyzIIl9cdIe/OOue10vT7rY0H9l05bTqWM&#10;RHyGGmHNPl8dS+kPfr52rx5zh7aes8ZMn3Ysoj/m2N88yVL+mRHHJ2DDVsbPGSyifxbLXswYb9Jy&#10;hGbH/PpD0d76M12eSQNFstJ2Sr6A+fXnV6XVruWSmdpbRCtifv0H95igtfRHhEQat1qXRTG3/uQm&#10;KK3NG96xVvOGV8uisxRmwMz6v33xWf1euDSePXhDpRwBiln9atXe+qotUawDM+uvSNRWwhEXFRxN&#10;ZcvDsuyG5YY2NObUX5mk0vL0G8bONRtR2Qiy2V9Eh0fGhoUZfpA59b988jaV1EiWJGtbp9wizJgy&#10;VZacveduzKl/Mr8iXkbQk6svckB7cCuql7U3cLkxdcymf2JM+gsR0pgzfZ7GbLclgPxd+P0k424f&#10;MJv+c8ZvoFIaiPN78Z7KFgO0/rJwYRrIJpBl5tEfjMwqNcvemL4eWvtC81KjfHlTLh+ZR39xXLJG&#10;GhQyFUJmeyuJVsB6TpUdTPQozaI//u6bGVTkgZTdvPyIBkyDfzpGi3lZhBZ7mGEoaQb9IXVJUenv&#10;wgE8xi+mkmWQpchiY2NpwDTMYX+1ZT7gL6OEEUAGi4FDRiVz0KpJU5n5HoQ0g/7x4VL1Ejp/0qoM&#10;2psPqFbNmzRVqvhHTMyEqfpD2/v4amCawl27fKt15Q9AJVPVqlazon3Fzi0779n2K91qOIirWdFB&#10;W1NgEmbQ//WzIL7gQ8lHL58IHT6WSmW1q7hsX3nontfDmhVq3r35QNjnxMFTTDYNCIclxIk2r95E&#10;w2bFZP1Rmt+FTx/0FpQEY5WwK3X90hO+YcCxUQk/Tl/BPw6EDu05yu9gONitbYeYSEsNH03VP+hN&#10;iHAD2+f3ovRmMBOYQ3KpfN+ug/p9FcwlxUkaOLncvu4NZb5iyXIWXT7DVP0fXftAOmjMJEZrfxBS&#10;AHMso2K6dexOw7op8kXhiOAIcYJ4zcKVneq305tdJmKq/m2b9gHt27fsl3VCxaIkzEJdIU0jlIW5&#10;7mTlRw26u3aNDY3esGJ9meJlW9Rt0dChLodZ/tlBuoMlMFX/xzffhQVHQMtHw9rBizyW25euKATi&#10;4uKnjpkzZ/qPIF8+9+/KuWucqztXr+QIDUkX165bF+0eM2h0szoNhKehq1WqbNP6g396y0vPlWzy&#10;ekKEJQkSEsDc6G9+CP4URh6I5Li9G/4M8o/auGZLx3ZdOAYXLVyE7AG/8DpDwxIfJoJWoFTJkji1&#10;FTBvbpimP0YtGml/dDsdjIM+Rh3bd5qGOK59HTd5Mp0UmO+xUFAoOiTmy6LFNM7kddQL8qBy+crQ&#10;sK5avAr27NSyrQ3pj5TkwV8a0MGo/h6wU0tynxcBzHjm4F+O5eidP9tX7hX0GfLNqLSONI36tV0a&#10;O5PV9eFz7+bd4kVLmNn6JumPUdD7SPrAsw6iIhJIIYadZHS3vt36w5alM38CGfJiwwri1ZB8zKQ8&#10;ZGzvlh1NVFg4a0xY+J3rtxCD3j/zXb9gAadKX3TUeP3bNO1CNNA9wwH2lIuJ2io5iQ+Ca5aukaco&#10;ype2H9SLLBN2+vezrRq3wwilaHtHQ3x0vOHzpuBTNq5ee8rYCb94LGteq/amRct/27krWZyAsYpf&#10;AoE/kbazGac/3rX1MHnsG2NRlJZpPwAjdsvKA6kR47GjxpeyK53aUuAihe2GDh4Jwc9Bwfe979Pd&#10;dAH1h3yR+hEWFgnFZ+farW5N2g/s1m/uuBmBHz7xhwsf4o8KBxmIUfojFPiRrnCwe8spQcgA4pZ6&#10;GL+qr9AQwDgKPL+TB085lq3qMWbKqQPHQ/8LTU7Unt1GY4z+MycvohLHfflFMY2aC4batHQfDRgE&#10;lCNSLhgZW618LecqDTvUaysRSTQWS4DQ4P7DNq8z82LJ2db//q1PGe7bw9y1K2nDHgBXKlUTbEdD&#10;2iAjJoyVUlXHZr0nfrtg0xLPxBgx6PfgziOZRMvEhkvt+p8CgkYOH922Wev73neF0mEusqc/ucCQ&#10;8b4eCKxdsfnz2xCoeLHRcR3b9SE7UECgH2licnPnTl1a9lu96IgkVsqfRdghnfVLtvA1PfUg/r9c&#10;Jn9+w1cpZsrYlYAS8eldIN3HTBhR/jMkmoJZeYo8/cYexMUHihf8b8PujcdkSSnkzmeikrauAqPi&#10;hcmyHzA64Bf2IPtt3rBjz5Z9bZu35XeAf6h7+771nb6C0MjBo62uvzpQFkFrtHLx5k5tezSt2+ni&#10;8XuIFdQQyJBZmYtu3w5DFk5ZfGTr6ZmTZs2etnDrKvoe3/T9MFe1siNsiI6KdmvXQSIy8y3Dxtg/&#10;JjY2+L/QJnV6juwzVyxS8BMbwi/0Lw/duMBjmefaQyCkzpQQgypkdL547U/rQDdFiio6PAZ+v02a&#10;khzFYP1Z3K51l76uwxPiEjM/xkBgcfNG7QSxfesO4R+jIkKFPhL/MH4a6PzQ+wXJAMzVc2yQGEvX&#10;hYItMZExJOMw26pZS/O2bYagRf9/zl25e+NhZ9ees6bN/2Pv0dZfuYUFxfFdVNYVDw/vN1JIP1Ih&#10;zOCQD5E71xwdOXDKV3Ualy1u371jD6KnjaHV/vyi9EJaQWUDbloCu0WGRd25/pC8c0zIA/INotDo&#10;CRmntdhYGRPbPx7MlipaZshgd6jhCrnqc1CIMLbPFZhD/9xMgf4F5GMKzJ+vKTB/vqbA/PmaAvPn&#10;a/K1+clMBItUSRKOzd7dOHmG/G5+xKIn12/b4JRMzlDQ+OdrCsyfr8nH5seYv6GSXInQP7GdR8l/&#10;5of+nmGb1280/Bv3PVv2sAr22659Gf71CvmQfGZ+xP3n+/7ysQuYTb04RVoB3LJh4w9v3uZD/y/f&#10;mB9x546c27/1oEqm2dJDMXh6487tf64VmD8PQsb2cra6fZW48FitAzyMcC0HR1ZJXslHN+Ub8rj5&#10;EUbB/kEh70Mz3qeWgcB3n7q5dcl/pifkWfMTn57hjv5+Ri7N8DCuOmBxzOD6Netm8y7hvEMeND/U&#10;c+DHOT+FB0bzJtYJQlyHNm4J0QnmvYcyF5EHza9UqD48D4NBPQ3rZvqkWfdv36eBfEkeMj/fu0e9&#10;jYkPFhb8yapCw56+T32PHjxCw/mVvGN+ZZJy2Qz9780ghQRxt6/cOXLoVD509TXIE+bH3MsH/uJY&#10;+s4ofWBpkrR/14FQCPK78fOA+WHU/szLX6Uw6LFIcAklsRKXGvXzq6unSe42P5jzwTVfw/12SaLE&#10;uWo9tWfR8ju51/woMCDs+G+XyJytYdZEDGrVsB24CDRcQO41f0ygKIp4+IbWeygj3w+ZHhcTb/gh&#10;+YHcZ36MUXRQrDQhxdA2H9oGjDo07R4XlVjg6muQ+8x//eItRJZ+NBjMNXB2EcXwa+wUkJHcZH6M&#10;2Yc3Xicnygz33cAxuHjaK/h9eEGTr5XcY36Mn936yC/5mg0G9hgcEQr9fQHayS3mR0tnrw/6EJYd&#10;X49dOX9ldIS2t8sVkEpuMD+p968So6DzNqjNB/8OIVyzmlNceEKBp5c1ucD88SEycXR2BuuYa1W3&#10;nVhU4Ovpx6bND/VYFJ24ac0Owx03lZKtUr4aeZ2sYU1FrgO0Asc3WZTw4OZ108exNm1+Rs52aNwP&#10;bGqYmjgoMMitWXfi7uc5iEqYUyQlDe/dLTk2DvFr5Ziupw2bn+U2Lt7DKg15BIN096wcLZm+mVwC&#10;ohs1EYlEVDI3EKOFxpVwWvJhlIM6d/d98IBfacmcUdmo+UFFcbhMLjWoy4faHhsmenDjhSHrUOUa&#10;+NoNTuyY/t/ERUSbXtG1YqPmT0pIPn34Ap8HesCIWzlrbUKsJM88qkXaEsxd+/vylNHjjXhbV7aw&#10;OfOTQo+5X1YcBrvqNT609FUr1FClMDiv9PcYqfq0dz2y73catjC2V/sxvnPFNyZS/4uLEIPWzfME&#10;5yAP3KcLxdfr0pUyxUq8f/EiJ9/8bFvmh84uIT5x9KD/6avNOCo0+gf3eXngxg0ou4xCMX+guzRB&#10;kvOl2MZqP2J3bzlFVozPAsz27TrQ+ww4ernb9qDkrk3bGzo5S8VJpo/gjcO2zB8TnpQs0jnKB+dO&#10;liwbOWBySnTONY9mBxxUSYJ42g+TH3jdkIjEdKuVsBXzk/6bxRPd55JHb3SYn1Wg7UuPQoPPZvkq&#10;kZwEOilWzsLHIP8D4Rc+z4/sOXD+8Akr1XZNbMj83ldfqJLS3xGnDmzyf/HxoOcp/g0luQ9IvzhO&#10;9OP/PIIDP9NNtoGNmB8hFVqxeJPWOgEVbNyw2QG+gdbqII1GSO4bn1djeva3zdGJ9c0PRgVGDfyf&#10;OD7T62og/zDn90ik0vPKOA34w6AV4VsS+B8XFt/brd9Pc3/mGGGbxSFzswj9b9S4J/ce0k02iS2Y&#10;n8zc/Xuevv6TbuVhleinBXtoQA1iWISRip/oI9ND0HWgoIDgUcPGjxw49uvm7Ro7Nf3t14NxUXGw&#10;Q2hIWNFCdn6v/XPC8JhLFkseXrnzy89rWZXhL+SyGjbQ+GNu0uhlUknGd5phvGvbwXu3/DKUB8zN&#10;mLrYxbHpQy+f/r2+HfPdD53a9Wxct1X/Hn2TElOwEq+ft/3c4Svkuf5UGCVT3b4GUoLlLWgL0nwh&#10;7PfyVb82Xfwf+9KtuQGrm5+Ry5kbF96ne85gJoxaNu6hkMAIMJPNoMIrEaNk5VL56RP8Mx5pEBNj&#10;aHIb1mrDX/ZD8M+xXHXMWLbXhRjvXffu274ngogsWMYsgpXNDyY7sv9UxOf4VEMipUI1pM9sTN4A&#10;T1p2fmM2gGLkc/8Vo2DAYaxcuiJSQkEwySZweGxUbKXyles7OPVu6nZo1wFWyZb7spRCpvj47mOn&#10;Nq7Xz13OdVZPw9rmR3j14j/gG2o1GOzVC/8dG07zs35G5ihi8fgh8zBi3Np2TpKkv/qLnA7hgDdB&#10;5054CVuyAvbG3G+7D7i2bd+wWr0ihQqtX7GuT/fety/dDvD9UK9mXRfHevWq1P5920G+xSEfm/Tr&#10;9WNl84vjUs4evkskxL1+FnT6+FV+s1EQC7N7tx4FX3COx7wrl/8VNvMwChnatnHHhcNe/i/eUYuR&#10;IxhWwe5cu8tz/p/kvazkFhoElbu2Q41/zvwNzqUkXtKufsvID1HNnJrGhYm+HzmhS0NXr3+8/H3f&#10;8FcbSMty8ez5se6j+NhzH1Y2/5pl26KDyPt+mzV0jQpNMCkTMVowZT0jZ4M+Brl/N4pYRo0Ukfzc&#10;3uvTJky7c/Whv08Ab33YAx3beyI6PGbaqFl/7D9YuWylOd/PnTtpTkhAMOywZc1Wx4rVBvcdopKp&#10;Vq9Yu2vHLrFIDIOI6Iho/pQEv2evf1myk7gawgkRJi9fzz1Y0/zgL5/49UpMRPyvW89pfz2goWCW&#10;YYf1nwT1NTlRWqFsRQxdf7r5MWLZzQv21Kpcl1Whji06kb6GHx2AF7lo6tKE8CTEj9GIA4/xKx9f&#10;nxuvJ42d2LJuQ/chI/gzaAUpkuUDOn5LbM9xV/+9VqpYaZ/Hz9yHfnfq2PG0uBGLWAVjs5corGh+&#10;8JORo309cbyKyCYALvfPi3YTMyBcrkQlwR7pYG72xBWVildHKsb3ut9972d0O8dtXet59MCZ/b/8&#10;rt5SBL+LU8pldWq7wGnB+dQJ5uo4VJeKpUqpok41Z7I6NN+l/DhvwelDpyEJKeLkpvXqe126LLQ0&#10;tomVzA85hdhFM9fXqFIXOmC6MbuQ7GYUKUgmDBER2rJ65z9//QunpjuQCo38fN6WL+nAsjg6JLZV&#10;wzawhWyH/wi5tux899+HafvDT9uW7Q78EKGvOEIbwe1Yv+XrBq2a1WqcEE9fSiqwedOmwoWL2Jez&#10;j4nmX1Cak0B0QoxpAvkrNGoZNqZhHfP7PH69ZNYOGN01dWlPvH6jAGsd33WH14wHseWLVSTq8gqT&#10;UTjiPMYt8Vy3Z+fmA37P/N2+6nDjn5usUNowvnPuQXyUqFenviQE7QbmRJ9kBjZDSQlJRQsViQ23&#10;zBNkvALEVPwHRJlccfPa9cCP/yllClbFiGNjvf+5uHKqx+D2HR1Kl965YtXpXXuWT/PYtW711pUr&#10;Lh47HfTqbej7/+LDo5TSjJNpmchp88PobpHHmqgg/ul8hKaOWIqUxpjf+8qr1T9vV7+1Vy5Xdmjd&#10;i88y4sK71Gr017GTQkcQ8O4DwzDg0jdp2BSinTtz/sQxM8DiKgVTrHDx6ROmfFXT2efhc+E8FkdI&#10;IfxBWCpKWjz3xz7tewzvPrhf216jegxfPn2J/8PX4Z9Cw4JCgj8FRYaEBX38RG74NCaT9JNz5gd1&#10;WTkaPXiu+jRcaFDE2RPXaMAgsErOODu2kqdkWt4BMghxf+w/7DF1dmJCotb8UihUCbHC+CL9WGGC&#10;yRSgskrEEqH7V8gUEUHhH/0Cti/fXK1UhXYNWnRs08Fzxc61i1ZfOnP55pVb8hS5RsKtSE6ZH+N7&#10;tx8d2nuR5Lta36yUqlo27Mk34FkXb9IYgn/et/swUUwia6q9dJCaCr7lhT+pLTARsSJJvm3d9rb1&#10;W5UtUrpqGccWVRqP7zFizdz1H14FyJPJkgO8EtAckQOgKJQsWkImkTEKyyTVTFjc/HyusC61XVnS&#10;yGcq9hjd9X7gPnQc1GqdlRDOwOJJ4xa9fOxvar0RLMpLqV8MnDMlSbbqx1/a1G9TrHDJkd1HTRs6&#10;Y/m0VS9vvvj8PoRRsWQWkjTVacekFws+DD0M7CD8SH4i0wNfFG3t0ty5et3JQyeEfwZf0kaxuPlh&#10;qD1ywHKVEhyu1AzLCGQY5F+1ijXABnyA7MZnLwnIkhRdXL8lK3oYClQ/0i0wSn44wMLYAF04dcO5&#10;RosyJSqP7Ttt7UzPxRPWBj2PYFOQrskGVsXal60qikt8cu0N3aQblVJVu0L1HSu37tux98ShvxhG&#10;WdzOLjlOilWgCn717HVkcJRmP2UzWL7xJ029ARNhGN2//bB0yfIlvyj9ZaFi9l86eIxc8Ol9EF8S&#10;MkAKBflCSrnq5YM3TpVdnCo3GNB99JhB05dM3OL50/Fbl5+kJEP/CgcalOkMC/DVV+iVMDdt4vRn&#10;d5+oxUziHDP8+5KFi3Vs7vrrqj3BH8OFAaRA/x4DhMZBLlHVrl7bwb6KcCxsUklVf/72Zz42v3FA&#10;HwpNqhL9dexyhxb9mji5OZRz3rb60J7Nhz5/iAwPipZJFXyWmpStUDvjI0T2pSp832/yxqXbpGLS&#10;xkSGRpUuXrJ7p651q9STSlKEPQFyfylp5MHOCBJH+gMBzLVt3Br6kGMHjoX+FzpyyKhiRYr/c+5v&#10;SJo4Tnxg20G6m01iPfMjTposiw5J3LbuQI9OYzu2dJ/svujyyTuB/qEpSVB3IX9JRqcaWKeZYUR3&#10;z/vJ3TsPEanuAqSy2perlWYgnWA0pPd3CVESiCoxKungzsOf3gV9Uajwtp88iaFVeMX8lXTPLIBY&#10;4COkNC1GOJxcP6KeoM1iEfMTs5GOj7woz+f28/qOX7lUalSrslOHVr1/33kiRUTmIvjLa3wzTj5q&#10;1sXcSx+/YoXLbFy1hfyeCpwMsfjlS9/vJ0yKjIjiYxB+gKPJmbq4df8cFCJsgaz/unGPtB08tx9o&#10;26zr6KFjypesgDPcgoVFsaIvvijS1KV5x+Y9hVQghi1tVxqpUB3Huo/vPOF3y7MYaH7wyfmyTbIu&#10;1WTkI/xnkYq9de3u0AEThw34YcqoJbs2Hg14F0zvfoEP/99AYABdt7YrDKAmT5h6aP8pKEP8ZvIt&#10;TZB3/rpP8H9gezS473CImf8R0gbeO25Sr61CqoSGOSostq7TVzcv3k4tIPzRQtrTN6nB/6oGcUU/&#10;B35myM16WnbPSxhmfoy9b9z/6Bf88v6H4QNGzBozZfPS9Utn/Xj+5DlRXAJmYMxrxtEt5DgL7b9T&#10;9TqZMh8fP3ba7ouiwwaNIaWRJW9s6d9jWGun9n2+7v3g1qPYCBFfSvGFM38vmr2KzPoWkCW24/qR&#10;mhb8KaxG2UYeI6cXK1yqeOGSFUpVsCtUpEhhu2JFS5QoUfL9m0903wLMhM2YHyo6OEoMy88QZAJ+&#10;JS2BZmtgXsCLpFK+wXZqfx4k1XGxVTju/3EVr8U3a1CHAAAAAElFTkSuQmCCUEsDBBQABgAIAAAA&#10;IQAKDAoDRwMAAI8HAAAQAAAAZHJzL2luay9pbmsxLnhtbKxUwY7aSBC9r7T/UOocuHRBV7fdtlEg&#10;h5WQVtrVRslESo4EmsEK2CPbDDN/v68NY0hCpOwqgIzdXfVevVfVfv3mab+jx9C0ZV3NlIyNolCt&#10;6nVZ3c/Uh7sF54rablmtl7u6CjP1HFr1Zv77b6/L6st+N8WVgFC18W6/m6lt1z1MJ5Pj8Tg+unHd&#10;3E+sMW7yZ/Xl77/U/Jy1DpuyKjtQti9Lq7rqwlMXwableqZW3ZMZ4oH9vj40qzBsx5VmdYnomuUq&#10;LOpmv+wGxO2yqsKOquUedX9U1D0/4KYEz31oFB1QQQuivZrcTvn031MW36Xsl0+w1Vg3EK7DY2Sc&#10;9IZNf1z426Z+CE1XhotHJ0XnjWdanZ57cSeVTWjr3SEaq+hxuTtAr83HzptEBn6Z3JD8PSbU/3JM&#10;2PNDzOsCv7boLPPaj7N5w1y8NLAr9wHTun8YBqVrMdFx+X3X9DNtjRU2no27MzJN3NRkY2fNVUvO&#10;o/iC+bk5tNsB73NzGbp+Z3DupOxYrrvtYL4Zm7RIL72/dv5W9jaU99vuf6ev6l2NyT53/pXBZ7G4&#10;jPctxk3Z3dV/HJrHMOTJlRd9yjCsN85tP790tuxd2MzUq/7oUp95Wug9E0NeHInzesQiI/Yyig9K&#10;nBKvWIxoxzkX2nDCqWZhyQhr5FkSbQmbuBp2mi1ZEoSkhCCDUBKbsdWeMs605YKwmVCCdHYEUqSw&#10;J6MN+AkAgl0POnwREUMjARWn8AQBDr+MU6sdiiEHkhRQABL8MyLAAZYE3EY7TzbiAl4EKILyIEES&#10;zijTyEgEugDZS0GKTcnGCj2qgAKC0j48TdlaLIEUkMZrKaLUqBh3OawBRCwP1eZ4FmHrowbkpSgN&#10;O1gp2Ga6IJeR61NtTnCQQe6BlcMLgUmA0DCuiCUU+KYadvfS4FsBVVxk7HFvtYA3gYIEqQ4dQcHQ&#10;aiiBYaDnHBB55LP+q/fayxH62SHpD+o/m00bOrw01TwBZJGj6H5oUjvKR3mBibGpYpsokUKjRJY8&#10;h2UGzc/RCpQK0zmBZTmM0q7APEW3Y/MZXc9PExV9N2wl/XUlWzUX64Ryj7aJ6JFPR+z8SFLMOWfK&#10;GdRt7DeEl5fZ/F8AAAD//wMAUEsDBAoAAAAAAAAAIQDglkhZyoYCAMqGAgAVAAAAZHJzL21lZGlh&#10;L2ltYWdlMS5qcGVn/9j/4AAQSkZJRgABAQEAyADIAAD/2wBDAAgGBgcGBQgHBwcJCQgKDBQNDAsL&#10;DBkSEw8UHRofHh0aHBwgJC4nICIsIxwcKDcpLDAxNDQ0Hyc5PTgyPC4zNDL/2wBDAQkJCQwLDBgN&#10;DRgyIRwhMjIyMjIyMjIyMjIyMjIyMjIyMjIyMjIyMjIyMjIyMjIyMjIyMjIyMjIyMjIyMjIyMjL/&#10;wAARCAkiB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I9aD0plAD80ZHrTKKA&#10;H5FGaZS0AOozTaKAHZoptFADqKbRQA6im0UAOyPWim0lAD80ZFNpKAH0U2igB1GabRQA6im0UAOo&#10;zTaKAHZoptFADqKbRQA6im0UAOzRTaKAHUZFMpaAHUZptFADsj1oyPWmUUAPzRketMooAfkUZFMo&#10;pjHZHrRketNooAfketJketNpKQD8j1oyPWmUUwH5HrRketMoosFh+R60ZHqKZRRYLD8j1oyPWmUU&#10;WCw/I9aMj1plFAD8j1FGR60yigB+R60ZHqKZRQA/I9aMj1plFAD8j1oyPWmUUAPyPWjI9aZRQA/I&#10;9aMj1plLQA7I9aMj1ptFAh2R60uR60yikMfkUZHrTKKBD8j1pMj1ptFMY/IoyKZRQA/IpMj1ptFA&#10;D8j1oyPWmUUhD8j1pMj1ptFMY/I9aTI9RTKO9FgsPyPWjI9aZRRYLD8j1oyPUVHRRYLEmR60ZHqK&#10;joosFiTI9RRkeoqOiiwWJMj1FGR6io6KLBYkyPUUZHqKjoosFiTI9RRkeoqOiiwWJMj1FGR6io6K&#10;LBYkyPUUZHqKjoosFiTI9RRkeoqOiiwWJMj1FGR6io6KLBYkyPUUZHrUdFFgsSZHrRkeoplFFgsP&#10;yPWjI9aZRRYLD8j1oyPWmUUAPyPWjI9aZRQFh+R60ZHrTKKAsPyPWjI9RTKKAH5HqKMj1FMpKLBY&#10;kyPUUZHqKjoosFiTI9RRkeoqOiiwWJMj1FGR6ioqWiwWJMj1FG4eoqKiiwWJdw9RRkeoqKiiwWJd&#10;w9RRkeoqKiiwWJdw9R+dGR6ioqKLBYlyPUUZHqKioosFiXcPUUbh6j86ipKLBYm3D1FG4eoqGkVt&#10;yhgCAfUYNFgsT5HqKMj1FQ0UWCxNkeoo3D1FQ0UWCxNuHqKNw9RUNFFgsTbh6ijcPUVDRRYLE2R6&#10;ijcPUVDRRYLE2R6ijcPUVDRRYLE24eoo3D1FQ0UWCxNuHqKNw9R+dQ0UWCxKZEUZLqB7mhZI3GVd&#10;WHsaryRLLGVbvTLe2W2i2g5Ock0WCxc3D1H50bh6j86hoosFibcPUUZHqKhoosFibcPUUbh6j86h&#10;oosFibcPUUbh6j86hoosFibcPUUZHqKhoosFibcPUUbh6j86hoosFibcPUfnRuHqKhoosFibcPUf&#10;nRuHqPzqGiiwWJtw9RRuHqKhoosFibcPUfnRuHqKhoosFibcPUUbh6j86hoosFibcPUfnRuHqKho&#10;osFibcPUUbh6ioaKLBYm3D1FG4eoqKiiwWJcj1FG4eoqKlosFiTI9RRkeoqKlosFiTI9RRkeoqOi&#10;iwWJMj1FGR6io6KLBYkyPUUZHqKjpaLBYfketGR6imUUASZHrRkUyikIBLG3R1P0NOBB6EGs61H7&#10;vPqSf1q7D/FQOxLRRRQIKKKKACiiigAPSmU89KZTGLSUUtABRRRSEFFFFABRRRQAUUUUAFFFFABR&#10;RRQAUUUUAFFFFABRRRQAUUUUAFFFFABRRRQAUUUUAFFFFABRRRQAUUUUAFFFFABSUtFACUUUUAFF&#10;FFMYUUUUAFFFFABSUtFACUUUtACUtFFACUtFFACUUtFACUtFJQAtJS0lAC0UlLQAlLRRQAUlLRQA&#10;UUUUAJS9qKKADtRSAY7n8TS0AFFFFAC0lFFABRRRQAUUUUAFFFFABSUtFACUUUUAFFFFACUtFFMY&#10;lFFFABRRS0AJRS0lABRRRQAUUUUAFFFFABRRRQAUUUUAFFFFABS0UUAFFFFIQUtJRQAUUUUAFFFL&#10;QAlFFFABRRRQAUUUUAJRS0UxiUUUUAFFFFABRRRQAUlFFABRRRQAUUUUAFFFFABRRRQAUlLRQAlF&#10;LSUAFFFFABRRRQAUUtFACUUUtACUUtJQAUUUUAFFFFABRRRQAUUUUAFFFFABRRRQAUUUUAFFLSUA&#10;FFFFABRRRQAUUUUAFFFFABRRRQAtJS0lABS0UUAFFFFABRRRQAUtFFABRRRQAUUUUAFFFFABS0UU&#10;hBS0lLQAUp6UlL2pAULb/Uj6mrkP8VVbcfuh9TVqHvT6D6EtFFFIkKKKKACiiigAPSmU/tTKYwpa&#10;SlpAFFFFAgooooAKKKKACiiigAooooAKKKKACiiigAooooAKKKKACiiigAooooAKKKKACiiigAoo&#10;ooAKKKKACiiigAooooAKKKKACkpaKACkpaKYxKKKKACiiigAooooAKKKKACiiigAooooAKKKKACi&#10;iigAooooAKKKKACiiigAooooAKKKKACiiigAooooAKKKWgBKKKKACiiigAooooAKKKKACiiigApK&#10;WkoAKKKKACiiigYUUUUAFJS0lAC0UUlMAooooAKKWkoAKKKWgBKKWkoAKKWigBKKKKAFooopCClo&#10;pKAFpKWigBKWkpaAEopaSgAooooAKKKKACiiigAooooGJRS0lMAooooAKKKKACkpaKAEooooAKKK&#10;WgBKKWkoAKKKKACiiigAooooASilpKAClopKAFooooASloooASiiigAooooAKKKO9ABRRRQAUUUt&#10;ACUUUtACUtFFABRRRQAlFLRQAlFLSUAFFLSUALRRRQAUUUUAFFFFABSUtFABRRRQAUUUUAFFLRQA&#10;UUUUAFFFFABRRRQAtFFFABRRRSELRRRQAUvY0lB6GkBUg/1QqzD/ABVWg/1YqzF/FTG9iWiiikSF&#10;FFFABRRRQAHpTKeelMpjClpKWkAUUUUCCiiigAooooAKKKKACiiigAooooAKKKKACiiigAooooAK&#10;KKKACiiigAooooAKKKKACiiigBKWiigAooooAKKKKACiiigAooooASilpKYwpaSloASiiigAoooo&#10;AKKKKACiiigAooooAKKKKACiiigAooooAKKKKACiiigAooooAKKKKACiiigAooooAKKKKAFpKKKA&#10;CiiigAooooAKKKKACiiigAoopKAA0UUUAFFFFABRRRQAUUUUAFFFFAwooopgFFFFABSUtFABRRRQ&#10;AUUUUhBRRRQAUUUUALSUtJQAUUtJQAUtFFACUUtFACUUtFACUUUUAFFFFABRRRQAUlLRTGJRRRQA&#10;UUUUAFFFFABRRRQAUUUUAFFFFABSUtFACUUtFACUUUUAFFFFABRS0lABRRRQAUlLSUAFLRRQAlFL&#10;RQAlLRRQAUUUUAJS0UUAFFFFABRRRQAUUUUAFFFFABRS0lABRRRQAUUUtACUUUtACUUUUAFFFFAB&#10;S0UUAJS0UUAFFFFABRRRQAUtJRQAUUUtABRRRSEFLRRQAUUUUALSHoaKD900gKkH+qFWYv4qrwf6&#10;oVYi/ipjexLRRRSJCiiigAooooAO1Npx6UygBaKSloAKKKKADvRRRQAUUUUAFFFFABRRRQAUUUUA&#10;FFIfWloAKKKOKACiiigAooooAKKKKACiiigAooooAKKKKACiiigAooooAKKKKACiiigAooooAKKK&#10;KACiikpjFpKKWgBKKKKACiiloASiiigAoopaAEopaKAEopaSgAopaKQhKWiigBKKWigBKKWkpjCl&#10;pKKACilooASilooAKKKKQgpKWigBKKWimMSiiigAooooAKKKKACiiigBKWiigBKKKKACiiigAopa&#10;SgAooooAKKKKACiiigAooooAKKKKACiiigAooooAKKKBQAtFFFABRRRQAUUUUAFFFFABRRRQAlLR&#10;RQAlFLRQAlLRRQAlFLSUAFFFFABRRRQAlFLRTGJRS0UAJRS0UAJRS0UgEopaKYCUUtFACUUtFACU&#10;UUUAFFFFABRzRRQAlFFLQAlFLRQAUlLRQAlFLRQAlLRRQAmKKWigAoopaAEoopaAEopaKAEopaKA&#10;EpKWigAxRRRQAUUUtACUUUUAFFFFABRRRQAUUUUAFFFLQAlFLRQAlFLRQAlLRRQAlFLRSEFFFLQA&#10;lLRRQAUUUUALQehooP3T9KQirCD5YzViLvUMf3BU8femUx9FFFIkKKKKACiiigAPSmU/tTKAClop&#10;KBi0UUUCCiiigAooooAKKKKACiiigAooooAKTBHT9aWigBo3nrtH05p2Me/1opaAEooooAKKKKAC&#10;iiigAoo/GigAooooAKKKKACiiigAooooAKKKKACiiigAooooAKKKKACiiigAooooAKSlopjEopaK&#10;ACiiigAooopCCiiigAooooASloooAKKKKACkpaKACiiigAooooAKKKKACiiigAooooAKKKKACiii&#10;gApKWimMSiiloASiiigAooooAKKKKAEpaKKAEpaKKACiiigBKWiigBKWiigBKKWkoAKKWkoAKKWk&#10;oAKKWigBKWiigBKWiigAooooAKKKKACiiigAooooAKKKKACiiigAooooAKKKKACiiigAooooAKKK&#10;KACiiigBKWiigBKKWigBKKWigBKKKKACiiigAopaSgAooooAKSlooGJRS0lABRS0UCEopaKAEopa&#10;KACiiloASiiloASiiigAoopaAEopaKAEopaKAEopaKAEopaSgAooooAKKKKACkpaKAE/OloooGFJ&#10;S0UCCiiigAooooAKKKKACilooASilooAKSlooATFLRRQAUUUUAFFFLSEFB6GijsaAIYx8gqWPvUa&#10;fdFSJ3pjY+iiikIKKKKACiiigAPSmU89KZQAUtJS0DCiiigQUUUxp4lnSFpUErglELDcwHUgd8ZH&#10;50APooooAKKKKACiiigAoopaAEooooAWkpaSgApaSloAKSiigAooooAKKWkoAKKKKACiiigAoooo&#10;AKKKKACiiigAooooAKKKKACiiigAooooAKKKKACiiigAooooAKKKKACiiigAooooAKKKKACiiigA&#10;o7UUUAFFFFABRRRQAUUUUAFFFFABRRRQAUUUUAFFFFABRRRQAUUUUAFFFFMYlFLSUAFFFFABRS0l&#10;ABRRRQAUUUUAFFFFABRRRQAUUUUAFFFFABRRRQAUUUUAFFFFABRRRQAUUUUAFFFFABRRRQAUUUUA&#10;FFFFABS0UUhCUUtFMYlFLSUAFFFFABRRRQAUUUUAFFFFABRRRQAUUUUAFFFFABRRRQAUUUUAFFFF&#10;ABRRRQAlLRRQAlFLSUAFFLRQAlLRRQAUUUUAFFFFABRRRQAUUUUAFFFFABRRRQAUUUUAFFFFABRR&#10;RQAUUUUAFFFFABRRRQAUUUUAFFFFABRRRQAUUUUAFFFFABRRRQAUUUUAFFFFABSUtFACClpB1paA&#10;CkzzTqbgZzQAtFApaBBR2NFB+6fpSAjX7oqRO9MHQU9O9MY6iiikIKKKKACiiigAPSmU89KZQAUt&#10;JS0AFFFFABTTGhkWQou9QQGxyAevP4U6igAooooAKKKKACiiigAooooAWiikoAWiikoAKKKKACii&#10;loAKKSigAooooAWkoooAKKKKACiiigApaSigAooooAKKKKACilooASiiigAooooAKKKKACiiigAo&#10;oooAKKKKACilpKACiiigAooooAKKKKACiiigAopaSgAooooAKWkooAKKKKACiiigAooooAKKKKAC&#10;iiloASiiigAooooASloooASilpKAFpKWkpjCiiigAooooAKKKKACiiigAooooAKKKKACiiigAooo&#10;oAKKKKACiiigAooooAWkopaAEopaKQhKWkpaACiiigAooooAKKKKACikpaACiiimMSilpKAClopK&#10;AFooooAKSlpKQgoopaACkpaSmMKKWkoAWikooAKKKKACilpKACiiigAooooAKKKKACiiigAooooA&#10;KKWkoAKKKKACiiloAKKKKAEpaSlpCCiiigAooooAKKKKACkpaSmMKKKWkISloooASilpKYwpaSig&#10;AopaKAEoopaAEooooAKKKKACiiigApaKSgAopaaaAAU6kFLQAUnNLRSEJ36UtFFABQ33T9KKD900&#10;ANHSnL3pvanL3pjHUUUUhBRRRQAUUUUAHamU/tTaYwopKWgAooopCCiiigAooooAKKKKACiiigAo&#10;oooAKKKKACloooAKKSigBaSlooAKKSloASiiigAooooAKKKKACiig8igApaSloAKSiigAooooAKK&#10;KKACiiigAopaSgAooooAKKKKACikAwBznHrS0AFFFFABRRRQAtJRRQAUUUUAFFFLQAlLSUtACUtF&#10;JQAtJRS0AJRRS0AJRRRQAUUUUAFFLSUAFFFFABRRRQAUUUUAFFFFABRRSUAFFFFMYtJRRQAUUUUA&#10;FFFFABRRRQAUUUUAFFFFABRRRQAUUUUAFFFFABRRRQAUUUUAFLSUtABRRSUhC0UUUAFFJS0AFFFF&#10;ACUtFFABRRRQAUUUUAFFFFABSUtFABRRRQAUUUUwEpaKKQBRRRQAUUUlAC0UUUAFFFFABSUUUxhR&#10;S0lABRRRQAUUUUAFFFFABRRRQAUtJRQAtJRS0AFFFFAgooooGFFFJQAtFFFIQUUUUAFFFJTGLRRR&#10;SEFFFFABRSUUALRRRQAUlLSUxi0UlFABS0UUAFJS0UAJS0UlAC0UUlAC0UUUAFFFFIQUmKWkoAWi&#10;kpaACiiigAooooAKD0NFB6GgBtOXvSUq96Yx1FFFIQUUUUAFFFFAAelN7U49KZQAtFFFABRRRQAU&#10;UUUAFFFFABRRRQAUUUtACUUUUAFFFFABRS0UAJRRRQAtJRRQAUUUUAFFFFAC0lFFABRRRQAUUUUA&#10;FFFLQAlFFFABRRRQAUUUUALSUUUAFFFFABRRRQAUUUUAFFFFABRRRQAUtJRQAUUUUAFFFFAC0lFF&#10;ABS0lFAC0lFFAC0UlFABRS0lAC0lFFABRRRQAtJRRQAUUtJQAUUUUAFFFFABRRRQAUUlLQAlFLSU&#10;xi0UlFABS0lFABRRRQAUUUUAFFFFABRRRQAUUUUAFFFFABRRRQAUUUUAFFFLQAlFFFAC0lLRQAUU&#10;UUgEpaKSgQtFJRQMWiiigBKWiigQUUUUAFJS0UAFFFJQAtJS0UAFJRS0AJS0UUxiUtFFIQUUUUAF&#10;FFFABRRSUxhRS0lABS0lFABRRRQAUUUUAFFFFABS0lFABRRRQAUUtFABRRSUCFpKWkoGFFLRQAlL&#10;RSUALRSUUALRRSUALRSUUhC0UlFMYtJRRQAUtJRQAtJS0lABRRRQAtJRRQAUtJRQAUUUUAFFFFAC&#10;0UlFAC0UlFAC0UlLQAUUUUAFFFFIQUUUUAFB6Gig9DQAlKtJ2pV70xjqKKKQgooooAKKKKADtTKe&#10;elMoAWikpaACiiigAooooAKKKKACiiigAooooAKKKKAFpKKKACiiigApaSigAopaKAEpaSigAopa&#10;SgAooooAKKKKACiiigAooooAKKKKACiiigAooooAKKWkoAKKKKACiiigAooooAKKKKACiiigBaSl&#10;pKACiiigAooooAKKKKACiiigAopaSgAooooAKKKKACiiigBaSiigAooooAKKKKACiiigAooooAKK&#10;KKACikooAWkoopjClpKKACiiigAooooAKKKKACiiigAooooAKKKKACiiigAooooAKKKKACiiigAo&#10;oooAWikooAWiiikIKSlpKACloooASlpKWgYUUUUCCikooAWikpaACkpaSmMWiiigAooopCCiikpj&#10;FoopKAFooopCCiiimMSlpKKACiiigAooooAKKKKACiiigAoopKAFooooAKKKKAFpKKKACiiigAoo&#10;ooAKKKKACiiigAooooAKKKKACiiigAooooAKKKKACiiigAooooAKKKKACiiigAooooAKKKKACiii&#10;gAooooAKKKKACiiigBaKSigBaKSigBaKKKQgpD90/SlpG+4fpQAg6U5e9MHQU9O9MY6iiikIKKKK&#10;ACiiigA7U2nHpTfzoAKKKSgBaKKKACiiigAooooAKKKKACiiloASiiigBaSiigAooooAKKKKACii&#10;igA+tFGB3FFABRRRQAUUtJQAUUUUAFFFFABRRRQAUUUUAFFFFABRRRQAUUUUAFFFFABRRRQAUUUU&#10;AFFFFABRRS0AJRRRQAtJS0lABS0UlABRRRQAUtJS0AFFJS0AFJS0UAJRRRQAUUUUAFFFFABRRRQA&#10;UUUUAFFFFABRRRQAUUUUAJRS0lMYtJS0lABRS0lABRRRQAUUUUAFFFFABRRRQAUUUUAFFFFABRRR&#10;QAUUUUAFFFFABRRS0AJRRS0AJRS0lIQtFFFABSUtFABRSUUALSUtJTGFLSUtABRRRSEFFFFABSUt&#10;FMYlLRRSEFFFFABRRRTGJRRS0AJS0UUAJRS0lABRRRQAUUUUAFFFFABRRRQAUlLRQAUlLRQAlFFF&#10;ABS0UUAFFFFABRRRQAUUUUAFFFFABRRRQAUUUUAFFFFABRRRQAUUUUAFFFFABRRRQAUUUUAFFFFA&#10;CUtFFABRSUUAFFLSUALRRRQAUUUUAFFFFABRRRQAUUUUAFFFFABRRRSELSN9xvpS0jfcb6UAMH3R&#10;T070xfuinp3pjH0UUUhBRRRQAUUUUAB6U2nHpTaACiiigAooooAKKKKACiiigAooooAKWkooAKWi&#10;igBKKKKAClpKKACiiigAooooAKKKKACiiigAooooAKKKKACiiigAooooAKKKKACiiigAooooAKKK&#10;KACiiigApaSigBaKKSgAoopaAEpaSigBe1FFFABRRRQAlFFFAC0UUlAC0UUlAC0UlFAC0lLSUAFF&#10;FFABRRRQAUUUUALSUUtACUUUUAFFFFABRRRQAUUUUAJRS0UAFJRTZJEiGZHVATjLHFAx1FRxTJMW&#10;2b/l7lSAfoT1/CpaYCUtJRQAUUUUAFLSUUAFFFFABRRRQAUUUUAFFFFABRRRQAUUUtACUUtFIQlF&#10;LRQAUUUUAFFFFABSUtFABRRRQAUlLRQAUUUUAFFFFABRRRQAUUUUAFFFFABRRRQAlFLRQAUUUUxh&#10;SUtFACUtFFABSUtFACUUUUAFFFFABRRRQAUUUUAFFFFABRRRQAUUUUAFFFFABRRRQAUUUUAFFFFA&#10;BRRRQAUUUUAFFFFABmiiigAooooAKKKKACiiigAooooAKKKKACkpaKACiiigAooooAKKKKAEpaKK&#10;ACiiigAooooAKKKKACilooAKSlopCCkb7jfSlpG+430oAYv3RT070xfuinp3pjH0UUUhBRRRQAUU&#10;UUAB6Uyn9qZQAtFFFABRRRQAUUUUAFFFFABRRRQAUUUUAFFFFABS0lLQAlFFLQAlFFFABRRRQAUU&#10;UUAFHaiigAooooAKKKKACiiigAooooAKKKKAFoopKAFpKWkoAWkoooAKKWkoAKKKKACiiloASlpK&#10;WgBKKKWgAoopKAFpKKWgBKWkpaACiiigAooooAKKSloAKKKKACkpaKAEopaKAEoopaAEpaSloASi&#10;iigAooooAKKKKACiiigAooooAZKhkjZBI8ZP8SYyPzFRpaQpsJBkZejyHcw/E1PRRYdwooooEJS0&#10;lLTGJS0lFIQtFFJQAtFFFABRRRQAUUUlMYUUtFACUUtFABRRRSEFFFFABRRRQAUUUUAFFFFABRRR&#10;QAUUUUAFFFFABRRRQAUUUUAFFFFABRRRQAUUUUABz2ooooAKKKKACiiigAooooAKKKKACiiigApK&#10;WigAooopjCkpaSkAUUUUwCiiigAooooAKKKKACiiigAooooAKKKKACiiigAooooAKKKKACiiigAo&#10;oooAKKKKACiiigAooooAKKKKACiiigAooooAKKKKACiiigAooooAKKKKACiiigAooooAKKKKAClp&#10;KKQhaKKKAChvut9KKRvun6UANH3RTk700fdp6d6Yx1FFFIQUUUUAFFFFAAelMp/am0AFFFFABRRR&#10;QAUUc0UAFFFFABRS0lABRRRQAtFJRQAtFFJQAUtJS0AJRRRQAUUUUALSUtFACUUUUAFFFFABRRS0&#10;AJRRRQAUtJRQAUUUUAFFLRQAlLRRQAlFLRQAlLRSUAFLRRQAlFLRQAlFLRQAlLRRQAUUUUAFFFFA&#10;BRRRQAlLRSUALRRRQAUUUUAFFFJQAtFJS0AFFFFABRRRQAUlLRQAUUUUAJRRRQAUUUUAFFFFABRR&#10;2ooAKKKKACiiigAooooAKKKKACiikoAWiiigAooooAKKKKACkpaKAEpaKKACiiigAooooAKKKKAC&#10;iiigAooooAKKKKACiiigAooooAKKKKACiiigAooooAKKKKACiiigAooooAKKKKACiiigAooooAKK&#10;KKACiiigAooooAKKKKACiiigApKWkoGFFFFMAooooAKKKKACiiigAooooAKKWkoAWkpaSgApaSlo&#10;ASloopCCikpaACkpaKYxKKWigBKKKKACiiigAooooAKKKKACiiigAooooAKKKKACiiigAooooAKK&#10;KKACiiigAooooAWikpaBBRRRSAKRvun6UtB+6fpQAwfdFPXvTB0FPXvTGOooopCCiiigAooooAO1&#10;N7U49KbQAUUUUAFFFFABRRRQAUUUUAFLSUUAFLSUUAFFFFABS0UUAFJS0lAC0lFLQAUlFLQAUlLR&#10;QAUlLSUAFFFFABRS0lABS0lFABS0lFABS0UlABRRRQAUUtFACUUtJQAUtJRQAUUUUAFFLSUAFLSU&#10;tABRRSUALRRRQAUUUUAFFFFABRRRQAUUlLQAUUUUAFFFJQAtFJS0AFFFFABRRRQAUUUlAC0lFFAC&#10;0UlFABRS0lAC0lFFABRRRQAUUUUAFFFFABRRRQAUUUUAFFFFABRRRQAUUUUAFFFFABRRRQAUUUUA&#10;FFFFABRRRQAUUUUAFFFFABRRRQAUUUUAFFFFABRRRQAUUUUAFFFFABRRRQAUUUUAFFFFABRRRQAU&#10;UUUAFFFFABRRRQAUUUUAFFFFABRRRQAUUUUAFFFJQAUUtFABRRSUxhRRRQAUUUUAFFFFABRRRQAt&#10;JRS0AJS0UUhBSUUtMYUlLSUALRRRQAUUUUAJRRRQAUUUUAFLSUUAFFFFABRRRQAUUUUAFFFFABRR&#10;RQAUUUUAFFFFABRRRQAUUUUAFFFFABRRS0CCiikpAL3oP3T9KKQ/dP0oAQdBTl700dBTlpjHUUUU&#10;hBRRRQAUUUUAHam049KZ2oAWiiigAooooAKKKKACiiigBaSiigAoopaAEpaSigAopaKACkpaO1AC&#10;UtJS0AFJS0lABS0lFABRS0lABRRRQAUUUtACUUUtACUUUUAFLSUUAFLSUtABSUtFACUUtFACUtJR&#10;QAUtJRQAtFFJQAUtJRQAtFFFABRRRQAUUUUAFJS0lAC0UUUAFFFFABRRRQAUUUlABS0lLQAUUUUA&#10;JS0lFAC0lLRQAUUlFAC0lLSUAFFFFABRRRQAUUUUAFFFFABRRRQAUUUUAFFFFABRSUtABRRSUALR&#10;RRTGFFFJSELRRRQAUUUlAC0Ud+1FABRRRQAUUUUAFFFFABRRRQAUUUUAFFFFABRRRQAUUUUAFFFF&#10;ABRRRQAUUUUAFFFFABRRRQAUUUUAFFFFABRRRQAUUUUAFFFFABRRRQAUUUUAFFFFMYUUUlABS0UU&#10;AJRS0UAJRRRQAUUUUALRSUUALSUUtACUtJRQAtJS0UAJRS0UAJRS0UhBRRRTGFJRRQAUUUUAFFFF&#10;ABRRRQAUUUUAFFFFABRRRQAUUUUAFFFFABRRRQAUUUUAFFFFABRRRQAUtJS0AFFJS0hBQfun6UUj&#10;fdP0oAQdBTl70wdBT170xsdRRRSEFFFFABRRRQAHpTKeelMpjCloooAKKKKQgooooAKKKKACiiig&#10;AooooAWikpaAEpaSigBaSlpKACilpKAFpKKKACiiigAooooAKKWkoAKKKKAFpKKKACiiigBaSiig&#10;ApaSloAKSiloAKSlpKAClpKKACiiloAKSlpKACiiloAKKSloASloooAKKKSgBaKKSgAooooAWiik&#10;oAWikooAWkpaSgApaSigBaSiigBaSlpKACiiigBaSiigAooooAKKKKACiiigAopKKAFpKKKAFopK&#10;KAClpKKBhRRRQIKKKKYwooooAKKKKACiiigBaSiigAooooAWikopCFopKWmMSiiigBaKKSgBaKSi&#10;gBaSiikIWkoopjFopKKAFpKKKAFopKWgApKKKAFopKKQhaSiimMWikpaQgpKWigAooooAKKKKACi&#10;ikoAWiiigAoopKAFooooAKKSimMWkpaSgBaSiigAopaSgAooooAKKWkoAKKKKAFpKKKACiiigAoo&#10;ooAKWkooAWiikpCFpKWigBKKKKYwooooAKKKKACiiigAooooAKKKKACiiigAooooAKKKKACiiigA&#10;ooooAKKKKACiiigAooooAWkpaSkIWkP3T9KWg/dP0oAaOgpy96aOgpy96Yx1FFFIQUUUUAFFFFAA&#10;elMp56UygApaSloAKKKKACiiigAooooAKKKKACiiigAooooAKKKKAClpKWgBKWkooAKKKKAFpKWk&#10;oAKKKKACiiigAooooAWkoooAKKKWgBKKWkoAKKKKACiiigAooooAKKKKACiiigAooooAKKKKACii&#10;igBaSlpKAFooooAKSlooASiiigAoopaAEpaSigBaSiigBaKSigApaSloAKSiigAooooAKKKKACii&#10;uB8a+Ldc8LXlssAsJobhWKh4X3DHXo+KaA76krH8M3t9qehWuoXzwb7hN4WGMqAD0HJNbFIYUVyH&#10;jbXtW8NWtvd2ctm8c03llJ4mJHGeCGHoag8O6p4q8R6T/aCXmkwIzsgQ2khPHv5lPpcWp21Fchb3&#10;/iqz8T6bY6s+mSWd35uJLWJ1OVXIB3E4q/4sm1Ww0ma/0u8RJItv7mWMMjc469QefWjQNToKK818&#10;KeOtUu/FX9ka15I81Skflx7Nki84OT3H616SSByTgDrQAtFeRa9481631B5baZbazmy1sjxDJQHG&#10;ST6nnvXoOnWd/c6TBLPrV5500SuWjjiAUkZwAUPH1zTsgublFeTW/inxFP4xOgnVGVftT2/nC2Qk&#10;Y6HpitzxLdeKfC1r/aUGqQX1qGCPFcW/Kk9/lx/SloB3tFYHhLxInifR/tXl+VPE5imj7Bh3HPQ+&#10;9b1AxaK48+NEHxDXQMKbVovLEi8/v+pBPpjjHrXX0WEncWiuV8atf6bot1q9jql1C0KrmBVRkIzj&#10;jK5B59axPBV5rvie0u57vXbqFoJAirFDGAQR1OVNGgrvsei0V5jqPi3xB4O15LHVZodQtHAkEnlF&#10;HKZ5wRgbvY5r0mCZLm2injOY5UDqfYjIoGiWimSoZInj3Mm5SNynBHuPevKPGGu654a1v7BbazcN&#10;B5aOhmCs3JwcnAppIHfoj1qiuC19PEPh7SBrFjrktzGgVp4ryNW4PcYA9en61oeFvEQ8Z6LcxSu1&#10;peRMEmNq+0jPIZc5IB96WganW0V5BfajrMPjRtGXX75oDcpAH3gMA35c/hXX3PhPVTEVt/Fmpicg&#10;7fNf5T+C4P40/d7iTfY7CiuY8IJfzeGJLbVrq4kvFmkill3sHGDj5T1HtXnXiqfXdA1y5s7bX9Wk&#10;togjJK85O0tztY9DQku47ux7ZRXN+EPFEXibSiXUxX0A2XEfTn+8vsaxpvD97J44FiPEesx6e1p9&#10;o8pLxt24NjGeu3n60WBO53tFZWua1aeG9Ha9ufMdUAREXl5G7Dn+dchoba347El/d6ndaZp0bmOO&#10;HT5DEzkdctzx/nil0uFz0SiuXn8KXkI8/S/EOrx3KDKR3N0ZYmPowYE/lUnhC81HULHUDqxxeR3j&#10;xOqZCqABgL7e9K4zpKK8j8fz3+ga5GllrOrJFPbmTy/tbEKwOOM9q6iw8MPdaTZ3cninxCjTRI7f&#10;6aMZYDj7vqaLgdpRXHeGLDVNK8UapZX+q3d/AYEkt2nlLYGSDwehqt4g12W/8Z2vhSC9lsIXTfPd&#10;QNtkLdQit2zTWojuqK5yfw1cRlZ9M1rU4rmMfKlxdNLFIR2dWz19sVP4SnvbnQVk1Jy1550qy+gY&#10;MRge3pQgNyiquoX0Wm6dcXs3+rgjLkDqcdq5T4eeI5Nas7y3u3druKUy/M2fkY5AH06UAdrRSHkE&#10;c815L8Rrm/0bXYlsNU1KGOW28wol2+1WBIzyeKAZ63RWR4ftRFoFnuuLmdpYFd5J5mdySM9SePwr&#10;y/xffahpvjG6sbbVtVS3LR4RLtzt3AZxzwKEDZ7PRUFrbJaW6RK0jgAfNJIXY/Uk5pbq5js7SW5m&#10;bbHEhdjnsKBk1FcL4B8Uya1ealb3TSGR5Dcw7jkLGeNo5zx6e9d1QJO4UV5v8QLbUbbULSTSb7U4&#10;zKjvLDBcyYAXHzBQffmj4e+MnnYaNqk8kkxYm2uZWyXH91iTkt6UILnpFFcr4r0957/RpIb++tfN&#10;vFilW3uHQOpBOCAfbrXTxRLDEsaZ2r03MSfzNAElFFJQMWiiigBKWiigAoopKQhaKSloAKSlooAK&#10;KKSgBaSiigBaSiimMKKWigBKKKKACiiigAooooAKKKKACiiloASloooASilooASlpKWgAopKWgQl&#10;LRRQMKKKSgAooooAKKKKACiiigAooooAKKKKACiiigAooooAKKKKACiiigAooooAKKKKACiiigAp&#10;aSigBaKSlpCCg/dP0ooP3T9KAGj7opy96aOgpy0xjqKKKQgooooAKKKKAA9KbTj0plAC0Vm6fKZL&#10;y4ci+Bc5KXCYRMcYXjH61pUAFFFFABRRRQAUUUUAFFLSUAFLSUUAFFFLQAUlFFAC0UlLQAlFFFAB&#10;RRRQAUUUtACUUUUAFFFFABRRRQAUUUUAFFFFAC0UlFABRRRQAUUUUAFFFFABRRRQAtFJRQAUUtJQ&#10;AUUUUALRRRQAUUUUAFFFFACUtFFACUUtFACUUUtACUUtJQAUUUUALSUUtACUUtFACUUUtACUUUUA&#10;FFFFABXlnxeX99pLHgFZBkfhXqdeWfF4kTaT12hZSQBnsPwprcZ2vgz/AJE3ShgjEA61u1g+Cs/8&#10;IXpWevkCrurarHpv2OMsvn3dwkESHvk8nHsM0Acl8Wf+ReseVH+mLyT7GsbQPF9j4b8AOkpme6Mj&#10;hFRD8pboSTxitv4rjOgWIz8v2xc/kaPAenw6n8OpLK4RZI5nlT5k45PBouB11pAk9jp8syhpYo1d&#10;W9CVwf51n+Ms/wDCK3mOoMf/AKGtWLu8GiaNbIzK9wfLt4lY/fc4A9z6/hVfxku7wtdKd33o87f9&#10;9aBHnPxHs5tI8XW2qWimETqsiPGMYkTqPqRXb6pri6v4Sshp7jz9Z228RDfcz98+vADdKl8eaIdZ&#10;8MymJc3Np+/h45OByPXkentXM/C2xnuY31C4ZmtrUtHaIx4Rm5cgdPbP1pILGH8U7dbTWbCCJV8u&#10;CwVEXA4wxHNevaR/yB7HPH+jx/8AoIryX4tbh4kjIXObIc/8CNetaTn+x7HI5+zpn/vkUIDxZbz7&#10;H8Ubi4MF1P5eoyN5cCb2f2Vc8muk8beKptUtIdJhsLnTUnlHmTanCYlwPTGaxNPVh8Wgc7l/tKXt&#10;0+ld/wDElLd/Bl2ZtnnKym3LAZ357fhnpRcCXwLocGiaBtivYr17hzJJPC26Mn0U+grV17VP7G0a&#10;4vFUSTAbIYz/AMtJDwqj157CuD+ExuVm1SL5/sWEZRztDnrjtnHWuh1VbrX/ABRHZWNxDFFpIWeS&#10;SSMyAzNkKMBhyBz7Zp6IDzvxf4euvDGoWd5HcStJcDzzNnDCcHLAEdvTvXsOh6rFreiWmoREYmjB&#10;YDs3cfnXL+J/DOt6roci3Wp2101vmaONLPaWIHQHcaxvhVrJhuLrRLiVRvHn26FuQf41Gfz/ADpJ&#10;9BHV/EL/AJETVOcfIvOP9oVyHw51/TNE0vUI9QuvIzOGXcCRjHriuv8AiGu7wJqgyR8i9P8AeFcv&#10;8NdOttX8KavY3a74ZZ9hyOV46j3FMZjeIppviJ4ljg0a2l8mOLyTNKnyqCc7mxnA9O5r2CwtRZaf&#10;bWgORBEsefXAxXiUEt/8PvFzeYZWji/1keSFniPRh2JH6GvbbK8g1Cyhu7aQSQzIHRgQeD9KB+RY&#10;rxn4qj/iqo/mUbrVDyemH617NXjPxTCv4rjG9R/oyAjv96k2kNHReKvEX9p+Gm0jR7K+vLieJA7x&#10;2rEIv19f0rT8AeF7nw9YXE9+U+13ZUsidEUDgH/a55rq7YAWkAAx+7X+VTd6LXdxHimuyC3+K8su&#10;wy+XdQuIo8F2OOgHrXd6V4jl1rxu1qbG6sorWzZ9l0myRizAZ256cVxWqk/8LdX5el9DuwDyMDFe&#10;tPYxnVI78KgkSJombHzFSQQM+mRSRO5YSNI92xFXcdzbRjJ9a5Uabb6v4l8T2N4gaCWG2U8AkHa3&#10;IyOtaul60mratqMFq0clpZ7I/NQ53SEEsAc4IHH41V0oj/hN/EK8f6q2JOf9lu1U0O55VNFq/gPx&#10;XmNmZoxlME7LiInoenp+Br0jR9Wt9d8VW2pWjZjk0shkP3o28wcH0NaXinw3B4k0toDsjuk+aCYq&#10;CUPp9D3rg/hnaz2HjTVrK5jMUsNsFdGBH8XX6HqDQn0CwfFq7Y6rYWhZ/LigaYKDwWJx079K7P4f&#10;wLB4G0xVHLIXPHcsTWT8SvD8+o2EOp2cRlltARLGq5Z0PoB1I61N8MdWhu/C8dh5mbmyYo6nrgnI&#10;P05x+FGobanWHUbFZmha9thKpwUMq7h+GaS3ubB55I7ae3aZzvdY3Use2SB+FcX8UrC2Hh+K6S1g&#10;W4N2gaXYAxBByCetHwptrf8A4R+5uRBH9oN06GXaNxUAYGeuKfu2F71zA+LfOuWgZiF+xNzzj7x6&#10;1sSeI7xbHwxpq6Zc28NxLbI9zMo2MBg4Ug9TjPPOO1Y3xbBOu23yqQLI9R/tHr7V6Bp8Fve+F9Hi&#10;lKb1igljBAJDKAcgf560tRm6UTzN+0bsY3Y5xXm3xA8H3t1qL65YIZlKKJoY1JkyOjKAOf512Fxr&#10;iP4kstHtJUeUh5bnaQdiAYwfQk4/Kqtj4khHi7U9Cu5UjmQpJb73xvBUZUZ7g9hRZhdHnui+P9Z0&#10;bEF2TfRB8SLcOfOT6E8/nXqmharY61pUd/p42wysSVIAYNnnIHeszxZ4c0jUdKurq5SG1njQyC7A&#10;CkEDjce49jWN8NVk0vwdd39/mC3aV51DgqNgH3sH1xRd9Q22NrWwut67a+H/AJjbIn2q9APBXoif&#10;iecegrzazuJvBPjsicsIVlMUoXo0TfdOOOma7bSfDlxrUUmvTazqllcaid/l2kqqojz8g5UnOPfv&#10;XP8Aj7wk2nadFqKahf3rFxFK924dlU9CCFHGfWk97gerAhgCDkEZGK8k+LH/ACHbVdiHdaYLEdtx&#10;rtPAOsNq3heATOjXVt+5lCnnjocdeRXFfFr/AJD1oMFiLMnAJ/vGmJ7HZ6PqOtrolgsWhB0ECBWa&#10;7UZGBg9K828ZvPN4zlkuofIl3wbolkD7emOcfjXsmhc+HtN4/wCXWP8A9BFeQ+Pyf+E/nIDHBgGQ&#10;OnT86YPY9tHQfSuc8QH+1dWsvDwDeVKDcXbL/wA81PCn/eb+VdBJKkEDTSuFjRdzMegAFcTpOhf8&#10;JMJvEcup6pZSX5Plx2tx5e2JThQeOvGevegZxV8k3gjx750SEQRyhkA/ihbgj3xXtkUiTRJLEweN&#10;1DKwPBB6V5j478HpY6EdTTUNQvJIWAc3s/mYQ+hxkc4rZ+GOu/2joB06Z1NzYnYBnlo+x559vyot&#10;oLZmxqIH/Cb6MDzutrgbf++a888c+Em0K9Gp2G5bOR8grwbd+2D2HpXoOoun/CdaKm4Bvs8/GeTn&#10;H+Fbd5ZwX9pLa3MayQyLtZWGf8mk9Bnn2k+KF1+20S2uD/xMba/RZM/8tQFPzj8+a9Irx+38OTeG&#10;/iXpVs7M1tLIzW8ozlgB0btkd69gobDYKWiikAlLRRQAlFLRTGJS0UUhBRRRQAUUUUAFFFFABRRR&#10;TGFJS0lIQUtJS0wCkpaSgYUUtFACUtJRQAUUtJQAUUtFIAooooEFFFFABRRSUALRRRQAUUUUAFJS&#10;0lMYUtFJQAUtFFIQUUUUxiUUtJQAtJRRQAUUUUAFFFFABRRRQAUUUUAFFFFABRRRQAUUUUALRRRQ&#10;AUUUUhBQfun6UUH7poAaOgpy96aOlOXvTGOooopCCiiigAooooAO1Mp56UygBaKKKACiiigAoooo&#10;AKWikoAKKKKACiiloASiiigApaSloASilooASiiigBaSiigAopaSgApaSigBaSiloAKSiloASiil&#10;oASiiigAoopaAEopaSgAoopaAEopaSgAoopaAEoopaAEopaKAEoopaAEpaKSgBaKKKACkpaKAEpa&#10;KSgBaKSloAKKSloASilooAKSlpKAClopKACilpKACiiloAKSiigAooooAK5XX/Bv/CR3cU99qDBY&#10;lKpFHENoz35yc/jXVUUDTscvp/hS+0qzSztPEV6lvH9xDHG20emSvSmQ+Cz/AG5aareaxe3s1s5d&#10;FmI2jPoMcfhXV0UreYXOe8ReF/8AhJUjhu76SOCJ96xxIBk++c5qDSfCMuiW5trDXL6OAtu2MkbA&#10;fTK8V1FFFtbhc5c+DEm1e11K81fULt7aXzY45mUop9gBx+FX/EGhHxBaC1k1C5tbfcGYW5CsxHTJ&#10;OePatiiiwiG2ieG3WOWZpyoxvcAE/XFVdK0e10XTfsNluSLe7gnBILEknp71oUUwOS1fwBZa7em7&#10;v9T1GSTYEAUxhQPYbK2rHSJLDThZR6peSKihUkl2M6geh24/MGtSincLI4o/DTTvtxvRquqrcmXz&#10;fNWSMMHznIOyrF34CtdRnjk1HWdYvFRtyxyzrsB+gUV1lLQFtblG30u2stONlp6iyjwdpgVcqfXk&#10;EE/UGsvRfCcOh31zdW+qajK1yweZJ3RldvX7uc/jXQ96WhaBa5BdW73MBjjuZbYn+OILu/8AHgRX&#10;HwfDHSrW8ju7fUtVjuY33rKsqbgT1/g7121FFwsjE1vw2mvWgtbrU79LcgbkhZFDkdz8vP06VV0H&#10;wXa+HJ5JLDUtREcrBpIXeMoxHts4/DFdNRRcLGH4h8K6f4ljiF4ZY3iPyyQlQ2PQkg8UaB4ag8Oq&#10;8dpfX0tuwwIJ5FZEPqvygg/jityikMY6l42UOyFhgMuMj3GeK5C/+HGmapdyXV9qWqzzSYBdpkHA&#10;6AYTArsqSmBT06wfT4PKN9d3SgBVNwVJUD3CjP41YniaaFo1mkhJ6SR43D6ZBH6VJRQKxxs3w20m&#10;4u5Lqa/1V7iR95c3Azn1Hy8Vbk8FRTLsl1/xA8Z4KG/OCPQ8ciunopWCyMXR/DFjoOlXGn2EtzHH&#10;OzO0hkBkBI6g4qnbeCbO01RtRh1TVxcvjzGN3nzcdAwxyK6ekp3AKqDTLUaudUWILdtD5LOP4lzk&#10;Z9cVbooAKwL/AMHaRe3AuYUm0+6ByZ9PkMDn67ev410FFIZzS+CbCRh9vvtU1JFIYRXt2XQEf7PA&#10;rbtdPtLG1NtZ20VtCc/JAoQZPU8d/erVFCQXOcuvBGjX7B71bq6kHAea5dmA9M56e1Ysfw5MXiMX&#10;SarcppQTC2iyMGB9N2fu13tJU8qHzMyNM8MaTo97JeWVuyTyJsZ2kZsjOe5qSfw7pF1NNPcadbzT&#10;TMGeR4wXyBgYbqMYrUpKpIRgr4SsGbF1PfX0IbIgvLlpYv8Avk8H8c1e1HRbLVbVLW6R/s6jHkxy&#10;FEYehA4I9jWhRRZAUdN0i10mPyrTzliAwsbzM6qPYE4H4UzUdEstWBW9WaWMgZi85ghx32g4zWjR&#10;RYDHsPDGlaXM01jbvA7jDlJnG76jPNNuvCei3s3nXdmbiXGN8srucemSelbVFFguZ9no1nYWzW9r&#10;58cJGAguHwo/2efl/CqU3g3QLiVpptPWWVzlnkdmZvqSc1vUUBczJNCsJbM2ciTPbHGYmncrgdBj&#10;PT26VLp+k2elqEso2ijAwIxI2wfRc4FXqKAuU7/TLTU4vKvYvOiPWNmO0/UdDVS18M6PY3QubSxj&#10;gmH8cZKk/XHWteilZBcypfDulTXf2uW0V7kNuWZmJdT7NnI/CtNVCqFGcAY5OTTqKdguQT2lvcSQ&#10;ySxK8kLb42I5Q+xqeiigQUUUUAFFFFABRRRQAUUUUAFFFFABRRRQAUUUUAFFFFABRRRQAUUUUAFJ&#10;S0UAFFFFABRRRQAUUUUAFJS0UAJS0UUAFFFFABRRRQAUUUUAFFFFABRRRQAUUUUAFFFFABRRRQAU&#10;UUUxhSUtFACUUtFIQlFLSUxhRS0UAFJS0lIQUUtFACUtFFABRRRQAUUUUAFFFFABQfun6UUH7poA&#10;aOgpy00dKctMY6iiikIKKKKACiiigAPSm07tTaAEpaKKACiiigAooooAKKKKACiiigAooooAKKKW&#10;gAooooAKSlooASiiigAopaSgAopaKACkpaKACkoooAKKKKACiiigApaSloAKKKKACikooAWiiigB&#10;KWikoAWkpaKAEoopaAEopaKAEoopaAEpaSloAKKKKACiiigAooooAKKKKACiiigBKWiigAooooAK&#10;KKKACiiigApKWigApKWigBKKWigBKKKKAFpKKKACiiigAooooAKKKKACiiigBKWkpaAEpaKKACii&#10;igAooooAKKKKACkpaKYxKWiikISloooAKKKKACiiigAooooAKKKKACiiigAooooASilopjEpaKKA&#10;CiiikIKKKKACiiigAooooAKKKKACiiigAooooAKKKKACiiigAooooAKKKKACiiigAooooAKOaKKA&#10;CiiigAooooAKKKKACiiigAooooAKKKKACiiigAooooAKKKKACiiigAopaSgAooooAKKKKACiiigA&#10;ooooAKKKKACkpaKACiiigAooooAKKKKACiiigAooooAKKKKACiiigAooooAKKKKACiiigAoPQ0tI&#10;ehoAaOlOXvTR0py0xjqKKKQgooooAKKKKAA9KbTj0plAC0UUUAFFFFABRRS0AFJRS0AJRS0lABS0&#10;UlAC0lLRQAlFLRQAUUlLQAUUUlABS0lFABRS0UAJRS0lABRS0UAJRRRQAUUUtACUtJS0AJRS0UAJ&#10;RS0UAJS0lLQAlFLRQAUUlLQAUlFFAC0lFFABS0lLQAUUlLQAUUUUAFFFFABRRRQAUUUUAFFFFABR&#10;RRQAUUUlAC0UUUAFFFFABRRRQAUUUUAFFJS0AJRRS0AFJRRQAUUUUAFFFFABRRRQAUUUUAFFFFAB&#10;RRRQAUUUUAFFFFABRRRQAUUUUAFFFFABRRRQAUUUUAFFFFABRRRQAUUUUAFFFFABRRRQAUUUUAFF&#10;FH50AFFFFABRRRQAUUUUAFFFFABRRRQAUUUUAFFFFABRRRQAUUUUAFFFFABRRRQAUUUUALSUUtAC&#10;UUUUAFFFFABRRRQAUUUUAFFFFABRRRQAUUUUAFFFFABRRRQAUUUUAFFFFABRRRQAUUtFACUUUUAF&#10;FFFABRRRQAUUUUAFFFFABRRRQAUUUUAFFFFABRRRQAUUUUAFFFFABRRRQAUUUUAFFFFABRRRQAUH&#10;oaWkPQ0AIOlOWmjpTlpjFooopCCiiigAooooAO1Mp56U2gAooooAKKKKACiiigAooooAKWkooAKW&#10;kooAKWkooAWkoooAKWiigAopKKAFoopKAFooooASlpKKAFopKKAFpKWigBKWkooAKKWkoAKWkooA&#10;WkpaSgBaKKSgBaKSigBaSiloASilooASloooASlpKWgBKWiigAooooAKKSigBaKKKACiiigAoooo&#10;AKKKKACkpaSgBaKKKACikpaACiiigAooooAKSlpKAFoopKACiiigAoopaAEooooAKKKKACiiigAo&#10;oooAKKKKACiiigAooooAKKKKACkpaKACiiigAooooAKKKKACiiigAooooAKKKKACiiigAooooAKK&#10;KKACiiigAooooAKKKKACiiigAooooAKKKKACiiigAooooAKKKKACiiigAooooAKKKKACiiigAooo&#10;oAKKKKACiiigAooooAKKKKACiiigAooooAKKKKACiiigAooooAKKKKACiiigAooooAKWkooAKKKK&#10;ACiiigAooooAKKKKACiiigAooooAKKKKACiiigAooooAKKKKACiiigAooooAKKKKACiiigAooooA&#10;KOxooP3TQAg6U5aaOlKtMY6iiikIKKKKACiiigA7U2nHpTKAFooooAKKKKACiiigAooooAKWkooA&#10;KKKKAClpKWgAopKWgApKKKACloooASilpKAFopKKAClpKKAFpKKKACiiigBaSiigApaSigAopaSg&#10;ApaSloAKSiigApaSigApaSigAooooAKKKKACiiigApaSigApaSigBaKKSgBaKSigAooooAWikooA&#10;WkoooAWkpaSgAooooAKWiigAopKWgApKKKAClpKKAFpKKKACiiigBaSiigAooooAKKKKACiiigAo&#10;pKWmAUUUUgCiiigAooooAKKKKACiiigAopKWgAooopjCiiikIKKKKACiiigAooooAKKKKYwooooA&#10;KKKKACiiikIKKKKACiiigAooopjCikpaACiiikIKKKKACiiigAopKWgAooooAKKKKACiiigAoooo&#10;AKKKKACiiigAooooAKKKKACiiigAopKWgAooooAKKKKACiiigAooooAKKKKACiiigAooooAKKKKA&#10;CiiigAooooAKKKKACiiigAooooAKKKKACiiigAooooAKKKKACiiigAooooAKKSloAKKKKACikpaA&#10;CiiigAoPQ0UHoaAEHSlWmjpTlpjHUUUUhBRRRQAUUUUAHam049Kb2oAKKSloAKKKKAClpKKACiii&#10;gAooooAKKKKACiiigBaSiigApaSloASiiigAooooAKKKKACiiigAopaSgApaSigBaSiigAooooAK&#10;KKKACiiigAooooAKKKKACiiigAooooAKKKSgBaKKSgBaKSloAKKKKACiiigAooooAKKKKACiiigA&#10;opKWgAoopGYKpLEADqTQAtFICCMiloAKKKKACikpaACiiigAoopKAFooooAKSiigBaKSimAtFJRS&#10;AWkoooAKKOtFABRRRTGLSUUUCCiiikMWikooEFFFFAC0UlFABRRRTGFFFFAC0lFFABRRRQIKKKKB&#10;hS0lFIQtJRRTGFFFGQKACij6UduaADryKKQEAYBFGR6igV0LRSZHqKXIxmgLoKKTcPUfnRuX1H50&#10;WC6FooB71FPcwWyb55o4lJxukcKP1oC5NRUcU0VxGJIZUlQ9GRgQfxFOJA6kD60BcWlphkQYy6jP&#10;qadkHkUWAKKazqmNzKuemTjNJ5sYODIv50WYElFRrLG5wsisfZs0+gAooqrPqVhazLDcXttDK3RJ&#10;JVVj+BNAFqim+YnmCPeu8jcFzyR604kAZJwKAFpKqQarp11cNb29/azTL96OOZWYfgDmrLyJEjPI&#10;6oijLMxwAKLAPpKpHWdLC7jqVnt9fPX/ABqWS+s4rZbmW6gSBsbZWkAU56YPSizQaFiiqS6zpbLI&#10;y6lZlYseYROuEz0zzxUlvqNjdSeXbXtvM+M7Y5VY49eDRZgWaKhubu2sofOu7iK3iBxvlcKufqar&#10;prOlSQSTpqdm0MRAkkE6lUz0yc8UWAvUVn/29o3/AEFrDnp/pKf41eSRJEDoyurchlOQaLMNB1FF&#10;RXFzBaQtPczxwRL96SVwqj6k0gJaKpW2saXeTCG11KznlIyEinVmI+gNXaYBRWfNr2j20jRz6tYx&#10;OjbWV7hFIPocnrV9WV0V0YMrDIIOQRQMWio5riC2VWnmjiVnCKXYLlj0Az3PpUlABRWff69pGlSp&#10;FqGqWdrK/KpPOqMw9gTUltq2m3hQWuo2k5kzsEUytux1xg80CLlFULnXNIs52t7rVbKCZAC0clwi&#10;sPqCc0LrmkPZG9TVLJrUNtM4nUoD6bs4zSAv0VSs9Z0vUXdLHUrS6ZBlhBMrlR74PFQSeJNDiLLJ&#10;rOnIVOCGuUGP1oGalFUJdb0qARmXU7OMSDKb51G4eo55qxaXtrqFuLiyuobmEnAkhkDqce4pgWKS&#10;qN5rWl6dIsd9qVnayN0WedUJ/AmrqsroGVgykZBB4IpCFpayrrxJo1nMYJ9TtVnBwYVkDOD/ALo5&#10;pbfxHo100ccGpWzyyEKsQkG8k/7PX9KdmFzUooopAFFFFABRRRQAUUUUAFFFIxABJ4wM0ALRSKwZ&#10;QynIIyD60tACUtFFABRRRQAUUUUAFFFFABRRRQAUUUUAFFFFABSUtFABRRRQAUUUUAFFFFABR2NF&#10;B6GgBo6U5aaOlOXvTGOooopCCiiigAooooAD0plP7U2gAooooAKKKKACiiloASiiigAooooAKKWk&#10;oAKKKWgBKKWkoAWkoooAKWkooAKKKKACiiloASiiigAooooAKKKKACiiigAooooAKKKKACiiigAo&#10;oooAhuhcG2f7I0Sz4+QyqWXPuAQa4HTPGPiXUvEtzoIg0iO6t9+6TEpT5T9c16JXkGh3Mdp8X9Wl&#10;dJXG6UYhhaQ9fRQTVIDqE8bXmk+IIdE8R2UaTTlRFcWW5ozk4BIbkD3p3jjxNrfhSGO9gj0+eykf&#10;ywHR/MU9ezYI4rL1HRNT8ZeLrPUhYSafp1oVBe7XZLKAcnC84/GrHxdUP4ZtUJUA3Q5PUfKaLq4W&#10;sX9M1Dxpq2lW2oQLoCRzx71SRZs89M4NX/DWq6zqP9qW2rW9rbXtnN5S+SGKMCuQ3JyR+Vc1pniJ&#10;4NA8L6bDZ30PnzQxtcOhSNhnkBs859O9eiLDGkryLGqvJjewHLY6ZpXGea6v8QNf8P669lf2mnTQ&#10;QyL5rWyybyh5JUFuoB6V6BHeHU9JS80maFvOQPC8qlk/EAg/4VzVzoVv4ik8RWcwUTC5QwzEfMh8&#10;tSOfT/GuU8K65deDPEU+has22ydwoG4nyWPRhn+E96V+gm+p6F4cvNYvbJrrVvsCDcyqlsr8bWIJ&#10;JY+3pWMnjG98Qa7JpfhiGAx2/Nze3akxgZx8gU5J9M4pms381j8M7+5gdd5aQK6tkYaUjIP0NUPh&#10;BbxJo+ozIcs9wFLFecAd/wA6ewXudVdjxHZxiW2lsb1UBaSKSNo3b2QgkfmKn8Napcaz4ftdQuYV&#10;hmmDFowCNuGIxz9KuSalYQzNFLe20ci43I0qgjPqM0lhNYPG0VhNBIsbEssLhtpJzzjpRZ2DQnnm&#10;S3gkmkOEjUsx9gM1h+EPEqeJ9Ia7CeXLHK0ciY6YPB6nqMfrTtdQarcw6DulVJlM1y8ZI/dDjbke&#10;px+ANefeGbiXwb8RJtEuJG+yXTeUgAwu48o35cUITPW5VkaJhE4ST+Fiu4D8K4Dw74q8Qa14ou9H&#10;mksIvsquXdLZ+SrY4y/Feh1434XvmsfiPrl2ba5ucCYtFbKGbG8diRx7UBa7Oo8ReKde8I31vJqE&#10;djeabPIQHt4mSRVHXILEZ9K7BZzqOlx3NjMEE0YkicrkYIyMivLtc1R/ibqNnpOjxrBBGrSyPeEK&#10;SOh2hS2SPSvU9OsU03TLaxjJKW8SxqT3wMUwscB4P8Xa14j8RTabdXFtHFDE0jNbxYYkNtxliRj8&#10;K7LxHJfW+i3F1p1wsNxDGWUSJuRvqOv5GvNPhhk+O9RyOPs8mCOn+tFen+IEZ/Dt+q43eS3X6Uri&#10;5VYBbX7aQqjUWF5s3GbylwTjptx0/X3rivBXiPXfEeu3dreXypDaJuZYYVBc7sdTnivQ4v8Aj2j/&#10;ANwfyryP4bTTQ+JdYMFq1wxU5KOBgbz69aOawcqOr8e6xqvhy1gvbC8+WWTyzDJGrY4/h4z/ADrb&#10;8LS3t5oNrfX93581zGHIWMKqfQDn8ya474nz3M+g2nn2bW224yGZ1OflPHBrr/BvPg7ScZ/4917U&#10;c1wUVe5r3Mck1tJHDM0EhHyyKASp+hBFed+G/E2s3fjA6JrN8FMZdQscSASuvbJGcY9MV6TXk/xI&#10;sptE8S6f4ksvldnXcccBl9cc8ii9htLc3fH2qa94ciiv9Pvz9llYoySRKwjbtg46fXJrpvDd2dR8&#10;O2d4bqS4aeMO0jqqkHuMAAcHNYWtRR+N7RLO1lcQJbC73LgqZGHyIevIwSR9K5vwJ4ilsND1TSZW&#10;zdW5JtUz8xZjt2gezc4HvTu9g0O48OyXtxNqM0+ovdWq3DRW+5EHC9TlQM85H4VsXl1DY2c13cOE&#10;hhQu7HsBUem2S6dpsFqoH7tfmI/ibqT+JyazNX26nqtto3yNbhfPvUYZDR9FX8W7HsKW4yt4H8Sn&#10;xLo8s8pAuIp3VkxghScoSM+n8q6G4ieeEpHcS27f34wuR/30CP0ryjQ5T4N+JdxpspCWd42wY+6A&#10;xyh/DpXrlAI808NeIda1XxhLpFzqsgigMhO2GMM+0454/lXZeIb54LZLa0nnXUZj/o8duqszH1YM&#10;DhM9T2ry7QLq8g8datLp1qlzdx+eQjHtu6+/0rqPh54jt9UurqG/51pmYmeTrImfuLnkBf7o4p3b&#10;1EdFbw6zp3h66utR1JrnUFtnbaiKI0YAkbRtBP4/lWXdx+ItN8HTapd67M1/FB5pjjgi8se3K5P5&#10;iu0OCMHkehrC8aAnwbqu04PkGkmxnOeC73W/FGi3V3Prk0VzHKY0WOKLZ0BBIK57+3StS1bWW8GT&#10;z3l/JHqdmJt0kYXbIVJxkFemAKy/hEP+KXuiMYN22D+ArsdcH/FP6jjvbSf+gmi4rI4v4da3q/iS&#10;W+l1HUJmFsYykaIqqdwJOflyeldP4hivAlvPaalcWpaeOJ1QKVKlsHgjrzXF/B7g6yucgeR1Of4W&#10;ruvEKlrK2IGdt5Cfp84pt3YWVjSt4jBAsRlklK/xyEFj9cYrH8Vme20K71C2u54ZraIuoRhtY+4x&#10;zW5WJ4w58H6tyR/ozcj6UhtJqxzHgiXU/FOkXF5e63fxTRzmNRAyKoAAIyNpz1qSz8X6jo3in+wP&#10;ERgkVyBDdRjaTk8FsnGPp0pvwjI/4Ri6XGGF0c8Y/hFc/wDFpVXxDZuGwxte54zv4pXZKilsdj8Q&#10;TdWeiHU7PUL22liZVKwy7VYE9xWX4UsrnXvDiatf+I9ZgYswby7oKigHryD/ADq/453SfDkmYsWK&#10;RFz3zxmuX06TWV+Fe3To7drbzyJX3ES7N4zhQAM/j0q1NrQOVXudl4e07VtK8Q31ve6pc39i8Kva&#10;vO5Zl55B4Az9K5nxxFrmlan5mlapqn2UQmeZROzeVzjPP8P416eMbRx2rGeNJ/Fc0E0avFJp4VlZ&#10;chhvOQaXMxtIo+D/ABNF4q0XbKzR30a7LhVO0/7ykdj6joaND0qeDxDqTzavqVxHbuqwwzXBKAMo&#10;PI7nmuB1vStQ+H3iSHUtMLGzdj5Y3HaQeTG4H6V6D4T1a11ybVNRszJ5UsqDEgwykIARRfQexi+J&#10;vFt9c+IofC/h90jupX2TXTDOzuQuOhA710MfhdUs1hbWdaaUHJnN8+4n6fdx7YrzTwXl/ieGmDmb&#10;zLksWx97mvX7+/i06DzpknaMfeMURfaPU46CluGiMDQhrcHirUbTVb03MCQI1qyrgFcnluAN3qRX&#10;M/E6TUdFks7jTdV1KAXJcSIlw+0YxjH93r9K6/TfF+kavqCW2ni4nlK/NItu21B/tE9Aa5D4yMFt&#10;NKLLlS8gJ7Dgc07yQk01od1oVn5OjQE3V5O08Ku73E7O2SO2enXtWXpentH4w1NW1LUpYYIoWjgl&#10;u3ZFLBs8Z56d63dIx/Ythg5H2ePBz/sis6w/5HLWuP8Alhb/APs9Iq5wvjeHXNL1eZ9I1XVvsscK&#10;zSr9pdxGxYgdf4eK7Hwn4kh8V6IVkYxXsahLmNGKMD/eUg5ANTLBHP4w1OGdBJFJYRKyNyCNz8Yr&#10;zfVrDU/h74pS+sN8llJzGSTtde8b44yO1GuwvM9B8N6W9vqepyyatqV2IbgxRR3F0zoi7Qenc89T&#10;WF4n8W3994li8KaBOsM0jiO4usZZO7BcHggd8V0XhHULfVrfUNQtWcwz3RYBxyDtUEfnXm/g1f8A&#10;i56tcqDK0tz8xOTuwf1xRsG56gnhuBLMW51HVmcDBnN/Lvz69cfpiqGhRatZ+KtQstQvpbu2W3R7&#10;R3I+7kg7gAMtnvW7qWoDTbY3DWtzOijLC3QMVHrjP8qxdJ8a6XrmorbWFveSybctJ5ICop/vHPAo&#10;UX0E5K+p01eV/Ee7vtK12xSz1XUbeO4Qb44rlgM78cc8fhXqleT/ABYU/wBuaVINx2x546ffGM+1&#10;Job2Njx3a3mhabDq+l6vqULRyokkbXTyIwPfaxPOa6jwvq7674ctNRkTZJKpDAdMgkE/pWLrPhjW&#10;fFKxWurX1ta6ehVilju3ue+Swx9OK6mwsLbTLCCytIxHBCoVFH+etCfQSWtznviBrjaN4YmW3mMV&#10;9dDyrchsEHu34Cr/AIR1ldd8M2d5kmUJ5cuTzvXg5+vX8awZtS0DWtR1c6lqlosYVrGCCWVMpj77&#10;qD3J6EdgK5v4Z6s2leIrrQbi48yG5JNuwJKb16kdhkc+5qr9A6noHjBWHhbUZopp4ZooC0ckMrIy&#10;ke4IrlvhuJtd0G+bUb+/mkE2wP8AbJAyjA6ENxXV+MBnwfqw5/4926Vy3wfx/wAI7egAj/Su/wDu&#10;ipsO5V/4SHVPBXi4aVqV9Le6RIQwluTukjVuAd3HQ8HP4V6aCCAQcgjg14/8XGT+3bYBlVzaBSfc&#10;ucV6rBKtlosU126oIbdWlYngYXk0wRxvxF8Uz6PJY29hIyzxyrcS7ejKD9w4Pfnj2ruLS6ivrOG6&#10;gYNFMgdSPQ15tqM+kaz4TvludQibVLmRrqPhjt5+RM4zjbxj3q98LNZa40qbR5yTLZnchJyDG3b8&#10;DTFc9BrmfGOmNf2VultK9teSzrGtxFIUYdTgkc4rpqx9f+/pPOP9Pj/k1IbON+G2t3f9p6loeo3M&#10;sksblohNIXYEHDAFjn3xXYeI5pnt4tLtJWjur4lRIhwY0AyzZzkemfeuA8Z2svhjxzaeILWJFhlY&#10;OccAt0cH3I5rtNHlTXrm619DutZIfItFcchRy5x7nj6CgXkcd8NC+oa1fC9mnult4/3IuJjJtO7G&#10;eTjPFS/FRTp8unz2cklu0+8SmKUoHxjqAevvUHwn/wCQ5qwUAJ5fTPQ7qsfGAjGjlkUqGkJJOOwo&#10;uwSVjp49E0STT9PhuLd/OvYgFdXbfnZuJznjpSWGh39l4Lv9HErPOTLHBIzncVb7pJ9eaoW1jqi+&#10;I/DF7PerNZG2aNYkQrsYx5BIyc8d67fzE8wxh18wDcVzyB64oHY4fxN4d0/RfAl0baNhcQxri4Zy&#10;ZCcjJ3E5qh8PNKs9Z0C+bUIRPILpoxIzEso2jo2cjr2rpvHoz4J1Pgf6sfe6feFYvwnz/wAI3eAj&#10;GL1xgj2WjUVlcvSXbeBfBBWUtPJDI0VvvfJfcx25J9v5VneBdLOu2Emua839ozTSMsK3B3pGgPZD&#10;wDnNS/FWGSTw3bSqf3cVypfr3BArS+HUgfwNp4GMrvVseu40XYWVzE8b2c3hcWmteH2+xqsnlz2s&#10;R2xSZ6EoOPXNdVpl3aeKPDdvdz28Uqypl43UMFccHHXHOfesX4nsF8IgHq1ygHP1p3w2gli8Ehn4&#10;SaWSSIEn7p4H8j0ouwsjjvhxa22oeJLuK+gjuUS3ZlScCQKd+MjPetXxf9t8FazZ6jo91NHZTljJ&#10;Zs5MO4YyAvbI/wAis/4V/wDI16gNm3/R26DH/LSt34syIuhWKEAubncB3wAc07sLKx1Ej6f4i8Nr&#10;fNbJLFJAZIxLGCUOO3oRXnnwusbTU7jVRqFtBdbNhTz0Dlc5z1rsvCEM0Hw5tUnOGNs7DnopyR+h&#10;rhvhtZ3V9HrcNlfPZsIwoeMA7ic4JJGR+BpXA7dfDWntq+l61o0S24hlZJEi+WN0wVJwO4PSusrF&#10;8LwSaf4Ws4LtgskCMsrFuMgnJzW1QMoa3dy2Oh311ApaWKFmQAZ5xXnnw2tdL1qPUX1eGC/1Qyh2&#10;N2okfZjgjdk/j9K9MaSCaWSzfa7eWC8ZGcqcjn8jXkfibRL7wLq8er6S+21d8RkZGzv5b44KntQJ&#10;9zutH0dPD+q61ezSsLEKn2fzHLCGMDLKuegz2Fc/p2pXnxC8RyBWntvD1n9+EOUa4Y9A2Oo9vSrf&#10;i7W3vfhpDfIPLN75ayYOAuevPpkVc+GlkLbwklxkFruVpeDwBnAx+X60XDco/EHSNN0vw0b/AE63&#10;g069ilTyp7VBE+fqoya6HwnqLa54Qsru8AkaSIrKXXh8ZBJB9cVyfxT1CWaTTtCswHuJXEpTGeei&#10;dPfNb92D4R+HDoSolt7bYSnTe3XH4mgOpwvhOzs/EPxEvHNpC2nxF5lh2DZjO1QVxj3xXqesraW+&#10;g3Qmt4WgjiO2J4wVzjAGPriuO+EunmHRbzUJI1D3M+1GxyUX3+pNdRr+LubTtKyc3M4kf/rnH8x/&#10;XAp3bYbIj0bRLDQ/DCwzWkB2wb7o+UP3hAyc+v415leRXfhHXNM19ESKC7JmMUce3ah+8hHQcEV6&#10;n4mkkOmR2cOPMvZ0txxnCk/N/wCOg1B4v8PR694dltY0QTxLutyR90jt+I4pXYWTJ9auLK68Lz3D&#10;RxXVvNCDErqGVi3C8H3Ipun6Jpmg+Gvsv2O38mODdcARriVgOS3HJ471wvgXVDq9pZ+GrgSO9lcf&#10;aCzYK+UnRTznO7HGOgrq/iLqJ0/wddbWYPcEQrt689f0BphfQ4n4Z6PBq+s6jf3dlA9rGuxY5I9y&#10;7mOeh9B/OrWqS3Pgbx9aJY3Mg0m8Ks9ozZjUE7TtHYjqK6j4b6X/AGd4QgdgBJdsZ2x2B4A/IVyH&#10;iUyeKvibDploA6221WfjAVTuc59jxSuw0PXe1VNTlig0u6luI0liSJmKMAQ2B0wfWrdYfiNftY0/&#10;TFcqbq5VnA7xp8zA+xwB+NBR5j4YtZND+J9lazxBZpFbeI1wF3puA9gK9O8RavJZW72tmy/bpIWk&#10;DP8AdhRert6e3qa878VsdL+LlpfKkjEmKRY4T80nG0jHvWx40M2i+Eb65vJVbVdVlWN9rZCRg52L&#10;kZ2gDn3JouSY/wAL9Di1LWL7VruFJ44QFTzkDFpCc7+c84/nXrks0VtBJNM6xxRqWZmOAoHU1yvw&#10;30r+yvB0EkmBLdsbhz6A9B09AKLu8udfvlEOnXNzokDENsMYF3IDx95huiH6n6UvMfkjlNe1671n&#10;x5oNq6yQ6ct1DNBCww0mTw7D+VesnPOK8d8QSPJ8V9LeSCaAia3URMVJUZ4+6SMV63NdwwXNvbyP&#10;iW4YrGvrgZP6UbiSseU+C723uPiFqh1+JX1K4JW3edQQhU4KLnocYwBXbW/hK0svG6azZW0VvD9k&#10;aNo40Cr5hYfMAOhxnNcv8R/CRidvEumnyniw9wE4YMCMSJgcH1NdT4D8RSeJPDS3NwP9IgkaCVx0&#10;dlx8w+oI/GhD20OK+K0sd54g0zTIRH5wTLsMbhuOBk+neukgtbXXtOHhrSmhXRrILBfTRAfvCADt&#10;jI46/eP5VyWmRR+NPilezPlrKNXOcc4X5V5571d+Gl1LpPizVvD1xwzEt1/jU4P5g/pRYPM9N0/T&#10;LHSrZbaws4baFRgLEgX88da8mhgg8VfF+YbfMs4ZN7YxtYRjA+oLda9U1rUE0vRLy+dgvkxEgnpn&#10;t+uK4D4RaeWXU9WlUFnfyI3I5x95v1Ip6B1On8W2VvrX2PQOFmuS0ocAZjRB19skgfnXI/DbVJNJ&#10;16+8NXe5S0jGMMTgSL94DPYjniu4sGS/8ValdjkWSLZp6ZPzv/NR+FcV8SdHl07WLHxJYqI9si+c&#10;yDBDg5DdO44pbMDstQtIdT8XafFLbxSrYwtcOzrnDMdqD/0I/hXNeOfFl4NSTw7o0jxXUjKjyrwd&#10;zfdVT/Piul8KXLataz660bRrqDK0Ub/eRFG0A/jk/jXB6XDn413CXIG5ZZZEDgZPy/L+lAmd74c8&#10;KWGgWkbeTHNqDDM10/zOzd8MeQKmvfD1tdeIdN1hIoluLQuHbaAXVlwB05waPFUwtfDl5dG8ntDA&#10;nmLJCwB3dhyMYJxXNfDm51bXIZ9V1HU7qRI5DFHDlQjcDJIxz19adkF3eyR31LSUtIYUUUUAFFFF&#10;ABRRRQAjDcpGSuRjI6ikVSEUMxYgYLEcmnUUAHQYApKWigAopKWgAooooAKKKKACiiigAooooAKK&#10;KKACiiigAooooAKKSloAKKKKACiiigAo7fhRR2NADR0py96aOlOXvTGOooopCCiiigAooooAD0pt&#10;O7U2gAooooAKKKKACiiigAopaSgAooooAKKKKACiiloASiiloASlpKKAClpKKAFpKWigBKKKWgBK&#10;KKKACiiigAooooAKKKKACiiloASiiigAooooAKKKKAD3NeT+GJY3+L2pypJG0cnmlGRgQfpXqs0M&#10;VxE0U0aSRt95HXIP4Vmp4Z0FJBImi6cjr0ZbZAR+OKasBq1538XWVtAs4VZDKbgMEyNxwDyB1xXo&#10;nA6dBVC50PSb2bzrrS7KeU/xy26sfzIoQHPeHxp994G0YXVzBH9nEcpJkA2Ohz3PH/160rHxFDqv&#10;iOWy0+VJ7S2g3zTIQVLsflAboeAc1aHhvQlG0aNp4Hp9mT/Cp7XSNNsY5I7TT7S3SUYkWKFVDj0I&#10;A5o0DUx/D1/a3Gu6/HFdRSt9pUhVcE48tQf14ql4+8Jf29p/2yzhU6jbjjAwZU7r05PpXR22iaTZ&#10;zie10uygmHAkit0Vh+IGav0nqCOL8MaamsfCy00+dXXzrdkIfhlbccZ+hFYvgO5bwnqF7oOuqtk0&#10;r+bbyyHbFKeh2scZPQ8V6XHFHCgSKNUQEnaowOeTUN3YWeoRiO9tILlAchZow4H50AcN8UV0/wDs&#10;FXj+yjUHmTYw2+ay85wepFa/gmO20nwPZ3FzHFZFo987yqIyTk4LE4/M1tw6Fo8Eokh0qxjkHRkt&#10;0BH44q5Pbw3UJhuIY5Yj1SRAwP4Gm2Kxyeix2HiiW61capO7SuVjjtbxo/LiU4UMqngnk8+tct8T&#10;NJtdOWyvLK7IvEkAcSXLSTeqsNxJwCK9PttMsLKRpLSxtoHYYLRRKpI9yBRPplhdTebcWNtLJjG+&#10;SJWOPTJFKyvcZleHfE+n6v4fgvnvrdZFjX7SGkVTG/Q7hn5cnpmvPfBV7ZQ/ErVrma7hjhl81YpJ&#10;JAFfLjAB6E16omkaZEjpHp1oiyY3qsCgNjpnjmlOkaYxydOtCR0JhX/Chj0PMPGuhXHhfXYfEOix&#10;tHAW3sIlwsb9wcfwt3Feh+HvEdh4j02O4tZ4/OKZlg3jfGe+R1HNazxpIhR1VlPUMMimRW1vC7PF&#10;BHG7cMyoAT9aNRHkvhmNvCHxCvV1c/ZrWVJI4rmYbUfLBgdxwMe9d9quqQanYNY6TOl5NcMsbG2c&#10;OsSk/MXYZCjGevXtW3cWtvdx+XcwRTx/3ZEDD8jRb2ltZx+Xa28UEec7YkCj8hRqMZdXlpp8Aa5u&#10;YbdMYVpXCg/nXlfw2uoLPxLqb3U8MCSx4iLvtDnf2J4Jr1to0fG9VbHIyM4ppghPWKP/AL5FLUND&#10;zz4rXUM+m2drBOkk8dxukjjcFlG09R/jXS+Cru3m8K6dDHPE80UCiSNGBKH3Haug8tMk7F568daV&#10;VVfuqB9BTDQWsDxlo6614Yu7fYzTRqZYQvXevIx/Kt+igRy3w906bT/B9p9qgMNzPmWRCCCuegOf&#10;asKz8KvF8V57nyQLGOL7UrFeDI3GB9DzXo3akwN27A3YxnFAEdzcw2lvJcXEixxIMsx7Vyugw6X4&#10;j+16ldxJNdTysBFMPnjiU4QbTyOOffNddjPUUAAdABQB5f8AEjQbGC2spNKt44rtJMNFAuGI7MQP&#10;Qjr712nh7X4NQ0GC4uZBDcRoFuElO1lYeoPr1rcIBOSBRtX0H5Uaj0PIfBYNv8Q7y8uFeG3n80RS&#10;SIyq5LcDJGM1a8d6A+ma3a6poe6K4kYu0cA5R/72AOh716ptX+6PyoIB6gUtQ0MPw34iTW7GPz4p&#10;LW+UASwTIUOe5XPUVH41mRfCeowjc80sJVI0UszE9OBzXQYHpRx6U7sNDz/4Uh7PQ7mzuo5IJzcs&#10;6xyxshIIHIyBnp2rub22F5YXFqSQJo2jJB6ZGKnwPSlo16geVeBGk8IaxqNhrNvNapcsoiuHiIjY&#10;rkfe6c5rtbu5fWdRsbayila2hnW4nuHQrGQucKpI+Yk4PHHvW/gHrRTuIMc1heMJCvhbUIUjkmml&#10;hKRxRozMxPsBW9RSA85+GjS6LoF9HqVtdwP9oMgR7aTJUgdBjJ/Cq8mgX/jXxouqXunzWekW5VQl&#10;2uyWQLzgLzwT64r02igDkfiKJZvCktla2tzcTyugVLeBpMAHqcA4ql4KaOy8HLp2qWV8rF3DxtZS&#10;nIJ9lru6KasFjlYdbvdW8U2dpa6dqNrp1srvPPc20kKykDCqucZHOeasLf7vGzr9kvRCLPy/PNq4&#10;jL784DYx0/Cuiop3QrFHV9Ktda02Wxu0BRxw2BlD2Ye4rnfh7o17oOn6lY3qEMt4xjbBw64GGHrm&#10;uwpamxR5v4h8M32ieK7fxRolrJdIsm64tYfvkHhto75FdZNr1tPpUzrbagHeIgQtZSiTJHTbt/8A&#10;rVt0ULQTPN/hbo2qafPqVzqFjNaxzKixiZSpOCc8Hkdq1PiR4du9e0WF7GMyz2rFvKB+Z1Iwce/S&#10;u1pKBnK6F4l26HbxXuk6vBdwRiNofsEh3FRjIIGMH3IrU0e3n8+91K7h8ma7ZSsROWSNRhQ3+11J&#10;AJ61rUtNsRy1nftL44un+wailu1rHCs8lo6ozhieDjpz1NbGtaNaa7pktjeRhkcfK2BlG7MPQ1o0&#10;lAI5P4faRe6Hod1YX0e2WO8k2sBxIvGGH1rF8R+Fb/SfE0Pijw/ai4KSGS4tUOHbIw20dDkfrXo1&#10;FIZgyeIoZ9KlkTT9WWV42AgbT5Q4OOn3cfriuW+F+happs9/eahZS2qzIqxibhjgkn5e1ej0U3bo&#10;AV5T8QbbUdc1y2ex0jU5YbaPa7rbMNx3Z+XPWvVqKTEQWdyLu1SYRTRZGCk0ZRh9QayvFWp3unaP&#10;L/Zun3d5ezKUhFvHuCHH3mORgVu0lMEY3h+K2k0a3A06W3aNdrJdQbH3dz+J5zXBeM9L1WXxdb6p&#10;oOlXvm2+GaQQ7Vd1PbnkEV6tRSt2H6nL67f3Op+EriGHStRW6uoSgi8nDIT684A/Ouf8DDUfC2mX&#10;VrfaFqjtJNuTyYlYEYA9RXpFFGtw0OBt/COpa54s/tzxCkEdtGQYbNW3kgfdDjkcdeD1ra8U3F64&#10;t7C20m7u7aSVGunjVdvlA8qMkZJwOPSukoosw0K8Lo1osy2rx/JkRFAHHtjp+teZW2ja5pXjiTWt&#10;L0e8WwklzJCWRWZG+9xuxweRXqtFJp9AGxt5kavsZNwB2t1HsawfEM96bmxjtdKu7lYblJpJIygG&#10;0ZyBlhk810FFMDmvGGhv4n8MNBFCY7sESQiTAKt3B69s1o7P7E0OC1tLKW48qIRLHAF646nJAxmt&#10;WkoA818C6Hq/hvVbqa90u52XShd0bxsEOc8/MD396m+IGj6v4lktorDTJyltvy8joocnH3fm9q9E&#10;ooswMC2v7yDTraI+H76S4giVRlogu4Ljrv8A1xSeGYNXabUdQ1qNYri4kCxRKQQkSjgcE9ye9dBS&#10;0K4rI5rxnBqGoaHcaZp9hJPJOFzJuVUUZ55JBzx6VR8A6ZqWgWM+n39jKplnaVZgyFACBwcNnPHp&#10;XZ0lMehV1LTrbVtPmsruMPDKuCCOR6EehFcv4b03VfCAurGW3l1DT3l320luwLoD1DBiP0zXZ0lL&#10;0A4fX9D1bxlqFnHLG2n6NAd0qyviaU+yrkAfU966tkXTdNS3srN5EjTy44oiowMcdSKu0UAea+Df&#10;DmteHNanvbnTZHjmiZCsUsZOd2QeSK0NT8Kar4s1uG41loLXS4P9VbxOTMf944K89DjtXdUUwsij&#10;fB7fTWt7KzaTMRjjSPaqrxgdSMD6VxPgfQtZ8Lz3jXWmtJHcgHEMqFgwPuQMc16JRQFkcprH/CRa&#10;nPb2drp62mntMpuJHlXzCmckDaSAPzzXV0UUAcjdab4lj8ZzazY/ZHsjEsBt5pmVnUckjAIBznGa&#10;g8U6drniy2XTIbNbGy8wNLLcSLvbH90KW/Xr7V2tFGorIwL7wpaXXhD/AIR5XdYUjCxyHG4MOQem&#10;OvtWb4dh8SaDoo0ifTIrmSAlbe4jnHllTyN+cNkewrsaKBnJ6D4UuI9Wl17X5YrnVpCQixEmKBe2&#10;0MM5962tf0lNc0S609yF81flY9mHIP51pUUgOF8M2Hivw1Z/2Y1jZXlurFo5EnKBSfXI6fhXSaXp&#10;12tw2oatJDLfuuxVgz5cK+i7ucnue9a1FMVkc/dW2s3Hiqxu/It/7MtkcbTKfMLtxuxjHA966Clp&#10;KWoHPaL4Xj0nxJrGqJs23pUxKOsfHzDpxk81ieN/DGv+KpoY4PscVnAGKq87BnY8ZOFx0rvKKPQD&#10;kjZeMP7HttNtTpFkqRrE86SSOyqOPlG0DOPWtDw34T0/wzC/2ffPdSnMt1NgyNnqM9lz2repKYJB&#10;XOGz12XxjDqMsVp/ZsMLRRxidvMUsRlyNuM8YxmukpKAsYM3hm3uvGUev3Cxube3EUCY6PkksfcD&#10;AFc74z8LeIvFV3F5X9nw21uG8pZJ3yxPUthCK9AopBY5TU9O8TTaHY6dpy6dbKiqlzmd/mQDBVCE&#10;4B9SK6a3hW3tIoo4UhVEAWNPur7D2qaimFjzfVvB3iXUfGEOvqdMTyZkdIjcScqvQH5OtbXirw/r&#10;es6npN7pl5DZyaeTKC8jYZzxtIA5Ujg/yrraKQHG67Y+Mdb0f+zFTSbXzl23M6zSMCP9gbePxq5b&#10;6BeeH/C66V4fS2adlbzLi6lZMu3V/lU5P+Arp6KNQOE8D+ENV8LX109z9gmiuFUb0lYuhGcgZUDB&#10;NZ8/grxN/wAJe/iG0n0y3maYSeUJZMMMYKk7O4616VS07hY5DxZo3iPxFYLp0DadbWr4adjNIXYj&#10;nA+TG3NS+GNH1nw94c/s0x6dJPGSY5RM+HJ5y/yZ/L9K6mii4WOf8KabrGl2c8OrtYyzSzPM01sW&#10;y5Y/xBh+Gc9hWhrmlQ63ot3p0yqRNGVUsPutjg/ga0aKGGxR0ewGlaNZWAIP2eFYyR3IHJ/GsDxR&#10;4M/tbULfWdLnWy1i3YFJcYWTHZ8DJ9PpXW0UgOF1vRPGfiLS1068l0W2iZlaWS3eUlsHOMEdPbNd&#10;RoOjw6Do0GnQHcsYJZ8YLsTkk1pUUPV3AKKKKACiiigAooooAKKKKACiijPOM9aACiiigAooooAK&#10;KKKACiiigAooooAKKKKACiiigAooooAKKKKACiiigAooooAKSlooAKO1FHagBo6U5e9NHSnL3pjH&#10;UUUUhBRRRQAUUUUAHam07tTaACiiigAooooAKKKKACiiigAoopaAEooooAKWkpaACkpaSgBaKSlo&#10;AKKKKAEooooAWikpaAEpaSigAooooAKKKKACiiigApaSigApaSloAKSiloASiiigAooooAKKKKAC&#10;iiigAooooAKKKKACiiigAorN1fXdP0KOF9QmaMTPsj2oWLN6cCs+68baLY7RdvdW5YZUTWkiFh7Z&#10;Ap2YnJLc6KiudfxtpERthOLyA3LBIvOtJE3E9MEjmpdV8WaZospj1EXMAJIR2hO2TAydpHWjlYue&#10;Nrm7RXNr41sniWaPTtXkhZdwlWxcrt9c+lXNH8S2GvWVzdaeJpUt3KMNmCxAzxzzTcWgU4vY2KK5&#10;N/iDpaaiNONlqf20nH2cW3z9M9M+lTv430u2uI4dRhvdOMgyjXluUU/jzRySDmR0tFV5boJaC5hj&#10;e5UgMogwSwPcZIGPxrmYviHpk+ojT4tP1R7wsU8kW4zkdf4u1Ci3sO6OuorE1zxNb+H4EnvbO+ML&#10;YHmRRBlUnseeP5UmheJrfxCpks7K+WAEjzpogqEjsPmyfwFHK7XGblFFU7PUra/luo7d9zWsphl9&#10;mwD/AFpAXKKjmkaKFpFieUqOEjxuP0yQP1rlIfiJptxqv9lxadqjXu9k8nyFByvXq2KLAdfRXPxe&#10;MNL/ALT/ALPu/P0+5Jwi3ieWH/3TnBrfosAtFRzzR21vJPM4SKJS7sTwABkmotPvoNT0+C9tW3QT&#10;oHRvagCzRVS/vTYWxn+y3Fwq8ssABYD1wSM/hXP6Z49sNZW6On6bqc/2ZcyKsK7h6YG7JPFIDq6K&#10;w9D8WaV4gkkhtJXjuov9ZbTrtkX8K26YC0Vy2t+OtP8AD98LW/sdQRmTerrGpVhnHB3etTyeKnhi&#10;eV/DuubFGSVt0bI9gHzU3QzoqKytE12317R11KzhuBEzMqpKoVyQcHjOP1rGi+INhPqzaXFpmqte&#10;rI0Zi8pM5XrzvxincR1tLXL6l41i0iITX2ha1FESB5nkIyjJxyQ5xVvX/FNr4dto7m7tLx4JCAJI&#10;VVhkjOOWBougNyiues/Ff9o6bHf2eiatNbyKWUhIgSPoZKl0DxRbeIXvY4LK+tpbNgksd1GEbcRn&#10;GMn0oumM3KK5a88dWdl4gj0STTNSN5IyqgVI9pz0Od/SunLER7ghLYztyM0AOorE0PxGmvvKbXTr&#10;2O3icp9omCCNyODsIY7vr0qKz8VDUbu+gstH1KZbOYwPMBEI3YddpLjNF0B0FLXI6R4+tNcv57Kx&#10;0rUnngBMisIV24OO8nrWppXiJdWvL+zGnXtrc2W3fHdKi7t2cFSrHI460wNmlrkrHx9Z6jr50W30&#10;2/F2HdG8wIqLt6knd0+grQ8ReJoPDUMM13Z3U0MrbA8AU4b0O5hQI3aSs3QdZj1/SYdSghkihmBK&#10;LKV3cHHOCR29aj1fXP7JurOA2U1w15L5UQhKk5xk5yRgAd6QXNaisLxJ4ot/DFrDc3trcSRyvsBh&#10;2nBxnnJFOsvESXnhuTXjaTQ2iwNOqSEeYyqCegOB045phc3KSubPiyRPDv8Abc+i30FqIxKVkMYf&#10;afUbqTR/Fja7pcmoWOkXhiRmXY5QOSPQbqV0K/kdLRWboOsR69o8Oox289uspYeVOAHUgkHIBPcU&#10;uua1aeH9Jl1G9YiGMgELjJJOMAd6YzRopsciSxJLGwZHUMpHQg1n65rdroGnG8u1lcFgiRQrueRj&#10;0AFCC5pUVjS6nqlpaPeXOkhoFTeYrabzJgMdNpUAn6N+dXNJ1FNX0q31CJGSOddyq/UD396AuXaK&#10;K5bxX4tl8LGF5bGO4imYrHsuMPwMklSvT6E0JXC51NFZnh7WF1/QrXU1hMKzqTsLBtuCR1/CsnxZ&#10;43s/DDRwCIXV4y7zCJAu1PUntntRYLnVUlZWhX+o6nZR3l7ZRWccyB44xKXcZ/vfKAPwzWhdXUFl&#10;ayXNxIscMS7ndjwBQBLRWV4e1pPEGkjUIoXiieR1jD9SoOAT9areKvFVp4VsY554nmlmYrFEhAyf&#10;cnoOnNAX0ub1Fcq+s+I9N0yXVdT06xktEj81orSVvOVev8Q2kj6ite0vb2+8PxXyQwxXM0fmpHK5&#10;CqDyAxA9MZ96dguadFcFoPjfV/EWry6daafYq0HzTTNK5QLnHGByT+Faja5rt3rd5YaXZWE0MHBu&#10;nmfy1bujED7w7gdKLeYubyOporA8Sanqui6GdQgispTAm64R2YZPA+THv61l6D4i8SeJLBr6xstL&#10;jt9+xTPLICxHU8A8UKPmDlY7Oiuc0fVdcn8RXOmarZ2kSQwCUS27MQ5JwME/jWV4u8Y6l4Zv44Eg&#10;sp0mBaNctvUDA+b6n0otdjvodxRXB6p431XwzNZnXtNtmtrpcq1k7Fk6ZyGxyM9K7mKVZoY5YzlH&#10;UMp9QelDVgTuPpawfFGoatpOmTahp62TxQR7njnVtxOexBxWB4d8TeKPE9pcXFlFo8Qhk8tkmEuS&#10;cZ7E0JDO8ork9O8bRPrh0LVrZrLUg+wENmKQ4yNrHB57Aik8Za9rfhu2W/tk0+WzMgQrKHEgJHsc&#10;Hp7UWFc62iuf8Kalq+saXDqOoiwSKdN0aWwfI57knFbsvmmJhCUWTHylwSAfcDFJjH0V5zN4z8SR&#10;+LV8PiHSWlMqoZQJNoyM5xn07V6HEJREomZGlx8xRSAT7Ak/zoAfRWdrUuoW2nS3Gntah4UZ2W4R&#10;iGAGeCpGK5jwb4o1zxRNcO66bDbW5UMFRy7Z9PmwOnWgDuKK4Xxh4p1/w1eRrFHps8E4Zo90cgZQ&#10;Mfew2O/Wt/wz4ig8S6OLqHCTp8k0Z52Pj0z09KBXNuiudsLvxFN4hurO5k0r7HbBSWijk8xt3IGC&#10;2B096PE/i228O+TAIJbm+uOIYY8deg3c8DNAN2OiorAsoPFE0Kz319p8ExGRbw27Mg9mJYHP0qCy&#10;1rWh4ot9G1K1tI91s8zTQMxWTBwNuenuDmgLnTUVxPjnxRrHheS1ktRYywT7/llibcu0Z6hgP0rp&#10;NBury80O1vL9oPOnjEuIUKqoIyByTSA0qK5O21TxDq2tTJpc2mtpELAG7eB/nPcR4fD49eBmpvGG&#10;r6roGlDULOSzZVdUaOaJiTnuCGFFwOmorA8I6nqOtaJDqV+1sBPkpHBEy7QCRySxz0pbq51ZPE1r&#10;YRXNsLWeN5iWgJdQpHyg7sc564oA36SuS8Zatr2iLBc6YbaaGRtrRyQszKcZzkMBjin+C/GCeJbR&#10;4bnyotSh/wBZGhwrj+8gJJxTEmdXRXOPLrv/AAliWIvLUWBg+0FvIPmcNjb1xj3pfFfi6z8K2sbz&#10;RSXFxMSIoI8ZPuT2FA7nQ0VzWlW/iXUbNbzUtTispJQHjt7SAEIp5Acvkk+uMVF/aniGz8T6Zpd/&#10;HYva3TSkXMCuCQq5CkHOG79TQGp1dJRXL+JfFy6DrujaeEDLdy4nY/wIeAevr/KhIDqaSlrjPHGo&#10;69okcN3pd0rxyvsaF4AxTjOQR245zQDudnRXIeB/GK+JLV7W6KLqVuAZAnCyL2ZRn86sOut/8JfH&#10;Yrq+LD7ObhlMK+YTuxtzjGP1osI6eiiikMKKKKACiiigAooooAKKKKACilpKACiiigAoopaAEooo&#10;oAKKKKACilpKACiiigAooooAKKKWgBKKKKACiiigAooooAKKKKACiiigAooooAKKKKACiiigAooo&#10;oAKO1FHagBo6U5e9IOlKtMY6iiikIKKKKACiiigAPSm07tTaACiiigAooooAWkopaAEopaKAEooo&#10;oAKKKKAClpKKAFopKKAFoopKAFpKKKAFooooASloooAKKKSgAooooAKKWkoAKKKKAClpKKACiilo&#10;ASlopKAFpKKKACiiloAKSlooAKSiigAooooAKKKKACiiigCld6ZDe31ncToji1LMiuoOGOADz6c1&#10;5v8AF7IvNJxt+5Jyw4HIr1WvKfjBu+16QwYgAODg+4p7iZ6FPpkGraJbQXKISFjkVioOxhggj0rj&#10;PjBn+xLEeszD3+72r0Cz/wCPG37/ALtf5V5/8XzjRrA4HEzcn/doGb2j6qlh4V8ORMyma6WGFEY5&#10;JGOT+ArY03R7fSrq+ltlWNLuUSmNBgBsAE498Vy+leG7a80PwvqUNuqXlp5UhdDjKkfNn1rsDfQj&#10;U1sMkzmIzEDGAucc/j/KgDzC5P8AxfOIDABK8knnEfSt34rS2S+FRHcEee0q+TgjcMdfwxXP3sSy&#10;/HFI3UsrMh6njEft0NV/FWmXPhjxTBqVzEdT055d6rc5nOO6fNxn0+lAjvvAMd5H4K01b0t5nlkq&#10;HzuCZ+UH8K4LQJI4vjFdtK6oonuACSAOnvXrGm31vqenW97aHMEqBk4wR7EdiOleS6PZ2938XryG&#10;eGKeBp7hmjlAZScccEUeoW7HZfEO6tp/BV4kc8cjZQgRuC33h05pfhiCPBNvltx8x+c+9V/Hui6X&#10;Z+Ebue00uzinBUCSO3VWHI7gZqz8MsjwTbgrt/ePxj3o9AV+p0Or3rWGns8O03MhEVurdGkbhR/X&#10;6CvNPBt3deG/Hl5o+pyO7XzYLbiVMvUNz6jIrsNV/tbUvEUQ0uKzeHTeX+1yOqtKw4wFByVB79M1&#10;xXjzStct7i38Q3UdlFPG6qHsXkOCOjNkDHpmnsgZ69XkGkZ/4XTLkkA3E+Bxz8tenaBq0WuaHaaj&#10;FnEyZIIwQw4I/OvMtIH/ABeiQ5GPtFx0/wB2kM6j4n6Yt34Ya7SJDcW0isHxztPBGevcVY+HGry6&#10;t4VQXEryz2rmF3c5LAdCT3/+tTPidqEdl4NniZhuuXWMA+mck/pS/DbS5tL8JLLdIY5bpzOQ3UKR&#10;xn8Bn8aALfjA3moWD6HphAu7mMvIxzhIh15HdjwOPWsL4U6sX0y50SYkS2blowT0Qnpz6H+dXbce&#10;KbzUrrWdLj0cW9yQkP2xpd4iXIH3eACea4+7W/8ABfju21K9W3iS5cvMtnvZCjHDD5sc55xTEewX&#10;SlrSZQASY2AHrxXmXwmkjjfW5JXCbShYthQAN2a9NkZXtHdWyrRkgj0xXlvww06zv59W+22cNxt2&#10;ACaPcBknONwpDE0aKTV/ivcanpKMbCKUmWYAqh+XBGR1yf8AGvWagtrS2sofKtbaGCPOdkSBR+Qq&#10;ekB5H8Xtw1jTCDwYTgN0+9zXdx+ILY6xpWkWtzDNJLC0koQ7tqqvHIPGTXC/F/I1XTSNufJblh0+&#10;au6g8O2cWq6ZqllZ2tvJHGyzNEgUuGXjoOefWnoBq6dp0GmQPBbKFjaVpQoHALHJA/GvJ7CeK1+M&#10;c0s8yxQ/aZvmkfCg7T68frXq9pqcF5qF5aQncbQqsjAgjcRnH1H9a8psLdLn4wywzRxSwvczl45F&#10;3KcLwcHjNJg9TvrTUrPxZLrVhHJ5tjEqQ71AwWIOSp79ufasX4qps8KWSIGbbdoBxnPyntXUaVod&#10;tpGpX81nbwwW9zsISIbQGAOeAMDtXN/FYA+GLcHr9qXaffBoDZDPDPiSysPCGh2QuYXv5pFhEEZB&#10;ZcuclgOQMd67OHT4LfULq8jXbJchBJgDB25AP15/SuP8M+H7S/8ABui3P2SFL6J0lWbywr/K/OTj&#10;PSuuOp239sDTFcNc+UZnUHlFzgE+mT0+lCBHmPimaO1+L1hdTypFBF5TSMx4A55NdNY67F401yaz&#10;tbuS20+ywzorFJbo5x/36/InPNc54iQTfGPT4pVDxMY8owBVhjvmmeLtBvPCGtL4i0V/KtWkyyKD&#10;iNieVIGBsPpTuLU9Wgt4bWBYbeGOGJBhUjUKo+gFR2dlBYW7Q26bVLM59SzHJNUfDviGz8SaUt5a&#10;Phh8ssTcNG3oR29q1u1FhnkfwvIHjTWF2kN5LEn/ALaV6rHZwx3814i4mmRUc+oXOP515Z8MFx4y&#10;1knr5b446/vK9bpAeP8AhYkfFy85YZmueO1emeINKTWtCurFlUvIh8pm/hfsc9ua8z8Mf8lhvj8w&#10;zNcDBHBr1+gEeZfCvVXguL/w9dPiSJjLFG3Uc4cfng/nXY2obU/Etxekq1rYqbeEY583+Nvywv51&#10;wPivT7zw78RLPVdLiXffvthXGQ0hGGB+vWvTtMsE03T47dQN33pGH8bnliT3yadwSOL+LilvDdpj&#10;dj7SMkf7prb8JW8V78P9Ot58vFLbbHBPJHNYnxb2/wDCPWW7IH2ocg4/hNdD4JGPBelf9cR29zSA&#10;i8dxj/hBNUjUYUQgAD0yKy/hTj/hEGx2upB/Ktfx0QPBOqZ6eV/UVj/CgAeEJBwCLuTIHbpQB2Vp&#10;ZwWMBht02R7mfaOxY5P6muI8dWlx4jtb6C3y1rpaB3TtNIRkj32r+prstV1CPStLuL2QZESZCj+J&#10;uwH1OBWLpnh/VIbHZcaw4M7NLPGsCMCzdRlgcjtR0BlD4aa5/aXhwWM8rPd2J2NuPJQ/dPvxx+FJ&#10;8TdIvNR0K3uLNXY2cvnMIz8wGPvD3HWuW0tW8D/EhraWbFrcgJIxIClWPyHGBjB4Nej6vrtvo2oa&#10;bDdMEgvZGh8w8BWxkZPYHpRvsLyZxHh34mLDbraa+jylQB9riUMCvq49u5Ga9D0qOzi0yBbCRXtM&#10;ExMjAjBOeMdq53xP4L0a+065uo4o7KeONnEsWI1OBn5hjGKT4ZRXEXgi1E6yKpkcxLIMEJnjt06k&#10;fWmvMFozr68+8cW41LTtfu5I0dLCGOK3bGSr5y5HvggfhXe3E8drbS3EzBY4kLsx7ADJrjr2zJ+G&#10;GpPMxd7qCS6dmP8AeO4fkMflR0GVvBGsLp/w4snCtNP5rW8EK8l3LHC/1PoAa5PxVp8mpeM9N0R3&#10;Wa7cobyfbyzMckA9dgXoK6r4daJNY6BFqusMyKFMttBKfltkI5fnoxHf0rD8BxnX/iFqOty7isW6&#10;RNzdCxwuB6YoA9ZAjt4AvCRRrjngKAK4DxdPc694V1HUY5ZrfTLdf9HQZRrhg2CzjvH/AHfXr6Vu&#10;Xco8WT3GmWs80emQMY7y4gfaZWx/q0Ydh/F+VYnjLQINK8IXko1XVHRVREgmuyYzyABtxzx/Kgel&#10;jR+GP/IjWnORvf8A9CrP+KWh3GoadbajbqHFnu80Z5CnHzD6Y5q58N5Vtvh5DNIcLEZXbHYAk1re&#10;Fdet/E3h+K4LxvIVKTxHBIOSOR7iizJMrwf4otfFOkNpl7j7YsOyVT0lTpuX1961/E95Fofg+9lG&#10;VWK38pAMZ5G0Yrz+306K2+LqQaKd0MT+ZL5R+WIEfMpwMAdsfhWp8W9RjGm2emJKRNLJ5rKr4wBw&#10;M+2T+lMDj9H1Wbw1obSr5iNqsyo1yjfMIl4byyOjc9a9vsLS0srNIrOJI4SNw2j7xP8AEfUn1715&#10;34z8OR2fwz05E/1mn7WJ3HJ3fexj3NdP4D1cav4UtSzlri3HkzAkEgjp+mKXQZjfFbUTBotrYofm&#10;uJdzc9l9fxIqHR9Xn0Lwvp+jWmlalHez4jjubmEJF5jnOc5ycduO1Y3iaZPEvxNtNOEgNpC6wSZ6&#10;Ag5b29ua9G1vUtF022SbUZoVFqfOji3DfkAgbV70ahddTUjiVCrMFMuwK0mOTivH/FF3Fq/xJXdF&#10;NPbaeyq6QIGcqnzPx6Zr0qy8QLP4abXbiF7e3ZGljSQYfZ/Dkep9PcVwnwxsv7R1nWNUuVDb12EH&#10;nJckk/lxQA68trn4n6tDc2RW20ayYRv55KyknliqjI6YHJFeoxxrDCkSfdRQoHsK8t+H8/8AYnjT&#10;V9DnJRZXYQqScZUn19jXqlAIwfGn/Im6p3/cn+dc38JR/wASTUDjk3PP/fIrpPGrqng3UyxA/dcZ&#10;7nIrmPhRJFFoupF3VNk4ZiWwANvX6UAY/wAU4haeJrG+gOybyPMLLxhkbg59e1bnxImN58PbO4df&#10;mmkhcqPUqTWRr0UvjrxtHDpiedYWyiKW458vAbLHcO/Yetb3xQ2Q+Ere2jKqftCKiZwcAHoOtFxG&#10;14HwPBWlgAACLsPc10Fc94GZW8GaaFIysZVgD0OTxXQ0DPI7tMfGuMjr56H2+5XrnevIL65t4vjA&#10;LiV1SJLhFaYnaB8uME9K9NufEGkWttJPJqVrsjUsdsyk/gM0WYkybVv+QNfdP+Pd/wD0E1578HsC&#10;31YbcHzIz7dD0NdVa6mb/wADT6ldN5a3EMsgEny7VOdo59sVyvwhlQJqkRkTzC0ZC55IweevNA7n&#10;W6naQX/iq1tbqCOaCSxlDK65/iWvOmGpfDjxSrfNJYysTgE4mi+nALgV6Jc3dsPH1jB58PnfY5QU&#10;3/MPmUgYq54i0G38QaVJayqolCkwyEco3bn09aXmLcr6HeQajquoX1s4kt54oGRgfY8exHpXnNy5&#10;1T4uRJOzMI70IqscgKnIAHYV0/wzsLvSzrVheoFnhnQEDOD8vUZ7Gsrxjod3oniiHxPaxNJaC4Sa&#10;fyslkI4OR6GmM9PmmigTzJpUjTONzsAP1qq8+mvdxTPPbG4TKRkyDdz2/GmR3Wk65pYn32t3Zuu4&#10;79rqOM856EfpXlvgC0gufG9zvt4p7eNJGQ4DohD8Ecce1Oy6iu+hsfF1d9tpa7gMtLwe/wAoqlP4&#10;sWBNC0q/gvbbSRbR+cQNrzcYGSDzF6juKsfF+WJotMhWWPzk81tu4bgNo7VqXOgWXin4faeYZYGu&#10;re1j8q4LjCEKNysRnj1FLYLHbW0cEVtElqkaW4UeWsQAUL2wBxiuS+J4J8GyYBP79Olc54E8bwac&#10;v9j6vdHy9+23ndgUj7bS2eF44rr/AB1p9xrPg+4isAJZPllRV53gc8evFAXuJ8PMf8ILpu3ONrdf&#10;981cuwB400w+tpOOvunaue+HniHSofC0Om3N7DbXVkWSWO4kCHqTkZPI5res5l1fxJ9vt97WdpAY&#10;Umx8krsQSUP8QAGM+tFhljU/m1jSY25R3l3KRkN+7PWvMvEWh33grxHHq2lkras+6PYT8o6tG/qv&#10;pXoOu6xptjrujR3d9BCwlfO+QALlCBn0zkda1tS0601nTZLS6QSQSjgg9PQg+vvRtqG5g6Frdn4h&#10;16O/s5Pl+wbXiY/PG2/OCK4HxnNJefExYJ2LQxzQRIp6KDgnH1rovAeiXXh/xhq9jdqT/o6tFKM7&#10;ZE3dfr60fEPwvezXsWvaXB50kO0zRJku208FQBzxQ2gSPQp54LSBpZ5Y4IUHLyMFVfxPFZr674fk&#10;aOR9W0xijZjY3KcHpxzUOmeKND1zT/NW8twMYlgndQ8Z7hlJ4rzjw/Y2d58V7hbaytp9OjllcGKI&#10;NEvHynjjrRbuB7BLNHBA80jARopdm9ABmvK/GWg3OqeFm8SbJBevL5pU5DRwE4UAdiBg/nXWeLNa&#10;0/zrXQH1GO3kvJQs7CTbsiHLAn+EsOB9avy6DpJ09i9xcfY2i6vfymLZj3bGMUmNWIfA+trrnhi2&#10;laR3uIB5M5c8l1HU+ueDmrGrqH1zREYAq0suVIyCPLNeZ+B9bg8M+K7rTbq9h+wzsY/NR8xeYD8r&#10;A9gRxnpXea94g0qy8R6HBPqFuj+bIXBkHyAocFv7oOeppi2OD8W6FfeDfEK61pBMVq8m6NkB2xnv&#10;G+ONp7V2/h7XrTxH4ijvbVgrDTts0LH5433jg+3vXR39jZa3pclrcKk1rOnBBBBz0YH9Qa4LwNoN&#10;14d8c6nZ3QZ82StFNj5ZF3+vr60X6A11PSqKKKQBRRRQAUUUUAFFFFABRRRQAUtJRQAtJRRQAUUU&#10;tABSUUUALSUUUALSUUtACUUUUAFFFFABRRRQAUUUUAFFFFABRRS0AJRRRQAUUtJQAUUUUAFFFFAB&#10;RRRQAUtFJQAUUtJ2oAb2py00dKctMY6iiikIKKKKACiiigA7U2ndqbQAUUUUAFLSUUAFFFFABRRS&#10;0AJRS0lABS0lFABS0lLQAUUUlABS0lFABS0lFABRS0lABS0lFAC0lFFAC0UlLQAlFFFABRRRQAUt&#10;JS0AJRRRQAtFFFABSUUUAFFLSUAFFLSUAFFFFABS0lLQAlFFFABS0lFABXJeJPBTeKJ4ZL3UAghB&#10;EaRQcDJ6nJOTXXUlAFTTba5tLNILm4ScxgKrrHsJAHfk8/lWN4k8Kf8ACUIkV5eskEbbkSOMD8yc&#10;5NdJRQBgWOg6hp2nw2VvrcghhXYmYEJC9vy+lO0bw0NJ1HUNQfUbq9u7zaC9yQfLA7KABge1btFG&#10;oHISeA45PEX9vHVrwX4fcp2psHGMYx0x71u6to1trmkvYX43qw++owVb+8OuDWlRSA5zQPCh8OW7&#10;29lqt28LnPlzhWCnuVwBg/p7VUt/ANrZ63/bFvqd8t5vZy58shi3XI29DXXUUwsjG1/w+niGz+x3&#10;F9cw2xwWSDaCxHqSDTdE8OLoNg9laajeNAQdgl2Exk9wdv8APIrbop3FZGNougHRZJ2TVL+6WeQy&#10;OtyyNlj3yFBqXXdDi1+yNncXVxDbt99ISo3/AFyprUoouwsjD0PwzF4espbSz1C8aFzlVlKN5Z9V&#10;+X+eRWdB8P7K31j+1o9U1QXpkMhkMkZyT142dPautoouwsjn38IafdXgutTlutTdTlEvJA0afRAA&#10;v6Vp6lpq6jpzWK3M9pGw2lrYhW2+gJBwPpV6kpeYyhpOl/2TZpapeXNxFGoVPtBUlQO2Qoz+NZni&#10;DwdZeJZo31C7vNsRPlpGyKFz1/hz+tdFRTuFjIt9CNto401NV1BowNold0MgX+7u2/8A1/eqWieD&#10;LPw9cNNYX+oDfjzEkkVlfB7jb+orpKKLisgooopDOW1nwJp+v3q3Wo32oSOg2oqyKoUZzgALVs+G&#10;XNssH/CQa0EUYBE6BvzCZreop3YNXMbSPDdtodhc2tndXm64lMslxLIHlLHqckYPTuKyovh7psGo&#10;jUYtR1Vb0OX88TruJPXPy9PauuopANRSqKpYuQMFmxk+5xWJrvhSy8RlBqFzeGJGDLCkgVAfXGOv&#10;1rdooA5y18IQWVmlpbavrEcCZCqt1936cVLpPhWz0i7uryK8v57u5jEbz3M/mPgdMEjtW7RTA5ef&#10;wHptzffb5b3U2vM5E/2nDrjpjA4/CtjU9GttX00WF28zQcbtsmC+PUjrWhS0rDuznNM8F6Xo10Lj&#10;T5L2A7gzoty2yTH95ehrcu7UXcBhaWaIH+KGQo35ipqWhJWsDdzm7HwRo+m3X2mxF3bzH7zx3LDf&#10;zk7h0PNdBNCJ4WiLyIG/ijYq35in0tJRSVkLc52PwTo0N/8Ab4kuY7skkzLcvuJPXnPeuhAwAOTg&#10;dTRRQopbDKt5ptpfT2k9xEHktJfNhJ/hbGP61bpKKYGTqvhrTdb/AOQik06A5EZncKD6gA1Ppej2&#10;ujw+TaNOIQMLHJMzqg9FDE4q/S0WV7gZup6JaauCl61w8LLtaFZ2RG5zyARmotK8OadorZ09JoEJ&#10;LGITuUJPU7ScZrWoosr3AzdX0Kx1yJYr9ZnjGCEWZ0XIOQcA4yKuWtstrD5SyTSAHO6WQu35nmpq&#10;KLAYF54L0PULg3F5bS3ExGPMkndjjsOvSrk/h7S7y3tob21W8jtiTELsmbBPfLZyfrWnRRZBcyW8&#10;O2Dr5Uv2mWDobeW5keIj0Kk4I9ulaqIscaoiqiKMKqjAA9qdSUJJAVNQ0211W3NveI7wsCGjEjKr&#10;A9iAefxpE0qzTTTpxh32hXZ5UjFxt9Oc8e1XaSgLlW6021vLdbeZG8gLt8pXKqR6EA4I9jVKz8L6&#10;Pp7u9laC2Z12t5LsmR6HBrXpaVkO7KGnaPYaT5gsbcQLIdzqpOCfXHr70uoaRY6six39ulxGpDCO&#10;TlcjvjpmrtFFlsK7KNtounWdpNaW9qkVvMCHiXhTkYPHSoU8NaPArC1sIbMsMM1oPIYj0JTBNatF&#10;OwFCw0TTNLZ3sbC3t5JBh5EjAdvq3U/jUVz4d0e9nae7062uJWGC8qByfTrWpRScUwuUrjSrG8tF&#10;tLq0int0IKxTLvUY6cGm2ejabpwk+w2UFr5v3/IQJu/Kr9JRyoDJPhbQC5kOjWO8nJfyFyT6k460&#10;N4W0B879GsHyMHdbqcj8q1qWjlQFOfS7C6s0s57OCW1QALC8YKADp8vSm2Wj6Zp0jSWOn21s7DDG&#10;GIJu+uOtXaKdhGe+g6RLeG8k0uya6LbvOMC78+u7Gc1oUtFAyreafZajGI720guYx/BNGHH5Gqq+&#10;G9CQFU0bT1U9QtsgB/StOimIgtbK1sYvKtLaG3jznZDGEGfoKivNI03UXVr3T7W5ZeAZ4lfH0zVy&#10;lpAVbPTbHTlZbKzt7ZW6iGMID+VWGVXQoyhlIwQehpaKYGY3hrQmLFtF05ixyxNqhJPqeKT/AIRj&#10;QMknQ9NOev8Aoqf4VqUtFwKcmladNbR20thavbxjCRNCpVfoMYqODQtItZ1mt9KsYZV6PHbqrD8Q&#10;Kv0UAUJNC0iW5NxJpdk85bcZWt1LZ9c4zmr9FLQAxYo0keVY1Ej43sBy2OmT3pWVXUq6hlPBBGQa&#10;WlpAZn/COaIFZRo+nhWOWAtkwT78VbtLGzsI/Ls7WC3j/uwxhB+QqxRQBQm0TSbidp5tLspZn+9I&#10;9ujM31JFS2+nWNrbvb21lbQwyZ3xxxKqtnrkAYNWqKYGZ/wj2ibdp0bT9vp9lTH8q0I444Y1jijV&#10;I1GFVRgAegFPopAZ03h/RbiZpp9IsJZWOWd7ZCxPuSKvoiRRrHGioijCqowAPYU6igClPo+mXTs9&#10;xptnK7HLNJArEn3yKtoixxrHGqqijCqowAPSnUUAM8uPzfN2L5gXbvxzj0z6U+iigDOl0DRriVpZ&#10;tIsJJGOWd7ZCSfc4q5Ba29qmy2gihX0jQKP0qWigCnNpGmXMjyT6daSyP95ngUlvqSKseREIPI8p&#10;PJC7RHtG3Hpj0qSigCl/Y+l4/wCQbZ89f3C/4U6TTNPmJMtjauT1LRKc/pVuiiw7iKqogVFCqowF&#10;A4Apvlx+b5uxfMC7Q+OcemfSn0UCCiiigAooooAKKKKACiiigApaSigAooooAKKKKAClpKKAFpKK&#10;KACiiigA6UUtFACUUUUAFFFFABRRRQAUUUUAFFFFABRRRQAUUUUAFFFFABRRRQAUUUUAFFFFABRR&#10;RQAUdqKKAEHSlWmjpTloGOooooEFFFFABRRRQAHpTacelNoAKKKKACiiigAooooAKKKKAFopKWgA&#10;pKKKAClpKWgBKWkooAKWiigApKKWgBKKWkoAKKKKAFopKKACiiigAooooAKKKKACiiloASlpKKAC&#10;ilpKAClpKKAFpKWkoAWiikoAKKKWgBKKKKAClpKKAClpKKAFpKWigAooooASiiigBaKKSgBaKKKA&#10;EoopaAEopaSgAooooAKKKKAIHvLaOUxSXEKSAZKM4Bx9KbHf2cr7I7uB3zjasgJrjfija2o8Nfam&#10;t4vtHnovnbRvA543dcVX0jQ9Nv8A4YR3E1nbpc/ZZJBcrGA6sC2Du69hVaC9656BLNHDGZJZFjjH&#10;VnbAH41WbVdOUZbULUD3mX/GuG+GGoXes6bqdlqbve28LoEa5PmE7hkqSeuMD6Zrn9FtLKf4rT2M&#10;trBJbCefEEkalcAcYFHug2z1j+19M4/4mNpz0/fr/jUlxqFlaOqXN5bwMwyBLKqkj8TXM6z4U0bV&#10;7G8ttOsLW2vrd1KyQxrH83DAEqOR7GrfjSxtbrwlqEk9tBJNFbkxvJGCUPqCelHu3Hqah13SF+9q&#10;tiPrcJ/jV2ORJUDxurowyGU5BFed/DLSdJ1Lwi0l3ptncv8AaHRmmgVz24yR0rLRpPDvxXg07SpZ&#10;EsJ5VV7WM/uwCvI29Bj9KHy9APT59V062nMFxf2sUoGSkkyq35E0+11CyvWZbS8t7hk+8IpVcj64&#10;Ncb8UrS2PhyO6NtC063CKJSgLAHOcHrSeB7yw0b4f2t/NAEkkZlIijHmTPvICgdWNLQDrptZ0u3l&#10;aKfUrOKReGR51BH1BNWoZ4bmFZoJY5Ym+68bBgfoRXMReGItZ1k6zrmn2vyjFtbbQ2B/el4+Z/bJ&#10;A/WuoSNIo1jiRUReiqMAfhQAPIkShpHVFJABY45PQU6vOfihq10LVLHT/tCtbSRzzzxHAQ5+Rcg9&#10;TjoR6V2uharDreiWuoQk7ZUyQRghhwQfxoAludW02yl8q71C1gkxu2SzKpx64Jqe2ure9gE9rcRT&#10;wt0kicMp/EVzXjnR4tYsLO2xGk0t0saTMmSuQeM+nFcP4Z1y58D+Ip9J1guljJJsOM+XC2eHXP8A&#10;Cfahb2C56lJrujwzmCXVbJJg20xtcIGB9MZzmi613SLKdoLrVbGCZQGMctwqsAehIJqld2NjN4r0&#10;y6a2hebyZWWTYCeNuDn8alXw5p0msXupXdnb3E9xsVWljD7UVcYGRxzmkMefE+gAbjrem7RyT9qT&#10;/GrFlrOl6lI0djqNpdOo3MsEyuQPU4NeTaTaW5+MMlsbeL7P9onAiKZUAL/d6V6hDoNpZ68NSs4I&#10;bfdA0UqxLt38gg4HHY80xGhc3dvZQGe6nighXq8rhVH4msxfFmhNszqcCI5IV5DsRj7MeP1rzyK8&#10;k8cfESGG6MjaXA7uts33CqdCy9yTXqF7pdlqOnvY3NrFJbsu0IUBC8Y4GOMUMNy2rK6hlIZSMgg5&#10;BFZkviXRLeV4ZtVs45U+8jzKGH1BOa8++HWuXdj4iufDl7cXM0RLLAJW3eUU7A9gR29qg+LP7rxB&#10;pZRUBePBO3qd460MTuejf8JRoO4KdZsFJ6brhB/WtVHV0V0YMrDIYHIIrB8WWGnXHha/e8t4GEdu&#10;zI7xglWxxjjrmub+Ed5fXOiXkVw7yWsMqrAzEnHHzKPYcce9Az0OmLNE8skSyK0keN6A8rnpkVHe&#10;3kOn2U15cMFhhQuxz2FeYeG9cvbD4k3ceqLLH/awGEdv9WeqcemOKAZ6o7BI2ds7VGTxmsiPxZoM&#10;lylsNUtxO7bFRm2kn0wa2a8t8a+GH1TUdWv7BUEtp5ZljU7WYbc7hgfe70XB3PTbm4itLd55m2xo&#10;MsQCcD8Kpadr+l6vK0dhdrOyDLbFOB+OMVzHw/8AGA1i1XS9QmzqUS5ViR+/Qdwc8kd62PB0ccel&#10;XXlRpGpvp8BFx/GaBbm7PNHbW8k8zbY4lLu2OgAyawU8d+GnjEi6mhQ/xBGx/KtfU7Q3+lXVmGC+&#10;fE0eT2BGDXP+LNPtNM+Ht9bWkMUMcMACBFC45HPFAyyPHXhwqzDUQVX7zCJ8D8cVs6fqFrqtjFe2&#10;UwmtpRlHAIDc47/SuO+F8UVz4NmSaNZY3uZFZXUEMMDt6V1Oh6WNG0wWSbBGkjtGsYwFUsSAPpmh&#10;tAi3d3dvY2z3N1KsUKY3OxwBk45qbtXn/wAS559Q0m606zJMdoi3F7tbnaT8q478jOOOgrd8Da4d&#10;d8LW08jq1zCPJmw2fmXv17jBoA09U1qy0dPMvmljixkyCFmQfVgMD8az18a6I1s10s85tVOGuBbS&#10;GMH3bGKPHBH/AAhGrE4/1B6nHcVhfC9oH8AubnYYBNJ5nmfdwMZzntQJ37naWGo2ep2q3Njcx3EL&#10;dHjbIz6exqzXlXwqWRte1ia1Z/7MIwuP9WW3cY98V6NrF+2m6ZLPGqvOcJBGf45G4UevX07ZoGiz&#10;b3lvdNMsEqyGGQxSYP3WHUH86fPL5EDy7HfaM7Y13MfoK8s8Danc6P401DSNTeQy3shLHdkecOSc&#10;e479+K9W70Ac0fHei/axaIbuS6L7PIW2feG9MYrfuLkW9q1wYppABnZHGWf8q8iSWOP4zPK7qscd&#10;y5eRjhV+Tua7pdTl8W3DQaRd+RpkEhS7uEfE0hHQR46Ke7HBPanoTZ9zR0nxNYa3LssVuZFBIaQw&#10;sEUjsT2PtWxUFnY2unWq21nbxwQr0SNQB9frU9IaTS1MbWPE9hol7bWlylw9xcgmKOCLeWxWdP4/&#10;0m2uVtp7XUo7hsbYntSrHPTAPNbzabBJrC6k8aNNHD5UbFeVBOTg+9eXeOif+FnabtK7gYOP+BVS&#10;ceqE1Lozu7TxlYXWr22mNaajbXVwGMa3VqY84GT1qtf/ABA0vS7w2l7Z6lDP2Vrf7wzjIOcEfSt2&#10;90uC9vbG7dVE9pIXR9vOCCCM+hz+leW/FN8eL9PHYQIx5wP9YetF432Hr3O4m8cWttC0txo+txRK&#10;Ms72LBR+Oa0rLX7fUtAj1iytbuaCQErEsY8wjOOhPt609tUtLjWRo2Y5nNsZZozhgFyAAfrnpU+m&#10;afFpdmLWBVSFXZkRRhUBJOAOw5pNrsNHPWnxB02/vJLO10/VZbmPO+JbYblxwcjPFWoPG2lPfpY3&#10;a3Wn3DnCJewmPd9D0ri/BLH/AIWlrW4Kv+u9Ou8VN8Vri2nuNNtbYrJqAYgiM5dc/dHHPXnFNtdh&#10;XPRNU1IaXam4a0urhFBLfZ0DFQO+Mg/lWFp/jyx1WKWTT9N1a5SI4cx2wOD6ferViS5i8Jql4xNy&#10;tliVickts5yfrXn/AMKNRsbGx1T7VdwW4aZSvnSqu7g5IyaStbYZ3Oj+LdK1u5a0geWG7XObe4jM&#10;b8deDUuueIIPD8AuLu1u3t+jSwoGVT78givO2hl8R/E2O+0KNhaQzI8t0q7UO372SO5/Wuz+Igz4&#10;H1D/AIAf/HhQ2riRe0HxNbeI42lsrS8WFWKmWaMKuR265/SlvfESWOqwae+m6jJLcEiJ4olZGx15&#10;3cfjisT4XjHhAkMSGuZCPbp0rf1AH+3tIwgIzLlu4+WkO+hW1zxXbeHo0lv7C/ETkKJI41Zcnt96&#10;reh63Dr+ni9t7W6hgY/I1wgUuPUDJ4rmfitk+EkADHNyv3R7Gqmi+LrXS/CWiadFJE+pXEflpub9&#10;3E5PHmEcqPbqfbrQDZ0mp+LrbS9Xh0uXTtSmup+YlghVw47kfN0Hvit6NzJErsjRkjJR8ZH1xkVm&#10;6XoyWR+1XUhvNRYfPdSgEjPVU/up/sitSkMo6tq9rotmt1eFhE0qRAqM8scD8Kv15p8R1vdYtbn7&#10;Ic2GlEG5TBJkkOCMAcHaCDz0rp/A+uf294Yt5n3faIP3E24HJdQOefUYOafQR0lFFFIAooooAKKK&#10;KACiiigAooooAKKKKACiiigAooooAKKKKACiiigAooooAKKKKACiiigAooooAKKKKACiiigAoooo&#10;AWkoooAKKKKACiiigAooooAKWkooAKKKKACiiigAooooAKKKKACiiigAooooAKKKKACiiigAoooo&#10;AKKKKACjtRR2oAaOlOWm9qcvemMdRRRSEFFFFABRRRQAdqZT+1NoAKKKKACiiigAooooAKKKKACi&#10;iigAooooAKWkooAWikooAWikpaAEooooAKWkpaAEooooAKKKKACiiigAopaSgAoopCDkY/GgBaKK&#10;KACiiigApaSigAoopaACkoooAKKKKAClpKWgApKKKAFpKKKAClpKWgAooooAKSlpKAFopKKAFoop&#10;KAFopKKAFooooAKSiigBaSlpKACiiigDi/ihz4PPX/j4Tv8AWqnhfw+2s+A9Ogn1a+itXjbdDbsi&#10;gjceC23JH41s+NdG1LX9KSwsEtv9asjvcOwGBngBQTmrnhWwvdK8PWun3yQia3BXdC5ZWGSR1ANF&#10;wLekaPYaHZLZ6fbrDEOTjqx9Se5rynSbY3PxZu0SaW33XFwPMhwGGB7g17GxIUlV3N2Ga880/wAH&#10;+ILHxm2vFdNZXlkdoxM4ID++zrQgZ0XhPS7rSF1S2up2uWN4ZFncku6lRjcT37VJ4ueOXwXqjq6m&#10;M27fNnio9bXxVd2ElvpUGm2skqlWmluXLKCMZXCdfel1fSdRuPB/9jWa2zzPbrC8k8rBRwMnhSTV&#10;AcH4Sh1n/hXlxdaJdzRTR3Dl4NqlXUAZKfLnd+NXfhl/Zd9e3VzdrJNrqsXM1yQxKnuncHsa6bwN&#10;oWqeG9Ml06/WzaMymRJLeRieccMCo9O1Y+qeBdWt/FK6z4blsLcbvMKTFkw3dQFU/Kf61PqHoXfi&#10;ln/hE4xlRm6j+9+NcU2i37eA7DXLO+uGNuzP5AchYSHxuQDp05r0Dxbo2seIdFt7OCKwSUSrJKZp&#10;WKjA/h+U5696teFNGu9K8NR6VqkdpJ5e4fuWLI6kk8gqPWk1cCPwf4oj8R6biQqt/B8s6DgH0ZfU&#10;Gt68u4rGymu522xQoXY+wrzi28DeJdK8QTano8+mWymU+XCZGwYic7GwnSuq1+y8QapZWtvbQ6aq&#10;+Yj3STTOVcA5KDCcg+9UhanPG7a/8PXtneeHtakutRLSPKLPKqT9zknoABVP4WapLa3l94evGdHU&#10;+ZFG4xtYcOv16HH1r02IyeSvmIqSY5VWyB9Dgfyrz688G+ID4sOvad/ZVqyy+YkXmP8ANxhtxCD7&#10;w60dQZ1mvHEmk8db+Mfo1ZPjnwmuu2H2q0ij/tCDkHHMq91Pr7Ve12y1++k09rAadGLeVZ5BPI53&#10;MARtGF6c9evtW9GZDGplVVkI+YK24A+xwM/lQ0NM8x+HWs3d9rMel3j+YbC2cxu5y+CwG0/SvUKw&#10;IPDMNn4wk1y1WONZ7cxTRqoGX3A7hgdT35rcmMwiY26I8oHyrI5VT9SAcflRuGx5BpG3/hdsi5If&#10;7RcNyeo2dq9iIyCPWvOLXwV4jtPF58QpNpDytK7mJi4ADDBAbbmvRk3FFLgBiPmCnIBoA8c8CI2n&#10;/Eme1ud6ybZYgH6kg5/LFeyZAyT0Fctr/g8X2oxazpM0djrEJysjRgpJ7MOv4ipb+DxZfad9kT+y&#10;bV5BsmuFlkchT1KLtGD9SaSDY878F2z6j8TZbqAHybeSaaQ9vmyBVz4ugf27pOSQDHjIP3fmHNeh&#10;+HPDVj4asPs9qDJK/Mtw6jfIfcgDj2rmPFvg3XvE2qRXQl0qGOAARK+9z1zzlcflQhamB8QdN1fS&#10;ZI5P7RvbrRZQoMc07OA47N7GvRfClzpN34dtptGhSC1I5iVcFW7g+/uamfTZNW0N7HXIbVnkUq/2&#10;cllHoRuHBrlPDXhLxN4W1CY2t7p1xp8x+eCVpFIP94YGAfWn11HqbXiS6lm1Gw0uG0mu0LfaLuKH&#10;bnyx90HcwGC3b2ri/iTa3NwIddg0680+e3wjyymMZwcrgoxOc8ZNdlo2meIrTXb2+1KTTJ47sqMx&#10;b1eJV6KuRyPy5q/4m0281fR5tPtVsz5w2s11uIX0IAHJpNO4EnhzWI9d8P2eoRnmRAJB3VxwwP41&#10;HpoB1/XARnLRZ9/krA8HeGvEfhczW0l3ptxp8mXEa71ZHx24xg960tH07xFa69e3l9Npj2t2VLpC&#10;H3oVXAxkc/jTA4rxj4Zn8NaxH4g0f9xBvDExnHkuevAGAh712fgG5e98Jw3kgQSXEskj7OmSxzXQ&#10;3dpb39pLa3USSwSrtdHGQRWb4X0Q+HdDj0zzBIkUjmNh/dLEgH3waSC2tzYrnfHZVfBGqEjjyh1+&#10;oroqwfFOj6jr2my6db3FtDazKBIZEZnPOeOcYovYZi/Cn/kT2wc/6VJxnp0rs7q6hsrSa6uHCQwo&#10;Xdj2AGa57wr4d1Dw1biy+221xZl2kbMREgJHY5xj8Ks+KNG1HXbIWVpqEVpbsQZt0Jdnwc464x68&#10;UX6iM3T4tTnsLz7Vo4n/ALSZpHeSdRlG+6vQkYX64rkPA13J4X8dXHh+8zGt0NqpvyFccqe3UcdK&#10;9Ws0uo7VVu3geYcZgjKLjtwSf51xmt+Ar/XNbXVn1iK1uUAEbW1uVK4PBzuzmk273HY3PG//ACJW&#10;rAjIMBGPxFcv8M9JtNS8F/6YjyxtcOGiaVvLYDHVM7SPqK6fVdG1fWNCbTJ9StovNj2TTR2x3Mc9&#10;RlsDNM8LeHbzw1bfYvt8VzZl2fDQkOCe2d2MfhRfoBt2VhZ6dbi3sbWC2hHIjhjCLn6CsK/mutR8&#10;RwxWVvHcRaZ88vmTlEMrD5RwrZKjntjIrophK0DiB0SUj5GddwB9xkZ/OsTQdE1HRpJhNqq3sU8r&#10;TSeZDh9x9GDdPYg09hbnBfEOx1Kxv7fxEYYbSUMqBrecuS45BOUGOBjvXp2j6lBrGkWmoW7Bo54w&#10;4I7HuPwORVLxHolxr1k1it1DBbtgljBvkDA9VOcD8qreHfDl94csprOHVEngPzQrLB/q2PXo3IPp&#10;RcLHnrxQ3fxhmsrmESW89wwdCMg4TNLdrf8Aw38XfaUMkmm3LZ2KxYSJnoRx8612C+BblPEA1z+2&#10;Ab3zfM5t/k6YK43dMe9bPiTw+3iLT4rV7hYdjBzIsWWz7c8CjzHY07K9t9RsIb20kWSGZA6MDmuR&#10;fUPiFltmlaZ947ck9M9/3npWh4c8LXXht2SLV5J7NutvLHwp9V5+Wumph6jITIYIzKAJSg3gdAe9&#10;eTeOd3/CzNO2kE5gwpP+1XrjZ2naQGxwSM1x+peBX1bV11O51aVbhSpTyYgqrt6YBzS2E0dhXkPx&#10;U58UWICuf3CZH8JHmdK9agWZIFWeVZJQMF1TaD+GTXL634Hj1/Uftt3qd0kgQIqwYVVAORjOe9F7&#10;DsaNv4ds7HxGmqWVtHAZLYwyiNQobkFePXrWlbX8F1d3VvC257ZgkhBBAYjOPrWdNouoTW5gPiC+&#10;RSu3fGkav+e3rSaL4dOh2N1BDqFzPNczGV7m4w75IA/HpRdCPPvCEEd98RtainUsCs21gSNpLgZB&#10;9apwI3gbx2H1eE3ds3Czsm8gE8OCe4PU/Wu90vwRHpGrNqdvq181w+7zPNKsr5OTkY/ka0/EPhuy&#10;8R2iQ3W5HQ5SWPG4eo57H0ouCSLt66yaTcyI6sjQMysDwRt65rzb4VabZX9hqbXtlb3OJlC+fEHI&#10;GDnqK7W08NzWeiPpSazeNCy7A7BC6LjG1Tjgfn7VV0bwUugrMthrOoRibG8Hy2Bx35U4P0ouBw+t&#10;Sy+GPiCseitJDA0kRa1gJEbbuCCo4rufiGkkngfUFjRmbCHAGf4h2qTTPBOm6fqR1Gae81C8PPm3&#10;kgfB9QAAM/yroZoYrmF4ZkV43GGVhwRQOyOP+GH/ACKTL3W5kB/Sty9kD+JtLgXJdI5ZW9lwBn8z&#10;WdZeDP7IuZZNJ1m/tYZSS0BKyIPoGHH1ra0/SorCSSYyzXNzJw89w258f3RwAB7AAUXEcp8Vi6+E&#10;4jGMsLpO2eMGsSTwYuq/D/S7zT4Fjv4Yi7AKVMo9+MluOK7fXvDEPiIKl5f3qQo25YoWVVz7/Lk/&#10;nVvRdHXRNOWxiu7m4hQYjNwysyj0yAM/jQGpzHw/8Vy6lb/2Tqjv/aEGdjyAgyoPUnqw5zXXanfL&#10;pumzXbKXKL8qL1ZjwAPqa5hvhxpxvTeR6lqkNx5hkDxSou1j1xheK1dV8MjWIbWK41fUlW3IYeU6&#10;LvYdGb5OSPyql5i1Me10rxhHpslm6eH3jn3NMZPOLuW67vU/4VzXgi4uPDHja50G9O2O4+XIB2eY&#10;OVIJ9R+derW8Tw26RvPJOyjBlk27m+uAB+lcrqHw90/U9U/tK41LU/tm5WWWOVFKlemMJxilpcNT&#10;rqWo4IzDAkZkeUqAN743N7nFSUhhRRRQAUUUUAFFFFABRRRQAUUUUAFFFFABRRRQAlLRSUALRRRQ&#10;AUUUUAFFJRzQAUtFFABRRRQAUUUUAFFFFABRRRQAUUUUAFFFFABRRRQAUUUUAFFFFABRRRQAUUUU&#10;AFFFJQAtFFFABRRRQAUUUUAFFFFABRRRQAUUlLQAUUUUAFHaijtQA0dKctMyAOtPXvTGOooopCCi&#10;iigAooooAD0ptOPSm0AFFFFABRRRQAUUUtACUUtJQAUUUUAFFFFABRRRQAUUtJQAtFJRQAtJRRQA&#10;UUUUAFFFFABRRRQAUtFJQAUUUUAFFFFABRRRQAUUUUAFFFFABRRRQAUUUtACUUUUAFFFFABRRRQA&#10;UUUUAFFFLQAUlLRQAlLSUUAFLRRQAlFFFABRRS0AFFJRQAUUUUAFLSUUAFLSUtACUUUUAFFFFABR&#10;RRQAUUUUAFFFFACUtFFABRRRQAUlLRQAUUUUDEpaSlpgFFFFIQUlLRTGFFJS0hBRRRQMSijrRTAK&#10;KKKBBRS0lIBaKKKAEpaKSmMWiiigAooopCCiiigAoopKAFopKKYxaKKKQhKWiigAooooASilooAK&#10;SlopjEopaKACiiigQlFLRSASilooAKKSigBaKKKACiiigAooooAKKKKACiiigAooooAKKSigBaKK&#10;KAEopaSgBaKKKACiiigAooooAKKKKACiiigAooooAKKKKACiiigAooooAKKKKACiiigAooooAKKK&#10;KACiiigAooooAKKKKACiiigAooooAKKKKACiiigAooooAKKKKACiiigA70UUUANHSnL3pvanL3pj&#10;HUUUUhBRRRQAUUUUAB6U2ndqZQAtFFFABRRRQAUUUmBuJ7mgBaKKKACiiigBaSlpKACloooASilp&#10;KAFpKWkoAKKKKACilooASiiigAooooAKKKKACiiigAooooAKKKKACiiigAooooAKKKKACiiigAoo&#10;ooAKKKKACiiigAooooAKKKKAFpKKKAFopKKAClpKKAFpKKWgAopKWgBKWkooAKKKKACiiloASilp&#10;KACiiigBaSiigAooooAKKKKACiiigAooooAKKKKACiiigAooooASloooAKSlooAKKKKACiiigAoo&#10;ooASlpKWgBKWiigAooooAKKKKAEpaKSgBaKKKACiiigAooooAKKKKACiiigAooooAKKKKACiiigA&#10;ooooAKKKKACiiimMKKKKQgooooASloooAKKKKACiiigAooooAKKKKACiiigBKWiigAooooAKKKKA&#10;CiiigAooooAKKKKACiiigAooooAKKKKACiiigAooooAKKKKACiiigAooooAKKKKACiiigAooooAK&#10;KKKACiiigAooooAKKKKACiiigAooooAKKKKACiiigAooooAKKKKACiiigAooooAaOlOXvTR0py0x&#10;jqKKKQgooooAKKKKADtTacelNoAKKKKACiiigAooooAKKKKACilpKACiiloASloooAKKKKACkooo&#10;AKKKKACiiloASiiigAooooAKKKKACiiigAooooAOe9FFFABRRRQAUUUUAFFFFABRRRQAUUUUAFFF&#10;FABRRRQAUtJRQAUUUUALRSUtABSUtJQAUUtFACUtFJQAtJS0lABRS0UAJRRRQAUUUUAFFFLQAUlF&#10;FABRS0lAC0lFLQAlFFFABRRRQAUUUUAFFFFABRRRQAUUUUAFFFFABRRRQAUUUUAFFFFABRRRQAUU&#10;UUAFFFFABRRSUALRRRQAUUUUAFFFFABRRRQAUUUUAFFFFABRRRQAUUUUAFFFFABRRRQAUUUUAFFF&#10;FABRRRQAUUUUAFFFFABRRRQAUUUUAFFFFABRRRQAUUmcHoaWgAooooAKKKKACiiigAooooAKKKKA&#10;CiiigAooooAKKKKACiiigAooooAKKKKACiiigAooooAKKWkoAKKKKACiiigAooooAKKKKACiiloA&#10;SiiigAooooAKKKKACiiigAooooAKKKKACiiigAooooAKKKKACiiigAooooAaOlOXvTR0py0xjqKK&#10;KQgooooAKKKKAA9KbTu1NoAKKKKACiiigAoopaAEpaSloASlpKKAFoopKAFooooASlopKAFooooA&#10;SloooAKSiigAooooAKKWkoAKKWkoAKKWkoAKKKKACiiigAooooAKKKKAClpKKACilpKAClpKKACi&#10;iloASilooASlopKAClpKKAFopKWgApKWigAooooAKKSigBaKKKAEoopaAEopaKAEpaSigApaKSgA&#10;ooooAKWiigBKKWkoAKKKKACilpKACiiigAooooAKKKKACiiigBKWiigAooooAKKKKACiiigAooop&#10;jCiiigAoopKQhaKKSmMWiiikIKKKKACiiigAooooAKKKKACiiigAooooAKKKKACiiigAooooAKKK&#10;KACiiigAooooAKKKKACiiigAooooAKKKKACiiigAooooAKKKKACiiigAooooAKKKKACiiigAoooo&#10;AKKSloAKKKKACiiigAooooAKKKKACiiigAooooAKKKKACilpKACilooASiiigAopaKAEooooAKKK&#10;KAFpKKKACiiigAooooAKKKKACilpKACiiigAooooAWkoooAKKKKACiiigAooooAaOlOWmjpTlpjH&#10;UUUUhBRRRQAUUUUAB6U2ndqbQAUUUUAFFFFABRRRQAUUUUAFFLRQAlLRRQAlLSUtABRSUtABRRSU&#10;AFFLRQAlFFFAC0lFLQAUlFFABRS0lAC0lFFABRRRQAUUUUAFFFLQAlLSUUAFFFFABRRRQAUUUUAF&#10;FFFAC0UlFABS0lFABRS0lAC0UUUAFFFJQAtJRS0AFFFFABRSUtABRRRQAUlLSUALSUUUAFFLRQAl&#10;FLSUALRSUUALSUtJQAUUUtACUUUtACUUUUAFFFFABRRRQAUUUUAFFJS0AJRXG2Ph7Vr+81K61DXt&#10;Vgha7k+yw28+wLGDxnK/liuU8Gyap4i16+sL7xBq6x26MU8m42scPjng54q7RfUV2evUVymj6NqN&#10;nqmrWF5qmpXdjNHG9tPLOd8fUMoYAYOcHiuL0CfU734gS6Pda5qjWkMsqhTdEFgnTJHJ/SlZdxnr&#10;1LWXrtl9o0O4jS7u7Z44WZJbeZlcEDg57/jVLTZIdC8JrqN5eXlyq2yzSyXExkdjtzxnjJ9sUrAd&#10;DSV59oF9qXjzUJr6S7urDSbZ9sUFrKY3lJ5+dhz+AIroNR0C8WKS40fV76G8SMiOOe4MsLn/AGg+&#10;4/iKAWx0NFZPhiW5n8N2Ml6ztdGP96XOTuyc1LrurRaJol3qMxAWGMlQT95uw/OgDRork/h94hfX&#10;vDq/apS9/bkrPu6nJyp+mP5VteIdUbRfD99qKJ5jwRFlU9Ce2fbNAX0NKiuN8KRw+IfDC3M2sX81&#10;7OCZ3iu2QwueyqDhQO3Fanhy21Oyn1K21K8lu9koME0h6x447AZ9cUBc3qWkqvfXsOnWE95cNiGB&#10;C7EDnA9PegCx3orhfh34ol1r+0LW8mkkuBM1xEZGyfLY8KPp6e9dyyh1KnOD6HFDAWivIdDvL6X4&#10;nvps2q6o9ol1OqQteOVIUZAIzkivQ9a1Pc0mkWKST6jLGcCNyqwZHDSMDlR9OT2pAblJWL4e0F9G&#10;sVjudRvr+6Zf3stzcvIM9woJ4Hp3rgdbuLqH4mQaZFqepLayzxbolvJAoyMkDB6UDPWaKxfE8RXw&#10;tqJilnikjt2ZJIpWR1IGc5BzXK/C24n1C0vp7u+vLuSN0VTcXDSBfl5xk4oEeh0V5Z8T7u707V7H&#10;7Hf31sk0ZLrb3ToCd3XAOK9HjtYn0yOImQqYwd3mNvzjruznPvQBcpa8u+GN3c6reaql7e3tykQU&#10;J51y77eT0yf1pvjC51Dwd4lsbyx1S9azmBZrSe6aRMg4Iwx6EH1601uB6nRTIpBLEkgBAdQ2D706&#10;kAtFFFABRRRQAUUUUAFFFFABRRRQAUUUUAFFFFABRRRQAUUUUAFFFFABRRRQAUUUUAFFFFABRRRQ&#10;AUUUUAFFFFABRRRQAUUUUAFFFFABRRRQAUUUUAFFFFABRRRQAUUUUAFFFFABRRRQAUUUUAFFFFAB&#10;S0lFABRRRQAUtJRQAUUUUALRSUUAFFFFABRRRQAUUUUAFFFFABRRRQAUUUUAFFFFABRRRQAUUUtA&#10;DR0py00dKctMYtFFFIQUUUUAFFFFAAelNp3am0AFFFFABRRRQAUtFFACUUUUALRRRQAUUUlABS0l&#10;FAC0UUUAFFFFACUtFFACUUtJQAUtJRQAUtJRQAUUUUAFFFFABRRRQAUUUtACUtJRQAUUUUALSUtJ&#10;QAtJS0lAC0lFFAC0UlFAC0lLRQAlFFFAC0UlLQAUUlLQAUUUUAFFFFABRRSUALRSDPfFFAC0UUUA&#10;FFFJQAUtJRQAUtJS0AJRRRQAUtJS0AFJRRQAUUUUAFFFFABRRRQAUUUUAFFFFABRRRQAlLSUtACV&#10;5N8MAR4x1gEnOx+v/XSvVbi4S2iMsgkKjtHGzn8lBNeW+BI73S/Fd/cXum6hDb3CNsY2cmMl8jPH&#10;HFPULnq3evI/CoB+LN8SOVnuMcdK9cFeX3mk3/hX4h/25FY3l7ptw7yObWMyshYYIKjpzzR1A9G1&#10;L/kFXnB/1D9P901xPjeWWP4aWO0lUfyFlGcArjkH2ziugv8AVpNTspLHTLO9M91EyiWe2eKOLI5L&#10;FgOx7ZrQu9Gtb/Qm0i5UtbtCIiRjIwMAj3FAHN/C8R/8IiTHjJuH3c9+K29U8T6bo0uy/a4hycK5&#10;t3KsfZsYNct4Xt9W8FX1zpmoWlzd6bO++3ubSJpQnb5wOQSOvHak+IQufENjY2mlWF/PKs+9j9kk&#10;QKMY+8wAo6XB32R2mk6laapaCexSQW5+6zQmNW9xkDP1rC1rUdKufEkOnapd2kNnZx+dNHdyIElZ&#10;hhRhuuOT+VXNJafw94Ms1vbW4luLeEK8NtGZXLegAqh4ZsLPV7J7nWdDb+0pZGkmN/ZfMATwAzA8&#10;AYGAaAWhxPha+i8MfECW1juraXTrtzGJopg6YJynI4BHSvW9Rs7bUNOnsrv/AFE6eW/OOvHX1rzf&#10;4h+G4Wks/wCwtHuFuUJEn2G0KpjqCSowTn3rffUdX1jwDPjTr221mNEXy5ICpaQMMFc8EcZ60eoH&#10;G3nhTxN4Ulkm02S4MJbiSxdido6eYuOTjrwRXbeBfF0niO2mt7uPbe24BZlXCyL0B69fWtG28QTp&#10;a7dS0nUYryOMF0itmlSRsc7GTI/Mis/wh4fksdV1XWZLVbJL9h5FqBho0/2h0BPXA6UarQLI66uX&#10;8S6rYx6tp2mXmoWtrCT9puFnlCCRF6Lz1y2Mj2ro7mcWtrLOYpZfLUt5cSbnb2A7muW8Oyf2pfXt&#10;xquiXcN5LISj3dr8oiHCKDzg46+9AHBz6hZeHPiSuoaTeRT6fOwaX7NIJAqtwy4HAweQK9pRldVd&#10;SCrDII7iuB+Iuhx3mlww6bo80l6sgZWtbYY29wx4/KtPwfqWpx6GLTVtM1CO5tE++8PEq9gvPJ/K&#10;l5Dt1PP7JL6T4oX8emyQxXv2q48qSYHb05Hft7Vs+DPEj6Nrt5pGvMy3E0vNxP8Af39gzHkqf4ar&#10;6TYatbfEF9ck0PUfsj3Ezj90NwDjAyN1bHxJ8MtqX2S+02wnl1BnCSNCnVPVvQjsaEw5T0OvIfEy&#10;y/8AC3rbyJFSVmhCM4yqnHGR3/Ouy8LaxrQt0sNa0i/E8YIW68sFHUDjcd2d34c1zWq6brF78QIN&#10;cg0W9azhkjZlfarHaOqjdg/nQ5JCs3odH4gs/ECeH9SebVLOSEW7FkW0IJGORkue1Yvwix/ZupEL&#10;tBkTA/4DXWa9PNdeG7mKHT7uSa6heNYgg3KSCPm5wB+Nc58PNN1Lw+lzaX2l3MYnZWWX5WVcDByQ&#10;39KXNZ2BJbox/i2T/amlgLuBibIxnPzCvUbf/jxh/wCuQ/lXnnj/AEXVvEOpWrafpt0RbqVZ2KKG&#10;5zwd2a7WDUJl0hJX0y+EiARmHYu88dR82MfjRzK4Hl3w9fVkk1t9G+xSXEYBdLkMS+C2ANvSp9Ca&#10;Hxl4sc+J5pEuYseRahfLjJB5TnJ4PbvWv4D0fVvDup3zX2l3Wy7xtdSjBeT975s96l8Y+D79tUh1&#10;fw7GVuGfMqROEIbsw6D60cy+QWPQgMcAcDoKWs7Rru9urFDf2UtrcqoEgfbtY9yuCePrWjT3AKKK&#10;KACiiigAooooAKKKKACiiigAooooAKKKKACiiigAooooAKKKKACiiigAooooAKKKKACiiigAoooo&#10;AKKKKACiiigAooooAKKKKACiiigAooooAKKKKACiiigAooooAKKKKACiiigAooooAKKKKACiiloA&#10;SlpKKACiiigAooooAWkoooAKKKKACiiigAooooAKKKKACiiigAooooAKKKKACiiigAoopaAGjpTl&#10;pg6U9aYxaKKKQgooooAKKKKAA9KbTu1NoAKKKKACiiigBaKSigAooooAKKWkoAWikooAWikpaACi&#10;kooAWikOeMUtABSUUUALRSUUAFLSUUAFLSUUAFFFFAC0lFFABRRRQAUtJS0AFFFFACUtFJQAtFJR&#10;QAtFJRQAtJRRQAtJRS0AJS0lFABRRS0AJS0lFAC0UUUAFFFFABRRRQAlFLRQAlLSUUALRSUUAFFF&#10;FABRRRQAUtFJQAUUUUAFFFFAC0lFFABRRRQAUUUUAFFFFABRRRQAUUUUAFFFFABRSUtABRSUtMAo&#10;oooGJRS0UhCUUUtMYlLSUUAFLSUtACUUtFACUtFFACUUtFIQlLRRQAUlLRQAUUUUAFFFFMYUUUUA&#10;FFFFIQUUUUAFFFFABRRRQAUUUUAFFFFABRRRQAUUUUAFFFFABRRRQAUUUUAFFFFABRRRQAUUUUAF&#10;FFFABRRRQAUUUUAFFFFACUtJS0AFFFFABRRRQAUUUlAC0mfrS0UAFFFFABRRRQAUUUUAFFFFABRR&#10;RQAUUUUAFFFFABRRRQAUUUUAFFFFABRRRQAUUUUAFFFFABRRRQAUUUUAFFFFABRRRQAUUUUAFFFF&#10;ABS0lLQAwdKcvemjpTl70wHUUUUgCiiigAooooAO1Mp/am0AFFFFABRRRQAUUUtACUUUUAFFFFAB&#10;RRRQAUtJS0AFJS0lAC0UUlABRRRQAUtFJQAd6KKKACiiigAooooAWkoooAKKKKACiiigAooooAKK&#10;KKACiiigBaSiigBaSiigAooooAKKKKACiiigBaKSigBaKSigAopaSgAooooAKKKKACiiigAooooA&#10;KKKKACiiigAooooAKKQsFxkgZOBmlpgFFFNZ0TG9guTgZOMn0pAOooooAKKazqil3YKoGSScAU6g&#10;AooooAKKSigBaKSjOOtMBaKSjI9RQGgtJRRQAUtJRQMKKKhuLu2tAhubiKEOwRTI4Xcx6AZ6mgRP&#10;SUtJQMKWomnhSQRvKiyEZClgDj6VJQIWkoqH7Xbeb5X2iLzM42bxnP0oAmooooGFFFFAC0lFFABS&#10;0lFIQUUUUxhRUc88NtA01xKkUSDLPIwVV+pNR2OoWmp2ourG4juIGJAkjbKkg4ODQIs0UVS0/VrD&#10;VRMbC7iuBBIYpfLbO1h2oAu0UlVLnVdOsp1hur+2gmYbljlmVWI9QCc0gLdLVe2vrS9jV7W6gnRs&#10;4aKQMDjr0qemAUtJVK21fTry+msra8hnuYBulSNt2z646H2oAvUUlIzKiF3YKqjJLHAAoGOoqnp+&#10;p2WqwPPYXCXESSGMuhyNw64PerdFhC0lFU7nVbG0nEEtynnkZ8lfmkx67Rzj3xSAuUtVLXU7C9fZ&#10;bXkEzgZKRyBiPqOoq1TAWikopAFLSUUxi0lFVbzUbSw2C5nVGkOI06u5/wBlRyfwFAi1RWfFremz&#10;zLALtEuGOFglzHIf+ANg/pWhQCCiiigYtFJS0hBRRRQAUUlLQAUUUUAFFFJQAtFFFMYUUUlAC0UU&#10;UhBRSUtABRRRQAUUlLQAlLRRQAlFLSUALSUUUALRRRQAUUUUAFFFFABRRRQAUUUUAFFFFABRRRQA&#10;UUUUAFFFFABRRRQAUUUUAFFFFABRRRQAUUUUAFFFFABRRRQAUUUUAFFFFABRRRQAUUUUANHSnLTR&#10;0py0xjqKKKQgooooAKKKKADtTad2ptABRRRQAUUUUAFLSUtACUUUUAFFFLQAUlLSUAFAzjnGaKKA&#10;CiiloASiiigAooooAKKKKACiiigAooooAKKKKACiiigAooooAKKKKACiiloAKKKSgBaSiigAoopa&#10;AEooooAKKKWgBKKKKACikyM4yM0tABRRRQAUUtFABSUtJQAUtFJQAUUUUAFFLSUAFFFFABRRRQAV&#10;heMPMTwpqM8NxPBNDA0kckEhQggcdK3axPGG0eDdY3/d+yyZ4z2oAyvCulHUvCmn3l3qOqtcXEId&#10;3+3yDk+mDiqGp6jqvgPULWW6vptR0CdxG73J3zxOemGAGR9c10HgkH/hCdHB5/0ZelZfxTCHwHd7&#10;sbt6bPds/wD66e2wM2fEHh+DxJbWqSXl1brDKsyPbPtJI6dv85rZHAAz+deZ+MElPgPw3JMzrN9p&#10;tUYbztIPqBwa6zxZp8+o2FrELuK309Z1e/EjFQ8I6rkdPzoA6DIPfNZGv+H4dfjtVmu7q3FtMJlN&#10;vJtLEetcdcrpdt4s8L3vh+ze2hnlaCSWOIxRypjgYON31x+NX/img/4Ry1k+ckX0K4DkAgnuKBHc&#10;0Vw/xQjRvDljIV+db+EAg4PJqz8ToUl+HupMyAvGqMhzgg7h0NFhjPieCvgqeVHkV1liA2SFRy46&#10;gdRXYRjESAdAorifHwJ+GDY67Lf/ANCX1qZbnTfHs0+mF0k0+wkUzRnIeZsccYBVQe4OT7UAdlSK&#10;6MSFYEjrg9KwPEukTXHh5bHT7uHTrZHUzkjCmEfeXPbjvXK69/Zsd74c1HQbEwKt4kRu44fLVkPB&#10;XkAtn1x+NCBnpROOppN6Fym5dw5K55rhvGtpu8W+FZoZnguJLp080DfgBf7p4/HFU/FWg2Hh/WNC&#10;1fTITDfz6okc0pdmaYPndnJ/woDU9Grhvik8tv4at7i2lmhnN5FHvikKEqxwQSO1dzXC/Fj/AJFK&#10;39Pt8GeM96AO1toI7a2jhiXCqoHPOfxrE1LTrWXxPpbvbRtvSXeccMQBjI7/AI1vp9xfpWTqAz4l&#10;0c5OQs/T/dFAGo0sSSJE0iK752ISAWx1wKZFeW080kMNxFJLEcSIjglPqO1cHrOnQN8XNJEZaF7m&#10;ylMzqfmkA4xn+HjuOaNT0aw8PeOvC8ulQi1+0ySwyqpJDjbnoe/vT0DU6TU/E1rY+IdO0VZovtVy&#10;xaQMeI4wCfXgk4xWyLq2LRqLiLdJ9wbxlvp61xvia3hPxD8KAwRkO05fgckLxn1pfGkUUWs+EEjh&#10;jXGpjaAANvBzihC16HYTXdtbyKk1xFE7/dV3AJ+ma5D4hQxtJ4dkKr5n9qwpvxkgc0z4ooG0LTcg&#10;H/iZwDkdsnvU3xC/1Xh/APGrQnIAJ4z0B6mlp0Hr1OsuLy2tApubmGEN90yOFz+dSRyJKiyRurow&#10;yrKcg1yul3Nl4yvZLm4AKaZclY7KRcNFIuQJG55JGcDp9a6ynoGtzmfG+kW+raE0bRqLppEjhmCj&#10;chLAdeuKr/D7V3vdIm0y6djfaZIbebf1IB4PNbHiH/jwtzjJF3AQc4x845rk9az4R+Itrrg2ppur&#10;KLW6Ofuyfwtj/CkB2urXzafp0k0aeZOcJCn9+RuFH51w3wzssXuvveIst5FebGlYbiG5JAJ6c11E&#10;g/tbxXHCUP2fSgJSxPDTODgfgvP41g/DoY1XxafXVG4zQB2N9qdjpiK99eQW6t0Mrhc/nU1vcwXd&#10;ulxbzRzQuMrJGwZSPqK4zwlcajfw3+rrY2k9zc3UkTyTXBRgiHCpgIRgD8+9WfDfhS40qfWo7s2z&#10;6XqEhlSzTLLET94ZIGRRoFnudBLrWmQ2D30l/bi1Ripl8wbcjtn19qlOp2K6f/aBu4Psm3d528bc&#10;fWuJ+HOj2F94Pia8t0uPLuJ0jWUblQbzwoPA+vWovAGj2N3Bqcd1CJobDVJktYJDuSIeuO5Oe+cd&#10;qNA1O+tLy2v7Zbi0njmhbo6NkVRv/Emj6Xdra3t/FDMcfKx6Z6ZPQfjXIaLdPoNp44+yf6mwneS3&#10;i7IdmfyzWz4espJ/B1tDFFZyW95b+ZIzOx8xnGWJ49T6/lRewtbaHTvcQx25uHljWALuMhYBceuf&#10;Ssy78UaJZadBqFzqUEdpOSIpCeHx1x61jWuhT+Hvh5qOmXd0l6sNvM0R8vAVdpIXknp61F4D0uyv&#10;fh7pj3MS3DT2m1mkH8JJ4HoPpQg1Ote+to7A33nK1sE8zzE+YbeueKZbanZXmnf2hbTrNalSwkj+&#10;YEDr0rlPh48h+HmGJPltOiZ7AMcCpvhaf+Lf2HAHzS/+htQGpvJf6drejXE1tJDd2pVkbI3KSByC&#10;D/KuU8E6zpug/DqxudSuktYWlkUGTuS5wABU/wAO1x4Z1RVYYOoXOCB05pnw20u0bwfDPNbo80pl&#10;Ry4z8u88D0FAanZWl5bX1pHd2syS28i7lkU8EVmeHY9CRL1tC8lla4bz2iJIMncZ9PpxWN8Ml2eH&#10;LuEAiKLUJ441I+6oPAo+HxJ/4SEn/oKygDbjAGMUaD1Ozrz/AMFana3HiDWo9TH/ABOjeOqSS4OY&#10;gflROcgD0r0CuS8SeCdO8T/6bBN9mvDgG4Qbg4HYrn9Rg0ga7GvDoVraeIP7TtIlhMkLRzLGNqsd&#10;wIbA79eam1LXNP0kqt3PtkcZWNFLuR67Vyce9cf4f1vW9G8Ux+GNe/frOha0uBz8o9+/48itS42W&#10;PjK+utPjk1HVLi2iV7QMqLCgJ+ZnPTPpyfamI3tL1nT9ZgaawuVmVG2uMEMh9CDyK5zSQi/FHX1R&#10;FXNnATgdTUPhfePiD4oEsUccpWBmWMkgEr6nGfyqbSz/AMXW17p/x5QUxmzfeJ9K0+aaGWdnkgXd&#10;MsMbSeWP9rA4rQsb611OyjvLOZJ7aUZR1OQRXL+H2Wzm1K20JDqMcl9LLc3Mz+XHHIeqA4Jcj2GP&#10;em/DIBfC86gAYvpxgdB83Qe1ISvcq+FtY0/QPDmo3N/MsMJ1W4VQF5Jz0AFdfpWq2Wtael9p84mt&#10;3yA2CMEdQR61zXw/tbfyNWvBGpuH1GdGfOeAent+FR+AFWO98TwoMRx6m4VQMBR7Uw1udtXnng7W&#10;7aPxNrVlqhVNXmvGCyuPvoMBUBPIx2Feh1zPiHwhpfihPtBJhu9uxbhMngHoVzg/z96Q2aX9i28f&#10;iNNXgiSOVoWimKADfkggnjk8dabf+IrKxuHtglxdXEa7pIraIuyL6nsK5Xw9f614d8SweGtZk+0W&#10;06H7HOR2X3H5YPI45xWrprx22v6rHokDXrz3O6+mlmCRwPjhRxljjsPzpqwnc17XxBp99orataSP&#10;PbqDxGhL5HVdvXNY3g/xRJriXD3UM8ckt04hXyiVjQAYBbpng/iar/D4bW8RglCRqcmQgwAcdhSf&#10;C1t3hSYjH/H9N/6FQGp0lrr2n3msXOkxSt9ttlDSRMpBCnuPUUia9YNrp0Uu633l+aI2QjcvqD0r&#10;ntN2/wDC29a+b5hYRcfiKkuBn4u2ftpT4/77pBqdhXntxq8OkfFW6k1gMIJbaOOylYZWLP3segJ6&#10;kV6FWPrOi6X4lhe1vE3vbthXU4aJiAeD9CPagY+/0q11K40/UEjie4tpVkjnAGdh6gH0INQSeKtP&#10;i8QDRGW4F83Kp5fDD1Bz0rjWg1n4c3lp5d19t0a5nCSBk27WY4HqQfccHvW549sbiGCz8SacrNe6&#10;U+9lX+OE/fH5c0Kwnc6bUdSi0yOJ5o5WWWVYl8tc/MeBUWp61aaXJBFN5slxcEiGCJdzyY64H+NV&#10;Ybldb1CxuLdw1lFCLg4wcuwwo9iBk/jVTVmto/FtpPa20t5rS2xVIRL5caRFuXc445+p9qYal7Sf&#10;Eljq15c2SLPb31sAZbW4Ta6g9DwSCPoarP400aNNTfzpCumgGc+Wep6KPU1jW4lHxf8A9KkhaZtK&#10;yFiQgIu/pnv9ePpUnh+FG+JfiiR+WRIVXngArz/KjQNTaHizTH0Wy1RGleO+YLbxKmZJG9Av4Gn2&#10;niW1utbOjy211aXvl+asdwgG9fVSpINZ2uQ6XZanoi29kZ9UtzIdPs4n8tcEDezHoFA9f1qhqC3H&#10;/C0PDj3ckO9re42RxKfkG3kFifm+uB9KQE9z4rul8bjTBYXYtoLd5DGsYMk7ZwGUZwUH866+GTzo&#10;Y5djx71DbXGGXPY+9clcKD8XbMkdNJfBz/00rsKBoWikpaQwooooEFFFFABTC2JFTaxyCdwHAp9F&#10;MYUUUUhBRRRQAUUlLTGFJS0lAC0UlLSEJRRRTGFFFFAC0UUUgCiiigQUUUUAFFFFABRRRQAUUUUA&#10;FFFFABRRRQAUUUUAFFFFABRRRQAUUUUAFFFFABRRRQAUUUUAFFFFABRRRQAUUUUAFFFFABS0lFAD&#10;R0py0g6U5aYxaKKKQgooooAKKKKADtTad2ptABRRRQAUUUUAFFFFABRRRQAUUUUAFFFFAC0UlFAC&#10;0UlLQAUUUlABS0lFABRRRQAUUUUAFFFFABRRS0AJRRRQAUUUUAFFFFABRRRQAUUUUAFFFFABRRS0&#10;AJRRRQAUUUUAFFFFABRRRQAUUUUAFLSUUALSUtJQAtFJS0AFJS0lABS0UUAJRRRQAUUUUAFYXjAs&#10;/hfULWOGaaaeBkjSKJmJJHsOPxrdooA5XwtfjTfC+nWV5aX0dxBCqOgs5TyPcKR+tUdU0bV/GepW&#10;8WpWrafodtJ5hieQNJckdM7T8oruKKAOM+INjPe6Tp1pZWk08kV7DLsjjJARc55ximeOFvJm0PUL&#10;fT57+xtbkyz2qqQzHGEJXGeDntXbUU7hocFr8+q6hqfh7UodDuxb210XKEr5rZXHK9FHuT+VO+Jb&#10;ySeD7OSaMwv9ugZo87sfN0yK7iXzPJk8rb5m07N3TPbNcgun674i0+xsvEFjHbm3uVnnlWRWWXYS&#10;VCqpyM8ZJ9KALfjvSLrWfDJis4/NnhmjuFizjzNpztzWV4kuNW8UeD7u0ttCuYFliXd55AZm3DKK&#10;uc/8COBXeUUXA4rxfY6jqXw/TTrexnF4/kqYV2sV2kE5IOO3rR4l0a8W7s/E2hwSf2vEAksB/wCW&#10;6Ecq2eBj1/Wu1oqdRnFeLodV1bRdLvLfS5ZGtrpJ7rT3YZcDt6Nz6flVXxSNZ1uy0u5h0CZUtbyO&#10;cxPIvmNj2HQe559q7+kp6hochrtpqOoaz4Yuxp8q/ZblpblUYMIlIwOcjP4ZqbxrYXeoJo5s7SW4&#10;NtqEdxIEIGFXOTyR611NLS1AQcgHnn1rH8UaGPEXh6604OI5HAaJyMhXByDWxRTAwtJ1HUo9Mji1&#10;PR7mO7hQKREySLJgYypB4z6HFS2EWoXeqNqN/bi0SOMxW9sWDsMnJdmHGTgDHOMda2aSmKxyOpab&#10;qMvxI0nVIbKV7K3t3hlm3JgFumAWz+lS+JLC+uvEvh+8tbGSeGxld5nR0G0MAOAxGa6qimByHi/T&#10;9VbWtD1jS9PN+bB5PMt1lWNmDAAcsccUninT9a1TTtH1G0sU/tGwu1uWsjMp3DkFd5wM119LSGef&#10;+KrLxN4n0S1C6KLWSG9jkNq1zG7SKP4iw4UDnoSa0PGVhq+qWuj/AGLTjLNb3kdzKqzoAoXtlsZ/&#10;KuvoouBxfiDRdUtdetPEXhyzL30mI723Mqossf8AtEnGR7V11pNLPaxyz2z20pHzRMwYqfqCQamp&#10;aBGH4lF/JZQx2GnyXcguI5G2yogVVYE8sfal8TaQfEPhi6svL2XDpvhEmCUkHK9Djr71t0lDAydC&#10;006HoEFttea4VN0pBG55D15JxWB4K0zV9K1PWpNQ0xoYr+6NxG4mR9oPYgHNdrRSA4CPQ/EvhjxD&#10;e3OhxxX2m3shma2Z1Qxsfc8/kfwro9KXWjBPqGrQoLt1xFZQMCIl9NxOCT1JrcooCxyngPTtT0Xw&#10;5JZ6lZGKdJ5ZVCyI+8MxIwQeD9aZ4H07VdLOrpqOnm3W5vZLqJhMjghuxweDXXUUwscfoWk6gdX8&#10;S/2ppvlWOqSbkPnqxK7dpBCnjNZOmaT428J503So7XUdMUkQec4QRAnP+9x6c16NRRcLGBc6fqSe&#10;Fr23dhf6ldxOrsuIlLMuBjJ4AGPyqDwhZ6novgq10+9sv9MtYtmxJgwkPse34101FA9DlvA2majp&#10;Ph9tN1O0ELLJIwZZg4YMxP4dapeGtJ8TaHby6CqWq2CM7W+o78soYk48rHJ56k/nXbUUAcn4W0fV&#10;NB0PULaeKKZ5J5JYlEmGct/eOMDPtUngjStR0DwuNOvLeLzoXkZPLlyH3MWHOOOuK6iilqBy/gzS&#10;9S0Wyvre9tYU826kuYzHLuzvOcHjt60eEdJ1PSZdTF7DEqXl29ypSbcV3H7pGP1zXU0UWYrBXOWt&#10;rreh20scEcGpxPM0kcRfyWhDEnbk5DDn2roqKYznrfSbzUtetdZ1aKKA2cbLa2scm/azcM7NgZOO&#10;MdKoLoeuaV4u1DUNKa1ltdT2tMJyQYmUYzgcnjtkV2FFLULHJ6VoGs6f4uv9Qe7gnt7xIzLMyYcl&#10;eNoUcAe/NTWmk6nD42vdYkhtvs1zCsGFmJdQp+9jbjn0zXTUU9RWOM0LQfEmii40uG9tRpzSvJFc&#10;ld0kYY52hemfck1a8J6Jq+g213bXE1vLCJpJIccNKWOcsei/gDXU0UahZGB4Z0vUNHtbyG5jtyZr&#10;iS4Qxyk8sc7T8o6ev6VF4a0S/wBH1DVprhbcxX9ybn93KxKE9uVGfrXSUUDCsG0sNZ0p7oxXMN/B&#10;LM0kcEuYmhBOcBwG3D6gVvUUAYUOjXN34hg1vUnjR7aFo7e2iJYR7vvMWONxPTGBWZpvhvXNH1C/&#10;i0/UbaLTbqdrjLxb5EZuTgfpySPauwooA5jw34c1DQ7/AFBpdQimtbm4afHlfvHLD+I9B+AqLw74&#10;d1jQpZbRdRgOmfaGnTEeZWBOSnPAHvyfpXWUtAHLaj4d1CPxT/b+j3MCTywC3uIpwSrAHgjHp6cf&#10;Wlj8NX6+KLbWW1JZHS28mbfFnfz/AAgEBR+ddPRQAVhtpGpwa7danZahGIrgIHs5Ysq20YyHByp/&#10;Aj2rdpKBWMG90e91y6tDqTww2VtKJvs0JLmVx90lyFwB6Ac1s3TQrazNOR5QjYyZ/u45qauYufA+&#10;l3niaTWrkyyM4UtAWO0svQ+v4dKBljwfo8Wi+HLeCOJo2kJlcMcnLHIz+GB+FU9W8MajJ4nXXNG1&#10;OKznkhEFwssHmBlBzkc/p+tdViikByv/AAjGpr4mtNYGshnW38i4LwDL85wo6KD+NWtP8P3Vj4r1&#10;LWBeRNDfqge2ERypUYB35/TFdDRQI5zXvDt1f6xY6xpt8tpfWqNFl496sjdRiqdz4T1WfVdN1T+3&#10;Q1/aqyPK9sNpVuoVM4H45rr6SgLHNaz4avrzX7PWNN1RbO6hgNu7SQebuQnPTIGc10UCPHBGkspl&#10;kVQGkIALHucDgVJRQAUUUUDCkpaKBBRRRQAUUUUAFFFFABRRRQAUUUUAFFFFABRRRQAlLRRQAUUU&#10;UAJS0UUAFFFFABRRRQAUUUUAFFFFABRRRQAUUUUAFFFFABRRRQAUUUUAFFFFABRRRQAUUUUAFFFF&#10;ABRRRQAUUUUAFFFFABRRRQAUUUUAFFFLQA0dKVe9IOlOWmMWiiikIKKKKACiiigA7U2ndqbQAUUU&#10;UAFFFFABRRRQAUUtFACUUUUAFFFLQAlLSUtACUUtFABRRRQAlLRSUAFLRRQAlFFLQAlFLSUAFLSU&#10;UAFFFFABRRRQAUUUtACUUtFABSUUtACUUtJQAUUtJQAUUUUAFFFLQAlFFFABRRRQAUUUtACUtFFA&#10;BSUtJQAtJRRQAUUUtACUUtFABSUUUAFFLSUAFFFLQAlFFFABRRRQAUUUUAFFFFABRWB4s8RXHhjT&#10;P7QTTxeQBgsmJxGy56HBBzWlpOpRavpVtqEAxHOgYA9j3H4GgC7RTJpUghkmlYLHGpZmPYDrXOeE&#10;vFc/ir7ZKunC2tbeUxLIZ95kP+7gY/OgDpqKKKACkoopgFFFFAwooooAKKKKACiiigBaSuXk1jUl&#10;+I8GjGSIWLWTXGxUyxOccn6+ldRQAUUfSuV8K6xqeo694itL+WN47G4SOERx7QAQSfc0COqooooG&#10;FFYOteJBYahBpWn2327VpxuW3D7Aid3dsYAHp1PagWHiTzDOdatM9RbCz+T6bt278aBN9jeorJ0P&#10;VbvUVu47+w+w3dtL5bQiUSArjKuGAHB9O1a1AworK8ST3lr4cv7mxuEguIYXkWR49+MAnpmmeE76&#10;51Lwppl7eSeZcTwK8j7QuSfYcCgRsUUUUDCiiigApa5KHVdS8Sa3qNrpV6LCy02XyJJhEskk0v8A&#10;EAG4UD1wc1et5Nbs9Xs7K6mivLOVXLXWwRvuAyFKjj8RjpQI36SlpKBi0UlYup2muy69ps9hqCQ6&#10;dGT9rgKAlx7HGfbqMUCNqiiigYUUUUAFLSUUAFFNlZkhdkTe6qSq56n0rl7q28QWPhu5vZtfle7i&#10;geXatrEFBAyFxt7dOtK4HVUVyPhpta17wjaag+vTRXVzEW3rbxFVOSOm3+tdFpK3qaXCmoyiW8UF&#10;ZJAoUOQfvYHAyOcUAXKKK5TVry9g8f6HaLeTfY7hJWeAYC7lHB6ZP0JpiudXRRRQMWkorH13TdT1&#10;CWwbT9UaySCbfMgX/Wr6Z/p3oFc2KK5X4hX91pvhaSezu5Le48xANhALgsMjJHH4V08JzbxE9Sgz&#10;k57UBckopKWgYUUlLSEFFFFABRRRQAUUUUAFFFFABRRRQAUUUUAFFFFABRRRQAUUUUAFFFFABRRR&#10;QAUUUUAFJS0UAJS0UUAFFFFABRRRQAUUUUAFFLSUAFFFFABRRRQAUUUUAFFFFABRRRQAUUUUAFFF&#10;FABRRRQAUUUUAFFFFABRRRQAUUUUAFFFFABRRRQAUUtJQAUtJS0ANHSnLTR0py0xi0UUUhBRRRQA&#10;UUUUAHam049KbQAUUUUAHaiiigBaSiigBaSiigBaSlooAKSlooAKKSloAKKKSgBaSlooAKSlpKAC&#10;ilpKAFpKKKAFopKKACilpKACilpKACiiigAooooAKWkooAWikooAKKKKACiiloAKSiloASiiigBa&#10;SlpKACiiigAoopaAEpaKKACkpaKAEooooAKKKWgBKKWigBKKWkoAWkopaAEpaSigBaSlooASilpK&#10;ADFFLSUAFFFFAGH4nhguLWxiuEVopL2JSp75JFc14Onk8PeLdU8JXL4gJN1p4OP9WScj/wDX6V1P&#10;iEqIdP3dPt8P/oVc/wDETT5IIrPxPZAC80uQM7esWfmGO9NAbeuMb+8tNETBWc+bdD/pivb8WwOK&#10;574dyW9tF4lKlUtrfUJAAMnaqj866DwzG91FNrlxHsuNQwygn7kQ+4v8z+Ncl4RtXvdG8a28XMs9&#10;5cIoHHJUgUwNw3eu6zY/2nYanbadEylre2eNJDKo6FmJ+XPoBxTLXxfc6l4CvdYt4YbfULSNxLHI&#10;xKI6jk5xyO4rM8Eal4cutBt7PUYdPi1O1j8udZ4FQnbxnJGD+da2t3Gn3fgDX30yGEWgtpVV4l2r&#10;IQvOAMfTNDuLQrXN94uv/CVtqGmNbW8y2yzO0gVmuDtycD7qj6/pT7bVfEninw3b3ujm300tHv8A&#10;OlAkMrDgqFPCjIPJNamlZPw9tMDJOmLgdP8AlnVT4bY/4V5pOP8Anm3/AKG1LUdi74T1i713wvBe&#10;3EaxXnzRyAjjepIzj0rA0jVfFHiHS72KzubeG6hvZYzemIbFC9EVDkk+5/WtD4bLs8IIvpczf+hm&#10;oPhvMj6bq0W4eYmqTlh3wTwaNREnhPxJfTzajpOvIE1LTl3ySAAB0/vYH9Khj12fW7SS7t/EtppL&#10;SA/ZrYmKQgA/efdzz6cY96ali+reNPEk9t/qTpwsC+MAynOR+HFQ+DPEunWuiQ6PrMsVrqFiDC6y&#10;gAEL3z06UAT6P4tvdZ8DahfRtBHqdgsiTHG5CVB+YdByBnuKbp+oeLdX0zw7qVi8P2aRlN8kiKHl&#10;Q9W5+6B6DmtPUNStdX8G61c6eEe0NrKscqgqJDtOcZHTtnvUvgOQS+BdHYMCPsyjj24xQPQitdTv&#10;fEWrX8enXhtNOsJPs7Txxq7Ty4+YDcMALwOhzUGka3f2PiuXwzrVylzNLEbizuVi8syJ3UgcZHrx&#10;VHwLIdJ1rXvD93iOcXTXUAbrLG/8Q/IVPfW8mo/FfTXgOY9Nsna5PoXyFH170AJcrj4y2RA66S+e&#10;f9s1c1TxJEviF9J/tKLTktollnmfaWfd0Rd3A9c81SvSP+FyabknnS5Men3jVObV4vCfxJ1N9VYx&#10;6fqsETxTBNwV0G0g4yaAfkW9B8UynxjNoc2qJqsE0fm21yiopTHVG2jB+tUtAi1B/FXjG202RLZ5&#10;bpCbtlD+UdvZD94n64rqrDxPpmragLTS5ku3QbpmQECJexJxySeMVieDl2+MfGOWyTdxnHp8posI&#10;s+FtR1Ya9rGh6xerezWeySKdYRHlGHGQvGa62uO0kj/haXiHpn7Jb/yrsaGNHnfgKV9T8ZeKtSuT&#10;unSZbdGx92MZwv4Yr0CV2SNmSNpGA4RSMn8yBXneyTwL49ur2aNl0HVsF5+oil9COv4+9eiRTxTw&#10;rNFKkkTDKurAgj60eYznLLxdpt02rTx2l1GdPBF48iqNpUE44Y5PXpWG3in7XoUtyPFAtL+YF4Io&#10;rdWjiOMhDuUlvc5FUPDNo2tWnj+0tyG+1XUixODwxKnHNafhfx9ptvoFvZ65cfY9QtEEMyvGxB28&#10;ZyBino+hLuXLPW5tf+F15fXQC3P2OZJtoIBZVIJH1q/4MZ0+H+kui+bItmpVQcbjjgU/U9Qi1PwT&#10;ql5EGFvJay+Uzrt3rtODg+vbNUfDl3PZ/Cy1uoIw9xBYF0Q/3gDSGVnutbj8CXGr6nqcum6p5byJ&#10;GyR7IiCdqbSDuyAPfmn3euard/C1ddt7oWN8LQTs4jV8kDnhhgZ69KxrDVNDv/B8+oTXAu9evLGR&#10;ZHKM0m/aflVQPlUcdABS2N/b3XwSuLaGZZJ7bT/LmBzhW9CemaNhI3dNh8T6kdC1b+1BBatEpurF&#10;o0O8Efe3jueDgYAzXX1leGZ47jwvpckTh1+yxjI9QoB/WtbvQM841nw/rvhzxBea94bHmw3Z8y6g&#10;wCQep4PJB9ua2vDPjTTvE8kcEkRttQjJZYXOc4GCVP58HmrWkeKLS41C80y8uljvobmRESQbd6A8&#10;bT0PHHHPFYusafZXvxD0a40kK9/DIX1B4mJCxAYG7nAJPHrRqF7m7djV7nxUtufOg0OO13vLG6r5&#10;smfu5+8uB6YrM8OazLP401fSYdSa+0+CFJIWYhjGxPzLvxlvxJqlrOsWQ8dzaf4kk2aXDBHLZxup&#10;8t5O5bHXHvxS6dq9oPijeM0jxxXVjFHbK8TL5hBydox096BW1HWk+u6r4l8SaRDrTxJB5YSfylJh&#10;BGdqjgZ689affvrmjT+FLO51iSd57vyroqiqJRjI56/rzS+G7mBPiP4oh8+PdMYmRQ33iq4bHuO9&#10;WPGRx4g8Jcf8xHr/AMBouFjU1pdYm1fS7axDppzu5vpo2UMFA+VeeRk915rBt9WNt8RbTSbDVZbn&#10;T57d2lhdzMEkUdpGyfwzS+L9VjtfFOnWGssyeHriBjL8p2vKDwGI5x046etUNQ1nTx4/8O6lG7Jp&#10;f2WSKKQQMAzHgBRjJ7dsU72C1zUnvNXf4iz6Tbagywtp/mrvUEQktjcFwNx6daZDLqOh+P7HS31W&#10;5vrXUYHkdZ8Eo6jOQR0HsKUXEKfGJlMqAvpQQAnktvzj8uabrlxDH8VfDgeVVxbzKct0JGAPxouw&#10;0NW5j1KfxLdnUJZLbw/DbK0bpOIg8mfmLMpDjA9wKz/B2sS3niDXLCO/e9062MbWskmSyhgcruPL&#10;AHuc1RudasIfHl/F4ncJFaiNtMR0ZkwRy2ADlifWrGjahbxfEzXI5hJFNeRQeQjRnLKqnJ46D64o&#10;vpYDuay/Ev8AyK+q4P8Ay6Sf+gmtWsbxXdQ2vhbU2mkVN9tIign7zFSABSGUfh7g+ANGwc/uO/1N&#10;T+I9WmsrjTdPtXeOe+mI8xI95WNRlsD1xxVL4b3UU/gXTIklDSxRbZE6FTk8EUnjmxvtuma1p0TS&#10;3GlzGUxqeWQjDD9KNmBS1iO8sXtLzwz/AGs0wnX7TBKkrrNGeufN4B9xzUviO6itfHvhu6uJBDAk&#10;Nwzs/Rfl/nVi08eWOrwJBpcNxPqUgx9n8ogRnuWYjaAPrzVLxNd2cXj/AMPR3ksZjMU0cu4ZA3DA&#10;B9Mmnr1Fp0Nq1ifX71NV+0XEWnCPbbxxTsouAefMbaRj2HX19Kz/ABDNqEPjDQLSyvJYoplkDKSC&#10;vA6kHlj9azbe/TwB4hOlXM+dDusy2wwWNt6g4yduak8R6nZf8J74XuFuY2iUS5dTuVdwAGSOmaNW&#10;Hkx+sxXPhzxTod5b31zKL+4+z3ayyZEmehxjAx6DFaHjme4to9HaC7lh8zUYo3RDgODnr+VUfiBc&#10;wxap4Z3ygeVqCyvjnao7nHQU/wCId9bR22i5mTcNQimGMt8gzluO3vRqBJ8TrQT+EJJQxWSGWNlI&#10;Gc5YDH+fSrRuh4n2WGn3Ti2tihuruFyrbh/yzAGDz3PSq/xIuYW8DXG2RWMxjaIKSd+GB4x14rN1&#10;oDQjZeMNGdfKmCJfQIDi4X1A7MPYUgO+gt47aIRRhto/vMWP5nmpaoaTq9lrVmLmylLx5wwZCrKf&#10;Qg1foGFFFFIAooooAKKKKAClpKKACiiigAooooAKKKKACiiigAooooAKKKjj3LJIPLVUzlWB+965&#10;HagCSikobO3gE0ARvJ5Uw3v8rjCjb0P1qWq11C86KEkZGQ7lIYjLDpnHUe1WR05pgFHFFRiVC7KG&#10;UspAYA8jPrSAkooooAKKKKACiiigAooooAKKKKACilpKACiiigAooooAKKKKACiiigAooooAKKKK&#10;ACiiigAooooAKKKKACiiigAooooAKKKKAFpKKKAClpKKACiiigApaSloAaOlOWm9qctAC0UUUAFF&#10;FFABRRRQAHpTKf2ptABRRRQAUUUtABSUUtACUUtFACUUtFABRRSUAFLSUUALRRSUALRSUtACUUUt&#10;ABRSUUAQX081tYzzwW7XMyIWSFSAXPpk1Hpd1Pe6bBc3No1pNIu54GbJQ+hNW6KAClpKKACilpKA&#10;FpKWkoAKKKKAClpKWgBKKWkoAKWkooAWkpaKACkoooAKKWkoAKKWkoAKKWkoAWikooAKWikoAWik&#10;paACiiigAooooASiiloAKKSloASilpKAFooooAKKSloAKKKKACkoooAWikooAWikooAoano1jrEc&#10;cd9E8iRuJEAldMMOh+UjmrUttDcWr2sy+ZC6bGViTkdOvWpaKAI/IjFuIFBWMLsAViCBjHBHNZul&#10;eGtJ0OWaXTrZ4GmOZcTOwc+pBJGa1qKdwsjBvvBfh/Ub1ru605Xmc5dlkdAx9wCAa0LnR7C70v8A&#10;syW3/wBC2hPJRigwO3ykcVeopAZsOhadb6MdJigdbEqUMXmv909RnOcfjRp+g6bpWnPp9jbtBauC&#10;DGsr4GfQk5H4VpUU7hYztI0PTtBtmt9Mtvs8LsXKCRmGT1PJNcb4K0bS9X0++e6jDzxajPgxTMjK&#10;rHgEqQcGvQJIo5ozHKiuh6qwyDUcNla2zl4LaGJiMEogBI/CldjG2Nha6baJa2cKwwp91FrP1Hwp&#10;omrXf2q909JZiMFw7Ln64Iz+NbNFArlK60qyvNPFhPADagAeUrFRgduO1N0rRdO0SBoNOthbxMdx&#10;RWOM/Q9Kv0UAZuqaDpetGM39oszR/cfcVZfoVINT2GnWel2/kWVukMeckL3PqT1Jq3RQBlS+HNJm&#10;1H+0ZLJDeBgwm3HcCOnerWo6ZZataG1v7ZLiEnO1x39fardFFhlLTtJsNJtPsthbJbwnkqmefx61&#10;DY+HtJ0y5a5srCGCZs7nRcFs9cmtOiiyAzrfQdLtb9r+GyiS7bOZsfMc+9aNFFC0ENdEljaORVZG&#10;GGVhkEVgnwR4aa4846PbhywbAyFyP9nOP0roKKB3I4oY7eJYoY1jjUYVUGAPwrOu/DejX+oR393p&#10;tvNdRnKyMvP4+v41q0lAENxaW93D5FzBHNF12OoI/I0lrZWtkhS1tooFJyRGgUH8qnooAqWulWFj&#10;JPJa2kMTznMrIoG4+9Kml2EdolqtnALdDlY/LG0H1xVuilZBciht4LcEQQxxg9QigZqWiimIhntb&#10;e5hMNxBHLGeSjoCD+BotrS3soBDawRwRDokaBR+QqaigCGa0t7h42ngjkaM7kLqCVPqPSnGCEzic&#10;xIZgu0SbRuA9M+lSUUAUr5hYWFxd29j9oliQusUQAZyB0BrnJMeLb/w9f28U0UdlM1xOsiFDG23A&#10;XkDPPpXYUUARzQQ3CbJokkUHOHXIzStHGzIzIpZPukjlfpT6KAG7FBztGfpRtXn5Rz14606igBjR&#10;RvIsjRqzr91ivI+lLtXfv2jdjGcc4p1FABRiiigAooooAQADJAAz1460tFFABSYpaKACkpaKACkp&#10;aKACiiigAooooAKKKKACiiigAooooAKKKKACiiigAooooAKKKKACiiigAqjqTSwxpc21qbm4UhFT&#10;zNnBIyfQ1eo4oAKKKKAKxS4W6DLIrQseVIwV47Hvk1ZoooAKyb7Tmk1myvYpGXY22VQM7hjj6VrU&#10;UAFFFFABRRRQAUUUUAFFFFABRRRQAUtJRQAUUtJQAUUUUAFLSUUAFFLSUAFFFFABRRRQAUUUUAFF&#10;FFABRRRQAUUUUAFFFFABRRRQAUUUUAFLSUUALSUUUAFLSUUAIOlOFNHSnLTGLRRRSEFFFFABRRRQ&#10;AdqbTu1MoAWiiigAooooAKKKKAFopKKAClpKWgBKD0opaAEpaKKACiiigBKWiigBKKKKAFopKKAC&#10;lopKACilpKACiiigAooooAKKKWgBKWkooAKKKKAClpKKAFpKWigAoopKACilpKACiiigApaSloAK&#10;KSloAKKSigBaSlooAKKKSgBaKSloAKKKKACiiigAooooASilooASlpKWgBKKKWgBKWkooAWiikoA&#10;KKKKAClpKWgBKKKKACiiigAooooAKKKKACiiigAooooAKKKKACiiigAooooAKKKKACkoooAKWq2o&#10;Xqadp1xeyRySJBGZGWMZYgDJwK5aTx20miwajp2jXF6GTzJwjhVt092IwTjsKdgOypKxbXxXpV14&#10;ZbxAs7LYIhaRihyuOoxWXd+M7zTrCLVNQ0F4NKdlzOLpXdEb7rFAO+RwCaAudfWT4k1xPDmh3GqP&#10;bS3CQgZSPGeTjknoKm1LWLTS9PW8mclJCFhVRlpXP3VUepri/H2p6pJ4GvY9Q0b7JHOqqJEuRL5Z&#10;3AjeAB6dsijbcD0CCTzreKXbt3oG25zjIqSsS+1yDRNGsZJFaWe58uC2hXgyyMOFyeB9TVN/E99Y&#10;6xp1jq+kJapqDeXDPDdeaBJjO1htBH16UAdPRSUtIAooooAKKKKACiiigAooooAKKKKACiiigAoo&#10;ooAKKKKACiiigAoo/GigAooooAKKKKACiiigAooooAKKSloAKKSloAKKKKACiiigAooooAKKKKAC&#10;iiigAooooAKKKKACiiigAooooAKKKKACiiigAooooAKKKKACiiigAooooAKKKKACiiigAooooAKK&#10;WkoAKKKKACiiigAooooAKKKKACiiigAooooAKKKKACiiigAooooAKKKKAClpKKACiiigBB0py00d&#10;KctMYtFFFIQUUUUAFFFFAAelNp3amUALRRRQAUUUUALRSUUAFFFFABRRRQAjKHUqwBU8EGloooAW&#10;iikoAKWiigBKWkpaAEpaSigAooooAKWkooAKKKKACiiigAooooAKKKKACiiigApaSigAooooAKKK&#10;KACiiigAoopaAEopaSgAooooAKKKWgBKWkooAWikooAWiikoAWikooAKWikoAWikooAKKKKACiii&#10;gBaSiigBaKSigAooooAWkoooAKKKKACiiigAooooAKKKKACiiigAooooAKKKKACiiigAooopjCii&#10;ikIKKKKACkpaSgBaSiimMzvEGf8AhG9U24z9klxk/wCwayPh0oHw+0XkHNuNxAxk5Oa1/EB2+G9U&#10;YdRaSn/xw1yXgzStXl8EaO1jrrWULW4Jia2SUg5OdrHH65o0EVLJ9N0jwj4sOqQCbSf7TmjS2Gfn&#10;BIAXI55apfF1pqv/AAr69nvLlbeLyotmnwKpSJQwwpc8txj0rp5/CWlzeF5dA8tltJASTuJbeTnd&#10;n1zzWdL4GN94abSNU1i6vSo/0eZlCCHHQ7Vxux/tZ/ChsZT8U3S2up+DHnbbZ/afnJ6Btg2/1rR+&#10;JBI+H+rsASRGpGDj+IVeu/DFpqegR6VqUkt3sUYndsNvAwG44H06VmP4G+1aFJpOo6zeXkBwId+F&#10;8oD6Y3enzZxSuIdrl3ax6boNu1lHd308kf2JJWIVJAv3yR2A7d6zPE1ndW+qeE21C/e9lGpj5gix&#10;qDg4wo5/Mmuh1jwraavptlaPNNFLYsr21wrfOjAYz71Wv/BcOopYy3Go3bajaSB0vdw38dQF+6Pw&#10;FFwsdRRTIo1iiVFLEKMZYkk/U0+gAooooAKKKKACiiigAooopjCiiigAoopKAFooooAKKKSgBaKK&#10;KQgooooAKKKKYwooooASloooAKKKSgBaKKSgBaSlopCCikooAWikpaACiiigBKKKKYxaKKKQgooo&#10;oAKKSlpjCiiikIKKKSgBaKKKACiiigAooooAKKKKACiiigAooooAKKKKACiiigAooooAKKKKACii&#10;igAooooAKKKKACiiigAooooAKKKKACiiigAooooAKKKKACiiigAoopOc47UALS0lFACDpTlpo6U5&#10;aYxaKKKQgooooAKKKKAA9KbTu1MoAWiiigAooooAKKKKACilpKACiiloASiiigApaSloASiiloAS&#10;iiloASiiloASiiigApaSigAooooAKKKKACiiigAooooAKKKKACiiigAooooAKKKKACiiigAoopaA&#10;EooooAKKKKACiiigAooooAWkpaSgAooooAKWkooAKKKKAFopKKACiiigAooooAKKKKACiiigAooo&#10;oAKKKKACiiigAooooAKKKSmMWiikpCClpKKYxaO9JRQAUtJRQAUtJR3oEFFFFAxaKSigAooopCCi&#10;iimMKKKKAIL20ivrOW0mLeTMhRwrYJU8EZHIqLS9MttH06GwslZLaBdsaM5baPTJ5P4mrlFKwBRR&#10;RTAKKKKQBRRRTAWikooELSUUUALRSUUDFpKKKBBRRRQMWkoooAKKPxooAKWkqK3ure7jZ7eZJUVi&#10;pZGBGR1GaBXJaWkooGFFFQQXltdSTRwTJI8D7JVU/dPoaBE9FRRXUE80sEUyPJDgSKpyVz0BqWgA&#10;oopvmJnG9c+maAHUUm5cgbhk9OaqyanZxanDpr3CLeTIZI4j1ZR1NAFuiiigYUVUs9UstQmuorS5&#10;SWS1k8qdV/gb0NOtNRs79pltLhJjA+yTYc7W9KBXLVFJRQMWikopCFpKWimMSilpKACiiigApaSi&#10;gApaSloAKSlooAKKSigAooooAWikooAWiikoAWikpaQgoopKAFooooAKKKKACiiigAooooAKKKKA&#10;CiiigAooooAKKKKACiiigAooooAKKKKACiiigAooooAKKKKACiiigAooooAKKKKACiiigAooooAa&#10;OlOWmjpTlpjHUUUUhBRRRQAUUUUAHam07tTaACiiigAooooAKKKWgBKKKKACiiigApaSigBaKSlo&#10;ASilooASiiloAKSiigAooooAKKKKACiiigAooooAKKKKACiiigAooooAKKKKACiiigAooooAKKKK&#10;ACiiigAooooAKKKKACiiigAooooAKKWkoAWkoooAWkopaAEooooAKKKKACiiigAooooAKKKKAOK8&#10;Rajq9v440bS7TVnt7W/Ry6CCNipXnIJXvUXiTVdc8IXdtqMt8dR0iSURyxPCiPHnuGUDP5UzxbK8&#10;XxD8KtFG8rr5p8pCAWGPcgfrUnjDTtb8V/ZNJttNks7LzllnvJ5IzjHYIrEmqtpcL9DtYpUnhjmj&#10;OUkUMp9QakrhtdudSsvGPhzSbC9kjimicFMKV+UY3EYycDtnrS6tcan4L0PV7y41p717qRUsFmQZ&#10;ikbj6EZ5x0496VrgdvS1zd5oV6dGaW11K7XW1gytx5xKtJjP+rJ2YJ7Y4rLtPGF3cfDK71whRqFp&#10;G8cuF4EqnBOP19KdgO3zRXHahFPb+BpNah1G4/tJLMXIujIcMcbuU+7j2xircVzrN54BF7p0ss2q&#10;3FqskPmiMYcgdOAuPrSA6bNFea+Kru20TRxNZarcReJIVieTErS7iSNyuOUAPPp7Vq+Pr++tvDGn&#10;3VtcyQSS3UCSCM4DBuoPfH40AdrmiuF8cWt7pegPr0OqXQv7JlfcrYj2kgFdnTH5mneI9Lu5vC0+&#10;tzalcf2lbwfaLdomKRxHGcBQcN9TQGp3FZniLVW0Tw9fakkYke3iLKh6E9Bn2zUujXUl7odhdzf6&#10;2a3SR/qVBNSalp9tq2nT2F2he3nTY4BwcfWgDM0myvZ9Gt7m61iea9ljEgnjUIi7hkAR/dIGe+TU&#10;vhs6qNPmi1mcT3kVw6eYEVAyfwnA46YrhxH4q8BKyQIt7ocT5XgHaCfQcr+orttI1fTfFuiyPDv8&#10;t/kniLFGU+hI/mDQthbGhZahbagkkls+9I5DEWxgEjrj8atVwvw+0TTjpL3H2YiSK8nRD5j425x0&#10;zg8eoqz8P3kaDXInd2SHVJo4wzFtqDGAM0aAm+p2NFcR4OVbfxj4ttUZxDFNEUjZiQoKknGafotp&#10;beNYLjVtWDXNv9pdLOAsVWJFOM4GMsT3PNOyHck0J5v+Fi+JInmmkjSKAxiRyQuRkgdgM1qWmgPa&#10;+Lb/AFw38jrdwpH9mK8Jt75z/Suf8J2iWHxD8TWkcjOiRwsu9iWVSMgZPJAq1poK/FfWEEkrJ/Z8&#10;TBXkLBSW7A9PoKBHZVykt/can47uNFe8e3sra1WQwxnY87t33j5gAOwNdXXH+LfBravdxaxpkxt9&#10;Xtx8rbiBJjoPY+/50r2HY0byw1CxudNbTL2cWYuQLqCV/N3Ie4d8sOccA1v151ovjPVtL1SPRvF1&#10;u0U0vKXJAP0B2DB+o6d67XVtd03Qoo5dSult0lbYhKsdx9OAaAuaFcf4mk1S08SeHzDqUws7m92S&#10;wKqquMcZONx+mcVtaT4n0bXZ5YNNvRPLEu51CMuB68gVieNAp17wkSRuGo8f980K4PU7GmSxLNGY&#10;33BT12sVP5jmn96KAOB8FpPql3rq39/fTraXzRQD7XIu1PT5SM/jV3xNZ67o9kdS0DUp2S3G+eyu&#10;MTLIg5OGf5gce9VPhzj7f4pAH3dTYZ9q7e58s2swm/1Xltvz6Y5ptt7isUtB1iDXtGt9QgUqJF+Z&#10;D/C3cVo7l3bdw3ema8d8K6le6V8PpEslfdeawbW3wyqQGPOM8A4Hc/lW5rfhy6lsF/sPwtLZ6jbH&#10;zLW7F3GGD99x35bPvmkF2ejEgdSKb5sZl8rzF8zGdm4Zx64rz/xTDezXvg6WfNrqslwEkcN5gjO3&#10;5sD7p/KovGXhK10LTpvEuhK9tqlrJ9ommMrOZRn5shiR/SjQNT0gkAZJwKhgure6DG3nilCnBMbh&#10;sH8K5TxDFHq2kaHqd/dQxaTCyXV5HICRKCvyjA68npWZfJb23xG8NXmm2TWcd2ssUj7fKE6hcgbO&#10;vHuAaB3PQmdFKhmUFjhQTjJ9BVW71WxsbC5vZ7mMW9tnzWBztI7cd/auQ8W2aDx/4UnizHNNLKkk&#10;oPO0KOB6emR61Lq/g7RNF8MeIZ7KyG6a2klKyuXAcKTuG7JBzzRoGp0uh6omr6RbXoKhp037Qegz&#10;xVmXULKC4S3mu4I5n+7G0gDH6DrXF6XLBo/wsi1yztoor0aaredsBYnHc9+eeahXTb288PfZh4Ug&#10;l+1R+Y101+pkLkZ8zJXOcnPWgEmegSyxwxtLK6pGoyzMcAD3NRS31rb+X51zDH5pxHvcDf8AT1rz&#10;zWtN1GH4Pzwa8qtfWoARt+/A3gKcjqcGr/ifwzpdz4MuNSntvNv4rISJO7tuBVQR3wPpRoGp2d1f&#10;WliEN3cwwB22qZHC7j+NWPeuH/4R7TtY8GDU9QgN3fzaaD5zsdwwmQF7Dn0H1zUOm61e2/wZh1Pz&#10;i12lrtEnGR820fkKAOyk1bT4b1bKW9t0uWxiJpAGOenFWJ54raFpp5EjjUZZ3OAK4q40a81Dwt/Z&#10;S+HrIRTR7hK17kiTHEmdmSc85zWd4t0y6t/hbCusCK51CzeMJIBnHzgA/lSUkwsz0CbUrKC4ht5r&#10;qFJpv9WjOAW+gq1XD+NPD+mjwbqOoNAHvooBMLliWfcoGDk9vbpXWaRK8+jWMrtud7eNmb1JUc0w&#10;1KutaDa689pHfJ5lrA5kMe9l3N/DyCOnNcZ4l8P6TaeMPDVtDZokN1K6yoGb58AY716TXF+LX2eN&#10;/CHIGZ5Rz3+UUAzWHhPTrXU7O/0+BbWeBzuKE4dCCCCM49Oa0NS1nTtIRWv7uOAN0DHn8h2q8eAT&#10;XD+FLrUdR0251JLCyupbmeRJZZ7go7BSQFIEZ4Ao2BnVXv2bUNFuCPLuLeWFiMHKsMe1c78NWVPA&#10;0MjlVAkkZj26n1p/hrQdQ0K21iO7a3WxnZpYIIWLCLIO4ZIHFcz4U1tbLwzpOlmeSzW+uJALzy8q&#10;Pm+4PQnpntQtRHo9pqljfki0uo5sDJMbZA/GoZtf0m3046jLfwrZh/L87dlS2cYHr+FTQ6XZWul/&#10;2fBbItoFKiLGRz/OuN+HWlWN/wCEIXvLWOfy5pkjWQblQbucDoPrQg1O6t7iG7gjnt5FlhkGUdTk&#10;EVjaLp2h2mqao2mENdSSA3YEhYKx5xzwPoKyPhyBHYavZrzBbajLFGM5wvHFO8HRiHxN4sRECRi8&#10;TaB0+76UD1DwZDDb+IfFMNvGkca3aYVBwPlrooNb065v5LGG6V7mJirxgHKketcKmsPoer+K51R0&#10;WS+iR7nbuW3BXBcjvj0rutIs7O3tTcWhEhuyJ5J+8zED5j/h0FNi1NCvP00+zm+L15FJbwPEbASG&#10;NkBBfIy2MelegVwbRSTfGC4WO5kgP9mqdyBScZ9wRSGzobvwzpcrWzW1pbW11byrNFIkQBGDz09u&#10;PxpLy10B/FtjcXJQ60sTC2XzGzsHJ+UHH4kVZtdOnt9Ylu5Lya5SSEIBLtGwg9toHXNYOqoifFHw&#10;+wVQXtZ+QOScUKwHR6jq+n6SiPf3Kw+YcICCSx9gOTRp2safqyyNYXUc4jOH29VPoQelc/4ij1jT&#10;fEtvr+n2J1C2jtWgnt1cKyjdu3Lnr+HpV/w3rOja811e6aSJ3Ci5jdCrKRnGQaegC6DaeHYr3VDo&#10;/lPNJNm92yM43kdOSQPoKyvASRx3PiWOLaFTVJFCqOABTvBsYTxL4uAxj7euAOw2Vg2usT6PN4gl&#10;DyQQTa2Y5r1UDi3HH8J656ZwQM0CO+sNc07VLieCyuDNJA22UCNhsPoSRjPtVe98WaJp9xPBc3u2&#10;SAZlCRO4jz6lQQKv6faWlnaBbMDypCZC4bcXLclie5PrXN6KE0+HUrXRVk1VpL2WSeaVxHHG56ru&#10;6sRx0B+opDOotLu3v7SK6tZkmt5V3RyIchhU1cZ8LiT4LjBOcXEo46D5q7OgYtFJRQAUUtFACUUt&#10;FACUtFJQAUUUtACUUtJQAUUtFACUUtFABSUUtACUUtFABRRRSEFFFFABRRRQAUUUUAFFFFABRRRQ&#10;AUUUUAFFFFABRRRQAUUUUAFFFFABRRRQAUUUUAFFFFABRRRQAUUUUAFFFFABRRRQAUUUUAFFFFAB&#10;RRRQA0dKcvemjpTl70xjqKKKQgooooAKKKKAA9KbTj0plAC0UUUAFFFFABRRRQAUUUUAFFFFABS0&#10;lLQAlFLRQAlFLSUALRSUtACUtJRQAUUUUAFFFFABRS0lABRS0lABRRRQAUUUUAFFFFABRRRQAUUU&#10;UAFFFFABRRRQAUUUUAFFFFABRRRQAUUUUAFLSUUALSUtFACUUUUAFFLSUAFFFFABRRRQAUUUUAFF&#10;FFABRRRQB574s1Oyi+InhcNdxDyXkEvOdm4YGT2r0FWV1DKQVPIIOQaMD0H5Uv8AKmB5/wCKtQtL&#10;f4keGzNcIqQrJ5uScJuGFJ9Mn1rY8eaNc694Vkj0/wCe6hdbiBQR87LyB6V05wAScY71x0fiq6v/&#10;ABBHbWHktZmUKD5bBmA+9yeBRoGpc0/xnpU2kCa5ufKu4kCz2zqRKJOhATqefQVmaVpUugfDe/S9&#10;sPtEs4muJbTPXefukj2rt9i7921d2OuOax/FMGp3GjGPSkSSYyKZImYDzI8/MuT0zRcLHGWuv+Fl&#10;0aHTrrXL82HlBHtXtmCkf3dwTfjt978a3td1g3fw+u7zwrOW8pAiPCmGRVI3YDcghc1Zh1zUZEKP&#10;4VvFu0GAm+PZ7fvCQPyrU0eyktoZpp4Yobi6k82SOI5VDgADPc8cnvRcPU4LXNR0rUfhffW3h+CV&#10;okRDOREyiM5DMWLAbjxzjJqTx5qlpe+A9KktZid9zA8YMbKWVep2kZxXpQVVXaqgD0Ao7UBocd8Q&#10;ru3n+Ht75cgk+0oohVQSXO4HgfhUuu3ttP8ADS6ZJA4lsvKQYOWfbjGOuc11lFAzD8HTRTeEdLEb&#10;EmK3SNwQQVYAAgg1d1uW7t9HuJrGIy3SAGOMdWORxV+igDCl8VaPAmy+lkt5So3wywPkE9unP4Zr&#10;O8D6K2nT6xerbta2t7c7raFjyIx0bHVc56HkV12O9FIDjPBF0tl9t0Wa3uI71byWUoYyRsY5Dbsb&#10;QD6ZzVTw5e/8I5r+t6Xf21yJry+e5tTHEz+cG9MZA/EgV32KKNRHE+EYrxfF3iiS8tJIRcyxsuOU&#10;GF6buhPI6VU8N3V14LuLnRNXtZhZSXDvYTwRNLuDHO0hQTn616DRRqBxegJeN8QtevJrKeCG4hhV&#10;CwBHyjuR3x2p9iWX4nalcGGcQTWccKSGB9pdTyM4x+NdjRTuwsFYn22/s9fvVuLOZtLZEaK4jXft&#10;fHzAqMtjpzjFbdFAzhvEiWvjiGws9Ngln8m8R5rl4XjECD72CwG4npgZrr73TLHUY40vbWK4WM7l&#10;EqBgD681aopWAo2OjabpsjyWVlBbu4wzRoFJFc/4uiludZ8PNDBcSizvhNMY4WYIuOuQOfwrr6Sh&#10;KwDY5FljWRc7WGRuUg/kaJJFhjZ2DbR12qWP5DmnUUwOF8GJcaVf6+95Y3kMd3ema3Y27NvT14yR&#10;+OKueJpNd1u2Ok6NYSw29wNlxf3G1AiHqAjfMfyrrqKVmDscXrPgeD/hAl0TSVKzWrLPbndyZVOc&#10;5J789TiodP8AEvixrRLGbwvPJqaja8zSKkQP94np+APPau6ooDQ4Txr9ot7/AMIkKbu7S+zsBCeY&#10;23nBPArV8R/aNf0eTSdPt51e5cRXEksRRYUz8x+bAY9vlzUPi/T9TvdU0G40+wa4Wxu/PlbzUT5c&#10;YwNx5NdYOQDgjPb0piOK8UabqNtq/h6+sLKS+sNO3K9rGRkHGFb3xVbXE1688T6BqyaDN5FnJIPK&#10;EyGQ7lxludqj8TXfUUtQsjkPEllqN34m8M39vYTSx2Ukj3ARk+TcoHcjP4V0OtW0t/oOoWsABlnt&#10;pI0B45KkCr1FGozifDun3954OTw1qujy2sKWpt5ZnlUhjjA2gcn19PrVHQrjxt4dsxpU+hHVFhHl&#10;28guEjG0dMtzxj1ANeiUU9RWRyXiLTNX1DwBd2Lq13qlyoJSMqoVtwO0FiBgYxnv+NX9WtLq78DX&#10;NlHbO13LZGEQkrnftxjOcdfet6igLGBp9reReBIrKS1kW8Sx8nySVJ3BcYyDj9azvDvh65k+Gsfh&#10;/VrdracwvE6sVbaSSQflJB7d67CigDz3Rrjx5o9mdNm0WO+8sbLeczoqqo4BPOSO+Dg1p+LdH1TU&#10;PAk2nRRtf6jKyM+GVATuDHG4gADFdfRQFjB8SWt5qHgu9tLa1eS8nttiw7lB3EdCScfrWhosc0Oh&#10;2MNzE0U8UCJIjEEhgAD0JFXqKACuP8Uafql34o8P3tlp0k9vYzM8zCSNeGGOAzAnFdhRQMAcjOD9&#10;DXn0ek+KfC+s3K6FbLeaRNIZhCzoNrN1HzMCOe4r0GigRhadFq76bdXerQqb+VGVLSFxtRey5JwS&#10;e5rB8PeFLibwPNomvWBikWV5Igsikg9VIKt1B9cV3QIPSloeoWOY8LTeJIdMa013T5GmhUiK4WWM&#10;mUY4DANw3vTPAOnalo/h57LUrE20iTO6ASK+5ScjoeDXVUUBY5PwVpmpaXLrAv7A263V69zEfNRv&#10;lPbg9aXw1p+pWXiXX7q709ore+mWWGTzEOQBjBAJOa6uincLHH6Po12fEHiM6lpWNP1QqVZplbcA&#10;MYKg5Gc03wzY67oF/NpZsnm0JXxaytMm+NfpnJH612VFFwsFcWtjra/EeTWf7Jb7A1uLfeLhN3ru&#10;25/Su0opBYO1cpq9nqr+ONJ1G201prO1idJZPPRT83HCk84/CurooAxLy41u218G20/7ZpbQDdtl&#10;RXSTcegYjIx71U0LR54/Eeq69dWYs5LoLEkAkDEqv8TYONx9uldNRQFjlfDdjqdj4g12e609ora+&#10;nE8T+crHgYwQDxmq+g6HeSS+ILbW9LUWOpXDTAGZXyD2ODkGuyooGcb4SsfEGkSXOlXtqW0lXYWc&#10;rTIXij5wCByfzyKh8MaR4n0KKXRRHajT1ldob1iCwU5PCDqcnvXcUUahY5PwPpGr6HZ3Gn30cKWs&#10;cztCwbc0u453cHCj2rrKKKACiiigBaKSigBaKSloAKSlpKAFoopKAFpKWikISlopKYxaKKKACiii&#10;kIKKSlpjCiiikIKKKTPIHPPtQAtFFFABRRRQAUUUUAFJS0UAFFFFABRRRQAUUUUAFJS0UAFFFFAB&#10;RRRQAUUUUAFFFFABRRRQAUUUUAFFFFABRRRQAUUUUAFFFHagAooooAaOlOXvTB0p60xjqKKKQgoo&#10;ooAKKKKAA9KbTu1NoAKKKKACiiigAoopaACkopaACiiigBKKKKACilooAKKSloASlpKWgBKKKKAC&#10;iiigAopaSgAooooAKKWkoAKKKKACiiigAooooAKKKWgBKKKKACiiigAooooAKKKKACiiigAooooA&#10;KKKKACiiigBaSiloASiiigBaKSoriSSGBnjheZh0jQgE/mQKAJaK5zS/Fo1q2efT9Iv5ljkMTnMS&#10;7XHUfM4q9Zaw1xqRsLjT7mzm8rzV84oQwzjgqx9afKwNWiiqOr38mmaVcXsdq1y0MZfy1cLkAZ6m&#10;kBeorN0DVRrmg2ep+T5P2mPf5e7dt9s4Ga0qACiimuSqMQpYgZCjqfbmgB1FY/hvXH17T5rmS0No&#10;8Vw8BiMgc/KcZyBitcMpLAEEg4OD0oAWiiigAPPFU7XSrGxffbWyRvyNwHPPWrdFAxaKw9S1nUbf&#10;VhYadoxvyIhJJJ9oWIR5JAByOenastfF+qvrkujR+Hg19FCJ2Q3yAbCcZzinYR2FFYmlaxqV1qct&#10;lqOjNYFYhJHJ9oEqyDOCOBwRW3Q1YYUVjeKNYuNA8P3Wp29mt20C7mjaXyxj1zg/lWhYXBvNNtbp&#10;gA00SyEDoMgGiwizRSUUgCiiigYUVFcySxWskkMImlVcrGX27vx7VkeEtbm8Q+HotSnijieR3XZG&#10;xIG1iOp69KYjZeJXeN23ZjOVwxAzjHPrT6KKBhRRRQIKKw9AuteuLjUV1mwjtoUnItHRwTInuAT/&#10;AErcoBBRXMjxJfN40bw6LC3+WLzjcfaDwn+5t65966agApaSigYUtc34l1q90rUtDgtliMV7erDK&#10;zZLBfYdPxro6BC0lFHfFAwooqKG4huPMMTh/Lcxtjsw6igCWiisHxK3iJW00+H0icfaR9rEm3Bi7&#10;9f6c0Ab1FFFABRXO3esXl54ml8P6Y0MEkNsJ57qVS+zccBVTjJ75z+FTaBq899dalp155TXWnSrG&#10;8sXCyBhkHHO046jJp20JvqblFFRzLK0TCGRY5D0Zk3AfhkfzpFElFcT4V1nxB4mt72c3VjbJbXT2&#10;wAtmcuVPX74xVvT/ABVdR+Km8Oa1bQw3ToXtpoXJWZfp1U9ep7U7E3fU6uiiikUFFcpqOq6nb/EX&#10;SNLS6UWFzBJI8IiGcqOMscnr6Yrq6AClpKKAFpKKKACiiigApaSigAooooAKWuc1zV7sa1Y6Bprp&#10;Dd3iNK1y6hvJjXrhTwxPSk1KPxBpdqbqz1H7fsCiSC4hRTjIyysmOQOcEGiwrnR0Vn61BqF1otzD&#10;pd0LW+dP3UxUEKfoan02K6h023jvpxPdLGBLIBgM3c0AWaKKqy6hbQ6jBYM4+0zqzqg67V6k0DLV&#10;FFFABRRRQAUUUtACUVm6zq66VbRBUEt1cSCG3h3YMjn37ADkmrNvBcpZ+XcXjS3BBzMqKuD7Dpx7&#10;5oEWaK4nwddazr2n3013rsxaC9lt0MdtEvyqeCcqeea07y28QwzzQ2uozTJcIojmeKLNswb5jjA3&#10;ZHqKVxnR0VxfjK61jw9oMd5aaxcSztcxRHzIosYY4JwErau9P1cWu+01q4M6kNskhiKuB1X7oxn1&#10;zRcDaoo7U11LIwDFCRwwxkfnTAdRXHfD7VdU1nT9Qn1O+Nw0N28Cfu0TAXv8oFQW1/q938StS0X+&#10;2JksYLZJ0RYotwJxxkqeOaBHcUtcH4i1nWfCGtafcS6gb/SryXyWgliRHiPqGUDP0xXUeIdW/sLw&#10;9fap5fm/Zoi4T1PanYZp0Vz2iW17qOg2l7cazcSXVxEJRLCqoqbudoTBU4zjnJqzoP8AaRhvrfVb&#10;gzyxXLIkoQJuj2gqcDoeaQGxS1hW2py2GvDRdRm8w3CmSynYAGQD7yHH8Q9e4rdoEFFJRSAWikpa&#10;ACiiigAooooAKKKKACiiigA7UUUUAFFFHNABRRRQAUUUUAFFFFABRRRQAUUUUAFFFFABRRRQAUUU&#10;UAFFFFABRRRQAUUUUAFFFFABRRRQAUUUUAFFFFABRRRQAUUUUAFLSUtADB0py00dKetMYtFFFIQU&#10;UUUAFFFFAB2ptOPSm0AFFFFABRRRQAUUtJQAUtJRQAtJS0lABS0lFAC0lFLQAUUlLQAUlLRQAlLS&#10;UUAFFLSUAFLSUUAFFLSUALSUUUAFFFFABRRRQAUUUUAFLSUUAFFFLQAlFLSUAFFFFABRRRQAUUUU&#10;AFFFFABRRRQAUUUUAFLRRQAUlFLQAlFFFAHm3w31XTNM0rVYbu/t4ZDqc7bZJApxnrz9K7bTr/T9&#10;YhXVrYrJGm9I5xnleN2PxH6Vy3wsZTo+rKGLFdUnzke4rtH8nT7OeUJiJFaVlUficUwOctPEuq6z&#10;o8+q6Np9tLao7CBZpyGuApwSMDCfjmnprkfiL4e3mppEYhLaTBoiclCAwIz36VW0Lfr/AIebU57j&#10;7JplxGzQWNswjWNeeWdcMSepGQKoeFNv/Co7hc7kEFyPw+agSL3hjUk0z4baRMNrzPbhLeIE/vZD&#10;naowO9dDHc6iNFa6urWCG7WIuYFlLqpAzgtj+QrzvSru/wBA0TQPEryPc6T9kENzFsH+jLnh1PXH&#10;r+FekSTw3+jST2ziWGaBmRl/iBXigLFLwzrkniLwzbaqIEgknVsR7ywBBI64Hp6U3wrrsniHSpLy&#10;W3W3dLiSEorFh8pxnJArM+G80Y8AWJ3qFj8wNk424dutN+GrK3hu5KHchv5yrZ6/NQJC+B/O/sPV&#10;RbhFk/tG42eYeM56nFReAJ9Tu9Pup7iaGTdfTec7A7mYHHGOAOBxirPgEKumamoxxqdx396j+HbK&#10;NDvgGB26jOM/jSGWrTXdR1261SLSktoI7CYwiS4Bk85x14BG0e/NS6D4nGq+HbjU7q3Nu1o0iTxq&#10;27lOpHtVPQ9Q/wCEoF9etdG306OV4PskR2MSp5d3GG59Bj8apeAZbOPwrqjySI1kl7Pk53DYMZ+v&#10;FUFzUi1fWbvRE1qyjs5oZI/MW0wQ5X/rpuxnHbb7V0cbb4kcjBZQcV59f6FqHhSyuNY8L6kF09R5&#10;72Eq7kKdTtYnjj8feu7sLr7bp1rd7dnnxLJt9MjOKGNE4RQ7OFAZsAn1x0rjrQ/8XdvwH4/sxMrj&#10;/aHOa7OuJtOPjFqA24DaWnPr8wpIDsbiWG2hkupiFSFCzOR91QMn+VYH9oa3qGktqenrbQxlTJDB&#10;NGWeVOoJIYBcjoMVo+I7WW+8NalawgmWW2dUAPU4OK5TwafDWs6DbxzWFguoQRBLmKSJdwK8ZyRz&#10;0zRr0DTqS6tr0Hib4WapfwxtHmF0kjJ5RlPIzWo2qS2XhzTILEpLqc1tH9ngdSfMwoznBG0e5NUN&#10;dbTJfh1rX9jRwx2gRwrRR4R2BGSAOvPGfasuO5u/CU+n67NM1xo+oW8EV2XGWtiF+VhgZK89MU0h&#10;+h1urX+p6R4Zur91tp7qGIyEKCiKAOe5Jx+Gax21vxDfeGINU0+2t0UW4nkeUEGTjJCrnge5rV8T&#10;yxXXgjVJoXDxSWTsjDkEFcg1DoGG+HdnnOP7PweP9ip1JsmS2XimzuPBq+I5Mrb+SZGUA5yOMD8e&#10;KgM3iW50tdUg+zRSeX5qaa0ZJcYyFaTdwfoK5CKznvfgXHHbHe8KmQqoxuVZCSPyr0XQ7+DU9Ds7&#10;y3cPFJCpB98c07jsQeHtdg8R6Kl/CjRscpLE2cxuOq5wM49ax/hqwbwZDgbQJ5hjOcfOab8P7WWL&#10;StSuT/qbu9llhGMZXOM/jSfDhfM8DqinG6adeM8HeaQWLMF5qniZZ7jStSi0+zimaGNxAJmmKnBY&#10;7sADPGMfjUnhnxBc6heX2kapAsOp2DAPsOVlQ9HHpn0qj8N5kh0GbSJHP2vT7iRJkIwRliQfxp2n&#10;WjTfFDV7+PiGG0igc7cbnPPXvgVV9CUiXTNR1TxR/aE9leDTrSCd7a3KxLIzsp5dt3b2/Wl8Ja9q&#10;utS30V2LMGwna2l2BgzMOjegB9KydE1Oy0e91ZNO1LT5LGW7Z1t7qbyHik/jxkElc+1dF4V0y106&#10;yunhvob2e6uGuLieLG1nbsACcADFO77DVin4P1jUNVvNdjv543Nnem3jSOPaqgeh6n8a6quK8B4/&#10;tTxYAf8AmLPxXa0nuNHCxg/8LomOOumLyD796v8AiPW9U0zxNotnaIksF6ZAYQAGdlGfvHgCqKAD&#10;40SE99MGPrmp/FK/8Vz4Pfniaf6coKAI7rVPEOheJtLGo3kF1p+pzmAQRwhPs7EZHzdW+ta+tatc&#10;jU7bQtLdU1C5QyvMy7hbxA/fweGJPAGazfHQP9peFXVcldWTnI4BBqprF+vhz4mW+pXqsmn31l9m&#10;M+MhXVsgcc//AK6QyHxNa6jba/4Y+3agt5A2oJsYwqjo+P8AZ4IP0rZ8R6jqOn+JvD8VtdkWt7cG&#10;GaAxqQQBnO7GRWZ421Ozk1bwzHFdRs8eoxzPtOQqYIyT0Aqfx3NFbat4VvZiVt4dQy8g5Cgrx05o&#10;2FcteM9S1PSptHlsLzyo7i9S3mjaJXVlb8Mg/jU/iHWZLTWtL0pL4WH2ssxuSgbO3+AZ4BOeprG8&#10;f6pZTQ6QsNwJPK1GJ5HhO5UXn7xHA+nWug1qDQ9ce30jU0WX7QhlgwxG7HXawPXHNLUBY7LWlmuI&#10;JdXZ4XizFOIEDxtnp0wePasL4cwXkmgR3C6m7QedMPKaJTubcRkt19+1Hh2y1Dw74ul0JLyW80lr&#10;UzxhyMwHdjHrzR8ONQs4PDy2L3CLc/bJlEJPz53E9Pp36UW8xEOmar4o1mPxFZ2l5Ct3ZXbRQ3Bh&#10;UIMdEC+p9TnFXfEOr63pVl4dJuIobi6uobe6QRB9zEfNg9AOD0FReBHX+3vF0QzldTLYPuKX4jqD&#10;F4eYtt26vCScDHfrQg0O2prukUbSSMFRQSzE4AFOrivioLxvBMq2qMyNMguAMf6rPP64plHN+IdX&#10;aLxHZ+LNLmlttLu1Wze+aPIY5IyEIzgY7gA9q6XVLC60PRLaHw5f7NSvroM0kirIbp25Zju6ADJ4&#10;44xUNxrfhXxB4LbT7i8RY2iSHyQjGRXxhQqjknPpWb4V8QnRb1tO8WS3EV9AgjtGkjG3yscABM4P&#10;AyT9Kdiep6HYQXNtZRxXd413OB88xQJuP0HAqzWZpGu2euedJpzNNbRHb9o24Vn7qM88cdsc1p0i&#10;jzfwRqkGhaDr090lw8cWozyMYoiwxx+X41c8P2Vx4p8Rw+Mbny4bVIvLtIEcSEj+8zDp34o+GzQz&#10;WviCAmN1OpSkpkEbW9veqqyN8OvE3lS/L4a1FyVflvs8p7Y5OKLisdL4o8Qpo5s7QT+RPeOVE2zf&#10;5SgZZtuDk9hXM6r4wazu7C70rVru/tzKsd1ayWmMr/eU7AQa0PHst3Zf2N4k09fPi0+YtMFYANE4&#10;APPPFaFv440jUUji0yVp7+YYitjGynPucYAHXOaLh6mfrronxO8NzHCqLWcs7HAVdtblu2oanqy3&#10;sV1LbaSqAJFsXNyT/FyNyj24zXP+Kbezu/Hvhy2vljkjmgmjkUvjPHHHXrUWk6k3gfWj4d1i4A0u&#10;UbtOumYYXJOUbqR16k4oumGp0V82szeK7S1h8yDR1t2knnjVcvJnATJ5HrwPxrN0PWJ5PHepaOmo&#10;i9sIrZZoySGaNycFdw6j+VUvEGsWC+NV0/xFKI9IS1We2RgfLlkzyWx1wOx4plvrNjD8TGnLtHa3&#10;OmxxWx8ph5p3fwjGcY74xQBoarqGpaP430xbjUZDo1+TGIjGuElxwNwGcGt2/eeTVNPtbaYx/MZZ&#10;9p/5ZgdMe5IH51B4q0Rde8PXNmBicL5lu+cbJB901B4Se8v9MTVdStxDeTRrFsznCrn+ZyaBMr23&#10;9oTpq114hupdPt47h0tFSURhYh0fKnLE/wC1+VL4D1e91jwubq8mFzKk8kaShQvmKp+U4HfFYnhj&#10;XtOl1G4n1yRm8QfaZII42QsyoD8qoFGB/P1qx8ONRt/7O1GwZnF9FeTSywMDmMFuMnoPpmmA7w9q&#10;j+JNHkZNZlj1+LeHQHaIjuOB5Z+VhjHPJ561r3q63PrunWgR49H+zs95cRyKrGTsuc7gO+V/Oub8&#10;Rjwxr2gy6/bXS2+qImYZI2KyeaOi7O5zx0pupayttr2kWvi8tHYf2es2GGY3ue5cL1x6dKANXRdW&#10;P/CdXOk2N+bzTBa+bhpTIYpM4OHOSR7Z4rs68/OsWg+KNrcsJY7WfTBFbMYj++JfPyjGcc+gr0Dt&#10;SY0rHLeMfC82ti21DT5PL1OyO6EliA3fGc4B96xtK8d3VlfNpPiu2+zzDgz/AF6ZAGMe44rp9U1w&#10;aPrEC3SSCwlhJaZULLG4PGcDIz61ieObvRtZ8Ptp8M0F3qE5H2OKFtz789eOg9c8U0Jm14vubi18&#10;I6ldWV09vNFAXSRACenvWbe6tqFj8N7PUoC73PkQNI/3mwdu485ycE0viNG0r4XXVvdSgyRWAiLE&#10;/ebAGKdpuuWmk+AtIvpTvtlhhilK/NsyACcDrijoHqTacbPUI4b3QtRuJVEym4SS4d9y9wVcnb68&#10;Y6VlXGnW5+LEaATgzae00jrcOCDuxwc5A9hxVPU9P0aPXdKvfCs0K6pLcgyRWz5DRH75YdFAH0q9&#10;r2oQaJ8R9N1DUHMVnLYvCsuwsN+7OOATQFjS1PVNniG20QSXKWyWxnnaFHkkcZwq5UFh6k9aoxte&#10;6f4oshpK6jLpNxlbuK4jkIjbs4aQZ+oBqv4muLvRfEmn+K7W1kuLJ7f7PcqDtKqTlSQef0+tbGne&#10;K4fEUqRaNFOwVgZ55E2rEvcc/eJ6cfWjVoenUzYpdTuviNq2nR6pPHbx2cbKCAfL3HnaMYz7nNQq&#10;upaZ45OhWmrXLQXtmbjfcASNCQ2CVJHJPvxS6fe2w+LuqDzE/eWccasG4LjGV6Yz+NSXuoWyfFuw&#10;QyoANPeNjngOWyF+tF2KyFFvceH/AB5p1tBf3dxb6lHJ50dxJu+ZBncDjr7cV21cP4kvreD4jeG2&#10;kkQCJZlkbd/q9y4GeOM13FDbe4I465nN98VbO0J/d2Fi8oUgffc4yO/TFdlXHX0QsPijpl4Rtjv7&#10;OS3LE8F15A/KutnnitoWmnkWONBlmY4ApDOD8AS362GsCytbeSP+1ZzmWcoQcjIwEP8AOuv0Z76T&#10;Tg2pxpHeb38xEbKjk4wfTGK5T4cXlqY9YhWTEk+ozTxqykFkOMEZHtXd0AcT8U8f8IeoPe8gHQH+&#10;L3rtVGEUewrh/ifcQN4cSzDb7lrmKRYkUscK2SeOldjYXttqFok9rIJIyOuCCPYg8j8aAK+o65pm&#10;kPGl/eRwNIMoH707TdZ0/WEkfT7lJ1iO1yueD+NQ6r4b0jW5optRs1nkiBVGZmG0Hr0NFlpekeGr&#10;OdrS3W1hPzyYLHOPrmnoGpzHwuYNpms4H/MUm5PXqKprdX1v8X9ZNlZfbJf7Pj+RphHgcdyD3qf4&#10;a3sUcOrQzbopZb2SdA6MoZD0Izx+FR2N7bL8WdRvirrazWqW63HluEaQEcZxj8elD3GhLJo/H+uq&#10;urOLRtLkJbR9m5twIw7Sd/oBXfXtnBqFjNZ3KboZkKOucZBrkfGOh3tvqEHinQlzqFqMXEQGftEX&#10;cfgPbNaJ8Qf2x4auJ9Nt5/t6RBvssiMjB/7uWAz9aNwOSk0/xN8PmdtMzf6KGMjrgEj6j7w+o49a&#10;7fwx4ks/E+mfa7YbJFOyaLk+W3pnAz9RUZ8W6Zbqi6h59ndFRvt5IXZlPoCoIb8M1S8HaQ9ne61q&#10;X2VrWC/uA1vAw2kRgfeK9skk4PIpDsVviMfstrouppnzLTU4sY9G4NdrXF+P431CXQNGiAaS61BJ&#10;HUj/AJZx/Mx9u1dpQIKKKKQgooooAKKKKACiiigAooooAKKKKACiiigAooooAKKKKACiiigAoooo&#10;AKKKKACiiloASiiigAooooAKKKKACiiigAooooAKKKKACiiigAooooAKKKKACiiigAooooAKKKKA&#10;CiiigBo6U5aaOlOWmMdRRRSEFFFFABRRRQAdqbTu1NoAKKKKACiiigAopaSgAooooAWkpaKAEpaS&#10;loAKKSloAKKKKACiiigBKWikoAKKWkoAWkoooAKKKKAFpKKKACilpKACiiigBaSiigBaSiigAoop&#10;aAEooooAKKKKACiiloASiiigAopaSgApaSigBaKSigBaKKKAEopaKAEpsiF0KrIyH+8uM/rT6SgD&#10;I0Xw5Z6AsqWEk6xyuZJEd9wZj1PPT8K1XRZI2jcbkYEEHuDTqKErDvc5zT/AuhabI5hglaJn3iCS&#10;ZmjU/wC6Tg/jmptP8I6Vplnd21osyJdBlkJmY/Kc5Azwo57Vu0UrBdmbZ6FY2Oh/2NAjix8sxBDI&#10;SQpzkZPPejRdCsdAs/smnrIlvnIjaQuAfbNadJRZCuYNp4O0WyvTc29vIrGQyeX57mPee+3OKtaV&#10;4e07RWnexikjedi0jGVmySc9CcD8BWrSU7AUNL0az0dJkslkVZpDK4eVny56nknGfaqlr4T0ez1V&#10;9SgtnS4Zi5xM+zJ77c4/StqigDBHg3Ql1NtQFkftDP5jfvn2lvUrnB+mMVNa+FtHs5ryaC02yXgZ&#10;Zj5jHIPUAE4X8MVsUUAYy+F9LWwWwCXBslIIt2uZChxzg5PT26VsAAAADAHApaKASSCslfDelrrT&#10;awIZf7QYYM3nvyPTGcY9sVrUU7gFc3deA/DN7dSXE+mAySNvfbK6qx9cBgK6SigChd6Lp97pX9lz&#10;Qf6FtCeTG7IMDt8pBxSDRNPGi/2R5LfYNnl+UZWPy+m7Of1rQoouBjQeFtHttJm0qGCVbGYYeH7T&#10;IQfoS2R+FWbbRbCz0j+yreJ0sgpQRiZ+FPUBs5A/GtCii4FDStHsdEsvsenwmK3BJCGRnAJ6/eJq&#10;kPCOiqk8cdrJFFOxaWKO5kRHJ65UNj9K26WkBAbSE2f2QJtg2eWERiuFxjAI5FVdI0TT9CgeDTYD&#10;DE7binmMwz6/MTitGkpgZl34f0y91Bb+a3YXartE0Urxtj0O0jNWbSyttLszBY2yxxrlhGn8R+p6&#10;k+pq1RQB5ZZX3ga9s5ZPEUS2+pySubqKVJIyrBjx8uB0xyOtdF4Z03Qm1F9Q8O28sdlLAY5p8uqy&#10;nIwAH5455HFdc8EUpDSRIxXoWUHFPouwsjK07w3pOk3kl3Y2ghnl++4kY7/rk81qkcYoooGYn/CI&#10;6F/aH2/7CPtm7d5/mPvz65zmp77w5pOpX8V7d2gluYseXIztlMenPFalFAXZnaloOmau0TahaLcG&#10;L7m9iQvuBnr71Le6VY6jp5sLy2Se1IA8t+enTnrVyikF2ZMPhfQ7ezgtItMt1ggl86OPbkB/73uf&#10;rV6+0+01Oze0vYEmt3GGjccVYoosBlr4b0ZbC3sRp0AtbeQSxRbflDDvjuee9S6jommasqrfWUM4&#10;QYQsvKj29Kv0UWQFLTdI0/SIWi0+1jt0Y5bYOWPueppING022vZryCzhjuZ/9ZKq4Zs9avUtFkBm&#10;2mgaTY3P2m0sIIZufnRMHnrzUt9pWn6kVN9Zw3Gz7vmoGx9M1copcq2AakaRRrHGoVEGFUdhTioY&#10;EMAQRyDRRTApWmjaZYztPaWFtBK3V44gp/On32m2WpIqXtpDcKpyBKgbFWqKLLYBkMEVtCsMMaRx&#10;oMKiLgAUSwxzxtFNGskbdVYZBp9FAFaLT7KBg0NpBGy9CkYGKmlhiuE2TRJIuc7XUEZ/GpKSnYCO&#10;G3ht4zHDCkaH+FFAH5U23srW03fZraGHcct5aBc/lU9JSsBG1vAzl2hjLnqxUZ/Oh7aCR97wxs2M&#10;bioJx6VLRRZARPbQSBA8MbhPuBlB2/SneTEZlmMaGQDaH2jIHpmnUUWA5S81/XJ9cvNEs9ClRQAE&#10;vzKNqqer4I5x6Zrp7eFba2igQ5WNQoP0qSloEMEMYlMgiQSHqwUZP40LFGhYoiqXOWwMZPvT6SgY&#10;3yow4cRpuHAIUZpWVWGGUHvyKWigA2qSCQMjofSloopgH4U0Kq/dUDPoKWloAQ+4zRgelFFAAAB0&#10;A98Cjj0paSgBaTpRS0gEooopgFLSUUAUdW0yPVbMRM7RSxuJYZV6xyL0b3+nepbB7t7YC9hWOdDt&#10;YqwKvj+IegPoelWqSgQUUtFAxKKWikAUUUUCEx7UYHpS0UDEpfwoooEJSMSEYhSxAyAO9OooAybD&#10;T5Zb46tqMaC8KbIo1O4W6d1B/iJPJOPataiigAooooAKKKKACiiigAooooAKKKKACiiigAooooAK&#10;KKKACiiigAooooAKKKKACiiigApaSigAooooAKKKKACiiigAooooAKKKKACiiigAooooAKKKKACi&#10;iigAooooAKKKKACiiigApaSloAYOlOWmjpTlpjHUUUUhBRRRQAUUUUAHam07tTaACiiigAooooAK&#10;KKWgBKWikoAKWikoAWikooAKWkooAWiikoAWikooAWkoooAKWikoAKWikoAKKWigBKKKKACiiigA&#10;ooooAKWkooAKKWkoAKWkooAKWkooAWkzRRQAUUUUAFFFFAC0lFFABRRS0AJRRRQAtJS0UAJRS0lA&#10;C0lLSUAFLSUtABSUtFACUUUUALRSUUAFFFFABRS0lABRRRQAUjMFUsc4AycDNLRQBjJ4p0aS++wp&#10;eFrrOPJETlh+GK2a42yI/wCFt6oAf+YdESMf7VbR8UaQL28tGuSs1nF5twGiYBFzj05z7Zpi23Ni&#10;isXSPFOl61ez2dpJMtzCNzRTQNGSv94bh0q1Pq8Ed3JZxRzXNzEoeSKFclFPQkkgdumc+1FgujQo&#10;rIbxBavo91qNmk1ytsWRoxGyNuXqCGAIx61T8H6xNq3h2C7uRKZJN8hfb8pG48DHXA4/CkFy9pfi&#10;LStau721sLrzZrJ9k6+Wy7T9SMH8K1KxNF1XR7681RdKjPmwyA3TCEoWcj3wSeKy9B8SXepeKtat&#10;5rO4WK3aKKOMbT5Ywcs3PU+2elOwXR19LWZDrdnPrs+jDzFvYYhMysvGwnAIPSm/29aDxCuiOk0d&#10;48RmTcnysgOMgg/p1p8rDmRq0lcpB4gv5vGl7ZHT7ryLa3XbEvl5JJ++csOOwGa6uk0My5vEWmQa&#10;jLp7SzNdRBTIkdtI+3PI5VSP1qtbeMdCvLme3trqaaa3/wBciWkxMf1G3itmKBIWkZBzI+9vc4x/&#10;SuH8FZHjbxkCMf6Un8WexpajOt03WbDV/PFlM0ht32Sho2Qq3phgDV+qcq2mnvdanKwiBjHnOTwF&#10;XPP6msq88VLYQLf3On3SaUQCb35SAD0YpncB+GfamhN2NPV9Xs9E06W+vmkWCJSzFI2c/kAas2tw&#10;l3aQ3MYISVA67uDgjIrn/Gksd38PtUmhPmRS2u9CDjcDgg1Zh1NNK8JWF3JFJLi3hURxYLsSowAC&#10;Rk0AblFZd9rY03Q59UvLO4iWJCxiIDP/AOOkgfnWXeeNYbbSotSi0+6ubXYslxLEBshBHPP8RHtQ&#10;FzqKKqHU7NdJ/tRpwtn5PnGUjgJjOfyrGufFFzawG/bQ7ptIVPMN2roX2f3vLzux+vtRYVzoZ5kt&#10;oXlk3bEGTtQscfQcmqWi6za69pwvrIuYC7IpddpODg8HkfjVi0vbfUbCO8tJVlt5k3xuvcVy3wyc&#10;f8IRExOMTzZJP+2aB9TsaK5o+J7y5hN5pOiy32mhSwufOEZfGc7UYbj09s9q1tG1my17TI76wlLw&#10;twQylWVh1BB6EUWC6L9NlkWGF5XztRSzYUk4HsOtYCeI7m/inudG0w31rCxTzTOI/MZThggI5x74&#10;z2q1pHiG31yxa9s7a6NuAcMyAbmHBUDOc/pTswuL4b1+DxLoy6lbRPHE0joA/X5TjNa1ZPhzXIvE&#10;Ok/b4YGgjMrxhGOT8pxzWpKrPC6o21mUhWx0NJ7gjLj1+3uppY7C3ub3yJDHM8KBVRh1GWIDf8Bz&#10;Uuna9p2q3d1a2k7PPa4E8bxMjR56ZDAV5/4L8U2/hWKXwzrqNayW0rbZypYOWYnnA469eleiQWkH&#10;9oyanCyt9ohRCV5DAZIOfxoAu0Vj3GsXL3c9tpVgt69vxOzz+UqvjIQHByf0HrUOheJk1qO8iNnJ&#10;BqNk5S4s94Yqe2G4U5pBc3qK4+z8bXOqWEr6Xoct3exTtFLbCcKIwO7ORjJ9Bmr/AIY8WQ+Jbe6C&#10;QG3vrV9k9q75KHtzjv8ASmFzoaKxfDOvP4i0ya6az+yyRXEkBiMu/lTjOQBUfhzxE+u3OqW8tkLW&#10;bT7jyHAm8zd75wKAJNO186h4i1LSfsTw/YVQmR3BL7vYdB+NbVcdoJB+JPigDA/d2/H/AAE1qaT4&#10;gl1HxFq2jzWQt30/Yd6zbxIGGQcYGKARu1i6dr5v/EWo6SbJ4fsSIxkdwS+72HQfjRa69JN4ru9C&#10;ltFjMEAnWUS7t6k46YGPzrnLO6ksviH4p+yWj3N28EDR26ttD/L1LHhRQDO9orm9A8S3epateaTq&#10;emDTr+2jWXyxP5odG7g4FdJRYDAvPFdvpl9bWup2d1ZLcuUjnkCGMn3KscfiK3x0znrXL+L9Lg1u&#10;60nTbkN5M0shJU4KkISDWf4W1q70nUz4U118XEY/0O4Yj9+nYcDHQevtRoB0h1a4Gr/2eumzE7fM&#10;MvmIF2Zxnrnr2xWpWOD/AMVkR6WA/wDQ6Z/bNxf6vc6fpcUJW0wLi5mJ2o5/gCj7x9TkYoA26K5/&#10;SvEUtxrFxo2pWi2eoxLvjVZN6zp/fX0+h5qk3i2/Ov32jw6OZLu3hEkUImA83Pctjaox65oC51tF&#10;cno3iu+k1/8AsPXdNWxvXjMkLI+5JB6Dr785/CtM6pdX+oXVnpawqLRgk1xOCV34zsCggntk5496&#10;dgubNFc3oniWfUL3UtKu7NIdVsAC0SSZWVSOGU44BqrpvijWNYsLxrPR4/tkF00Gxpx5aAdy38R9&#10;gPxpBc66iuQ0zxXqep213aw6Sp1i0l8qaIy7Y0HZyxH/AI6Mmrvh3xBd6jfX2mapax2+o2e0usTF&#10;lZW6Ef8A66BXJI/EFw3jJtClsPJQW5nSZpATIM44A6d+tb1cJqk9xafFJJbS1a8uDpRCQBgmfn6l&#10;jwBVix8W6paeIbfSPElhBZtd8W0sT5Vm/u9/5j6U7AnY7OismTUri61WbTtN8kNbqDcXEoLCNjyF&#10;CgjcSOevFZ+k+I7mTxBeaBqcESahCnmwvFkRzR+vOdp9smiw7o6alrik8V65ejWLax0eKTUrGYII&#10;PNyqrjqWOAxPYCuq02e5uNMtpru3+z3DxgyRZ+63cUNWC5aooopDFopKWgApKWigAopKWkIKKKKA&#10;CiiigAooooASlpKWgAoopKACloooAKKKKACiiigAooooAKKKKACiiigAooooAKKKKACiiigAoooo&#10;AKKKKACiiigAooooAKKKKACiiigAooooAKKKKACiiigAooooAKKKKACiiigAooooAKKKKACiiigA&#10;paSigBo6U5aaOlOXvTGOooopCCiiigAooooAD0ptO7U2gAooooAKKKKACiiloASlopKACilpKAFp&#10;KWkoAKWkooAKKWigAopKKAClpKKACiiigBaSiigAooooAWkoooAKKKKAClpKKACiiloASiiigBaS&#10;iigAooooAKKKKACiiigAooooAKKKKACiiigAooooAKWkooAWkpaSgAooooAKKWkoAWkoooAKKKKA&#10;CiiigAooooAKKKKACiiigAoopDnBwOaAOLsB/wAXe1Y/9Q2If+PURQxy/GG4eRQzRaWpTI+6S/Jr&#10;St9AvIPGV1r5uIGW4t1gMG0gqB0O7v8AlT4dCu4/Gc2vGeHy5bYWxgCnIAOc7vXPbFK9x2MjUgI/&#10;jBorA48zT5lP+1g0/WrPxBo3iCXWtDj+229yF+12ZIz8owCuefy/WtG78PXVx41stfW5iEdrA0Ag&#10;KnLbup3Z4/Kri2mrWmo3txDcW9zbTsrR20oMZiOME7xnOfTFFwaRn6br1rr3hnU7qCFoLhUkW5ty&#10;ctG4XGDkegHamfDc7vh/pJ6Zjbt/ttV3T/DgtY9Xea4D3WqOzSyRpsCjbtUAZPQd+9QeFtA1PQbW&#10;Ozn1KKaztwywxxw7SwJzlmJPvwPzp3FYzfBwA8Z+McDGbqPPr901J4UGPGnjA+txDxj/AGDWlofh&#10;+40nW9X1CW7jmXUZBIY1iKmPHAGcnPX0qtF4Y1Kz8SX2oWWrrDbX0iyTxm3DP8vG0Enj64ouFita&#10;YPxc1Dnn+yo8jH+3TL8A/GDSjxxpsn/oRrQ1Xw5fy+Ik1rSdUSzuDD5EySQeYsi5yO4xTP8AhFLr&#10;/hKLLWzqxaaGDypt0AJm+nOFH0Gfei4tSKxGPilqx9dOh7/7RrrK5q+8M6hJ4nfWdO1n7F50KwzR&#10;m2WQkKc8Enj8q6QDCgEk4HU96Y0LXB+CM/8ACaeM+Bg3aYx34Nd4c7eMZ7ZrmtA8L3Oi63qmovqM&#10;dx/aMnmSxi3KbT2wdxoBkPxIkki8FXboSFDx+ZgZ+TcM1fbSk1nSPKl1W8ms7qEBlHlgMpHqEzWr&#10;e2cOoWU1pcKWimQowBxwa43T/AWo6akllbeJp49LkbMkCQDewPUByTt47ilp1Hdos6/ZWen/AAv1&#10;CxtJGe1gtmjRnbJwDjk/1rM0fUpNN1/TLbXVQW8tlENMuBkRo23DKe24jHJrqdc0A6r4ak0S1uVs&#10;4XjERcxeZhB2AJH51X1PwqmreEY9DurhGeONFS5EX3SvAYLnrj3piY7xyAfA2sgkgG1bJAzUe0L8&#10;NNqY/wCQTxx/0ypJ/Dep3XhOfQrrW45fNi8n7SbPDBcY6BsE+9XTo1wfCv8AYpvU3/Z/s5uPJ/hx&#10;jO3PXHvQK55/qc80PwN0vyiQsnkrMc9FL8/yr1JVhubEJhXhkixjsykf4Vj6V4ZSz8JL4evrgXts&#10;sZh3eX5ZKH1wTz71HZaBqtjpI0yPXN1svyJI9sDMkfZQ27HA4yVoGZnwyjaPwjNFjEKXc6wjtsB7&#10;e2c1j6Q1ynwZ1Q2x3TBbkD5cY+Y5+vGa7630uPT9FXTdMZbZI49kTMvmbffBPJ71Q8NeHG0DRG0q&#10;W7W8gLMQTDsOGJLA8nPWkFibwnJBL4S0h7ZlaL7LGAVHGQoB/XNc34Kt2TxL4yt40ZLE3YWMg8bi&#10;p3Y/OtbS/C97oUc9rpWsCHT3JMNvJahzAT12tuGfxBq9Fbaf4X8P3LO7i3jDz3Ep+8zHlm47n2ou&#10;Bg+DZm8PaDNpV5BO0lrcSrEYYGcSqTkYZcjPOOTWn4K0a40Xw+0V0gjnnnkuHjBz5e452578Vi6X&#10;4T1T+zLeXT/Fl1bW0g82KERK6orfMBnPPXv1ra0lNYgvb3TbrWlv2WFXSc2yoYWOeCBw3r+FPUlP&#10;oVfhzGY/ChXr/pc/f/bNdXI4jjZz0UEmsjw1oUnh7TWsWvPtUfmNIrGIIQScnoea2GG5Cp7jFBS2&#10;MfUtC0jxPaQTXkAl+TdDKjFWUEdiP61yvhOC98M+OLvw0ZGm0+S2+1wnjg7sZI7Ht6V0EPhm70y1&#10;jtdE1qaztUBxDNCs4BJzkE4Ycnpkir2k6GmnTzXtxcPealOoWa6kAUsB0AUcKPpSshnJ+C1tL691&#10;6xupbuPUINQleRFupIwyk8MApANdRp+jaPpetXM1ojjULmMNMzzvIzKDwTuJxzWX4i8BWeuakNTg&#10;u57C/wCA00XO7HTj1rZ0PQrbQ7Z44XlmmmbfPPM5Z5W9Sf6U7gYXw4/5AeocDP8Aadxn/vqk0mER&#10;fFPXTAAIjZwtKB2kJ/wrM8E6bfXGl6jPp+qSWDPqc29fLWVGweoDdK7bStIttHgkSDezzyGaeV2y&#10;0jnqx9PoOKQWOe+HKbNG1FSef7TuCcjH8VR+Bm3a34sOcg6kcd+MVet/BcFprN1eW9/dRWt22+ez&#10;VsK7fXrj2q7ovhy30W6v7mKaV3vJjIVJwqDsABxx69aVxWMjQuPiV4oBPPlW5H/fNJoR/wCLl+KP&#10;eK3/APQa19P8Oiw1y61UX9xLPdhRMHVNrBRheg4x7VFqHhS3u9b/ALWt7y6srt0EczwMB5iDtyOP&#10;qKdwsZloVb4vX+xw2NLQMB/Cd/SnaJn/AIWX4mJbP7m3GNv+z61rWnhewsdZOpW/mRv5IhWNWwuB&#10;3Pdj9aWx8Ox2Gt3Oqre3MlxdACYOE2sB0HCjGKLhYx7f/krt7/2CUz/33XY1kLoEa+IG1kXlz9pe&#10;PymX5NhTOduNv69a16YzF1Zc+IdBOM4lm/8ARZqDxd4Zi8R6Zhcpf2+ZLWYHBV/T6Gr17o/22/t7&#10;xr24je2YtEqBNqkjB6rzx61pAEKATkgdT3oA4nwfq91q2uTJqMfl6jZWgt7pcfxbs56d/am/DuYx&#10;3PiKwm4uItQeRgT1DdD+ldammW0ery6mikXMsQic54IByOPWqV74btLnWF1i3lms9TCeWbiE53J6&#10;MrZU/lmi4kjC1m3ef4qaA9umXitZHndTyqcgZ56E8UaVlfi3r4I+9ZQlT/OunstJtrG6nu13yXlw&#10;FE08jZZ8dBjoB7ACuNt7MXnxd1kpPLbyw2URWWIjIJAHIIIP5UAX/E1stz468KiMAzxySyNgnIQA&#10;c4zjGax9D0zRNQ8W+IbDWLdJL/7Y0sQaRgWjPQDBA4/Ou5sdHgsrya+aSW4vZlCyXEpGSo6AAAAD&#10;6CqOu+D9K1+YXFyksdyFC+dC+0kehHQ/XGaBj9O0XQ9J1oiws1jvWg+d1ZjhM9Dk+v8AKsn4eNug&#10;14DJxq8/zevSt/R9AsNCs5LfT42j81t0kjOWdm6ZJOaTSNBtdEFwtm84W4kMsgkfflz1bmkBieEy&#10;T4p8WA9Bdpgf8BqPRd3/AAtHxHkEZt4Me/ArodP0S30y7urmCSYyXTb5t77gx9fb8KbbaBZ2mt3G&#10;rxNN9ruFCSkyZDAdOOnHtRdhYw2Ofi3Hg9NKOf8AvujxrEbvVfDVtCpa5/tBZRjnbGvLE+3Sty/0&#10;Czv76K/JlgvohtS4gfawHpjoR9QantdLtrW6kuxvlu5VCyTytliB29APYACgVjiLSHSm+IeuWOtW&#10;8DSXDxyWryrjcu37v511drpuh6drEa2lnAl86E5QfMqep9B2pdb8M6Z4g2NfRMZY1KpIjkFQevsf&#10;xFS6NoGnaDbvFp8Bj8w5kcsWZz6kmlbUDE8IL/xUHipsnJvx2/2a66svTvD2n6VfXN7aLMk1yczl&#10;pmYOfUgnGa1Ke4JBS0lFMYUtJRQAUUtFABRRRQAUUUUhBRRRQAUUUUAFFFFMYUUUUhCUUUUAFLRS&#10;Uxi0UUUAFFFFABRSUUAFLSUtIQUUUUAFFFFABRRRQAUUUUAFFFJQAtFFFABRRRQAUUUUAFFFFABR&#10;RRQAUUUUAFFFFABRRRQAUUUUAFFFFABRRRQAUUUUAFFFFABS0lLQAwdKcvemjpTl70xjqKKKQgoo&#10;ooAKKKKADtTad2ptABRRRQAUUUUAFLSUUAFFLSUALSUtJQAUUUUAFLSUUALRRRQAUlLRQAlFFFAB&#10;RS0lABRRRQAUUUUAFFFFABRRRQAUUUUAFFFFABRRRQAtJRRQAUUUUAFFFFABRRRQAUUUUALSUUUA&#10;FFFFABRRRQAUUUUAFFLSUAFFFFABRRRQAUUUUAFFFFABRS0lABRRRQAUUUUAFFFFAC0lFFABRRRQ&#10;AUUUUAFFFFABRRRQAUUUUAJRS0UAJS0UUxiUtFFACUUUtIQUUUUAFFFFMYUUlLQAlNljSaJ4pVDR&#10;upVlPQg0+koA5dPh74ehJ8iC5iQnJjS6kA/9Crd03TLLSLJbSwgEMCknaCTknqSTyT9at0UrAFFF&#10;FMApaSlpCEpHUOjKSwBGMqcH86dRTAztI0PT9Ct5INOieKKSQyMrTO/zHqfmJrQopaAEopaKQBRR&#10;RQAUUUUAJS0UUxhSUUtACUUtJQAjKHUqc4IxwcGsq28MaPZ6u+qwWhW+cYefznJYe+TzWtRQAtJR&#10;RQAUUtFACUUUUALSUUtACUfjRRQAUUUtABSUUUALSUtJQAjkqjMq7mAyFzjPtSRsXiVmQoxGSpOc&#10;e1PpKAFooooAKKKKQgopKWgAopKKYxaKKSkIWikopjClopKAFpKWkoAKKWkoAWikpOd2McY60AOo&#10;oooAKKKKACiiikIKKKKACiiigAooooAKKKKACiiigApKWigAooooAKKKKACiiigApKWigAooooAK&#10;KKKACiiigAooooAKKKKACiiigAooooAKKKKAGjpTl700dKcvemMdRRRSEFFFFABRRRQAdqbTu1No&#10;AKKKKACiiigAooooAWikooAKKKKAFooooASiiigBaKSloAKKKSgBaSiigBaKSigAooooAKKKKACi&#10;iigAooooAKKKKACiiigAooooAKKKKACiiigAooooAKKKKACiiigAooooAKKKKAClpKKAFopKKAFo&#10;opKACiiigBaKSigAoopaAEHIzRRS0AJS0lFABRRS0AJRRRQAUUUUAFFFFABRRRQAUUUUAFFFFABR&#10;RRQAUUUUAFFFFABRRRQAlLRRQAUUUUAFFFFABRRRTGFFFFIQUUUUxhSUtFACUUtFABRRRSEFFFFA&#10;BRRRQAUUUUAFFFFABRRRQAUlFFMABB5FLRRQAUUUlAwpaSloAKKKKQgoopKYxaSlpKAFooooAKSl&#10;ooASilooASlpKWgApKWigAooopCCkpaKAEpaKKACiiigApKWigAooooASilooAKKKKACkpaKAEpa&#10;KTvTGFLSUUALRSUtIQUUUUAFFFFABRRRQAUUUUAFFFFABRRSUALRRRQAUUUUAFFFFABRRRQAUUUU&#10;AFFFFABRRRQAUUUUAFFFFABSUtFABRRRQAUUUUAFFFFABRRRQA0dKcvemjpTlpjHUUUUhBRRRQAU&#10;UUUAB6U2ndqbQAUUUUAFFFFAC0lFLQAUlLSUAFFFLQAlLSUUAFLSUtACUUtJQAtJS0UAJRRRQAUU&#10;tJQAUtJRQAUUtJQAUUUUAFLSUUAFFFFABRRRQAUUUUALSUUUALSUtJQAUUUtACUtJRQAUUUUAFFF&#10;FABRRRQAUUUUALSUtJQAtJS0lABRS0lAC0lFLQAUlFFABS0UlAC0lLSUAFFFFAC0UUUAJRS0UAFF&#10;FJQAUUtJQAUUUUAFFFFABRRRQAUUUUAFFFFABRRRQAUUUUAFFFFABRRRQAUUUUAFFFFABSUtFACU&#10;tFFMYUUUUAFFFFIQUUUUAFFFFABRRRQAUUUUAFFFFABRRRQAUUUUAFFFFABRRRQAUUUUAFFFFABR&#10;RRTGFJS0UAFFFFIQUUUUAFFFFABRRRQAlLRRQAUUUUAFFFFABRRRQAUUUUAFFFFABRRRQAlLSUtA&#10;BRRRQAlLSUtABRRSUALRRRQAUUUUAFFFFAB1ooooAKKKKACiiigApAAM4HXk0tFABRRRQAUUUUAF&#10;FFFABRRRQAUUUUAFFFFABRRRQAUUUUAFFFFABRRRQAUUUUAFFFFABRRRQAUUUtADR0py00dKctAx&#10;aKKKBBRRRQAUUUUAB6U2nHpTaACiiigAooooAKKKWgBKKKWgApKWigAoopKAFpKWkoAWikpaACii&#10;igBKWiigBKKWkoAQgkg5xjr706ikoAKKWkoAWkoooAKKKKACiiigAopaSgAooooAKKWkoAWkoooA&#10;WkpaSgAoopaAEpaSigAooooAKKKKAClpKKAFpKKWgBKKWkoAKKWkoAKWikoAKKWigBKKKKAFpKKW&#10;gBKKKKAFpKKKACiiigAopaKAEooooAKKWkoAKKKKACiiigAooooAKKKKACiiigAooooAKKKKACii&#10;igAooooAKKKKACiiigAopKWgAooooAKKKKACiiigAooooAKKKKACiiigAooooAKKKKACiiigAooo&#10;oAKKKKACiiigAooooAKKKKACiiigAooooAKKKKACiiigAooooAKKKKACiiigAooooAKKKKACiiig&#10;AooooAKKKKACiiigAooooAKKKKACiiigAooooAKKKKACiiigAooooAKKKWgBKKKKACiiigAo70UU&#10;AFFFFABRRRQAUtJRQAUUUUAFFFFABRRRQAUUUUAFFFFABRRRQAUUUUAFFFFABRS0lABS0UUANHSn&#10;LTR0pwoGLRRRQIKKKKACiiigA7U2ndqbQAUUUUAFFFFABRRS0AFJRS0AFJRRQAtJRS0AFJS0UAJS&#10;0UUAFFFFABSUtJQAUtFJQAUtFJQAUUtFACUUtJQAUUUUAFLSUtACUtJRQAtFFJQAUtJiloAKKKKA&#10;CkpaKAEpaKKAEooooAWkoooAWikooAKKWigBKKKKAFooooAKKSloAKSiigAooooAKKKWgBKKKKAC&#10;iiigAooooAWikpaAEopaSgAopaKAEooooAKKKKACiiigAooooAKKKKACiiigAooooAKKKKACiiig&#10;AooooAKKKKACkoooAKK4/VNVutX8ZxeGbGZ7e2hi8+/mjb5mHaMHque5BzWtJ4T0V4lVbMRyJ/q5&#10;kYiRT2O7OT+NDCxtU0TRtK0QkUyKAWUHkA9CRXL+F9Yu21LUPDmquZrywAZbgjBniPRiAMA9PrVL&#10;wlawWXjvxZBbII4w0DBAcgEqSaBancUVQ1HWdO0gIb+8it95woc8n8KtI8N3bhkZJoZV4IIKsDTH&#10;cckiSFgjqxU7Wwc4PoafXBeA7iy0nTfEZlaO1tLbVp+ScKo4rtLG/tdTs0urKdJoH+66Hg0WAs0V&#10;Vh1G0uL24sorhGubcAyxg8rnpVqkAUUUUAFFFFABRRRQAUUUUAFFFFABRRRQAUUUUAFFFFABRRRQ&#10;AUUUUAFFFFABRRRQAUUUUAFFFFABR2oooAKKKKACiiigAooooAKKKKACiikoAWiiigAooooAKKKK&#10;ACiiigAooooAKKKKACiiigAooooAKKKKACilpKACiiigAooooAKKKKAClpKKACiiigAooooAKWko&#10;oAKKKKACiiigAooooAKKKKACiiigAooooAKKKKACiiigAooooAKWkpaAGjpTlpo6U5aBi0UUUCCi&#10;iigAooooAO1Npx6UygBaKKKAFpKKKAClpKKAFopKKAFpKKKACloooASlpKWgApOKWigAopKKADtS&#10;0lFAC0UlLQAUUUUAJRRRQAUUUUALSUUUAFFFFABRRRQAUtJRQAUtFFABSUtFABSUtJQAUtJRQAtJ&#10;RRQAtJRRQAUUUtABSUtFACUtJS0AFFJRQAtJS0UAJS0lFAC0UUUAJRRS0AJRS0lABRRRQAUUtFAC&#10;UUUUAFFLSUALSUUUAFFFLQAlFFFABRRRQAUUUUAFFFFABRRRQAUUUUAFFFFABRRRQAUUUUAFFFFM&#10;ApO9LSUDPPfCgMXxQ8TxTY85lDp67CRXoVcxrmgXP9u23iPR9p1CBdktuzbRcx/3dx4U++Kvtq2p&#10;G2zFoF19qwP3ck0SoD/vhjx9BSQmzm7OOST40ahJD/q4tPQTHHc9BVjw3gfEbxcepAt//QTWv4c0&#10;FtIW7vLtxNqV9J5txIuceyDPYfhWdoFjqtv4z1zULvTGgtL7y/Kfz0Y/IMfMAcjPtmhCe5X8G3Oo&#10;X+m3WqLZWk013cyebJJclWIU7VUgIQMAYxWh4R8P32gS6ks8sH2O5nM8FvExYQk9QCQOOlY8WjeJ&#10;PCusXj6HbR6hp11I0xt3lWPa59yeD7jNdPpEOppFNf6qEN7KoxbQN8sSjOEBPU5J5NPzBPpY5fwH&#10;p1rd3fiC6uYRJImqzKiOdyL05A6ZPrUvgZYrTxX4u062JW1guY2jizkIWUlsfjV3wVp+raXJrCal&#10;YGFbq8e7idZkcHd/DxyDx9Kb4a07VrPxZr97eacYbbUXR4nEyNt2gjBAOec0xm7Z6BplhrF5q1tb&#10;bL28AE8m9jux7E4H4Vp1hacfEP8Awk+pi/WEaPtX7GVIznvnv+f4Vu1IBRRRQAUUUUAFFFFABRRR&#10;QAUUUUAFFFFABRRRQAUUUUAFFFFABRRRQAUUUUAFFFFABRRRQAUUUUAFFFFABRRRQAUUUUAFFFFA&#10;BRRSUALRRRQAUUUUAFFFFABRRRQAUUUUAFFFFABRRRQAUUUUAFFFFABRRRQAUUUUAFFFFABRRRQA&#10;UUUUAFFFFABRRRQAUUUUAFFFFABRRRQAUUUUAFFFFABRRRQAUUUUALSUUUAFFFFABRRRQAtJRRQA&#10;UtJRQAg6U5aaOlOWgYtFFFAgooooAKKKKAA9KbTu1NoAKKKKACiiigAooooAWkoooAKKKKACiiig&#10;ApaTvRQAtFJRmgApaKKACiikoAWiiigBKWikoAKWikoAKKKKAClpKKACiiigApaSigBaSiigBaSl&#10;pKACiiloAKSlpKACiiigAooooAKKKWgBKWkpaAEpaSloAKKSloAKKKKAEooooAWkpaKAEooooAKW&#10;ikoAKKKKACiiigAooooAKKKKACiiigAooooAKKKKAFpKKKACiiigAoo7UUAFFFFABRRTDLGsixsy&#10;h3BKqTycdaAH0UUUAFFFFABRRRTGFFFFIQUUUUAFFFFABSUUtMYUUUlABS0UUAFJS0UhBRRRQAUU&#10;UUAFFFFABRRRQAUUUUAFFFFABRRRTGFFFFIQUUUUAFFFJQAtFFFABRRRQAUUUUxhRRSUALRRRQAU&#10;UUUAFFFJSELRRRQAUUUUAFFFFABRRRQAUUUUAFFFFABRRSUDFooopgFFFFABRSUtIQUUUUAFFFFA&#10;BRRRQAUUUUAFFFFABRRRQAUUUlAC0UUUAFFFFABRRRQAUUUUAFFFFABRRRQAUUUUAFFFFABRRRQA&#10;UUUUAFFFFABRRSUALRRRQAUtJS0AZ2pavY6NBHNfz+THI+xTsZsn8AavxOskaupyrAEH1FQT2sF3&#10;D5VzCkse4NtcZGR0qwtGtxvYdRRRQIKKKKACiiigAPSm07tTaACiiigAooooAKKKKACiiigAoooo&#10;AKKKKACiiigAooooAKWiigBKKKKACiiigAooooAKKKKACilpKACiiigAooooAKKKKACiiigApaSi&#10;gAooooAKKKKACiiigAooooAKKKWgBKKKKACiiigBaKSigAoopaACkoooAKKWkoAKKKKACiiigAoo&#10;paAEooooAKKKKACiiigAooooAKKKKACiiigAooooAKKKKACiiigAooooAKaVUsGKgsvQkcinUUAF&#10;FJS0AFFFFABRRRTGFFJS0AFJS0lABRRRQAUUUUAFFFFABS0UlAC0UlLSEJS0UUAFFFFABRRRQAUU&#10;UUAFFFJQAtFJS0xhRRRQAUUUlIQtFJS0xiUtJRQAtFJRQAtFFFABSUtFABRSUtABRSUUALRSUtAC&#10;UUtFABSUUtACUtFFABRRRSEFFFJQAUtFFMYlFLRQAgAA4GKKKKAFooooAKKSloASlpKWgApKWkoA&#10;WikpaQgooooAKKKKACiiigAooopjE60tFFABRRRQAlLSUtABRSUtABRSUtIQlFFLTGJS0UlIQtFF&#10;FABRRRQAUUUUAFFFFABRRRQAUUUUAFFFFMYUUlLSENHSnL3po6U5e9MY6iiikIKKKKACiiigAPSm&#10;07tTaACiiigAooooAKKKKACiiigAooooAKKKKACiiigBGZVAJOMnFLRRQAUUtITgc0AFFFFABRRR&#10;QAUUUUAFFFFABRRRQAUUUUAFFFFABRRRQAUtJRQAUUUUAFFFFABRS0lABRRRQAUUUUAFFFFABRRR&#10;QAUUUtABSUUtACUUUUAFFFFABRRRQAUUtJQAUUUUAFFFFABRRRQAUUUUAFFFFABRRRQAUUUUAFFF&#10;FABRRRQAUUUUAFFFFABSUtFABRRRTGFFFFIQUUUUAFFJRTGLRSUtACUtJRQAUUUtACUUUUAFLSUU&#10;ALRRSUAFLRRSEFFJS0AFFFFABRRRQAUUlLQAUUlLTGFFFFABRRRQAUUlLQAlFFLQAlFFFAC0UlFA&#10;C0UUUAJS0UlABRS0lABRS0UAJRS0UAJS0UlAC0lLSUALRRSUALRSUtABSUtFACUtFFIQUUUUAJS0&#10;lFMYUUtJQAUUUtACUtJRQAUUUtABRRRSEFFFJQAtFFFABRRRQAUUUlMYtJS0UAFFFFACUUtJQAUt&#10;FFACUtFFABRRRQAUUUUAFFFFIQUUUUAFFFFABRRRQAUUUUAJS0UUAFJS0lMYUopKUUAMHSnr3pg6&#10;fjT170AOooopCCiiigAooooAD0plPPSm0AFFFFABRRRQAUUUUAFFFFABRRRQAUUUUAFFFFAC0lFF&#10;AC0UlFABRRRQAUUUUAFFFFAC0lFLQAlFFLQAlFLSUAFFFFABRRRQAUUUUAFFFFABRRRQAUUUUAFF&#10;FFABRRRQAUUUUAFFFFABRRS0AJRRRQAUUtJQAUUUdqACiiigAooooAKKKKACiiigAooooAKKKKAC&#10;iiigAooooAKKKKACiiigAooooAKKKKACiiigAooooAKKKKYxKWiigAopKWkIKKKKACiiigAooopj&#10;EopaSgAopaSgAoopaAEpaKKACiiigAooooAKKKKQgooooAKKKKACiiigAooooAKSlooAKKKKACii&#10;igBKKWkpjCilooAKKKKQhKWiimMSlopKAClopKAClpKKACiiigBaSlpKACilpKACiiigApaSigBa&#10;SilpCCiiigAopKKAFpKWimMKKKKACkoooAKXtRRQAUUUUhBRRRQAUUUUAFFFFABRRRQAUUUUAFFF&#10;FABSUtFMYUUUUAFFFFABSUUtABRRSUALRRRSEFFFFABRRRQAUUUUAFFFFACUtFFABRRRQAlLRRQA&#10;wdKevemL0p696Yx1FFFIQUUUUAFFFFAB2ptO7U2gAooooAKKKKAClpKKACiiigAooooAKKKKACii&#10;igAooooAKKKKACiiigAooooAKKKWgBKKWkoAKKKKACiiigAooooAKKWkoAKKKKACiiloASiiigBa&#10;SiigAooooAKKKKACiiigAooooAKWkpaAEopaSgBaKKKAEpaKKACkoooAKWkpaAEooooAWkoooAKW&#10;kooAWkoooAKKKKACiiigAooooAKKKKACiiigAooooAKKKKYwooopCCiiimMKKSigBaKSigBaKSlo&#10;AKKSloAKKSigBaSiigBaKSigBaSlpKAFpKKKAFopKWgAoopKAFooooAKKKKQgoopKAFopKWgAooo&#10;oAKKSlpjCiiigAooopCCiikpjFoopKAFooopCCiiigAooopjCiiigApKWkoAWiiigAooopCEpaKK&#10;ACiiigBKKWkpjClpKWgQlFLRSAKKSloAKKKKACiiigAooopjCiiikIKKKKACiiigAooooAKKKKAC&#10;iiigAooooAKKKKACiiigApKWigAooooAKKKKACiiigAooooAKKKKACiiigAooooAKKKKACiiigAo&#10;oooAKWkooAYvT8aevemL0/Gnr3pjHUUUUhBRRRQAUUUUAB6Uyn9qbQAUUUUAFFFFAC0lFLQAlFFF&#10;ABRRRQAUUUUAFFFFABRRRQAUUtJ3xQAUUUUAFFFFAC0lFFAC0lLSUAFFFFABRRS0AJRRRQAUUUUA&#10;FLSUUAFFFFABRRS0AJRS0UAJRS0lABRRRQAUUUUAFFFFABS0lFAC0UlLQAUUUUAJS0lFAC0UUUAF&#10;JRRQAUUUUAFFFFABRRRQAUtJRQAtJRRQAUUUUAFFFFABRRRQAUUUUAFFFFABRRRTGFJS0lABmjI9&#10;RVXUNPttTtGgu4y8fXAYqQfYjmvLPh3bw6t4hv8A7a8twLZAYg8r4XDYB64PHrRoS79D12iiua8a&#10;aL/b+lxWY1SOwKSiUlz94D8RQNs6Wiq0MkNvDDbyXKNIkS8swBYAY3U8XVuYfOE8RiJxv3jbn60B&#10;dE1FYniSyj13w9NZRalHarcfKJgQQcduCP0NT+HbD+zPD9nY/axd+Sm3zh0bn6n6de1AXNSiqf8A&#10;a2nfa/sn2+2+05x5Xmru/LOauUAFGRVTUtNs9VtGt72BZouoBJBB9QRyDXk/w2023vvE1+LyFplt&#10;osxCVywU7sZxn+dNJWGex0UVyfjzSLTX9Mh0+41qHTXEglBlI+YD23CkgOsoqgl1Z6Xp9pHdX8Cq&#10;IlVZZZAokwByMmlm1jTbeOCSa/t0jnOImaUAP9D3osK5eoo7VkHxToa3y2Z1S3E7NtC7uM+melAN&#10;pGvRRVe9srfUbSS0u4llhkGGU0hljP0oNeNeGrZPDHxOk0y8iSSOTMUbuuduTlGGemelen+JZIY/&#10;D90JoEuC6+XFEwzvduFH5mjUVzWyPWisfw7oVl4a0SG0t40i2IDM5PLNjkkmof8AhM/Dwu0tjqca&#10;yu21dyMFY+zEY/Wmrhc3iQOSQPrRkHpWZ4iijm8M6mkgUobWQncMj7p5rj/g8APC10Bgj7UecYz8&#10;ooA9Dpaxb7xZoem3b2t3qCRzR4DrsZgmem4gED8at6lrFhpFgL6+uBFakgeZtLDnp0BoswL1FYEn&#10;jXw5Fpiai+qRi1dyiPtbLEdcDGf0rT/tWw/sr+1PtUf2Hy/M8/Py7fX/AOtRYLlyo3nhjljieVFk&#10;kzsQsAWx1wO9cFpvxGsLnxLeG8uxbabsSK0DAnzXLHLcDIzwOan1yPw7eeP9MkudWeHUrV1VbXym&#10;xITyvzYwOtOwXud1RWNqvirRdEulttSvfImZQyqYnOQTjggY602TxfoEOpJpz6lELpyFVArEZPT5&#10;gMD86QXNuiobu7t7C0kurqVYoIhud26AVljxbopv4bFrt4rifBjWaCSMPnpgsoFAXNqlpKWgYUis&#10;GGQcjpxS0lAC0UlFAC0UUUAFFFFIQUUUUAFFFFABRRRQAUUUUAFFFFMYUUUUhBRRRQAUUUUAFFFF&#10;MYUUUUhBRRRQAUUUUAFFFFABRRRQAUUUUAFFFFABRRRQAUUUUAFFFFABRRRQAUUUUAFFFFABRRRQ&#10;AUUtJQAUUUUAFFFFABRRRQAUUUUAFFFFABRRRQAUUUUAFFFFABRRRQAUUUUAFFFJTGLS0lLSERL0&#10;/GpE71GvT8akXvTGOooopCCiiigAooooAO1Npx6U2gAooooAKKKKAFopKWgApKKKACiiigBaSiig&#10;AoopaAEpaSigAoxzmiigAooooAKKKKACiiigAooooAKKWkoAKKKKACiiigAopaSgAooooAWikooA&#10;KKKKAFpKKKAFpKKKACiiigAooooAKKKKACiiloASlopKAFpKKWgApKKKAFpKKKACiiloASiiigAo&#10;paSgAooooAKKKWgBKKKKACilpKACiiigAooooAKKKKACiiigAooooAKTvilpO4pjEf8A1bcfwmvK&#10;vhYQPEWrLlsmIHBH+1616fdzNBbO6QSzvjAjjAyfz4rzXwZo/iHw5rF1dXOg3EkVzHtyk8WV5yON&#10;9LQR6ezBFZmOFAySa86+LrQt4bsJ8A5uBtcICcEHj8a1PEl94k1LSZtP07w7cxtcAI88s8Q8tSec&#10;AMc8Z71X+Imiapq+jafp+l2ck7ROGdwyKAAMfxEc00xboh8Z6BDq3gKzvRFm4srdJAQoyybRuXr+&#10;P4Unh3U08QfDy1007POnkNg4CLgAck4/3f1rs9LiZ9CtYLq2aFvIEckMhBIwMEcEj9a5bwN4Pm8P&#10;anrFzcjAkmMdryOYuu7g8Z/pRcdkWPH9lbQfDu7to4UWGBEEa7QQmCAKyNN03UdV+DdpZaROEnlQ&#10;jsu5d5yue1dL43s77UfDM1jp9m9zNOyrhZFTYAc5JYj0rmZfD3iA/CmPRLa3kt75GKzRloy0ibiT&#10;tIYgZyO46UXDQyfGdza3Pw8tbTzFu7rT5o4priKLEccgHQNwCenTPTmvSfDUz3HhjTJZHLu1um5i&#10;MEnFcFdaB4l1L4cQ6O2jQ2kloy7I1mUvKBnnHCqefU5rt/CUV9B4YsrfUbL7HcQxiMxeaHOB3JHH&#10;PpzRzX0CxtN91vpXk/wqjCeI9WOTkxenX5/rXqN7PNb2zPb2kt1J0WONlX8yxAxXmXg/RPFHhjU7&#10;u9k8PNP9pUgol1EpX5s925poD1N3WONncgKoySewrzr4uusnhvT5UO6N7gfMB1BU1f8AEN14t1nR&#10;5dOs/DklmbjCSXD3cTFEzzgBuTioviLoGq63o1hp2lWL3DQMHaTzERRgYx8xBzT2Dcg8ebR8LLNt&#10;wyFg2tt77aw9S0exh+EFreLAv2liryTMAWOSQe/6Cum8T6VrGr+AbLSrbS5BdMEWaNpo8R7R3O7B&#10;B9jWff8Ah7XLn4Y2WgR6SwvEYK6maPCgEkHO7nOaQzT021vda+E9ra2lxtuJrUKrs2MjPTI6ccVz&#10;+tzrL8Mxpkcw1B7JxDPdRxhYkYH7oJxkjIGRmtyTQdZn+Fq6NFbi2v0j2NAZFIkAOcBgeM/WsuLw&#10;34oufh62hS2NvaG3YGKPerNOuc44O1ceuTmpYmjrvAs8tz4I0qWZ2d/J2lmIJIBIHT2FdDXPeCLH&#10;UNM8K2tjqdulvPDuUIjhvlzkEkcZroetALY8y+LOjOUs9bt8rJERFIQcd8qfzra0LVh4xvbC42ss&#10;WnRiSdT0NwRgDt0GT+NdNq9gmq6Rd2L9J4igJ7HHB/Os/wAIaEfDnhu2sJGVpxl5mUYBc9ad+gWG&#10;eNNFm8QeF7rT4btbUvhmdzhSo6g+3+Fef+NtQW/+HunJbM97awTLG2o7RGJHVSPlU8ke+Mcd67vx&#10;1ot9r3hmWy09h5hYM0Rbb5oH8Oe34+lcvfeFvFeq+CLfTrtrVZbZgI7dQAzKBgbnB25wew+tFwOp&#10;DtN8NdxbLNpWcn18uuM8CXkth8MNZvrViLhJXKk4PzbVAP612NvZ6t/wr/8As+ezhXUPshtxAJvl&#10;HG0ZbHpzWV4L8K3umaDqOi6xaxCG5582KbcGBGMYwMYx170XAx/BaajeeAbuxttMjnS6eVZJ5LkK&#10;xdhySu3tWpFpGo6L8Jb/AEzUSsk0ELqhVw2UzxzgVm6R4a8YeFNTlh0gW1xZTN8zyuNuOgJGQwIH&#10;p+tdZrOmapL4QudPimW+1C4Uq8sjCIZPcDBGB6UvO4XRxnh21tf+FP6pdCEefKrmSRhkkjGK6T4W&#10;v5vgW3Lc/vHGCc4qrpfhzWbPwJe6BNBbNNLkLILggEN1P3eMY/GtbwNpF9oGgnTL5IgY3JSSOTcH&#10;B9sDGKE0F0cr8LmD+IvEPH3W4zz/ABH2qTxltPxT8PKwfP7sqR0++far/hjwvrXh3xHfNG1q9hcn&#10;c05PzYznAX1+vFSeIfDWran4xs9bhitjFZFNkbTkGQA5/u4HX3obQrmd8YGKWulMQxXzHBwcdcCq&#10;/wAT4ILXSdBSOMRKhwmwgYAC8cjmtzx34Z1LxS9klsLdI7bL73mIJY44xt9utN8YeG9X8T22nRol&#10;pCbb5mLTE5bjjhfai6C6LPjvS7bVPDdtPeaqNPtrdlleVhkEY9OpPpXI/EO/k1HQtIne1ljtPMBg&#10;nkcB5uB8xXGVHfk5rq/GfhrUvEmi2KwmFLi35eAyfKxIA4bA6Y9Ky9d8GeI9Z0azW51K3ubmAjbb&#10;7BGiDoTuHLHgdaNAPQ7Zi1rCx5JjUn8qlqrp0VxDp1vFdypJcKgDtGu1c+wq3TGJS0lLQMKKKKAC&#10;iiikIKKKKACiiigAopKWgAooooAKKKKACiiigAooooAKKKKACiiigAooooAO1FFFAwoopKYC0UlL&#10;SEFFFFABRRRQAUlLRQAUUUUAFFFFABRRRQAUUUUAFFFFABRRRQAUUUUAFFFLQAlFFFABRRRQAUUU&#10;UAFFFFMYUUUUhBRRRQAUUUUAFFFFABRRRQAUUUUAFFFFMYlFLSUAFOpKWkIjX+tPXvTF6fjT170x&#10;jqKKKQgooooAKKKKAA9KbTu1NoAKKKKACiiigAooooAKKWigBKKWkoAKKKKACiiigBaSiigAoooo&#10;AKKKKACiiigAooooAKKKKACilpKAFpKKKACiiigAopaSgApaKSgAoopaACkpaSgAooooAKKKKACi&#10;iigBaSiigApaSigAoopaAEpaSloAKSlpKAClopKAClpKWgApKKWgApKWkoAWikooAKWkooAKKKKA&#10;CiiigApaSigAooooAKKKKACiiigAooooAKKKKACiikpgc34uXxQ0VqPDTor7m88sU6Y4+8DXNNB8&#10;T93y3URB9RAMf+O16TRSGebeT8T9qj7VFnnJxB+H8NIIPifg5uou3/PD/wCJr0qijUNDzf7N8TeD&#10;9tjPqD5P/wARR9m+JoXJvoy3oBD/APEV6RRRZ9x6djzg23xM4/06Mf8Afn/4ilNr8TAci+hb2xF/&#10;8RXo1FFmGnY86Sy+JLMxbUolGOBiLr/3xTjpvxIO3GsQg45yseP/AECvQ6KVpdxadjz7+z/iKFU/&#10;2tAT34jGP/IdJ/ZnxGKEHW4s44IWLr/37r0Kii0u4rI89/sr4jEc65Bkjsqcf+Q6cNH+IR5/4SCI&#10;EdiqYP8A5Dr0Cij3u4csTz7+xviH/wBB+HnqMJx/5Dpp0X4iFM/8JBDuxjGEGPf/AFdeh0U/e7i5&#10;I9jz1tB8fSN83iGNR7MB/JBTf+EY8dd/Eg4H/PQ8/wDjteiUVSlJdQ5Y9jz5fC3jQZJ8SE5/6atx&#10;+lDeFvGZGB4jK/Sd/wDCvQaKOaXcdl2PPW8JeMGI/wCKkdf7xE7n+gpx8H+LCAP+Emk9z50legUU&#10;Xl3Hp2PPv+EO8WE/N4nk49JpB/Wl/wCEL8TktnxRNgjp5sn+NegUUte4adjz/wD4QvxMQQ3imU5G&#10;Pvycf+Pc07/hCfEJBB8Ty4wAPmk/+KrvqKmz7g7djgv+EI8QZ58VTngY++P5NTf+EF8QZyfFk+Pd&#10;XP8A7PXf0Ucr7sVl2PPW+H2su6s/imZiD1Ik/wDi6V/h9q75DeJpSOxKvx+G+vQaKevcOWPY89b4&#10;eas3XxPKecjMb/8AxdH/AArvVN27/hJZc9z5bDP/AI/XoVFGvcOVdjzxvhxqLFT/AMJJIcesTH/2&#10;ekPw1v8AGP8AhInOev7p/wD45XolFO77i5Y9jzlvhleudzeIXyBgfumP/s9J/wAKuuS+4+IXzjj9&#10;w3H/AI/Xo9FPml3HyowvCvh2Xw3p81rJfteGWYyhyhXGQBjBY+lb1JS0nqFgooooGFFFJQAUtFFA&#10;BRRRSEFFFFABRRRQAUUUUAFFJS0AFFFFABRRSUALRRRQAUUUUAFFFFABRRRQAlFLRQAlLSUtABRR&#10;RQAUUlLQAUUUUAFFFFABRRRQAUUUUAFFFFABRRRQAUUUUAFFFFABRRRQAUUUUAFFFFABRRRQAUUU&#10;UAFFFFABRRRQAUUUUAFFFFABRRRQAUUUUAFJRRTGFFFFABS0lLSAjXofrUi96YvQ/Wnp3pgOooop&#10;CCiiigAooooAO1Np3am0AFFFFABRRRQAUUUUAFFFFABRRRQAUtJRQAtJRS0AJRS0UAJS0lFABRRR&#10;QAUUUUAFFFFABRRRQAUUUUAFFFFABRRRQAUUUUAFFFFABRRRQAUUUUAFLRSUALSUUUAFLSUUAFFF&#10;FABRRRQAUUUUAFLSUUALSUtJQAtJRRQAUUUUAFFFFABRRRQAUUUd6ACiiigAooooAKKKKACiiigA&#10;ooooAKKKKACiiigAooooASlpKKYxaSiigAooooAKKKKACiiigAooooFcKKKKBhRRmigAopMjsRS0&#10;CCikyM4yM+maWgYUUhIHU4paACikLKoySB25NLQAUUVFDcwTvIsM0cjRnDhGB2n0OOlAEtFH1qOG&#10;eK4iWWCVJY26OjAg/iKAJKKrz39nbTxwT3cEUsvCRvIFZvoD1qwKBXCiq0+o2VrMkNxdwQyyfcSS&#10;QKzfQHrVmgLhRVS71SwsXSO7vbeB3+6JJApP51b+lAXCiqd3qun2EiR3d7bwO/3VkkCk/nVwHjIo&#10;C4UVQvta03TJI472+gt5JPurI4BPv9PerwIIBHegLi0VQv8AWtN0ttt7ewQNjdtd+ceuPSrsciSx&#10;rJG6ujjKspyCPrRYLodRWbqWv6VpEiR319FA78qpOT+Qq9BcRXMCTwSLJE4yrocgj60WYXRJRRRQ&#10;MKWkooAWkpaSgBaKKSgBaKSloAKSiigBaSiigBaSlpKAFoopKAFopKKAClpKWgAooooAKKKKACik&#10;ooAKWkooAKWikoAWikpaACiikoAWikooAWiiigAooopCCiiigAooooAKKKKACiiigAooopjCiiik&#10;IKKKKACiiigAooooAKKSloASlpKKYxaKKKQgooooAKKKKACiiigAooopjCkpaKAEooooAKUUlKKA&#10;Ix0/GpE71GOn409O9AD6KKKQgooooAKKKKADtTacelMpjCloooAKKKKQgooooAKKKKACiiigAooo&#10;oAKKKWgBKKWkoAWikooAKKKKACiiigAooooAKKKKACiiigAooooAKKKKACiiigAooooAKKKKACii&#10;igAooooAKKKKACiiigAooooAKKKKAEx82c0tFFABRRRQAtJRS0AJS0UUAJRRRQAtJRRQAUUUUAFF&#10;FFABRRRQAUUUUAFFFFABRRRQAUUUUAFFFFABRRRQAUUUUAJRRRTGFcf488PW+rWEUsUarqLSpFFN&#10;uI6nocEZ/GuwrJ1//V6f/wBf0P8AOhAef+AvEs2j6pJ4b1JWWLzjFEWbPkyZ+6e5BPTniuo1fwvp&#10;F34v0y5ltAXlEplAdgshABGQDg81n/EbwgNTtW1iziBu4E/fLuI8xB/UfrVHwP4ln1vUNJs7kZms&#10;4JMz5H7xSAAMeowKFqLYpfFPS7LTRp9xZWywSTs0chiYqGAxjgHFdTc+B9DvNCDx2nkXX2fdHNHI&#10;4Kvt68Nzz2Nc/wDGVQbTSGIOBJJnH0FM8bax4j0rSbK1E0H9n3cAj+0QxbWbK8oQWOOO4p20DU0f&#10;hh4hv9UgvNP1CZrhrbDRyt97ByCD61z/AMT9Ps7DxHp8lvAsTXSYkCuyhyGHUAgV3HgHSNL0/wAO&#10;Q3Gmymf7SoaSZhgsRxjHbHIrkfi0FOtaRuJ5QjH/AAIUg6Gh488P2WiaPHrWjhtPvIZVBeB2AYHj&#10;pnGa6zwhq82ueGLO+uQPPYFXI/iIOM+2azdZ8H33iOSCPVtbDafEwf7Lb2vl7yO5YsTXUWdnBYWc&#10;VpaxiOCJQqIOwo20C3UmrlviFr8vh7wlcXFs+y6mYQQv/cY55/DFdTXnfxgTPh6yJUlRcckNjB2n&#10;FAMh1vR7fSPhxZarYqYtSs1iuVukHzu7Y3bifvA56HNbzTX/AIy8IWR0+6+wreqRc3AG5kUZDKBx&#10;yT37VU8VMf8AhUjnOSbOH/2Wrnw4Rk8EWW5du4uR9NxoA8/8T+EJvA8VvqljqUsnz7VbG11fqDnP&#10;OcGvWYfO1XQrRmmaBp4keVo+GIIyQD2+tc94gsV8Y65b6QoP9m6dKJr2Xs7/AMMQ9+5IPHSuyG1V&#10;AXG0cAUageS+PfBmnaPFZ3OhwSpeXE3l+SrtI0hPO4FiSCD/ADr0zSI72LRLSO/kD3ohAlcjPzY7&#10;461xHj7wZ58dx4gtrqd57dN7QyOW+UcnYc/Ljk46V0HgDVbrWPB9rdXk3nTZZDJgAsAeM/hSCxwv&#10;iZb+H4jaPZ6hqTXy+bFMimMRqnzYwFHHbr1r16UO0brG4RypCsRnafXHevKvHDFfiloxGR8kWT7e&#10;Ya9XPWmJHjviePUrTx9pFvqGqy322SKaNmQRrGd2OFHHavXp5o7eCSeZwkUal3Y9gBkmvKfHeB8U&#10;tF5OSIcYHX5zXa/EGZ7fwJq0kZIYRAZAzwWAP6U2xo5rRpJ/iRrNzdahuTw/ZSAW9kG+WZ8feYjB&#10;PrjpzXo8UUcMSxRIscajCqowAPpXl3hfwlpmu/DmSWeDN3KJGjm3sCrD7p4xUngPxddx+CdVlvGa&#10;7bSgNrMeSCD8ufbFIDe+IOq3FvoF3a2QH3QLuXdgxRtxx6k/yqHwPdppHwshukh3LbRSusYb72Cc&#10;DPvXK674s0a98FXGmWklzLeXLiWSWVNu9yQSevFXvDmoR3vws1LSoAxurS2ZpMjggknj8BTegGh8&#10;PrdNa8I6xe36Ca41K4l88t1IxgLn0HbpUfw98STR+CtSF0xlbSN3l7jkmMA7Vz+HXmrXwqO/wJIV&#10;PWaTBPbgVyfg2KR/CPjDjIEYAPqRuNK4WOm+HcMWseD9Wvb9RNNqNxKbh3HLLjgZ9ADSfDnxE/8A&#10;wiGoR3TNL/ZO8qSeTGASq/gBirPwrYyeCJTkH9/IOPoK5bwJBLL4b8XeWpYNAyrwBlsPxRdgdJ8N&#10;VXV9J1nU70CW41C5YTbhnKY4H0welV/h14geHRtas7hmkj0ovJFn/nn8x2/hirPwk/5Fe54I/wBI&#10;OcjH8Irm/BkDTWvjJoxkmB0HHGfmNFxHQ/DMLq+na1qd5tmuL65ZZSy/wY4X6YNRfDjXZItM1ixu&#10;GZ4dMLPCCeQgz8v6frU3wiyfDN05J5uT1GMcCuf8F20lzH4wWMBw1vLH/wACO7FFwOg+GUh1iy1v&#10;VLseZNe3TB93Py44X6YPSmfDHUZXj1XRDM5SzlY25bqikngfQ0vwg/5F29JYnFyVPsQBVD4Xo3/C&#10;Sa44OUUlc47lyaYHQ+LPD+hWvhi+upYIo7hELpctzI0nbJ6nJ/CnfD3S9Q07wsVvHEbXDeZEiFW8&#10;sEDnjIz3rQ8R+EdN8SRs1wrJeBNkVwrE7P8AgOcGuW+GL3dtqmt6VK5MNo4UpngPnBI9M9aVkHU1&#10;vFfh7QLLwpfXD2sMUkMbOk4HzmQ9OepyfWmfDPS73TtBmmuiFS6cSxRq4YAY5PHr/StbxF4P0vxI&#10;pkuYyl4qbYrlScp+GcGuR+HEV7pninWtHlcPHAMyEAYLg4DD0yKNB2PTqKKKBhRRRQAUUUUAFFFF&#10;AC0lFFABRRRQAUUUUAFLSUUALSUUtABSUUUAFLSUUALRRSUAFFFFAC0UlFAC0lFFABRRRQAtJS0l&#10;ABS0lLQAlFFFABS0UlAC0UUUAFFFFABRRSd6QhaKKKACiiigAopKKYxaKSlpCCiiigAooooAKKKK&#10;ACiikpjFopKKAFopKKAFooopCCiiigAooooAKSlopjCkpaSgAooooAKUUlLQBGOn409O9MXp+NPT&#10;vQA+iiikIKKKKACiiigAPSmU/tTKYwpaKKACiiikIKKKKACiiigAooooAKKKKACiiigBaKSloAKK&#10;SloAKSlooASilpKACiiigAooooAKKKKACiiigAooooAKKKKACiiigAooooAKKKKACilpKACilpKA&#10;CiiigAooooAKKKKACiiigAooooAKKKKACiiigAooooAKKKKACiiigAopaSgAooooAKKKKACiiigA&#10;ooooAKKKKACiiigAooooAKKKQ0AFLSUtMYVz3iZ9SxZJp2ky3zR3Mczss0cahQefvHJP4fjXQ0lC&#10;YhkMjSRK7RPEx6o+Mj8iRXJW3hA6Z4/XWbFQLK4jfzox/wAs5D35OcH26V2FLQB538RNG1rxIbSD&#10;T9ImdLZmbzWmjQMT0x82e3fFdKNPOv8Ahg6bq2nS2haIIyO6PtYDhlKk9DW9RRcLHm3hDSvFXhXU&#10;7m2l0x7vTJHwHS4jBGOjhS2eR1HFJ470TxB4i1S2ksNFk8q2XAeS5iXec56bsivSqKLhYgs5pZ7Z&#10;WntZLaTo0bsrc+xUkYrE8awa9caD5fh12W781S+x1VincAtwD0rou1A6UegWM/RE1CLRbVNVkEl8&#10;E/esMdfw4qv4n0CHxNoFzpkzBDIMxyEZ8tx0bHetjtzQBQM4S+0zxBqvg+DwzLYGGRgkE98ZUZFR&#10;cfOqg5JOOmBWrq1rq+k+GINL8M2QnmEflCVplj8od2w3UnmumooA8it9A+IdjZra2zSpGi4RUuow&#10;Mnrnmuh1TwxrbeCdMsdNnMV9bOJp0Eu0yPyT82euT9DXeUUXfclRRw6L411bRn0m+srezaZDHLqD&#10;So5Ckc4jXjPvkV1WlaXb6Jo9vp9mh8m3j2qM8se/X1NXu9FIdjzTxLoHiPWPFtrrFrpQSO1VFVJb&#10;lAXw2T0zivQree4lsvNmtGhn2kmEurc+mRxVmigLHmPiHw94m1nxXa6zDpcMItigCPcqSwVs9uld&#10;+YG1fSJLfUrTyPPQpJCJN2Af9oVfopjOB0TQ/EXhPTr7RrO1h1K1lLPb3DTiIpuGMMpB6e1bPhDw&#10;jD4Z0BrCZ47qWdi9w+zCuT2wSeBXS0UAc34r8NjVfDtxZ6db20dy5UqSoXofUDjin+E9Dl0nw4tj&#10;fxRGY7lk2HduUk4GcDtXQ0Urahc4vS9D1jwlaXmmaRbxXlpcTPLbyvNsNvu7MpzuA9jWv4X8NQeH&#10;dE+w5E0kpL3D7cB2PXj0rdoosBxunaJrHhe3vtO0qGG8tLmV5beR5thti38JBB3Adev4VreFvDkX&#10;hrRFsfN8+Z2Lzylcb2PXjsK3KKAOO03QdT8K3GpLpEEF7bXsvmxpJL5X2cnseDuHfPBrU8LeG4/D&#10;mmyQmQTXM8hluJQuAzH0HoK3aBRYDkdO0HUfC8+ojR4Ybu2vJfNjjlmMfkMevY7h39a0fC3hxfDu&#10;nPHJKLi7ncyXE23G5j2A9BW7RQI5TTdA1Dw3e6kdKWC5tb6TzUjllMfkN3HQ7gfwNLpHgxNL8Nah&#10;p32rdeagHM90Exy2cYGegzXVUUIDgtA8O+L9Btjp9vqNkbNRtjMgLlP9pRjP4E4rag8JQw+G7/S/&#10;tLPc34Y3N2y/NI7dWxnp7A10dFPXqBwWh+G/F+h2g0+21WyFqoKxl0Mmz3AwD+GcV02gaEui28xk&#10;nN1fXL+bdXRXaZX9duSFHsK16KWowooopgFFIKWgAooo70AFFIaUdKACilpKACiiigAoopaACiii&#10;gAopKKAFpKWigAooopCEpaKKYxKKWigAooooASlopKACiiloASilpKACiiigBaSiloASlopKAF7U&#10;UUUAJS0UUAFFFJQAtFFFIQUUUUAFFFFMYUUUUhBRRRQAUUUUAFFFFABRRRTGJRS0UAFFFFACUtFF&#10;IQUUUUAFFFFABRRRQAlLRSUxhRR+FFABS96SlpARr0/Gnp3po7/Wnp3pgOooopCCiiigAooooAD0&#10;plPPSmUxhS0lFAC0UUlIQtFFFABRRRQAUUUUAFFFFABRRRQAtJRRQAUtJS0AFFJS0AFFFFABSUtF&#10;ACUUUUAFJS0UAFFFFABRRRQAUUUUAFFFFABRRS0AJRRRQAUUtFACUUUUAFFFFAC0lFFABRRRQAUU&#10;UtACUtJRQAUtFJQAUUUUAFLSUUALSUUUAFFFFABRS0lABRRS0AJRRRQAUUUUALSUUUAFFFFACGjt&#10;S0goAO1FHejvTGFFHeigA7UdqKTpQAvaijtRQAdqKO2KO1ABR3oo6UAHeij3oNABSD0pTmjvQAd6&#10;KO9FABRQfSgUAHejOKDSGgBe9JSnpSGgBaT8aOaWgApDS0GgBD1paCMiigAoo/CigAFLRRQAgoo5&#10;zR3oABR3o70d6AFpvenUh60AJ3xS96Md6KACjvQfpRQAnejvSmigA70Uc5o5oAO9J3oINKRQAd6K&#10;KKACgUUUALRRRQAUlFFAC0UlLQAlLRRSEFFFFABRRRQAUUUUAFFFJTGLRRRQAUUUUhBRRRQAUUUU&#10;xhRRRSEJS0UlMYtFFFABRRRSEFFFFABRRRQAUUUUwCiiikMKKKKBBSUtFABRRRQAUUUUAFFHaigA&#10;ooooAKKKKACiiigAooooAKKKKACiiigAooooAKKKKACkpaKACko79OKWmMKKKKQhg/rT070wdPxp&#10;696Yx1FFFIQUUUUAFFFFAAelMp56UymMKKKKAFooopCCiiigAooooAKKKKACiiigAooooAKKKKAF&#10;pKKKAFpKKWgAoopKAFooooAKKKKACiiigAooooASiiigApaSloASiiigBaKSigAooooAKKKKAFpK&#10;KKACilpKACiiigApaSigAoopaAEpaKKACkpaKAEooooAKKKKAClpKKACilpKACilpKACiiigAoop&#10;aAEooooAKKKKACiiigAooooAKKKKACiiigApKWigBKWiigAooooAKKKKACiiigAooooAKKKKACii&#10;igAooooAKTkdKWimMSilooASilooAKKKKQgooooAKKKKACiiigAooooAKKKKACiiigAooooAKKKK&#10;ACiiigBKWiigAooooAKKKKACiiigBKWiigAooooAKKKKACiiigAooooAKKKKACjrRRQAgGBgUtFF&#10;ABRRRQAUUUUAJS0UUAFFFFABSUUtMYUUlFAC0UUUhBRRRQAUUUUAFFFFADUdZASpzgkH6inUUUAF&#10;FFFABRRRQAUUUUAFFFFABRRRQAUUUUAFFFFABRRRQAUUUUAFFFFABRRRQAUUUUAFFFFABRRRQAUU&#10;UUAFLSUtAEY6fjT1pg6fjT170xjqKKKQgooooAKKKKAA9KZTz0plMYUUUtIAooooEFFFFABRRRQA&#10;UUUUAFFFFABRRRQAUUUUAFFFFABRRRQAtJRRQAUtJRQAtFJRQAtFJRQAUtFJQAtFJRQAUmACTzz7&#10;06koAKKKWgBKKWigBKWkooAWkopaAEooooAKKKKACiiigAooooAKWkpaAEpaKKACiiigAooooASi&#10;looAKSiloAKKSigAooooAWkpaKAEopaSgBaSiigBaSiigAooooAKKKKACiiigAooooAKKKKACiii&#10;gAooooAKKKKACiiigAooooAKKKKACiiigAooopjCikooAWikpaACiiikIKKKKACiiigAooooAKKK&#10;WgBKKKKACiiigAooooAKKKKACiiigAooooAKKKKACiiigAooooAKKKKACiiigAooooAKKKKACiii&#10;gAooooAKKKKACiiigAooooAKKKKACkpaKACiiigAooooASlpKWgAopKWgAooooAKKKKACiiigAoo&#10;ooAKKKKACiiigAooooAKWkooAKKKKACiiigAooooAKKKKACiiigAooooAKKKKACiiigAooooAKKK&#10;KACilpKACilpKACloooAYKcvemjpTlpjHUUUUhBRRRQAUUUUAB6UynnpTKYwoopaAEpaKKQBRRRQ&#10;IKKKKACiiigAooooAKKKKACiiigAooooAKKKKACilpKACiiigAoopaAEooooAWkoooAKKKKAFoop&#10;KAFooooAKKSigBaSlpKAFpKWkoAKKWigBKKWkoAKWkooAKWkooAKWkooAWiiigBKWikoAKWikoAW&#10;kpaSgBaKSigApaSigBaKSigApaSigApaSigApaSigBaSiigBaSiigAooooAKKKKACiiigAooooAK&#10;KKKACiiigAopKWmMKKKKACiiikIKKKKACiiimMKSiigBaSiigBaSiigAooooAWikpaACikooAXvR&#10;RRSEFFFFABRRRQAUUUUAFFFFABRRRQAUUUUAFFFFABRRRQAUUUUAFFFFABRRRQAUUUUAFFFFABRR&#10;RQAUUUUAFFFFABRRRQAUUUUAFFFFABRRRQAUUUUAFFFFABSUtFABRRRQAUUUUAFFFFABRRRQAUUU&#10;UAFFFFABRRRQAUUUUAFFFFABRRRQAUUUUAFZ159v+0/6MT5YHI45/OtGigCKASiIea2WqWiigAoo&#10;ooAKKKKACiiigAooooAKKKKACiiigAooooAKKKKAFopKKAFopKKAEFKtIKctAxaKKKBBRRRQAUUU&#10;UAB6UynnpTKYwpaSigBaKKKQgooooAKKKKACiiigAFFFFABRRRQAUUUUAFFFFABRRRQAUUUUAFFF&#10;FABRRRQAUUUUAFFFFABRRRQAUUUUAFFFFABRRRQAUtJRQAUUUUAFLSUUAFLSUUAFFFFAC0lFFAC0&#10;lFFABRRRQAUUUUAFFFFAC0lFFAC0lFFABRRRQAUUUUAFFFFABRRRQAUUUUAFFJketLmgAoqvd31r&#10;YRrJd3EcCO4RWdgAWPQVYoAKKSigBaKOaKACiiigAoqn/all/av9l/aY/toi83yc/NtzjNW6YC0l&#10;FU7zVrDT7m0t7u5WKW7fy4FYH529KALtFJRSAWkoqnqerWGj2v2nULpLeLIALdSfQAcn8KYFyigE&#10;FQR0IzRQMWkqjc6xp9nqFtYT3SJd3JxFD1Zvy6fjV6gApaSqV5rGm6fKIry/treQruCyyhSR689q&#10;BF2lrJ/4SbQtuf7Xssf9d1/xqzZatp+pNItje29yYsb/ACpA23PriizC6LlFZ+k67puuJO+nXInW&#10;CQxSfKy7WHbkCtCgYUUUUAFFHbNYcnjHQIZnhl1KNJUOGRlYEfhijcTaRuUVQ0zWtN1mN30+8inC&#10;HDBTyv1B5FX6ATuFFFFAwooooAKWkopCFopKyrbxFp934hutEikc3lqgdwUO3B9D7U7Aa1FZN34j&#10;0+y8Q2eiTPILy7QvGAhK4Hqa1aAForHv/E+kabqH2C6uXF1sEnlJBJIdp7/KpqFPGOhyzvBHczNK&#10;n3kFpMSv1G2kM3qKzdM1zTtYkuI7GdpHtiBMrRMhQnpkMBWjTAWikopCFpKKKAFopKKACiiimMKK&#10;rfbrb+0f7P8ANH2ryvO8vHOzOM/nVmgQtJWPa+Iba68SXOiRxSia3hEru67QckDj161sUAhaSse2&#10;8RW134mudDjjmE9tCJXd02qcnAxnrWxQwvcWisS68SW9p4qs9BeKQy3ULSrIPujB6H8utbVFgFpK&#10;KKQC0UlLTGFFFFABRRSUALRRRSASloopgFFFJQAtFJS0AFFJS0AJS0lFAC0UUUAFFFFABRSUtIQU&#10;UUUAFFFFABRRRQAUUUUAFFFFABRRRQAUUUUAFFFFABRRRQAUUlFMYtFFFIQUUUUAFFFFABRRRQAU&#10;UUUAFFFFABRRRQAUUUUAFFFHNABRRSUAFLRRQA0dKctIKctAC0UUUAFFFFABRRRQAHpUYAGSABk5&#10;OO9SHpTKYwpaSigBaKSikIWiiigAooooAKKKKACiiigAooooAKKKKACiiigAooooAKKKKACiiigA&#10;ooooAKKKKACiiigAooooAKKKKACiiigApaSigAooooAWkoooAKKKKACiiigAooooAKKKKACiiigA&#10;ooooAKWikoAWkoooAKKKKACiiigAooooAKKWkoAKKKKACiiigArG8VxRS+E9VEiBwtrIwyOhCnFb&#10;NZXiUE+FtVAPP2SX/wBBNAHP+BtC0u68D6ZJdafbzSzQZkeRAxPJ7mqHiK2n8BCHV9DkkXTfNC3V&#10;k8pZOTywLZx+Fb3w+IPgLR9owPIx09zUHxJdF8C6gjkbpNqRj+824HA/KmtAexc12Lw/rOgW91rL&#10;J9hyk0bGRk5I46HJ+lbMs9tYWJmlkWG2hTJZjwqivOfE9tJF8KdHMy/vontznqQCf8K6nxdYalea&#10;bYT6XGk09ldR3P2dyAJgoPGT060aAaGneI9H1aQR2V/FLISQE5VjjrwcHHvU2qazp2ixJLqF0kCu&#10;cKCCSx9gOTXOaJ4q0nxNqtqksUlnq9q0mLeRSTjBDDdjH/6qTwxPc32o69qEa28l0L57dvMcgpGn&#10;Crxke/HXvQ9BXOltdY0+90w6lbXSSWYUsZRnAA65HUVz2jeO9M1XWbu3FyI4fMSK0DqQZjg5YccD&#10;OBzVrRPDtzpfibVNUM8KwX4Ba2iBwHH8WT+Pas7wOxbxD4vBOcaljGOnFNNBqdRa6xYXl9PZQXKv&#10;dQcyxYIZfwNNh1vTp9Vl0uO6U30S7nhIIYD157Vzem7R8Wtb/vHT4ece9Ex/4vDb5J/5BJwP+Bmj&#10;QFc1ZoPD0fjC3nkaMa7LEViXe24oBz8o4HHc1eGuacdY/sn7SBfFSwhKkEj1HGDXL6oAvxh0LAC7&#10;rCYkgfeNO1ViPi9oI7GwmpaD1Olm17TYNZh0iW52384LRwlG+YAZODjH61S1w+HTqulJq5iN952L&#10;FWLbt/0H9eKyvEJP/CyPCgGPu3GfX7tO8aca94TYAE/2jg8c/do0A7GoLy8t9PtJLq7lWKCMZd26&#10;Cp64vX7tp/iR4a0pwDbqkt0Vx1cAhT+FAG5beKNHu7+KxjumW6lTfHHLC8ZdfVdwGfwrF+JzKvg8&#10;swXi5hxkZ/iFS/EiyjuPBl3c4xcWRFxA46qwP+FZvj6d7z4Z2tzL8rytbOwI7kgmgDupJ47e1aeZ&#10;xHHGm52booArJh8W6LPf29kLqRLi5BMAlt5IxIPZmUA/nWR4zlke48N2iSJHFcXoLNIm5chcqCMj&#10;PPvU3iLwrqfiSxjtbvVrSNY5RKjxWTBgR06yGiwtSHxSmfHHg9gOfPnzwORs9a1rXxhoF7rB0q31&#10;FXvQzJ5exgCV6gMRg/gawvF1uk3ibwda3WJ1aaVZCcjcQg5wPftU3jdY4dU8JuqhXXVEjUqOikcj&#10;6UAdnVOPToY9TuNQIDTzIseSPuqvb8yTVzvRQUcPo+f+Fu+Ihn5RZQYGOK6v7DbQalLqY2xyPD5c&#10;rdAyg5BP05rmNIz/AMLY8QDcT/ocHGOnSu0HWgRgeG7jw4bK+n0HykthcO1w6oygydWOW6/hxTV8&#10;b+HX0qXU11ANZxz/AGcyCJ+ZP7oGMn8Kzfhz/wAemu5OT/a9wM59xUfw8iiM/iOcKDIdVlQv1yBj&#10;8qNAubUPjDQptEk1hb8Cyify3do2BD/3duMk/QVPofiPTPEUMsmmztJ5RxIrxsjKT0yCBXMeD7O3&#10;Xx54ukWJMxXCbD/d3KS2PrVnSkSP4ta9sAG+xgZgB1PrT0A7SuF4/wCF144P/EqyRjod3Wu6rgJ1&#10;MvxoWNJZI2/szLFMdM+/8qQFb4jRrp2v+H9WsE2arJceTvVsF044OeD1rurzVYLOeO2KyTXcilkt&#10;4V3MQOp9APckVQt/Cenx62NYunuL3UFG2Oa4kyIx6Kowo/Kua01dR1Txp4nWz1o2NxDNHGV+ypJm&#10;ML8uC348UBY63SfENhrE9zbQGWO7tSBPbzRlHj9PY/UE1XXxfozXWoW4nk3WCB7gmFgFyeAOMsfo&#10;DVLTfC89h4pOt3mtvdXM8XkMnkLGJAOR09MVU02GOT4ta3JJGrtFZQ+W5H3M9aLgbOh+K9N167uL&#10;S2FxFc24DPDcQmNtp6HntVu71i3ttQXTkjluL54/NEES87M43EkhQM+prmnUj4yxleh0olue+/FK&#10;0o0D4j3t7qOY7LU7aNILgnKq6cFT6euTxTFqbNt4s024vn08i5i1CNgkls1u7GMnpllBXB9c4qfT&#10;NetdU1G/sIo547mxYLMsqY5PTBBINYmhxHUvHepa/andpr2qWyS4wJXU5JGecDpnoaZ4WBHjzxeT&#10;3lg5z/sHtQM37TXra71u50fyp4ry3jErq6jG09CCCQahtdW0ubxTdadbwMNRWEPPL5G3Kg4A3Hk/&#10;yrJ08EfFfWDjg6fDz+NNtuPjBfc9dJTHr9+h2Ermxd6xpkPiew02W3Z9QmV/KkMPCKBk/OfX2rar&#10;jNfH/Fy/CpDHPl3I244xt65rs6QyKO3ijnlmVR5kxBc+uBgVxvhw5+JXipWHIWHBz2xXb1xHhva3&#10;xK8VMrbvlhU8dCBRZAdc1tFFdSXyQlrhoxGQpGWAOQOeO9VdH1uDW7GW7tYpgIpGiaOQANuXqOuP&#10;1rTrkvh5xol9/wBhGfof9qgDa0fWoNa+1+TFNE1pOYJVlAGHHXoSDVU+InuftDaVp8t/FbSNFNIr&#10;rGNy/eC7uWI/L0NZvgkH7b4oGeDq0v8AIVV8J3yeGdNu9H1NZhLa3L7JI4WkEyscgjbnB56HmndC&#10;Oj0zxJp+q6e9/btMLZEZnkkiZQu37wyR1HtWdN4vf+z/AO1bTSLi50gLvN0JFU7B1YITuI+uKqaF&#10;pyaH4N1VtdTZbXEs9xNF1KRP/D8vfHp61Xkiu7n4fzf2aE0nSVsZDDCV86V49pIyScLkduT70KwH&#10;Uza5YQaKmrNMWs5FVo2RSS+7hQB6kkVVXXLuK5ijv9HntknmEUMglSQEn+9tOV/X61lado8evfDT&#10;TdPllaAyW0ZSRRyjDBBx+FVYNZ1rQb210zxPbrd2084S31CI9x93coH88fjRoGp3VI7rGjO5wqgk&#10;n0FLWH4lllmtYtJtSPtV82wAtjEYwXJ9scevNIZxOoXN3Y67pvjbO+1vZvs5RuPKhPC/njPtXqII&#10;IBByCMg1zmu6Re6v4cuNJNlZpE0e2PFy/wAuOmPk9qj8A6wdV8MxRyqUuLM/Z5VJ/u8A0XuFrFOx&#10;/wCSv6r83/MNj4Pb5hW7DrM1zrlxp8Fi0kNuQJbrzV2qSM7cdc1x+rLqh8e65HokqLeNpsb4f+IA&#10;9AexPrXU+ENWsdW8PwvYxC38rMctvkkxOOoJPX60xGELyGx+KmqSzEknT40jRQSztnO0CtjRfFR1&#10;LWrjR77TptOv4k8xYpHD+Yn94EcfhWdaZ/4XBqHyjH9mIQf+BCpbw4+K2l476bJ3/wBqgZsXOuxW&#10;/iey0VreQzXUTyLKSNoC+nc1HqHiSDTdestLmgkH2pHcTH7o29gOpJrM1Xj4m+Hzg/8AHrOM/hTd&#10;aQP8S/DoZQw8idsE9CBwaBGhpPiganZ6pM9hPbyae7K8Ln5jgZH4n0q34b1tfEWhwamtu9uJc4jY&#10;56HHXvWr3o+lIYUUUUDCiiloASilooASkFLS0AJRRRQAUUUtABRSUUALSUUUAFFFFAC0lLRQAlLS&#10;UtACUtJS0AFFFFACUtJS0hBRRRQAUUUUAFFFFABSUtFABRRRQAUUUUAFFJRTGFLSUtABSUtJQAtF&#10;JS0AFFFJQAtFFFABRRRSEFFFFABRRSUALRRRQAUUUUAFFFFABRRRQA0dKcveminLTGOooopCCiii&#10;gAooooAD0plPPSmUxhRRRQAtFJS0AFFFFIQUUUUAFFFFABRRRQAUUUUAFFHeigAooopjCiiikIKO&#10;9FFABRSUtMYUUUlIQtFFHagAooooAKKKKACiiigAooooAKKKKACiiigAooooAKKKKACiiigAoooo&#10;AKKKKACiiigAopaSgAooooAKWkooAKKKKACiiigAooooAKKKKACiiigAooooAKy/EUVzceH762tL&#10;ZriaeFo1RWVeSMcliBWpRQBxvhdde0Lwva6bNoMkk1rHtBW6iw/P14pbnw/qfinULS516OK0sLZt&#10;66cj+aXcH7zOMfkM12NFMFocr480vUNW0GGz0y0M0wuI5D+8VAqqfVjWjqU2tJbWM+nWSySq/wDp&#10;FtJKqkrjoG6ZzWzRQFjlLrS7rXPEul6hPphsV08mQzSSIzyEj/VgKTx3yT+FZt/oPiLRPEt5q/h1&#10;YbmG9Iee1dgpLd+pA/EHNd7RQFjE0aPWZ5TfayIIHKbIrSE7hF6kv3JwPpWPpema5onijVvs9hFP&#10;Y6ncef8AamnCiHjnKdW/DH1rsqKAscfqWm63p3jNtd0mziv4bq2WCeBphEylTw2TnilTRdbPxBh1&#10;uXyGtvsfkuA2PLyc7R3Yg85IGfauwrO1q01K90/ytK1Iafc71YTGESAgdVwfX1pahY5rVePi3oPq&#10;bGYc+lWfE2j6o3iDSdf0eKO4uLMNFLbu4TzI264Y8CteDRy2trq946SXSW4gjCAhUGcsfck/lWrT&#10;uFjj7rR9c1DxPoOsyJDELYSefbmUMsO4YwGxlmPr0qx4p0vUtR1TRZrK2jkSxuftDl5Que2Bwa6i&#10;ilqMASVBIwSOR6Vzvinw7NrAs73T7hLbVLB/Mt5XTcD6qR6H8cV0dJRYDl7601jxJYHTb6xh0+2d&#10;lNw/nCYyKDkqoAGM4HJPHpT/ABlot3rOgJpenww8uh3ySFBGFII4wc9MV0tFGoHO+IfDh8TeH4bS&#10;dxa3cTLLHIvzhHH5ZFZVhpvjW5UWOqahbxWinEk6KGkmTptHTGR/F1rt6KNRWRy+u6JqF7r2iXln&#10;Db+Rpjs48yYgvlcY+6cY9ad4q0fUdXuNIks44CLG6W6YSSldxH8Iwp/Oumoo1Cw1CzRqZFCuQNyg&#10;5AP1pSTtO0ZPYE0tFMZyllo2r23jK/114rMxXcKQ+SJm3Ltx82dvP04rqWLBCUUF8cAnAJ+tOooF&#10;Y5jwroupaEmpJPHauLq5kuk8uVuC38Jyv6/pTvCmi6hosmp/a/s7LeXb3QMchOzdj5cFRn610tFA&#10;zmdC0XUNO8SaxqNwtt5Oour4SViybRgdV5z+FOtNH1GHxrea262wguYEg2CViwCn733cfh+tdJRQ&#10;Aetcq2gam/jVPEW61VUtzB9nDsSw9d2PX2rqqKAWggzgZ4OOQK5HxB4Ou73Xo9d0bURY36JtbKZD&#10;+5P046GuvopAYOhaPq1tcNea5q41G527YlSERpCO+MdSeOT6Ullod5beLtQ1uS4haK7iSIW4U5QL&#10;33d8+mK36KGgOffQbl/Gya+LiIRpa/ZhDsOSCc53fX2rKn03WNQ8TanqOh64tvFhLeRJIA43p1AJ&#10;zgDPp1rta5a+8FRPqE1/pOpXelXNw++cwNlZD3JUnrSt5gxlpH4r0q9tpNS1O01C0lcQvGIhE6En&#10;hgQPm+lOvvDGqJ4gudV0TWI7D7Yqi5R7YSAlRgMMnrWhpvh2KzuI7u7vLrULyMERzXL52A9dqjgZ&#10;9evvW1TA5qz8MXNn4rn1pNTJWeFI5o2j3NIR3znCj2Aqrbqx+Ld6235BpSAt7762PEWgL4gsoIDd&#10;z2skEyzxSwnkMvTjv1qzp+mrZvJcSym4vZVVZbhlClwOgwOAPpTuKxQ1LQZ7/wAT6Xq6XkcaWAcC&#10;Ewkl9wwfmyMcexrdopaQCdq5rSvDV7p/ijUNal1KGc3wCvELYptUfdwdx6fSumpKYBXJ2vhPUtN1&#10;O5k0zXmtbC5uPPltvsyuRnqFJPGfWusooGc3o+hf8IxJq17LqbNYzyPcmIx8RDHJLElmOBWPpfhr&#10;XPsEM1h4qktraUmaOE26yYVjkfNnnrXdSxJNC8Uqh43UqynoQeormI/Amn2sh+wXmoWUBx+4gnIX&#10;j0zz+tFyWrjItN1W7XUdB1vVIr+G6tdyTJCI2j5xyo6+v4UWPhHUItKk0q/8Qy3dgYDCkSW4iK56&#10;EsCWOPTNb+m6VZ6TA0VnEUDtudmYszt6ljkmrtA7HMWvhfUbbwvFpJ11jcQurQ3S24HlhTkALnn8&#10;SetWrnQ7zUprUanfxS2tu4lMUVuYzI4+6S244wecCt2igLBWMNIvf+Em/tZ9RRoRCYUtvs+Nqk5z&#10;u3dc+1bNFAWA57da5jSfCt3pOv3Wppq4Zbty9xb/AGfCuexB3cYrp6KAsc/D4duIvF0+vnUFYyxC&#10;HyPIwAg7ZznPvVdvCdzF4pm1yx1b7KZivmW/kbkcDrn5h19a6iigLHPReHLiLxhNr/8AaKnzYhC1&#10;v9n42Dpzu6+9OufD91P4st9cXUlQQRGFbf7OCCp6/Nuzmt+igLGBqHh+6vfEtlrEeprD9jUrHD9n&#10;DAhvvZO7PNM1fw1d6nr9lq0OrfZXswRCgtw3X72STzmuiooCxBcW7XNhLbtJtaWIxl1GMEjGQKoe&#10;GtEPh7Q4dNN2915ZJ8xxjOTngZOPzrXooGJRRRQAUUUUAFFFFABRRRQAUUUUAFFFFABRRRQAUtJR&#10;QAUUUUALSUUUAFFFFABS0lFAC0UlLQAUUUUhBRSUtABRRRQAUUUUAFJS0UAJS0UlMYtFFFIQUUUl&#10;MYUUtFABSUUUAFLSUUAFFFLQAlLRRQAUUUUhBRRRQAlFLRQAUUd6KACiiigAooooAKWkooAaOlOW&#10;kHSnLTGLRRRSEFFFFABRRRQAHpTKeelMpjCiiigApaSloASloopCCiiigAooooAKKKKAEpaKKACi&#10;iigApKWigBKWiigApKWigAoopKAFopKWgAooooAKSlooAKKKKYxKWiigAooopCCiiigAooooAKKK&#10;KACiiigAooooAKKKKACiiigAooooAKKKKACiiigAooooAKKKKACiiigAoopaAEooooAKKKKACiii&#10;gAooooAKKKKACiiigAooooAKKKKYwooopCCiiimMKSiigBaKKKAEoopaAEoopaAEooooAKKWkoAK&#10;KWikISilpKYwoopaAEoopaAEopaKQhKKWigBKKKWgAooooAKKKKACiiimAUlLSUgCilooASilopj&#10;EoopaAEopaSgAooooAKKKKAFpKKWgBKKKKACiiloASilooASiiigAooooAKKWkoAKKKWgBKKKKAC&#10;iiloASiiigAooooAKKKKACilpKACiiigApaKSgBaKKKACiiikIKKKKACiiigAooooAKSlooAKKKK&#10;ACiiigApKWigBKKWimMKSlooAKSiigAopaKQgooooAKKKKACjtRRQAUUUUAFFFFABRRRQAUUUUAF&#10;HeiigBB0py00U5aBi0UUUCCiiigAooooAD0plPPSmdqYwooooAKKWkoAWiiikISloooAKKKKACii&#10;igAooooAKKKKACiiigAooooAKKKKACiiimMKKKKACiiikIKKKKYxKWiigAooopCCiiigAooooAKK&#10;KKACiiigAooooAKKKKACiiigAooooAKKKWgApKKKACiiigAopaSgAooooAKKKKAClpKKACiiigAo&#10;oooAKKKKACiiigAooooAKKKKACiiigAooooAKKKKACiiigBKWiigAooooAKKKKACiiigAooooAKK&#10;KKACiiigAooooAKKKKYxKWikpCFooooAKKSloAKKKKACiiigAooooAKKKKYwopKWkIKKKKACiiig&#10;AopKWgBKWiimMSiiigApaKKACiikoAKKWigAooooASilooASlopKAFpKWigAooopCCiiimMSiloo&#10;ASiiigAooooAWkoooAKKKKACiiigAooooAKKKKAFooooAKKKKQgooooAKKKKACiiigAooooAKKKK&#10;ACiiigAooooAKKKKACiiimMKKKKQgooooAKKKKACiiigAooooAKKKKACiiigAooooAKKKKACiiig&#10;BB0pwpopwpgLRRRSAKKKKACiiigAPSmU89KZQMKKKKYC0UUUAFFFFIQUUUlAC0UUUAFFFFABRRRQ&#10;AUUUUAFFFFACUtFFABRRRQAUUUUAFFFFABRRRQAUUUUAFFFFABRRRQAUUUUAFFFFABRRRQAUUUUA&#10;FFFFABRRRQAUUUUAFFFFABRRRQAUUUtABSUtFACUtFJQAtJS0lABS0lFABRRRQAUUUUAFFFFABRR&#10;RQAUUUUAFFFFABRRRQAUUUUAFFFFABRRRQAUUUUAFFFFABRRRQAUUlLQAUUUUAFFFFABRRRQAUUU&#10;UAFFFJQAtFJS0AFFFJQAtFFFABRSUtABRRRQAUUUUAFFFFABRSAjsc0tMApKWikAUUUUAFFFFABR&#10;RRQAUUUUAFJS1V1C0a9spLdJ5IS/8aHBFAyzRUdtD9nto4fMeTYMb5Gyx9yakoAWiiigQUUUUAJR&#10;S0UxiUUUUAFFFLQAUUUlAC0UUUhBRRRQAlFLRQAUUUUAFFJRTGFFFFABRRRQAtFJRQAUUUUAFFLS&#10;UhC0lLRQAUUUUAFFFFABRRRQAUUUUAFFFFABRRRQAUUUUAFFFFABRRRQAUUUUAFJS0UAFFFFABRR&#10;RQAUUUUAFFFFABRRRQAUUUUAFFFFABRRRQA1pY0kSNpFDvnYpPLY64p9NKqWVioLL0JHIpaAEH9a&#10;cKaKcKAFooooAKKKKACiiigAPSmU49KbTGFFFLQAUUlLSEFFFFABRRRQAUUUUAFFFFABRRRQAUUU&#10;UAFFFFABRRRQAUUUUAFFFFABRRRQAUlLRQAUUUUAFFJS0AFFFFABRRRQAUUUUAFFFFABRRRQAUUU&#10;UAFFFFABRRRQAUUUUAFFFFAC0UlFAC0UlFABRS0UAJS0lFAC0lFFABRRRQAUUUUAFFFFABRRRQAU&#10;UUUAFFFFABRRRQAUUUUAFFFFABRRRQAUUUUAFFFFABRRRQAUUUUAFFFFABRRRQAUUUUAFJS0UAFF&#10;FFABRRRQAUUUUxhRRRSEFFFFABRWfLrmlwagbCXULeO6VQ5iaQAgHp/+qr9Nxa3BNMWiiikAVXvb&#10;RL6zktnd0WQYJTqKnpaadtQsc9D4St7eRmh1PVI1ZtxRbjCk/lmt6KMRIEBYgd2bJp9FVKpKfxMS&#10;SWwUUlLUDCiiql5qVlp8TSXVzFEqjJ3MM/lTSbdkDaW5bpKxNO12bWL8fYbVhp6LmS5mBG89gmOD&#10;71uU5QcXZiTuFFFFSMKKKKACkpaKYwooopAFFFFAgooooAKKSimMKWkpaACiiigApKWigAooopCC&#10;iiigAooooAKKKSgBaKKKAEooopjClpKKAFoopKACiiigApaSikIWiiigAooooAKKKKACiiigAooo&#10;oAKKKKACiiigAooooAKKKKACiiigAoopKAFooooAKKKKACiiigApaSigApaSigAooooAKKKKACii&#10;igAooooAKWiigBo6fjThTRThQAtFFFABRRRQAUUUUAB6UynnpTKYwpaSigBaKKKQgooooAKKKKAC&#10;iiigAooooAKKKKACiiigAooooAKKKKACiiigAooooAKKKKACiiigAooooAKKKKACiiigAooooAKK&#10;KKACiik6jjmgBaKKKACikyBzRuX+8Pzp2AWikznoaKQC0UUUAFFISAMk4xUZuIR1mjH1YUWC9iWi&#10;mJLHKMxurj1U5pxIAJJwB1zQAtFQW15bXsZktbiKeMMVLROGAI6jI71PQAUUUUAFFFFABRRRQAUU&#10;UUAFFNR0kRXjZWRhkMpyD+NOoAKKKo/2xp51g6T9rj+3CPzPIz823/PagC9RUc9xDawtNcSpFGuM&#10;vIwUDPA5NZE3i3RbVplubz7PJCAzRzo0bEHuFYAsPpQJuxt0ZqOCaO5gjnhcPFIoZGHQg9DUlAwo&#10;oooAKKKKACiiigAoopKAForMbxDpSyugvEk8s4keIF0jP+0wyF/EirlteW14jNa3EU6qcExOGAP4&#10;U7MCeikzgZ9Kyv8AhJtGMbSLqMDoudzI4YDHXpRYG0jWorI/4SfRjb/aBqEJh5O8HI4rSgnjubeO&#10;eFg8UihlYdwe9FhJpktJRRQMWkrP1TWrHRoxJfSSRRnjeIXZc+mQDVyCeO5t454XDxSKGVh3FFmF&#10;ySlpKzLTxBp1/ey2lrLLLLC22TbA+1T/AL2MfrRa4GnRSMwRCxycDPyjJ/KsWPxXpU1zNbxNdyTw&#10;nEsaWUzFPqAvFCTewG5RWS3iPT0kijlF3EZZBGhltJUUsegyVwPxrVosAtJRRSAWikooAWikopgF&#10;FFFIYUVRvda0zTiwu9QtoWAyUeUBvy61zUvxL0gytBZWmoXs/IVIIQcn88/pW0KNSaukTzxvY7Si&#10;uGj8QeMtUeQWWgpZxdFe8VlP6kfypn9g+Ob6YfbdftraH0ti+79AtX9Xt8Ukhcz6I7iSeKEAyyom&#10;TgbmAqld6zp8FtM32+1DojEAzLnIH1rmz8OoLgh7/XNXuZMYYmYYPtyCce2aWX4aaK1s8cU14krD&#10;iUy7iv4EYpxhQXxSf3C985WGC21nytP0qBrzUrt993qFyufITOeGXoe3P/6vUL3UrDR7MSX95DBG&#10;i4BlcAtgds9TXLWfgCXSAItI1q5tom5mJGXc/UYH6VrWPhDT7eUXF682p3QGBLfESEfQYwK1rzpT&#10;as9PxFGMkcPN4nvfEmumO21Oaxtc/uYUYrLIv+yq8kn34rYsr/xZpCzacmlXN42d0FxcEuCT2Zt2&#10;APxGK7G20PSbO7N1baZZw3GMeakKhvzxV+lPFQa5Yx0BU7atnCy3/jrSbhLy8s7W/tZDhraxRmeP&#10;+R/HkVMfH0zlltvDuqTSKQpQQng+/pXaUYrL20H8UF+Q/Z9mcR/wlnie5I+y+FLiPrkzggfriq6+&#10;K/GWMv4YI5wcROf6139FNV4L7CDkfc4FvFni/cNnheTnjmFuv/fXSrKar45uVwujWkJPQucY/wDH&#10;q7Wih149IIfJ3ZxMujeNr1h5+sWlspPIt3fIH4KM/nV608Daek4uNQnn1GXOStwQUz9O/wCJNdRR&#10;UvETastPQFTihscaRRrHGioijAVRgD8KdRRWBYUtJVSfUIobyGzVXluJRu8uPBKr/eb0HagC3S1h&#10;XfiaG08QR6J9gvZbuWIzJ5fl7WUdTlmFN/4Syyi1iPS7+C5sLiX/AFRuQgWT2VgxBNG4G9S0lFAB&#10;S0lFAC0UlYmr+If7M1nS9O+zbzfS7BI0gAUDrgdTQI26KKx/EmrXWi6Wt1aWL3kjTJGY1B4BPJ4o&#10;A2KKapLIrFSpIB2nqKdQMKKKoa1qJ0nRrvUBEZfs8ZkKbgM496BF+iqWkXralo1nfOqq1xCshCHg&#10;ZGeM1Neyy29hcTQRGWaONmSMfxMBwKAJ6KztBvbzUdDtbu/tTa3UqZkhKkbDn0PI/GtGgBaKSikA&#10;tFJTJTKsRMKK7jorNtB/HBpgySiuf8M+JJPEtvPcR2X2eKGVoW3y5beOvAHT8av2uqJLfyadcKIb&#10;1F37M8SL/eQnkgdDxwaGrCTNGkoopDClpKWmMSiiigApaSigAooooAKKKKACiiigApaSloAKKKKQ&#10;gooooAKKKKACiiigAooooAKKKKACiiigAooooAKKKSgBaQADoKWigAooooAKKKKACiiigAooooAK&#10;KKKACiiigAooooAKKKKACiiigAopaSgBKcKaKcKAFooooAKKKKACiiigAPSmU89KZTGFFFFABS0U&#10;UhBRRRQAUUUUAFFFFABSUtFABRRRQAUUUUAFFFFACUtFFABRRRQAlLRRQAUUUlAC0UUlAC0UUlAC&#10;0lFFAC0UUUAFFFFABRRRQBynxDEsfg6/u4bu4gaCPcFjfarcgYbuR+NbmiHdoWnsTnNtGc/8BFY3&#10;xE/5EDV8doR2/wBoVs6Jn+wNOz1+zR/+ginfQVtS/RRRSGMkijmjMcsayI3VWAIP4VwHgTT7K+l1&#10;4XVrDcLBfvHF5sYfYvoM9q9CriPh6myfxIM/8xN8YpptCe5L4k8O3NlbPqnhy7lsbi2XzGto2xDK&#10;q8kFMYzWj4e8VWer+GItYuZobVR8k7SOERHHXkngVsX7xxadcvKQI1iYsW6AYOa8csIRJ8Fdclkg&#10;LRi4Lwb1zxuX5lp37g9Nj2Aapp7XkVot7bG5mj8yOISjc6f3gM5I96uVzml+G9Mki0fU5IC19bwK&#10;VnJw7ZUfex1x29K6OkNCEBgVYAqeCD3rzvSLCyuPijr9pNY2r28NvG0cbQqVBOMkDHFeiVwmh5/4&#10;W54j5OPssWRj6YoQWRr6z4RtbmzZtI/4lV8ikxS2YEQLejYHIqr4I8QSeJdCuLfVEia9tWMFymAQ&#10;3oSOeuK64kAZJAA615z8OEWfX/FV/bkfY5bsrHtGFPXpQFkT/D3UbLSfBU9zfXMFtbi+mAdmCqee&#10;APU8dBXb2OoWmp2i3VjcxXEDdHjYEfT61wvw002yvfDU8l3bxXJF9MFWVAyp83O0Hpn2q94FiSGT&#10;xLYwuUt4dRkSNF48vI7UAdBc+I9JtGk829TbEdsrqCyxH0ZgCFP1q1Nqdhb2Avpry3jtCu4TtKAh&#10;B6ENnFcjpC29v4VvtJ0yNtSgjWUyX04VYJSc7sMMliOnQ9OtQ6RFHJ8FgsyJKEsJSBIuRkbsdaBH&#10;T3ninRLC2t7i61GGOK5UPESeWU9Gx1x79Kvy6haxWBv2mU2oTf5qfMu3147e9cxoelWV18PLV7i1&#10;hnll08bpJF3E/L6nnHpU/wAPSZ/h9pQny4aJlIfnI3EY57YoDU2tL1iw1qAz6dcC4hB2+Yqnbn0B&#10;IqW31C2urq4tYZC01uQJVKkbc9Oo71x/hdx4Z8R6r4amVktm3X9k5Py+WT8yj3HoK6bQon+wteTR&#10;lJ7xzO6nqufuj8ABT0BXNSsbxLdywaWbW0YLfXp+zW3PRmB+b6AAnNbNcxJdy3Pih7ldPmvLWwUw&#10;wtBs4lP387mHQYH50kMo/DjUZH0i40S7dmvdKmMEhbqRk4Pv3/SuuvL210+2a4vLiK3hUZLyMFA/&#10;E153d3b6B8RrPV2sp7Kx1ZRbXAl2DMnZjtJHpznNdt4mC/8ACLaqWUEC0lPI/wBk03rqBEfFmhh7&#10;FDqEYa+/1AOQWHr7A+9MR9Afxewj8iTWxBlivzMiZxz2B/Ws3wfomnXPg/RZrqziuJljWVZJlDur&#10;dsGoQuPjESoCg6TliON3z9/WjQNRfF+p7PEPh6xKz+SbvzJgIWKvhcgDj5jnsM1e1lfDd3aDWNWj&#10;aOOIFMzI8TMPTaQCfbiqvi7/AJGjwiM/8vr9/wDYq38QMf8ACCauSucQ5H5ik0mGpsi7srPSFu2k&#10;SCyjhDhn+UKmOM5rP/4SvTluYop1uraOYgRXFxCY4nJ6AMe5qnqsOn3PgCKHVJ5obZ7eLcYWAkY4&#10;BCrnqSRjFYHj+a9m8K2jvaC2tFuoNglbNx144HC/mfwp6Cd+522r63YaHarPfTbFdgiKoyzk9ABV&#10;G98Y6Np+pJYzzuHZgrSqmY0Y9AzdjWT8T+PByNxxdQ8nr97tU/jyztYfh/qASBEESK6bFGQ24cj3&#10;96Vxlvxh4ifw9osk0NrcTTSDbG8ceUjJ4Bdug61paZqK3VoGkjuIjFGpd7iExg8ckE9a53xuzf8A&#10;CspnYkv5MJOT1O5am8cXc1p8PLp4iQ7wxxls9AxAOT9M0X6E63Ls3jDT4cyi3vpLJThr2K2LQKO5&#10;3dwPUZFbdvcw3duk9vMksMgyrowZWHsarWdrbPolvaiNGtmt1TZj5SpWuZ+G7SJpGoWZbdb2l9JF&#10;B14UHp6d+1DsM7SszxD9q/4RzUjZFxdC2k8opncG2npjv6Vp1HNNHbwPNKwSNAWZj0ApDOP+H2v6&#10;Ve+HrSxRkgvY0CzQyHDSP3YZ+9k9a6PTNJh0ua9+zoI4biXzQi9AcAHA7dK53xD4BtdTl+3aXKLC&#10;+6goNsbH1OOQfcUzwLq+qy3WpaFrLGS605hiVskspz1JPPsfSq3Qru+p2ci742TcV3KRlTyKyNat&#10;YrPwfqUNugRY7OQDbwfunnjvWzWb4jx/wjOq56fZJf8A0E0ijI+HqpL8PtJDAOrQkHdznk5zmujs&#10;7WOytUt4s+WmdoPYZzj6Cub+G3/JPNHx/wA8j/6Ea6qh7he4UUUUAYniy1jvtE+yS/cmnjjJ9MsB&#10;nPasPwJfzWd3qPhW+/4+NPctCf78THIP610XiA4sIR1LXcIGP98VzHjS2m0TxDpni21V2WJhb3qK&#10;cbozwD749/alsKyvc6jXb2S2s0t7cn7XeSfZ4SD90kct7ADJz9K5P4aW4s73xJZhmcW96I97HJbA&#10;OSfxzXQ2B/tnX21VJBJp9vF5VqR0Zzy7j/0HP1rE8BE/294tGcgahxk896GFjuq4bw0AvxL8V89o&#10;fp0rua4HRrOzvPiV4oint45cJC3zAMB8v86Yn5HZXwtLsDT52y04JCqRkAc7vwOOapeIvEtp4Ys4&#10;7m8gupY3cRgwRbsE+pJAH4mp4tE0+1v4r62tooJY0ZGZFwSp7Gua+J0yP4NikR1eN7uHkHhgW9u1&#10;Aamhqfjmw0m4VZ7HUmtCyp9ujgBt8t0+cnn8K2tU1az0fTJNQu5QtugzkcliegX1JrB+IaInw71N&#10;QoVUiTaFH3cMuMVW8X6fdX3gaye0MO+0aC5aOU4WRVHK/U9qNBmpqfiuDRrW1ub/AE7UIobghQ2x&#10;TsY9FbDcE1rafejULRbgW1xb5JHl3Mexx9RXLeJ5H8VeHotLsrC8We7dCTcWzRrbgEElyRxwOMZz&#10;XYqNiKvJ2rjPrT8gHVXu7+0sIjLd3EUKAZy7AZ/xrz/VfG2ualcyWfh7Rb9oxlWlNuQwOcfeJ2r/&#10;ADqha+BvFWsX0Fxrt1GLRiTJEbx2lUdgflIP03V1Rw0Ur1JW/Mzc3tFHQXnxHtXkkttF0291K6XI&#10;Ajiyp/LJ/QVXex8ea/5Mkt3baTbOQZI42ZZVHtjv9WrtbHTrPTYFgs7aGBAOkaBc/lVqp9tCH8OP&#10;36j5L/EzlLD4f6PbSme987Up25Zrxt6k+u3p+ddDaabY2IIs7K2t89fJiVM/kKtUds1jKrOXxMtJ&#10;LYKKKOKgYUUd6MgDJPFAgoooBBzg5wccUAFFGQGAyMnoPWgkKpLEADqTQFwqrf6jaaZbGe8nSKMf&#10;3jyfYDvUl19p8kfZBEZM/wDLRiBj8Aa5+bwyutaj9q1iSOUQ4VIIHO33DZ/DitKcYvWb0JbeyKv/&#10;AAkereIgE8NWqxRc77y9XCD2XaTk10ml2U1jZLFcXs15Nnc8spHX0GOg9qmiS2s44raFYoE6RxoA&#10;o/ACpXdURndgqqMlicACnOaekVZAklqxaKAQyhlIIIyCOhpqyRu7orqzIcMAeV+vpWRQ+imNJGjo&#10;jOqu5wqk8t9PWldljRndgqqMlmOABQAtFIjrIiujBkYZDA5BFNhnhuE8yCWOVMkbkYMMjqOKAG3V&#10;xHZ2k1zKcRwoXb6AZNc54IMl/ptxrtxzPqUzSLn+CMcKo9hjp71peKIpJvCuqxxAmRrWTAHU/KeK&#10;z/h8yt4D0kJj5YdpwO+TmgOpQ1JhH8XNIdyqodOkUMxxg7ulUPiRLFf3uj6XY4m1UXAdVjILRrxy&#10;2OQD/SrmswR3PxX0eG4hSaFtPlJSRQykg8cGutt9K060mM1tYWsMxGDJHCqsfxAzQ9hbla91R7W4&#10;ttOhjE+ozxlkUthFC4yznqBn0BzWbB4hv7HW7fSdet7aN7sE29xasTGx/undyD+dZWtSw2nxLs21&#10;CSSOzurExRyLO6BXDZ7EYrdutJ0SCa0uriN7idZVFuXmeVtxPGMseO9UloHXcrv4nuU8XXGiDTXc&#10;R2/moynJkJPHsq9etV7bxZqFtr0+kaxpgW4KiS1+xkyCVfxx07npUNqxb4w364ICaWg5zzlh09am&#10;vlP/AAtTSmzgf2fLnnrzSuFia18Q6nB4li0rWrK3gW8QvaSQOWHHVWJxz9Kz/HEot/E3hS4ZHdY7&#10;mQ7EXLMdowB6mp/EhI+IHhQZIBM/Oevyjim+MjjxV4R5I/01h1wPuigAvvF2q6NqSPrGkCDSJnCR&#10;zI254yem/nA+n861PFmvTaBog1C2ginUyImXfAG4gA8detVPiMiy+Cb2DDGWZo44Qn3i5cYx71R8&#10;fwNB8PYbeRmLRyWyMwPOQy80BY2vFmuXHh/Qvt9vbxzN5iIRIxAUE8nA5P0rP13xLrGl2iatDp0B&#10;0hCvneaxExUkfMF6KOe/PtUfxM3f8IW20Mf9Jg5UZI+cc1a+IS5+Hurjn/UDkfUUDI9W8Ra2ml/2&#10;to+mwyafEnmS/aiyyyJ1yijtjuT+FTa7ex6x8N7+9t8qlzYNIuTyMr7VJJlvhy+0lidKOCOc/uqy&#10;bQMPgwBjJ/spv/QTQBBaa14gs/Buk3ekaVFPZ29mgnWcMJXIABKKOq+559q6Wz8QJqvhdtY06NHY&#10;Rs3lSvt2sByrEZxSeF3RPBWlPKQEWxjLljwAEGc+1YPge0e28AXsoG2O6e4uIF9EbO3+VK4WNrRt&#10;dutU8GQ60YIftDwNKYwxCZGeM8ntWdYeIPEWu+F7TUdIsbFblwWm+1l1jOO0eOWPucCjwcMfC+1G&#10;P+XSTj8Wqf4d5/4V9pOcf6puB/vGi4F7w34hj1zw4mqSKInQMtwg6Iy/eFVbLWNX1nQX1fTYrSOK&#10;TL2sM6MWdAed2DwTg4xntWV8OEjk8G38cxVYzd3CvjgKM8/pU3hJ7218Jizt5bO5xvWwlaXbvQk4&#10;3jkgj26+1IRteGtcm8Raamo/ZoobaUHYBMWcEHBDDAA6eprarK8N6MugaBa6crK5jBLsowCxOTj2&#10;ya1adx9Dh/hcuzRNUXGCNTm/mKt+O3bTrbTtchys1jdoHYZ+aJjh1OOo6VV+GP8AyCNU5/5iU3Hp&#10;yKsfEz5vBU8IALzTRRoD0yWFK4uh1yuJEV1OVYAg0tQ2cZhsbeJvvJGqn8BU1MoKKKKACiiigAoo&#10;ooAKKKKACiiigAoooPSgBaKSigBaKSigBaKKKQgooooAKKKKACiiigAooooAKKKKACiiigAopKWm&#10;MSloooAKKSlpAFFFFAgooooAKKKKACkpaKACiiigAooooAKWkooAKKKKAClpKKAEHT8actN/xpy0&#10;DFooooEFFFFABRRRQAHpTKeelMpjCiiigBaKSlpCCiiigAooooAKKKKACiiigAooooAKKKKACiii&#10;gAooooAKSiimMWiikpCCloooAKKKSgApaKSgAopaKYwooooAKKKKQgooooA57xraXOo+FL7T7OCS&#10;W4uI9qBBwOR1NaGh+YuiWUU0MkUsUKI6uMHIABrRpKBmLa3etv4qvLWe0iTSUiDQzhTuZvTO769q&#10;26KKBDJG8uMsEZ8D7q9TXG+FrbUtEuNVa60y7db67adDHsOwHscsP612tFJpvZgcprtjr/iOEWUH&#10;k6dpsuBOZiTOy9wApwPzP9Kb4k8P48BTeH9ItS26JYogMYGCDljx6V1tFGorIz9D+0DRrWO6t3gm&#10;iiWN1bHJAAyME8VT06XxC/iPUo7+G1XSFA+yOmfMY+/PT8BzW5RT1HYaxKoSFLEDOB1NcXYabqtn&#10;481PXTpkjWt5AkQRZE3jbjkgtj9a7aincDmdcj8SaxaNZ6ZHBpsMo2TT3Mn70A/3AmQD7k1e0PQ7&#10;XwxoaWNlE0uwbnYY3yuerEnv9TWxRRcDk/AmlX+g6RdWl9alJHuZJ1KurAhiMDOev+c1FoWi6jA3&#10;iSO6tjAmqTySwuJAdoZcfNjkH6ZrsaKLjucP4f03xNY6F/YEtnYQW8MbRJc7y29Dnoo789Tj6U/S&#10;NI1q08C3Gi3VrCT5D28KpJljuz8zE8Ac9s12tFINDC0eyu7Dwdb6dPADcw23klVYEMcYGD6U3wdp&#10;15o/hq2029jVZLfcoKNlSCSR6evpW/VPVrSe+0m6tba5e2nljKxzISCjdjkUAYfibSINU1vRCJWi&#10;u45mY7TjfCBl1Ptnb+ddPgAYAwB2Fc94X8Nz6NbLJqWoTajqJTYZppGfYPRd3IB7+tdFQIgu2uVt&#10;XNpGklxjCLI21c+564qj4dsrrT9Gitr1YvtILNK0TFldiSSckA9+9atFAHOeNdBm8RaD9jtUh+0i&#10;RXillOBGQevAJ/Kp2tdWuvCc9jeLb/2hJA0O5JDsbIwGJIyPyrcoo1CxieFNOv8ASfD1rp2oGJpb&#10;ddivE5YMvbqBVSTRdQ/4T+PXIxb/AGMWn2Z1ZzvPOcgYx+tdNRRdgcz4l0bVNT1jRbuxFoE0+czO&#10;Z5GBbIwQMKe3ervijTbrWvDN7p1ssQmuE2DznIUc9yATWzRTuBymteGr3V/B9np3mwxX9oY3jYOS&#10;hdBjrjOPwqjrPhzxP4i0BrXUbrTkuInjkgSDeEdl7uxGf++QK7mii4HJ+J9B1nxB4Uh05pLH7aZE&#10;kmky6Rjac/LwT+daHiTS7zWvCtzpkXkrc3EYQs7kKpyCSCAT29K3KKLgc9quhXOseCn0ecwx3TQq&#10;m5WLJuXGDkjPb0os9I1HUNCn07xIbSRJIhCI7UEgAD7xLD734Y4roaKQHMaVY+JdJ0xtOWSwuViG&#10;y1uJpX3Be29QvOPYirEWgT6b4TuNM0y52X0iu32lztJlbktkA49uPSt+mSxiWNo2LAMMEoxU/mOa&#10;dwMTwimow6GLfU71b24hkaP7Qr7t4Hvxkg5H4VqalaG/0u6s920zxNGG9MjGanihjgiWKGNY41GA&#10;qjAFPoAw7O38QWFstt51nfLGgVJp3ZJD7thSD+GKXQtDk064vr+8nWbUL5w07IMIoHCquecAetbd&#10;FIDn9I0rWbPxHq15faobiwuWBtbcuT5X4Y4/AmtHWrW5vtIurO18oSTxNHulJAUEYJ4FX6KdwsYX&#10;hPSL3QdBt9Lu3glFuCqSRE5IznkEdaXxTpeq6rpsMOj6kbC4WdHaQMRuQdRx/KtulpAcp4x07V7m&#10;zs5tO1Z7RrYkyBZGQznAwuF6knt7108JcwRmUDzCo3Y9cc0klvDNJG8sSO0Z3IWGdp9R71JTAx9f&#10;stTv7aOHT3tI9siSF5yxIKnPAA9qtXdj/amjy2OoJH+/jKSCMkr9Rn86v0UbjM3TdMXRNDg0+xVG&#10;8hNqeYdoY9ycCsTw34d1bRdX1C7mlsZI9Ql86ZY94Ktz93P1rrKWhAc/o2karp+p6vdXWpNdRXMu&#10;61heVysQ9MHhfwrOs/Det2Ov6hrMFzpouL0BZEaNymB06EHNdhS0mgVl0OcvdO8SajaPaTajYW8U&#10;hw720Ugk29wCW4NHijw3LruiQaTbyxQ26MhZnBLfLjGK6Kii3mDfkYev6Re654ak0sy28ck6hZXK&#10;sVwDngfhWZ4htnfw/puhXOoPbX1xKkVvNasUBKc/NntgdPXFdfWbrWhWGv2i299Gx2NujkRtrxn1&#10;U9qBHJ/8Il4sj3Mvi2bGc5aRsAfiDXXaHc3N3o8Et3tM+Crsn3XwSNw9jjP41lweDLaJ/wB/q2s3&#10;cONpt7m9Zo2HuOM/jXRoiRxrHGqoijCqowAPSndvcOtwK5VgOMjGR1rH8M6JPoOmPaz6jcX7tM8v&#10;mTtkgE5wM9q2aKBmG2g3LeMV1sapci2W38r7GHOwt646f1zUnifRZtf0n7Hb381k4lWTzIyRuAP3&#10;TjqP/rVsUtAFG+09rvRJtPW5ljeSAxCfPzA4xn61Rt9Bkh8I/wBhtqNxJJ5Bh+1OfnyR1+n9K26K&#10;AM/RdNbSNFttPe6luWhTYZpDlmqt4d0E6BaTwtezXRmmaXMh+7k9B/WtqkpWAxptA87xVb62b2df&#10;JhMX2dT8rZ7n/CpPEei/8JBo0unfa5rXzCD5kR54PQ+1atFAtBkEQt7aKEO7+WgXc5yzYHUn1rI0&#10;Dw6mgzahIl5cz/bJzMVlbIQn0H9a26KAMW+8Ox3/AIksNZa8uY3s1KrCj4Rs+o/n61a1vSo9b0a6&#10;02WWSJLhdpeM8itCigCvY2i2Fhb2iu8iwxhAznLHA7ms7SPDsGjajqN5FdXMr30vmOssmVQ+wrZp&#10;KdwMnU/D9vqmr6dqMs86SWDl40RsKxPqMVa1bTotX0q50+Z3SOdNjMh5FXaKAKel6fHpWmW9hFJL&#10;JHAmxWlbLEVS0jw5baPqmpX8M9xJJfyeZIsjAhT7cZ/OtiloAx9V8PW2rappt/NcXMclg5dEicBX&#10;z/e4/lirupWMep6bcWMryJHOhRmjOGAPpVqigZS0nTIdH0mDToJJZIoV2h5Wyx+pqt4e8P2nhuxk&#10;tLOSd45JmmJlbJBb09q1qKAAgMCrAFSMEHvXMaDCPDd9c6PN8lpPM09jIT8mGIzFnswPIHcV1FRT&#10;W8NygSeKOVQQwDqCAR0P1oEZFx4Zgutci1iS9vRdQjbHtdQqr3GMdK2xkDGc+9FFAWM3WdBsNeth&#10;BfRbiv3JF4dPXBqno3hHTdFuTcwtPPNjCPcPu8sf7PHFb1FAWMePw7bx+IpNc+1XbXTp5ZVnXYE/&#10;ugY6Us/h6C41+LWWursXEKbI1VxsCnqMY71r0UBZGPqXhy11PVrTUpri6SezOYPLcBUJ68Y71Pq+&#10;iWWtQxpdo2+Ft8M0bbZIm/vKexrRooCxk2+gW8bQtdXF1qDQYMX2xw4Vh0bGAN3v1p2u6Fa+IbIW&#10;d5JOsAcOViYLuI5GeDWpRRcLIx9U8OW2saVFpt5c3bQR4Jw4DPjpuOOcU7UdAg1TRl0q5urs2+Ar&#10;lZAGkA7Mcc1rUUXCxlHQof7C/scXd2tvs8sMsgDhP7ucdKfpuh2umaR/ZatLcWm0oEuGD/KRjb06&#10;VpUtO4znrbwjZWn7qO81E2WCBZPckw4P8O3rt9s4rXuLKKfT2skLwQsmweRhSq+g44qzRSAx7Lw5&#10;bafokmk29zeC2cEAtLlkB6gHHGafpmg2+kaW2nWdxdLb4wgMmTH/ALpxxWrRQO7Ob/sy08H+H9Rm&#10;sYbu6jCNIbb/AFu9j1O337+1czp+g+CLjT7a6/tZLeQjcwF2sRVj1XB5XB7V6V26Vlv4a0GSUyvo&#10;unM5OSxtUJJ9elILu9zO8J2cFm12unXd1c6YSDG87bhv5yYzgAr7+tdDcRefC0XmSR7hjdGcMPoa&#10;dHGkUaxxoqIowqqMAD0Ap1MRk6V4dsdGYmxM0asSzp5mQ5Pc56n3qnfwf8JFq9nEhDabYy+dO/VZ&#10;ZR91Qehwc5roqbHFHDGI4o1SMdFUYA/ClbSwdR1FFFMAooooAKKKKACiiigAooooAKKKKACiiigA&#10;oopaAEooooAWiikpCFooooAKKKKACiiigAooooAKKKKACkpaKYwopKKAFopKKAFopKKAFooopCCi&#10;iigAooooAKKKKACiiigAooooAKKKKACiiigAooooAQU5aaP605aBi0UUUCCiiigAooooAD0plOPS&#10;m0xhRRRQAUUtJQAUtFFIQUUUlAC0UUUAFFFFABRRSUALRRRTGFFFFIQlFLRQAUUUUxhRRRSEFFJS&#10;0AJRRRQAtFJS0xiUtFJQAtFFFABRRRSEFFFFABRRRQAUUUUAFFFFABRRRQAUlLRQAUUUUAFFFFAB&#10;RRRQAUUUUAFFFFABRRRQAUUUUAFFFFABRRRQAUUUUAFFFFABRRRQAUUUUAFFFFABRRRQAUUUUAFF&#10;FFABRRRQAUlLRQAUUUUAJS0lLQAlLSUtABRRRTGJS0UUhCUtFFABSUtJQAtJS0UxhSUtFABRSUUA&#10;FLSUtACUtFFIQUUUUAFFFFABRRRQAUlLSUxi0lFFABRRRQAUUUUAFFFLQAlFFFABRRRQAUUUUAFF&#10;FFABRRRQAUUUUAFFFFABRRRQAUUUtACUtFJQAUUUtACUUtJQAUUUUAFFFFABRRRQAUUUUAFFFFAB&#10;RRRQAUUUtABSUUUAFLSUtIQUUUUAFFFFABRRRQAUUUUAFFFFABRRRQAlFLRQAUUUUxiUtFFIQlLR&#10;RQAUUUUAFFFFABRRRQAUUUUAFFFIeBQAtFFFABSUtFABRRRQAlOWmdvxpy0DHUUUUCCiiigAoooo&#10;AD0plOPSm0xhRRRQAtJS0UAFFFFIQlLRRQAUlLRQAUUUUAJS0UUAJRS0UAFFFFABRRRQAUUUlAC0&#10;UlLQAlFFLQAUlLSUALRRRQMSilooAKKSloEFFFFABRRRQAUUUUAFFFFABRRRQAUUUUAFFFFABRRR&#10;QAUUUUAFFFFABRRRQAUUUUAFFFFABRRRQAUUUUAFFFFABRRRQAUUUUAFLSUUALSUUUAFFFFABRRR&#10;QAUUUUAFFFFABRRRQAUUUUAFFFFABRRRQAUUUUAFFFFABRRRQAUUUUAFFFJQAUtFFMYUlLRSEFFF&#10;FABRRRQAUUUUAFFFFABRRRQAUUUUAFFFFMYUlLRQAlFLRQAUUlLSEFJS0UAFJRRTGFFFLQAlFLRQ&#10;AlFLSUAFFFFABRRRQAUtFFABRRRQAlFLRSEFFFFABRRSUALRSUUAFFLRTGFFJRQAUUUUhBRS0Uxi&#10;UtJS0AJRRRSELRRRQAUUlLQAUUUUAFFFFABRRRQAUUUUAFFFFABRRRQAUUUUAFFFFABRRRQAUUUU&#10;AFFFFABRRRQAUUUnPbHvQAtFFFABRRRQAUUUUAFFFFABRRRQAUUUUAIP60q0g/rSrQMdRRRQIKKK&#10;KACiiigAPSmU89KZTGFFFFAC0UlLQAUUUUhBRRRQAUUUUAJS0UUAFFFFABRRRQAUUUUAFFFFABRR&#10;RQAUlLRQAUUUUAFFFFABRRSUALRRRQAUUUUAFFFFABRRRQAUUUUAFFFFABRRRQAUUUUAFFFFABRR&#10;RQAUUUUAFFFFABRS0lABRRRQAUUUUALSUtJQAUUUUAFFLSUAFFFFABRRRQAUUUUAFFFFABRRRQAU&#10;UUUAFFFFABRRRQAUUUUAFFFFABRRRQAnOaWiigAooooAKKKKACiiigAooooAKSlooAKKKKACiiig&#10;AooooAKKKKACiiigAooooAKKKKACiiigAooooASloooAKKKKACiikoAWiiigApKKKAFpKWimMKKK&#10;KAEpaKKAEoopaACiikoAWiiikIKKKKACiiigAooooAKKKKACiiigAooooAKKKSgApaKKACiiigAo&#10;oooAKKKKAEpaKKACiiigAooooAKKKKACiiigAooooAKKKKACiiloASiiigAooooAKKKKACiiigAo&#10;oooAKKKKACiiigAooooAKKKKACiiigAooooAKKKKACiiigBBTlpo/rTloAWiiigAooooAKKKKAEP&#10;Sm049KbTGFFFFABS0lFIQtFFFABRRRQAUUUUAFFFFABRRRQAUUUUAFFFFACUtFFABRRRQAUUUUAF&#10;FFFABRRRQAUUUUAJS0lLQAUUUUAFFFFABRRRQAUUUUAFFFFABRRRQAUUUUAFFFFABRRRQAUUUUAF&#10;FFFABS0UlABRRRQAUUUUAFLSUUAFFFFABRRRQAtJRRQAUUUUAFFFFAC0lFFABRRRQAUUUUAFFFFA&#10;BRRRQAUUUUAFFFJQAtFFFABRRRQAUUUUAFFFFABRRRQAUUUUAFFFFABRRRQAlLRRQAUUUUAFFFFA&#10;BRRRQAUUUUAFFFFABRRRQAUUUUAFFFFABRRRQAUUUUAFFFJQAtJ+FLRQAUUUUxhRRRSEFFFJQAUt&#10;JS0AFFFFMYVTtLAWl1eTi6upTdOHKTSl0iwMYQfwjvj1q5SUgFooooEFFFFABRRRQAUUUUAFFFFA&#10;BRRRQAUUUUAFFFFABRRRQAUUUUAFFFFABRRRQAUUUUAFFFFABRS0lABRRRQAUUUUAFFFFABRRRQA&#10;UUUUAFFFFABRRRQAUUUUAFFFFABRRRQAUUUUAFFFFABRRRQAUtJRQAUUUUAFFLSUAFFFLQA0f1py&#10;00dPxpy0ALRRRQAUUUUAFFFFAAelMp56UygAooopjFooopCCikpaACiiigAooooAKKKKACiiigAo&#10;oooAKKKKACiiigAooooAKKKKACiikoAKWm98U6gAooooASlpKWgAooooAKKKKACiiigAoqKe6t7W&#10;PzLieKFM43SOFH5mnxyJLGrxurowyrKcgj607AOoozRSAKKRmVFLMwVRySTgCq41GxLqgvLcu5wq&#10;iVct9OadgLNFFFIAooqC4vLW02/abmGHd93zHC5/OnYCeiqv9p2H2X7V9ttvs4O0y+auzPpnOM0t&#10;vqFlduUtryCZgMkRyqxx+BoswLNFVJtU0+3nFvPf2sUx6RvMqt+ROabfavp+mzWsN5dwwSXT+XAr&#10;tgu3tRZgXaKKKQBRRRQAUUUUAFFFFABRRRQAUUVFBcQXUQlt5UljJIDowIyDg8j3oAlooooAKKKK&#10;ACiiigAooooAKKiiuoJ5ZY4pkd4W2yKrAlTjOD6VLQAUUUUAFFFFABRRRQAUUUUAFFFFABRRSUwF&#10;orCi8WabJra6PILi3vnJCxzRFc/Q9Oe1blDQJp7C0Vna1rVloOnG9vnYRBgoCDLMT2A7mpNM1FdU&#10;tFuUtbmBGGVFxHsYj1xmi2lwuXaSisEeK7aaSYWWn6jfQxZBuLaDdGxBwQpJG7HtmgLm/RVHTtXs&#10;tVE32OUyeS22TKlSrehB6GrtAC0UlFIAopaKACiiigApKWigAooooAKKKKACiiigAopKWgAooooA&#10;KKKKACiiigApKWigAooopjCikpaACiiqF3qaQXsNhEolvZlLrHnAVR1Zj2Hbp1oEXqWue1PxHNpm&#10;t6fpbWIklviRE6ygKMdc5GfyFamo3x03Spr2RYyYU3Mm/GT6A46noPU0WFcuUtZ2k3l5f2cdzdWP&#10;2MSKGWJ3JkGezDAwfxNaFFhoWkopqyI7OqupZDhgD0PXmgB9FJRSAKKKKYC0UyUyCNjCqNJ/CHYq&#10;D+IB/lXN6Z4j1LV7vUba30y1WSwm8mXzLtgC3tiM8UJXA6ekrC0rxPBf6vc6PcQPaalb8tE5BDj1&#10;Q9xj2FbtGwIKWkooGLRSUUCFpKKKQC0UnesfRbnXLi91RdWtLeC3in22bRE5kj9Wyf8ACgDZorGt&#10;LnXH8T3tvc2lsmjxxKbeZSfMdz1B7fp+dTR6oY9WXTb1FSaUM9u6/clUduf4gOo/GmBp0UUUgCii&#10;igApKWigAoopKAFo7UUUAFFFFABRRRQAUUUUAFFFFABRRRQAUUUUAFFFFABRRRQAUUUUAFFFFABR&#10;RRQAUUUUAFFFFABRRRQAd6KKKACiiigAooooAKKKKACiiigAooooAKKKKACiiigApaSloAaP604U&#10;0f1py0ALRRRQAUUUUAFFFFAAelMp56UymMKKKKAFooopCCiiigAooooAKKKKACiiigAooooAKKKK&#10;ACiiigAoopKAFooooAKKKKAG/N7UfMepAHtTqKAExS0UUAFJS0UAJS0UlABS0UUAFFFFABSUtFAH&#10;PSeFbTUrq4u9ZBvZJSRHFIxMcCdgo7H1PrWJ4bt5/Dvju98PwzNLpslqLqFGJJi5Ax6Dv09q7S8v&#10;ILC2aedwFHAGeXPZR6k9hWbommSRXd7q12uLy+YHaeTDGB8qZ/U9s0x7m1SUtJSEGARgjIPauF8L&#10;WlsPiB4oItoh5LxCM7BlMgk49M+1d3XD+FD/AMXB8YKTn95DgZ7bTVJsGjqG1zSkmnibULbfBH5k&#10;w8wHy1zjLen41PYX9tqdlHeWcyzW8oyki9DXEWen2k/xZ1iCS3iNuunxsYdg2MSe69DXbafp9ppV&#10;mlpZQLBboSVjXoMnJodgLVY/ifSI9b8O3tkyBpGiJiJHKsOQRWxSUk7Acj4DlttX8BWlrNDGwiVr&#10;a4iKggMp5GPyrL+GUkFlca7oQZWktLtnSRRw8Z44PcDGKisb4eGvE3ijSQDHHcbbqz2jC73GCB77&#10;v5Ut/ap4P8Z+H78Ara3NubK6dBhd/Xe3br3ouSdXLZW+oeLIrhoomOnwn5mTne/Tn2A/Wk1v/hHW&#10;1HTf7W+yverMBaI/L7z3C9fx6VY0NFeC4vwzMb2ZpQSc/KOFx7YA/Oue8eKo1Pws/CsNVjG7HOPT&#10;NPqO+h019rWnadcQW91dxRzzuEji3ZZifb096js/EWk6hc3lva30Mj2gzNhuFHrn0965v4hwedc+&#10;G0CjMmpxozBedp6jNberaHoiaTqbSpFp0dzbmO5urdVjcJ/vY9+9GlhhJ4t0qIo8jzLauwVbwwt5&#10;DZ6Yk6Y9+lR+LPER0HSmlihlkmkAWNghMa5OMs3QfTrXMeI3mm+FksdhZ7NMhtFVJL/iZ1XAVgoG&#10;OcA5OPpVrxbIx+FNs5bLGO2JJ5zytJhY6231e2k097uXzoIolBd7iFou2eNwGfwrPuPGek22lwX5&#10;aZ4513IiJl9ucbiM8D61p3u46Hcb9pb7M27HTO2sD4f28EngKwkaCHfPC3mkKDv5I59aV/IVn3Ol&#10;sr231GyhvLWQSQSruRhWRd+LbK2ZzFaahewx533FpbmSNcdfmHp3xmuW8LX89p8KdSuIizS27XIj&#10;2npycbfbmup8FpGPBWkqqja1uCwx1J5P65pprqg1NeyvLbULSO7tJ0mgkXKOhyDViuK8FJ9i8Q+K&#10;NNhUJZwXavCijCoWXLD867SkNGXr97Jaab5Vu2Ly6YW9v7O3GfoOv4VzXgC5uNPu9U8MXpLXFjJ5&#10;qSZ/1itySM+/8615XuL/AMTmWG186101CiksBmZhzjPXC4HbGTXP+KTNonirSvFTwPDDn7Ld7HB3&#10;K3TIHp7mmmthXO21TU7bR9Nmv7xmWCFdzFVLH8hWWfGelDVNN0/Mxn1BA8ZVMqmRkBjng+1O8Ztn&#10;wRq7qSR9lYgryTx2p/h2wsz4b0V2tIC0VvHJGSgJRioyQT0PvQMsXGtxw3stpBaXd3LCu6b7OgIj&#10;z0BJI5xzgZNM0vxLp2sMEtDcF8lXDWzgRsOqscYB9iaxfD91Ho2ta/Y6lKkUsl2buOV2wJI3AwAT&#10;3GMYqbwbY3ENzrepSRSQQahdmWCGRSrBQMZKnpnrRoGpq3mvwW161nBa3d9cIu6VLRA3lem4kgAn&#10;sOtP0fXLPW4ZGt/MjmhbZNbzLtliPoy9q5/4czfadJ1K5k5upNRm84n72QeAfoKhuI5LP4w2ZtEK&#10;x3lg7Xe0cNtJ2k+/TmgDuKq6lfx6ZptxeygssKFto6sew+pPFWq5zWnn1HW7PTLSNJVtit3dLJJs&#10;UjkIpIB7jOMdhQgOe0GS68PeP5bK/d5BrcIuRIVOFlGcr7ccflXotcF49s9Wm0yHV0tLaKfS5BcK&#10;8VwXfaOoA2D+ddjpWoQ6tpNrfwMGiuIw4I9xyKGBQfxLFsuJrawv7u3gYo81uispI67csC2PYUan&#10;4psNK0OHVp47lreZVZFjiy3zYxnsOvc1zZTxF4JNy9vbx6pobSvNsTPnxA8n2x+f4UnjbUrPU/hT&#10;Jf2Df6LIIinA+UbwMEdPagDZ1PxzpulOhltNQmt22g3cEG6BS3Qb84J+mafqnjSw0xmIs9RvIEXd&#10;Jc2dv5kMf1fOKj8YoifDvUVVFCLaDCgYx06elSzQxR/DmWOONFj/ALMJ2gYH+rz2oA20vbd7Bb7z&#10;UW2aPzfMZgFC4zkn6ViyeLYU006kuk6pJYhv9ekS8r/f27t23vnHSuT1C5ni+Btq0GRvt4kkI42o&#10;W5PFeh2aQy6VAiqrQPAoC44Klf8ACgNSvd69Y2uhnWFZ7izCeYGtkMhI/D+tZp8b6b9q0mBbe8b+&#10;09oikWMFEJ/hZs4z7DJrnNASW1+HXiaAcQQSXS2/OcKFPFdP4Ot7c+DNFIhQqtuki5QcMR1Hvyea&#10;LoSuXJNci/tWTTra1ubueFA0xhC7Y89AxZhyfSmaN4is9aluLeNJra8tmxNa3KhZUHY4BPB9aw/h&#10;5cG5g1x5iv2v+05fNGfmA4259vSodRgMPxg0ia23K09lILkL0ZRnbux7+tAzuaKKKBnnHjPT7mfV&#10;tS1ewci+0mGCdF5+ZcsSPyFdxomqQ63o1pqNucxzxhvoe4/OqVoiyeLNaSRQ0b28AKnkEfPkYrkN&#10;EvLrwbqmteHnYS7z5+kxHJLF+Nv0zjp0waBE3xAMmp6Pqt0ATa6ZsSEAH55tw3H6AED65rvNOJOm&#10;WhI/5Yp/IVxvjSxGk/Cy8teXk2oZGz952cFifxzXZacMaXaDriFP5CgYzV7ea70a+trc4mlgdEOc&#10;ckEda4jwP4vtLTTbfQtVjFhd2gMZZ1EcZwe+TwfrXe3VylpaTXMmfLiQu2PQdaxtc8KaR4kgEk0S&#10;pOwDLcxKNx44ycfMPrS1EalrZxW93dXMIUC6Ku23oSBjP8qpjWpLu7u7bTLQ3LWjbJZXfZEWxyqs&#10;AcsO4xx61zXgZ9W0zV9V8NajOLgWcaSwyZLYVugye3t2qx8M7sTeHrm2kOLy3vJRcKeGyWJBx1wf&#10;X2pg/M3/AA/4gtfEVjJc20csTQytDNDMAHjdeoOCa1aqWkdjbXFxb2dvFC5Pmy+VGFDM3c46nird&#10;AC0UmfXvRSAKKAcjI5FAYEkAgkdQD0oAKWkJAIBIBPAz3ozgc0wuFFAIIBBBB6EU0OjOyB1LL94A&#10;8igLjqWmPLHGyK8iqXbaoYgbj6D1NOZgqlmICgZJJ6UAFLTI5EljWSN1dGGVZTkEexpBPE0zQrLG&#10;ZUALIGG5QehIoAfS1HJNFDt82VE3sFXcwG4nsPen9OT0oAWio4Z4riJZYJUljbo6MGB/EUjXECXC&#10;W7TRrM4LLGXAZgOpA6miwEtFRzzw20LTTypFEvLO7BVH1Jp6kMoZSCCMgjvSAWiooriGff5M0cmx&#10;ir7GB2kdQcdDRJc28U8UEk8aTS58uNnAZ8dcDvQBLRUc88NtC808qRRIMs7sFVR7k05HSWNZI2Do&#10;wyrKcgj1BoAWioYbu2uZJY4LiGV4W2yrG4YofQgdD9aBd2xuzaC4iNyF3mHeN4X129ce9MLk1FQr&#10;d2zXb2q3ERuUUO0IcF1U9CR1xQLy1N2bQXMJuQu8w7xvA9dvXFAySSRYonkc4VFLMfQCuV8E3D6s&#10;dV1yYNuurpo4d2fliThQPQdTxXRanC9xpV5BH9+SF0X6kEVyvwucHwcITkPBcSROpGNpB6UCKvjK&#10;5is/HXhi5nlWOGPzWdjnpitzSLiPxRjVZHiksUci2tgd20j+KUdN+eg7ZrI8UhX+InhVGUMp83II&#10;yDxUWq6RqXhHVJNc0ACTTWO6908Zx7sigY/w+lO4HfVhNqt9qN9d22jtaItm/lTS3SswaTGdqhSO&#10;Bnkk/hV7R9Ystc0+O9spQ8bjlcjch/usAeDXEeGW0lfEGuaPrNram8+3NNFJdRqTKrYxgt1NCQrm&#10;7o3iO/1K41HR5o7SDWrPnK7mhdc8MOQ1Z3gCbV7pNQmmuLeWE38omaRWMhYAD5ecBenGK6PT4dEh&#10;1WZNNsrNLlU/fTW8SDbzwrEc574rB+G7JHpGqB3Uf8TSYZJ6kkYoYI1dB1u81LWdbsLpIB/Z8yRo&#10;8QI3BhnnJPNM0zXb248Zalolylt5drCkqPECGO49Dk1R8LOq+M/FkTMqubiNgp4Yjb19x71Bo0sc&#10;3xT12eKRJIzZxAMhBHGM0gualnrOp63eakmmfZbaGylMGbqFmaRwOTwwwv51P4U16XX9MnluYFhu&#10;ba4e2mCfcLL3Xk8c1maFfJ4na71OW6ktLO1ndFtYpfLBA6tNg8k/XGKi+G7R/wBn6uqMm06nMUCn&#10;grxjHtQB2tcD4RvrSx8ReLvtd1DAGv8AcolkC8Y68131cT4MiEuu+LPOQOp1D5dy5XGO2aAZS0//&#10;AIqX4nLrVhDMmn2UBja52lUuG6cHv1/IVvf8JDLfareWtld2NpBZuYZZLrlnkx/CAw+UeprpEVUA&#10;VQFA6ADFecaDJo1n4o1vSNctLP7Q949xBPcxqQytjC7m79wKqNnuD0N3w/4lvtTk1XTZ/sD6rYN8&#10;rQMwhkQj5W7n61V0HX/EniXQDdWKabDcLcPHI86vsAHZQDkn3J/Ct/TzpIvLldLt7IbExPLbKow3&#10;ZSV798duPWsH4XAjwnJkHP2yYkkYz83WhgtjT8I+IJ9c0q4a+iSK8s53t7gICFJXuMknGKj0XVtR&#10;8Sabc6lZyQQQGR1s1ZCxcLxmTnuQeF7d6zvAICv4nLt+7OqynnoBVTwteR6Rp93b6fqmlS6fLO72&#10;P2u8CSJk8hlAIK55GMHFFr7D0Nfwjr+reIra4uLmKygSB3t2RFfesqnuDxtqfwXrt74h0Sa6vRbr&#10;MlzJCPIVguFOBwxzVnwxpUGk6N5MNwlzJLI000yEEPI3XHt2rnPhhdQweG9QSeRInh1GYSh2Clcn&#10;jOfWk0xm34W1q+1eXWIr0W26xvWt0aBGUMoHU5J5pvh/WtQ1DxFr1hffZgthJGsIgVh8rAnLEnk/&#10;QAVneAJI5rzxLLGxxJqbuAy7TjHoeaf4X/5HrxccAHzofqfkNDQi5p+uX9x471DRbkW6w21qsyCI&#10;Ek7j3J/pUXxEDxeE5dRgytxp8qXMbL94YYZAx6gmqem8/GHWuTxp0QwT7jtWh8Q3VPAOr5PLRBFH&#10;qSQBSA6Cxu1v9PtrxAQs8SyAHqARmp6z9Bt5LPw9p1tIMPFbRow9CFFaFIApaSimMKKWigAopKKQ&#10;haKKKAEpaKKACiikoAKWiimMKKKKQgooooAKKKKACiiigAooooAKKKKACiiigAooooAKKKKACiii&#10;gAooooAKKKKACiiigAooooAKKKKACiiigAooooAKKKKACiiigAooooAQdPxpy00f1py0ALRRRQAU&#10;UUUAFFFFAAelMp56UygAooopjClpKKQhaKKKACiiigAooooAKKKKACiiigAooooAKKKKBiHmilpK&#10;YC0UlLSEJRS0lAC0lLSUALRSUtABRRRQAlLRRQAUUUUAFFFFABRRRQByF/H4rm1l7qHT9OktosC2&#10;juJmJX/bIHG737Crmmv4ruNRj/tSDTrazQFm+zuzO57DnjFdHRT5mGhjIdf/AOEskDi1/sP7P8hG&#10;fM8z3/zjFbNFFIBDwOmfYVy+h6LqOn+LNa1K4SH7NflTHskJZcccjA/nXUUtGoHLWWhaha/EDUdc&#10;ZYDZ3dukIAlO9SuOdu3Hb1rR8SLrjaYBoDW63nmrkz9NmeccHmtiii7AbHv8tfM278Ddt6Z74p1F&#10;FAHMaz4Y/tPxdo2rfL5VqH89e7n+Dtzg1Y8Y6A3iPw+9lFsEwkR42c4AweecHtmt+iiwyKCFLe3i&#10;gjG2ONAigdgBXP8AinRL/V7/AEWW0EHlWF2LmQSyFS2OgGAf1rpaKBM5rxToupaxdaTJZC2C2V0t&#10;y3nSFdxHbhTVzxNoz+IPDd1pqy+RLMg2tngMDkZ9q2aKdxWOJuNC8Wat4ZuNI1K50qFTAI0Nv5jN&#10;IQP4mYDA+gNT3nhrVtT8ADRbuayS+VUWMxBvKAQjaCTyenJx+FdfRT5mNaGDbW/iKTw9cw6idNOo&#10;SRmONYC4iUYxksQST9BSeFdK1DQ/CdtplybaS6t4yitEx2NySOSMjr6Vv0Urgcr4P8N3mi6BdaXq&#10;gtJVmmkkzbsxUq55BDAU7R9I1vw/BNp9q9ldWCsTameR0kjB/hYBSCB7YrqKKXUDK0PR/wCybeZp&#10;HEt5dyme6lA4Zz2Hoo6AVoXHni2k+yiMz7fk80kLn3xzipaKEBjeGrDUdO0wwak1vJcGRpGlhdjv&#10;LHOTuAqPxbo91r/h+fTLX7Mpn4Z5yfkHqMA81u0Uwsci+h+IZ/BUuhXFxYSXDReQLku/KdORjrj3&#10;ra8P2uoWGjW1nqJtmlt41jD25bawAwDhuhrUoouBwEFj4nvri9vtB1yD7DPcsUN3Hl8g4ODtPy5G&#10;B7Vu6PL4kt9SFrrkmnTxSoWje0DB1IxncD29x3qs3ghIppDp2t6rp9u7Fjb20wCKT12jHFbWlaPF&#10;pUWPtN1eTHg3N3J5kpHpnAwPYUXCxjL4c1HR9eutQ0Ga1+z3p3XNrdFgof8AvIVHBPuK09O0d4NT&#10;uNWvpVlv50WP92CI4kH8K555PJPf2rXopANff5beXt34+Xd0z71iaJp+rWd/fXGoyWU32pw++HeG&#10;UAYC89h2rdopgUtVt5rvS7m2txCZJkKfvwdmDwc4rF8IaDqvhywOnXN1bXFmuTEUDB0z1HPGK6ei&#10;kO5zMGn+KbW2+xJfabNDggTzRv5ign0zhsD6VX1Twa03g6Pw3p08UVuMGSSZNzMd27IxwCTXXUU2&#10;7hcwta0m/wBW8MPpQnt4pZo/Llk2krj/AGR/jSvpWoSeEjpLTWq3DW/2cyhGKbcbc4znOPetyilY&#10;LmBpfh3yfCS+H9RaKeAQ+QWjXblfXBzzVbTtG8QaXajS4NRtZNPjXZFPMrtcIvYddpI7H9K6iihB&#10;cw5vDyxeF5NE02RIUkjaJpZV3E7gdzHGMsc5zU/h7TLnRtGt9OnuY7hbdAkbrHtJUdM8mtWiiwjm&#10;p/D15Y61c6toNxBDLdgC5t7lCYnI/jG0ghvzrQ0/R/I1GbVbyVZ9QmjWMsq4SNB/CgOSBnk5JzWp&#10;S0Actp+mXlp43vbn+2J7mCeMs9q5JWDptA7A9cDjiuoPt1pkcMcRcxxohdtzFRjcfU+tPpgZFrpl&#10;9BrVxqEl7C63CIjxCAgALnGDu6896ku9CsrzXLHV5UP2qzVljI6EN6/TqK1KSgZi+JdCk8R6ZJpr&#10;XYgtZceZti3McHPUnGPwq3DY3A0hrCa758nylmgXy3UYxnqeav0UAYWleHBYeFW0O4vZrpXjeN5n&#10;PzYbOcZz60tlo2paTZxWVjq/nW8a7VN/F5sgHYBlZeB7gn3rcooAzNJ0SDSZLmcSSXF3dPvnuZyC&#10;7eg4HCjsO1YWoeAopdWn1LS9VvdLnuDmYW74VvXAGOvvmuwopBcpaTpcWkWS20cs87dXnuJC8kh9&#10;WY9apaP4e/sjVdTvv7Qurn7dIH8uZ9wjx2FbVFAGNq3h8aprGl6h9tuITYSF/KQ/LJnsavarYf2p&#10;pVzYmaSHz4ynmRnBXNXKKBFLSNPGk6Ta2AnlnECBPMlOWaqOk+HY9J1fU9QW9up2v3DtHK2VTHYV&#10;tUUBYxtZ8Ox6zqOmXj3t1AbCXzAkL4WT2ar+pWS6nptzZPLJEs6FC8Zwwz6VaophYoaLpcei6Pba&#10;dFNNMkC7RJM2WbvzVTS/DdvpWualqsV1dySX7BnjlkyiY/ujFbVFAWMXXPDNrrt7pt3cXN1DJp83&#10;nRiGTaGPvwf0xWjqNlHqWnXFlK0ixzxlGaM4YA+lWaWgZnaFo9voGjW2l2skrwwLhWlbLHnPPT1q&#10;vaeHLSz8S3muxzXLXN3Gsbo75RQPQYz+tbFLQBi+IPDVn4kWzW8luIxaTCZPJcLuI7HIPH0wa1Lm&#10;2S7s5rWTcI5ozG204OCMcGpaKAM3QNDtfDmjw6ZZvK8MWdplILcnPYAfpUNx4bsrnxPa6/I8/wBr&#10;tojEihxswfbGfyNbNFAjN17Q7TxFpUmnXpkELkEmMgMCPqCP0q7bwJbW0VvHny4kCLk84AxUlLSA&#10;yND8O2Ph9bsWZlP2qYzSGRgTk9hx0ovvDljqGu2OsTmX7TZAiIKw2nPqMfyxWvSUwsilrGl2+t6T&#10;c6Zd7xBcJtcocHHtUthZw6dYW9nbg+TAgjTccnAFWKKBmRo3huw0K81C6szMZL+XzZfMfIB9uOBz&#10;Sp4dsU8Tya+PMN5JCISN3ygDvj1rWooEZcOgWUPiS415PM+2zwLA+W+UKDngetA8P2H/AAkZ13a/&#10;20xeV1+XHrj1rVooGJXNWcA8Oa/dxshGnalIZ0lHCwy4+ZW7Ddxj34rpaa8aSxlJEV0PBVhkGgDF&#10;vvClhqGoR39xLeNcxNuidbhl8v8A3cdBWpdWaXljJaSyShJF2syPtYj6irFLSsBg6Z4R0zR7gT2D&#10;XcLZyyi5cq/+8pODS634S0nXpEmuoSlwpB8+EhXOOxOORW5RQkgKWmaTY6PbGCxt0hQncxA5c+pP&#10;c/Wqdn4W0uw1WbUIInWSZ95i3nylb+8E6A+9bNFMDEv/AAppeoaumqSJNHcgbXMMhQSj0fHUVZtt&#10;B0201OXUYbZVuZFCbscKoGMKO1aVFKwGFH4Q0aLVpdRW3O+Xlod37kn12dM1Z0zw7pmkXd1dWduF&#10;luXLsTztz2X0HsK1KKLAMmiE0TRlnUMMZRip/AjkVmWPhzT9Nnee1Fwkkjb5D9oc+YfVsnmtaiiw&#10;BWVq3hvSda5vbRGk/wCei/K//fQ5rVooaTAoWei2Gn6cbCztxbwH7wiJRmPqSOSfek07RLHSbeSC&#10;xjeGKQklFkbGT1I54NaFFMDHGl2ehWV/dadZuZWjeVolZm818f3SeSa4vSrfwBqmnQzXwsra9I3T&#10;xyv9nKueSNuR0PpXplUptH0y4m86bTbOWX++8Ck/mRRcTuYHhbTtPg1K6vNE+0x6ZIgUo5bypHH8&#10;cYPbHBPetb/hGdG/tM6l/Z8JuidxbHBb+9t6Z98ZrWChQFUAAdAB0oobGc9Jd+HPDeuRQPHDa3up&#10;s8hmKgbyOTuc/oKq+FrZm8ReI9UAzb3VwiQydpAq4JB7jPeujutPsr4ILyzgudhynnRB9p9s9KnR&#10;EiRY40VEUYCqMAUCKUejafFqT6ilsq3rja84++w9Ce4rL1O3Hia8gslBOm2s6zXEnaVl5VFPRhn7&#10;35V0VAAUAKMAdhSSsPcKKKKYBRS0lABS0lLQAlFLSUALSUtFACUUUUhBRRRTGFLSUtIAopKWgQUU&#10;UUAFFFFABRRRQAUUUUAFFFFABRRRQAUUUUAFFFFABRRRQAUUUUAFFFFABRRRQAUUUUAFFFFABRRR&#10;QAUUUUAFFFFABRRRQAUUUUAIOn405aYOh+tPWmMWiiikIKKKKACiiigAPSmU89KZTGFFHGcd6KQh&#10;aKKKACiiigAooooAKKKKACiiigAooooAKKKKACiikpjFpKWigAooooAKKSloAKSiigBaKSlpCCii&#10;igApKKKACiilpjCiiikIKKKKACiiigAooooAKKKKACiiigAooooAKKKKACiiigAooooAKKKKACii&#10;igAooooAKKKKACiiigAooooAKKKKACiiigAooooAKKKKACiiigAooooAKKKKACiiigAooooAKSlo&#10;oAKKKKYxKKKWgBKWiigApKKKAClpKKAFopKKAFpKKWgApKKKACijvRQAUUUtACUUUUAFLSUUAFLR&#10;RSEFFFFMYlLRRQAUlFFAC0UlFABS0lFAC0lFFABRRS0AJS0lFABRRRQAtFJS0AJS0lFABRRRQAUU&#10;UUALSUUUALSUUUALRSUUAFLRRQAUlFFABRRRQAUUUUAFLSUUAFFFFAC0lFFABRRS0AFFJRSEFLSU&#10;tABRSUtABRRSUALRRRQAUUUUAFFFFABRRRQAUUUUAFJS0UAFFJS0AFFFFABRRRQAUUUUAFFFFABR&#10;RRQAUUUUAFFFFABRRRQAUUUUAFFFFABRRRQA0d/rTlpB3+tKtAx1FFFAgooooAKKKKAA9KZTz0pl&#10;MYUtJRQAtFFFIQUUUUAFFFFABRRRQAUUUUAFFFJQAtJS0UAJRS0namMKKKKAFoopKAClpKWgAooo&#10;oASiilpCCiiimMSloooAKKKKQgooooAKKKKACiiigAooooAKKKKACiiigAooooAKKKKACiiigAoo&#10;ooAKKKKACiiigAooooAKKKKACiiigAooooAKKKKACiiigAooooAKKWkoAKKKKACiiigAooooAKKK&#10;KACiiigAoopKAFpKWigBKWkpaAEopaSgBaKKKYxKWkooAWkpaKAEopaKAEooooAKKKKAClopKACi&#10;iloAKKKSgBaSlopCEopaKYxKWikoAWkoopCCilpKYwopaKAEoopaAEpaKSgAooooAWkpaSgAopaK&#10;ACkoooAKKWigBKWkooAWikooAKKKKAFpKKWgBKKWkoAWkoooAWkoooAKKKKACiiigApaSigBaSlp&#10;KACloooASlpKKAClopKQhaKKKACiiigAooooAKKKKACiiigAooooAKKKKACkpaKYxKWiigAooopC&#10;CiiigAooooAKKKKACiiigAooooAKKKKACiiigAooooAKKKKACiiigBB3+tOWmjp+NOWgYtFFFAgo&#10;oooAKKKKAA9KZTz0plABRRRQMKWiigQUUUUAFFFFABRRRQAUUUUAFFJS0xhRRRSAKKKKBCUtFFMY&#10;lFLRQAUlLSUAFFFFAC0lLSUALSUtFACUtJRQAUtFFABRRRSEFFFFABRRRQAUUUUAFFFFABRRRQAU&#10;UUUAFFFFABRRRQAUUUUAFFFFABRRRQAUUUUAFFLSUAFFFFABRRRQAUUUUAFFLSUAFFFFABRS0lAB&#10;RRRQAUUUUAFFFFABRRRQAUUUUAFJS0UAFFFFACUtFFABSUtFABRRRTGFFFFABRRRSEFJS0UAJS0l&#10;FMYUtJRQAtFFJQAtJRS0hCUtJS0AFFFFABRRRQAUlLSUxi0lLRSEJRS0lAC0lLRTGJRS0UhCUUtF&#10;MYlLRSUALSUtFACUtFFABRRSUAFFLSUAFFLSUALSUUtIQUUUUAJRS0UxhRRRSEFFFFABSUtFACUt&#10;FFMYlFFLQAlFLSUALRRRQAUlLRQAlFLRQAlLRRQAUUUUhBRRRQAUUUUAFFFFABRRRQAUUUUAFFFF&#10;ABRRRQAUUUUAFFFFABRRRQAUUUUAFFFFABRRRQAUUUUAFFFFABRRRQAUUUUAFFFFABRRRQAg7/Wn&#10;LTR3+tOWgBaKKKACiiigAooooAD0plOPSm0AFFFFMYUtJRSEFLRRQAUUlLQAUUlFAC0UlLTGFJS0&#10;lAC0UlLQAUUUlAC0UlFAC0UlFABS0UUhBSUtJTGLRSUUALRRRQAlLRRQAUUlLSEFFFFABRRRQAUU&#10;UlAC0UUUxhRRRQAUUUlAC0UUUhBRSUtABRSUtABRRRQAUUUUAFFFFABRRRQAUUUUAFFFFABRRRQA&#10;UUUUAFFFFABRRRQAUUUUAFFFFABRRRQAUUUUAFFFFABRRRQAUUUUAJS0UUAFFJRQAtFFFABRRRTG&#10;FFJS0hBSUtFABRRRQAlLRRTGFFFJQAtFFFACZ570tFFABRRRSEFFFFABRRRQAUlFLTGJS0lFAC0U&#10;UUhBRRRQAlLRRQAUUUUAFFFFMYlFFFAC0UUUAJS0UUhBRSUtABRRRQAUUUUAFFFFABRRRQAUUUUA&#10;FFFFABSUtFABSUtFABRRRQAUUUUAFFFFABRRRQAUUUUAFFFFABRRRQAUUUUAFFFFABRRRQAUUUUA&#10;FFFFABRRRQAUUUUAFFFFABRRRQAUUUUAFFFFABRRRQAUUUUAFFFFABRRRQAUUUUAFFFFABRRRQAU&#10;tFJQAg7/AFpy00d/rThQAtFFFABRRRQAUUUUAB6UynnpTKYwooooAKKKWgBKWiikIKKKKACkpaSm&#10;MWikooAKWkpaQhKKWimMKSiigAoopaACkpaKQhKKKKYxaKSloAKSlooAKSlooAKKSloAKKKSkIWi&#10;iigApKWigAoqjqWsabpEavqN9b2qt93zpApb6A9alsr601G3FxZXMVxCejxOGGfTimFyxRS0UDCi&#10;imuwRCxzgD+EZNAhaKyF8T6K9w9umoQvMhw8anJU+4HSp4Ne0m5nEEWpWjTE4EXnLvP4ZzRYSaNC&#10;iiigoKKKKQhaSsm98S6Vp12lreXDQzyNtjR4XBkP+zx834VqRuJEVwGAYZAZSD+RptNAPooopAFF&#10;FJQAtFQWt3b3sTS20qyorlCVORkHBFOuJlt4HmZXZUGSEQsx+gFOwEtFZuh63beINMW/s1lSFnZA&#10;JV2tkHB4zUWl+IrPV9U1LT7eOdZtPkEcpkTCkn+6c8/jiiwGvRSVhDxZp41+PRJo7mC8k+4JY8K3&#10;oQc9D2oSb2C6RvUUlUNa1mz0DTJNQv3KwIQDtGSSfQUJXBmhRVLTNRXVLRLqO3uIY3AKeegUsD3x&#10;k1doaAKKKKQBRRRQAUUUUAFFUrnU4YL6GxUGS6mVnWNccKP4m9BniqWj+IodW1C+09rW5tbyyIEs&#10;c6jkHoVIJyPegDaooooAKKK5/W/F9j4fvre21C2vEWchUnWMNHn65zx9KA2OgopAQwBU5BGQRVe/&#10;vYdNsJ724JEMCF3x1wPSgCzRWVoOu2/iHT1v7S3uY7dyQjToF3Y9Bk1q0AFFY0HiKG+nuE0+yvLy&#10;OBzG08QQRlh1ClmG7HtxUmma/bapeXFokF1BcW4Uyx3EWwjOcfXp1HFOzA1aSlpKQC0UUUwGSLuw&#10;csMHPHeobeGWOSSSWd334xGcbU+lWaKAEpaKKQBRRRQAUUUlAC0UUUAFFFFABSUtFACUtFFABRRR&#10;TGFFFFIQUUUUAFFFFABRRRQAUUUUxiUUtFACUtJRSELRSUUALRRWZd6k/wDaC6bYKj3hUSSM4JSF&#10;M9Wx3POBQBpUVx/iDX9e0vXtN020XTJP7QYrE8yyDaR13YNPv/Euq+Gnhl8QWtq9jNII/tFiW/dE&#10;9N4ft9DTsB1tFNR1kjWSNgyMAysDkEetOoGFFFFABRRRQAUtJRQIKKxdZGvnUdMOktbC0Ev+mCX7&#10;xT2p3iRdcawiGgPAlz5y7zN02d6ANilpke/y18zHmYG7b0z3xWbr97c2GlTzWUtsLpImkjjnBIcK&#10;MkAAg9KLAalLWB4X1LUNc8LW+pXL20dxdIXjEMZCoO2QSSfzq3pmrfa7i4sLlBDqFrjzY/4XB6On&#10;cqf06UWA1KKKKQBRRRQAUUUUAFFJS0AFFFFABRRRQAlLRRQAUUUUAFFFFABRRRQAUUUUAFFFFABR&#10;RRQAUUUUAFFFFABRRRQAUUUUAFFFFABRRRQAUUUUAFFFFABRS0lABRRRQAUUUUAFFFLQAlFFFABS&#10;0lFABS0lFABS0lLQAUUUUAJRRRQAUtFFADR3+tOFNHf604UALRRRQAUUUUAFFFFAAelMpx6U2gAo&#10;oopjCiilpCCiikoAWiikoAWikopjClpKWgApKKWgApKKXvQAUUUUAFJRRQAtFJS0hBSZpaKACkpa&#10;KYwopKKAFoopKAFopKWgBKWkpaQgooooAKKKKAM59FsJrmS4ureO6lc8NcIH2D+6uRwKx/DOkjT9&#10;f16a1TytOmlQQxKMLvC/OVHQDPH4V0V3apeW5hkeZFP8UMrRt+akGuL0KwuPDPjuTR7e5ll0u7tW&#10;uUSRixjcHBOff9aYHdUtFFAwpKKKAOI8Jrjx54w4GPOhxjp905re8Q+HLLX7F45YkS6C5huVAEkb&#10;DphuoFYXhQ58f+MMcASwjHvtNdnNMlvBJPKwWONSzE9ABQ1qI47wD4juL7w9eJqjyPcaZM0MkhUs&#10;zqOhI5JPXtVuXx/okWl2moE3LQ3U3koFi+ZTnGWGeBn1rG+GEUklprurtEyRX92zxDBAYAHke3NW&#10;fhrY2tz4FjFzbQzLLcyuyyLvBIc46+mKYWO560UfSikM4Hx5x4x8EsCBm+ZTnuMDiuq1vX7TQYop&#10;buO4ZZJFjHlRFgCTjk9B+Jrl/HYB8X+Cgc/8f7EfkKufEsbvCiJgnfewLgDOfnH6UxamraeKtPvP&#10;EcuiRR3HnpF5qytHiKQcfdbPPX0xW3USWtukkci28SyRp5aOEGVX0B7D2qWkwFrK1/UJLDTD5ALX&#10;Nw6wQAf32OM/hyfwrUrmblr3UvEwmsIrae30xWjKzylAZ2AyRhW6Djt1oQGR4M8zw/4n1XwxcOzq&#10;cXVvIx+/kfN16nPp6V3j/wCrb6GvPPGcer2F1pniiW2t420+YJN9lleRmhY4YHKrxXfxzR3Nqs8T&#10;Bo5EDqR3BGRStoCOU+GZP/CFQ5z/AK+bv1+c9K1tG1ew1DVNUtrSylt7i1dRctJCE8xiDg5ByeB3&#10;rI+GClfBcW4EZuZiM9fvmneGRjxx4t7Zkg4J/wBg80COvrz3xvpM+oane3tjK0eoabaRXEBB9HYk&#10;fkK9CrEgUHxnfgjKmyiyD3+ZqY2WPD2sw+INCtdShyFmT5lIwVYcEfnXJ+P2OpaHrTlQbTTYQEPZ&#10;pyeT/wABBH4k1X0u5n8GeIdU0HBkiu/9I01WyQXbjZ2wM+npWn4s006d8LtTtQ2ZjDvlkz95ywLH&#10;P1pgbaaimk+DodQljkljt7NJHWLG4gKM4yQP1q3Hqcc2iJqkcMrRPAJxHgB9pGcdcZx71i6wSPhj&#10;clQWP9l4AH+5U+lPj4eWj56aaP0jpATW/iqxuPCqeIRFOlq67hGyjzM7tuMA4zn3qdtVubea3S70&#10;6RUuJBGjxOHCZ6b+mPwzXM+E9LttZ+FNjp125SO4jZQ6tyDvJBHvkU2LUNf8Jy2drr5i1HTJZxEl&#10;4mWkjYn5d+ff/wDWaBHRat4kj0jVbGxnsrpvtsgiiuF2eVuPYktkH8K0b+7NlaGZYjK24KI1OCxJ&#10;wAPzrL8YaH/b/hy4togPtceJrZ84KyLyCD2qh4c1k+J7exLbllshm8X0mAwAf1P5UAzUbXRNrFxp&#10;NhAJry2jWScvJsjTd0XIBOe+MfjS6N4gh1e5v7MQTQXdhII545AMZI4Knup9eKzre7j1TxLqcOkR&#10;W9tNblYb69aMGVjj5VUdwB3b8jVDwjH5XjjxYnmyy7XgBeVgWY7T6UAKtzd/8LVkH2csRpeAhlGA&#10;N/Ue+a3bzWILTWodNt7ZZdUu4jKRkKFVe7tycdhgGsmHn4uXPtpK/h+8q3e3cdx4vWx061tBqkNu&#10;HnvZ48mOEn7q45JJ5xwKALen6/8Aadcn0W6tWt7+GITHa4eN0JxlW4J/FRWzXEWVs1r8V5Ve5nuX&#10;bS8l5WUkfP0AAGBXb5G7aSMntQNC1y3i/SItels9NkwDJHM0bd1cAYOe1dTWVeD/AIqHSzxwk38l&#10;pAZfgTWpNU0NrW7JGoac5trgFccrwD+n6U/xGBqskulbmFvBbtcXZHQ8HYn5gnB7AVhavKfBXjka&#10;zgjSdUQrconUSgcEDpk/410VvaT2/hvUbq62veXcck0mewIO1foBgfnTEU/hoc+AdOPzZO84I6fO&#10;a6t1LxsoJUkEAjtXI/DAFfh/p2W3H5ySTn+M11iTRzQ+bDIkiHOGRgQfxoGjzLw14mbwdLN4f162&#10;ljSOdjFcKmRhiTubnkH1Ar0O1js7i6OqWjwyiaIJ5sZB3gE45HXvVe60/SvEumI1xBFNFKnyyYG9&#10;Po3YiuS8M2F34Y8fXGhR3Mk+mz2puYkZifK+bHI6A9sjrRcR09zqt/dXtzZaLb28ktqVE091IViD&#10;HnaNoJLAdemKTw74iXXHvraSBoL3T5fJuUzlN3qp7g+9ZHgrUYo9V8QaRcOUvY9RkmCyN80iNjBH&#10;c9P5V1ENxaf2lPawKvnqokmKAdTwNx9ePyp9LAXKKhW5t5LiS3SeJp4wC8SuCyg9CR1FLNcwW5jE&#10;08cRlbYgdwu9vQZ6mkMkpaazBFLMwCgZJJwAKZBcQ3UKzW80c0TfdeNgyn6EUAS0VCt3bPdSWqTx&#10;NcRgM8SuCyg9CR1FLPc29qENxPFDvYInmOF3MegGeppAS0UjMqKWdgqqMkk4AFR21zb3kCz2s8U8&#10;LfdkjcMp+hFAEtIyhhg/pUK3ls141mtzCbpU3tCHG8L6leuPei6vLWyjEl3cwwRlgoaVwoJPQZPe&#10;gCYDauBS0mQBnPHrUNreWt7D51pcRXEWSu+JwwyOoyKAJ6Krm+tFvVsjdQC7Zd6weYN5X129cUt3&#10;e2thbme8uYbeEEAyTOEUE+5oAnopqsGUMrAqRkEHgiobW9tL+NpLO6huEVijNDIGAYdQcd6ALFJU&#10;EN/Z3F1NbQXUEtxBjzYkkBaPPTcByPxptvqVjd3M9tbXlvNPbnbNHHIGaM+jAdKdgLVFVDqlgNTX&#10;TTeQC+ZPMFv5g3lfXHWjUdTstJtftOoXUVtDuC75GxknoB6mgC3SUgZSgcEFSMg54xVaw1Ky1WBp&#10;7C6iuIlcoXiYEBh1FIC3RVKXVrCDU4dNlu4UvZ1LRwFvmYDrxT9R1Kz0qye8v7iO3t0xukc4AzTs&#10;Fy1RTY3SSNZEYMjAMrA8EHvVTT9WsNV8/wCw3cU/kSGKXY2drDtSAu0VSudX0+z1C2sLi6ijurnP&#10;kxMeWxUt9e22nWU15dyiK3hXc7noBTsBYoqK2uYby2iubeRZIZVDI6ngg1VsNZ0/U7i6gsrpJpbR&#10;/LmVf4WoC5fpKo3es6dY6ha2Fzdxx3V2cQxHq3+H41YvLy30+zlu7uVYreJdzu3QCiwXJ6SobS7g&#10;v7SK6tZVlglUMjr0INVbDXNN1O9vLOzu0muLNts6L/Af60WA0aSqDa1YJriaMZwL54jMseP4frSn&#10;WbBdbXRzcL9uaPzRF/s0WYXRckkWKJ5GPyopY/QVyXgG4bU4dX1l+WvL5whJziNQAo/Dmuqu4TcW&#10;c8AODJGyZ9MjFch8MVMHhq5spFKzWl7LFIMd8jmgCt42kEHjXwjOwcqs8mdqlj0HYcmneOJpvEun&#10;JoOlWV3NJcSrvuGgZYoQOpLEdad4wdf+E68IpuGfPc4zz0Fdz3oA5rUdSGg2ulaNHdQQTyx+X9pn&#10;IWONEUbm6j5vQdM9ax77xO2h6zpvka3Dq2n3UnlToXjeSMnoy7AOPrT/ABvdS6N4h0TW5IDNp8Ik&#10;iuQE3Y3dD6Z9K14/Eegzi3Ww8m5upyBHBCimRfdh/CB3Jo97oGnUrajq+s2/jez0qE27wXFvJLGu&#10;0rgju55zj2xUK6jrmjeLtNsNTvYr211JXCmOHZ5bqM8e31JpdQP/ABdfRgc/8g+btx1pvil1Xx14&#10;RDNx5s2QT32jFPUWhp6lq0z+KbLw/bSeT50D3E0ygFlUHAC54BJ9Qaz7rUtY0vxXYaFFeQzQ3qPJ&#10;HNdRF3TaOVO1lz7HFReKrmytvFemTR38VlqsMTMJLnAgeInBRz1znpVnTZNO1LX4dTvNY024vo42&#10;itbe2lGEB6nBOSx/DijWwaXJrvUr618faZpy3DNaXVvLI8ZRcBl6YOM/rUfiDVL/AE7xXoFtBdML&#10;e/mZJYmRSMKAeDjPf1qr4huYLD4ieH7q7mENuYJow7HChiOMnoKpeJ9Vsrnxj4VkinRoIriQm5z+&#10;6JI6Bs4J/lRdjNjxnqepaY2kNZzpHDcX8UMwWPLspPY9AOOeKk8c6nf6R4eN3YTJGwljR8pubDMA&#10;ce9UviH/AMeugsD/AMxeDkDPGTUnxKdE8IOXdV/0mHqcZ+cUlcTOuH3R9KyfEVrby6Pd3MkYMtvb&#10;TGN+65Q5xWqjBkVlIIIyCO9Z3iF408N6mZXVENtIMk46qaFe4+hl/D3jwBowI/5Yf1NUvE9yuk+N&#10;/DWoAH/Smexl2jqrYK59geat/Dpw3gHSMMGKw4bnocmqPjSI33irwnYxEmRbtrlgMcIgGTT6i6Hb&#10;1SuzqQurQWSWhty5+1NM7B1XHGwAYJz6kfjV2ikMKKKKQBRRRQAUUUUAFFFFABRRRQAUUUUAFFFF&#10;ABRRRQAUUUUAFFFFABRRRQAUUUUAFFFFABRSd6WgAooooAKKKKACiiigAooooAKKKKACiiigAooo&#10;oAKKKKACiiigAooooAKKKKACiiigAooooAKKKKACiiigAooooAKWkooAQd/rThTR3+tOFAC0UUUA&#10;FFFFABRRRQAHpTKcelNoAKO9FFMYUUUUAFLSUUAFFFFABS0lFABRRRQAUUUUAFLSUUALRSUUALSU&#10;tJQAUtJRQAtFJRSEFFFFMYtFJRQAtJRRQAUUtJSELRSUtABRRRQAlLRRQBzs6eME1O4a2l0aWxZv&#10;3STCRZEHuRkGr+naW8F3LqF7KJ7+ZQjMowkaj+FAeQM889a06SncDD/svWP+EzGpf2n/AMSn7N5f&#10;2PceH9cdPx61uUtFFwCmPvCN5YUvjgMcA06loGcTYaB4p07WdT1OK40ZpL91Z1dZcKF4GKu3fh3V&#10;teQQ67qkcdoD89rpytGJfTezEkj2GK6mihsCmtmLHS/smmQwQiOPZCjAhF9M4rF8GaFqfhzSv7Nv&#10;ZrSaFWZ43h3BgWOSDntzXTUUAc+NH1YeNv7W/tVzpRtvL+wl2wH9cdPx610FJS0gOU8R+G9T1vVt&#10;NvYbq0gGmz+dArIzFzxkMeOOOgq14m0K98Q6ZDZrdW9vskWV28stl1ORjnp9c10NFAiC1Fz9kRbt&#10;4jcYw7QqQufYEk1l+GtHv9GtruO/1SfUGluGkjeVyxRD0Xnp/KtuigCK4E7QOLd40mI+VpFLKD7g&#10;EfzrN0HS7vSrWWG6uorlpJGlMiw7GZmOSW5Of/rVr0UAZuu6W2s6TPp3mpHHOux2aPfx7ciq2haP&#10;eaLoy6Z9ujnSJNkDtEdyj3+bmtuigdzE8MaC/hzSf7P+1/aY1dnRjHtYEnJzzzS6boLafreoan9o&#10;DvfFTKvl4xtGBg5/nmtqilYQlZcOl3EeuTak12rebEsRi8rACgk8HPXmtWimMzb3Q7K/1aw1OePN&#10;xYljERjuMc/TqKZr+jf2/pU2myXLwW84xIYgNxHpk/4Vq0UAUIdMVdG/sy4k8+EQ+TkrglcY57Zr&#10;E0/wYLG2mtH1a8ubIxmOG2lbKID6j+L9B7V1VFC0Ec7aeEYLLwumhwaheoiOHSdXAkQ5z8vGAM9s&#10;d6nk0GW9kthqd+11BbSCVIhGFDsOhf8AvY9sc1t0UAULzWtL0+bybzULaCXZv8uSUBiPYdaq+HLC&#10;Ozs57hIFha+ne6ZVGPvdM++MU6+8MaRqWqRajeWiy3EQAG4/KcdMjocVr0AcxP4MgbXp9UtNSvrJ&#10;rkg3EVtJtEhHfNTWHhK103xFc6vbXV2n2gDzLfzP3bMP4m7sfqa6GigDETw2ieJ5Ne+33RuXi8kx&#10;fL5ezOcYxn9ar6v4Rh1PV01WHUb2wvBH5TyWrhd6Zzzkda6OigDnj4RtRrtvq0d7fRzRRCKQCX/X&#10;gdN5IyfzqtqWjWlx4ys9Rivrs6jFtBgikBRI+5cYyAR78k11VNCIHZwihm6sByfrQA6s250j7Tq1&#10;rqBvrlGtgwSFNvlkN13Ark/nWlRTAo6npFlrMEcF/As0ccqyqGAPzKcipNQshqFjLaGaWFJVKM0J&#10;AbB7AkGrVFIDD0rwxbaRocujw3d29pIrKodl3Rhuu0hR6+9WNB0K38PaPFpltLNLDHkh5mBY5PsA&#10;P0rUop3AwrXwxHpy7NN1K/tI8H90siugJOSQrqcH6Va0zRLbTJZrgSz3N3NxJc3L75COy5xgAegG&#10;K0qWi/QDnNb8FaZrl8t88l1aXQG1pbSQIzjtng1qaTo9notmtrZRbVzl3Y5eRvVj3NX6KQGNY+Gr&#10;DTvEN/rUBm+1XyhZQzfKMegx/Wl13w1YeIWsjfeb/ocwmj8tsZI7HjpWxRTAhureO7tZraUExyoU&#10;YA4OCMVT0LRLTw7o8GmWRlNvDnaZW3Nyc8n8a0qKAMiz8OWFj4hvtbh837XeIqShnyoA9BRrnhyw&#10;8QGyN8Jf9DnE8exsZYdj7Vr0UgIrm3ju7SW2mBMUqFGAODgjBqloWiWnh3SItMsfM8iLO0yNuY5O&#10;eTWlRQBkR+HLCLxPN4gUSfbpoRA2X+XaO4HrTte8PWHiO0ittQWQxxSrKux9pyP6Vq0UAMeNHiaJ&#10;lBRl2kHuKz9C0Ky8O6YLCwV1gDs/znJyxya06SgDLfw7p8niSPX2jf7dHCYVbd8u0+3rT9c0Oy8Q&#10;6abG/RzFvDgo21lYHgg1pUlADUiSOFYlXCKoUD2rO0TQNP8AD1vNBp8bIk0zTPuOTuP9K1KSgDOs&#10;dDsNO1O+1G2h2XN8Vads8Egdh2pNP0HTtL1C+vrODy571g0xzwSPT0rTpKLDM9tD05tdXWmtlN+s&#10;flrL6Cnavo1hrtkLTUbcTQhw4BOMMOhBq/RRYBixIsQiCjywu0L2x6VT0rRrDRLZ7fT7dYInkMjK&#10;vdj1q/RQIz5tE02fV4dVls42voVKxzEcgGpNT0uy1ixey1CBZ7d8Eo3tVyigBkcSQwpFGoWNFCqo&#10;6ADtVTT9I0/SfP8AsNrHB5775No+8avUUAUbnR9PvNRttQuLSKS7ts+TKV+Zc1Pe2VtqNnLaXkKT&#10;W8q7XjcZBFT0UARW1vDaW0dvbxLHDEoVEUYCgVBZ6VYafPcz2lrFDLctvmZFwXPqauUUAUrnSdPv&#10;b62vbi1ikurY5hlZfmT8amu7S3v7SS1uoUlglG10YZBFT0UAQ2trBZW0dtbRJDDEu1EQYAFQWmk6&#10;fYXVzc2lnDDNcndM6IAXPvV2koGVTplidSGpGzgN8E2C4MY3hfTPWg6bYnUhqJtIDehNgn8sb9vp&#10;nrVuigBK5/7JLoWu3F9bwmTT78q1ykYJeKXpvAH8JHXv3roaSmIo3GjaXe3KXVzp9pPcJ9yaSJWZ&#10;foSMirwGBiiigCOe3gu4GguYY5oW+9HIoZT+BqrZaLpemyF7HTrW3cjBaKFVOPTIq/SUrDKraXp7&#10;3y3z2Vs14vCzmIFx9G60lzpen3lzHcXNjbTTxf6uSSJWZPoTyKt0U7iOJ1zUbG28TSjxDpDTWKxI&#10;lpObcSRjPLliehzgfSmeR4c1l0i0TRka4BEiXkVt5SQsD3kxnPsM5ruGVXGGUMPQjNCqqLtVQo9A&#10;MUgsVr7S7DU4lj1Cyt7pFOVE0QcA+2aq31lpdnp63EmlQyx2CM8McVurMnrsGOCfbFalFAzidSuI&#10;vGtvoDaWj7EvUup/MXBgVM5V8Z2sewrrrzTrLUUVL2zt7lFOQs8QcA/Q1OqKmdqhcnJwMZpaBWGx&#10;xpDGscSKkajCqowAPQCo7m0tr2Pyrq3inj67JUDD8jU1LTApx21lpVtI1rZxwRj5mS3hALH6KOTW&#10;fp+myXGty65fJtmaMQ2sRHMMfU5/2ieuPpW3S0AFFJRQMWiiikIKKKKACiiigAooooAKKKKACiko&#10;pjFooooAKKKKQgopKWgAooooAKKKKACiiigAoopKAFooooAKKKKACiiigAooooAKKKKACiiigAoo&#10;ooAKKKKACiiigAooooAKKKKACiiigAooooAKKKKACiiigAooooAKKWkoAKKKWgBo7/WnCm/405aA&#10;FooooAKKKKACiiigBD0ptOPQ02mMKKKKACiiigBaKSigAooooAKKKKACiiigAoopaAEooooAKKKK&#10;AFpKKKACiiigAooooAKKKKACiiigBaSlpKAFopKKAClpKWgApKWigAooopCCiiigAooooASilooA&#10;KKSloASiiloASloooAKSlooAKKKKACiiigAooooAKKKKACiiigAooooAKKKKACiiigAooooAKKKK&#10;ACiiigAooooAKKKKACiiigAooooAKKKKACiiigAooooAKKSloAKKKSgBaKKKACiiigAooooAKSlo&#10;oASilooASilooAKKKKYwooopCEpaKKACiiigAooooAKKKKACkpaKAEpaKKYwooooAKKSloAKKKKA&#10;EpaSigApaSigBaKSikIKKKWmMSiiigApaKSgBaSiloAKSlooASilpKAFooooAKKSloAKKSigBaKK&#10;SgBaKKSgApaSigApaSigBaKSigBaSiigApaKKQgooooAKKKKACiiigAopKWgAooooAKKKKACiiig&#10;AooooAKKKKACiiigAo70lLQAUUUUAFFFFABRRRQAUUUUAFFFFABRRRQAUUUUAFFFFABRRRQAgpwp&#10;opy0ALRRRQAUUUUAFFFFACHoaZUh6UymMKKKKACiiigAooooAKKKKACiiigAooooAKWkooAKKKKA&#10;CiiigAooooAKKKWgBKKKKACiiigAooooAKWkooAKKKKACiiigAoopaACiiigAoopKQhaKSloAKKS&#10;loASilpKAFoopKAClpKWgAopKWgAooooAKKKKACiiigAooooAKKKKACiiigAooooAKKKKACikGdx&#10;yOO3NLQAUUUUAFFFFABRRRQAUUUUAFFFFABRRRQAUUUUAFFFJQAtFFFABRSUtABRRRQAUUUUAFFF&#10;FABSUtFABSUtFMYlLSUUALR2pKKQhaSlopjEpaKKQgooooAKKKKACiiigAooooAKSlpKYwpaKSgB&#10;aKSigAooooAKKKKACiiigAooooAKKKKAFpKKKACiiigAoopaAEpaSloASlopKAFopKKAFopKKACi&#10;looASilooAKSlooASiiigAopaKACikooAKWkooAWkoopCCilooAKKKKACiiigAooooAKKKKACkpa&#10;KACiiigAooooAKKKKACiiigAooooAKKKKACiiigAooooAKKKKACiiigAooooAKKKKACiiigAoooo&#10;AKKKKAE9frTlpo705aAFooooAKKKKACiiigBD0ptPPSmUxhRRRQAUUUUAFFFFABRRRQAUUUUAFFF&#10;FABRRRQAtJRRQAtJRRQAUUUUALSUUUAFFFFABRRRQAUUUUAFFFFABS0lFABS0lFAC0UlFABRS0lA&#10;BRS0lAC0UUUhCUtFFMYUlLSUAFLRRQAUUUUhBRRRQAUUUUAFFFFABRRRQAUUUUAFFFFABRRRQAUU&#10;UUAFFFFABRRRQAUUUUAFFFFABRRRQAUUUUAFFFFABRRRQAlLSUtABRRRQAUUUUAFFFFABRRRQAUU&#10;UUxhSUtFACUtFFIQlLRSUxi0lFFABS0lFAC0lLSUhC0UlFMBaKKKQBRRRQAUUUlAC0UUUAFJRRTG&#10;FLRSUAFFLSUAFLRSUALSUtFACUUtJQAUUUUAFFFLQAUlFLQAlFFLQAlLRSUAFFLRQAlFLSUALSUt&#10;FABRRRSEFJS0UAFJS0UAFFFFACUtFJTGFFLSUAFFFFABS0lFAC0UlLSEFFFFACUtFFACUtFFABRR&#10;RQAUUUUAFJS0UAFFFFABRRRQAUUUUAFFFFABRRRQAUUUUAFFFFABRRRQAUUUUAFFFFABRRRQAUUU&#10;UAFFFFABRRRQAUUUUAIKctN9frThTAWiiikAUUUUAFFFFACHoabTj0ptMYUUUUAFFFFABRS0lABR&#10;RRQAUUUUAHeiiigAooooAKKKKACiiigAooooAKKWkoAKKKKACiiigAooooAKKKKACiiigAooooAK&#10;KKWgBKKWkoAKWiigApKWikIKKKKYxKWikoAWiikoAKWkpaACiiikIKKKKACiiigAooooAKKKKACi&#10;iigAooooAKKKKACiiigAooooAKKKKACiiigAooooAKKKKACiiigAooooAKKKKACiiigAooooAKKK&#10;KACkpaKACiiigAooooAKKKKACkoopjClopKACilooAKKKKQgppDErtYAA88dRS0tMYlLSUUgFooo&#10;oEFFFFABRRRQAUUUlAC0UUUxhSUtFABRRRQAUlFFABRRRQAUtJRQAUUUUAFFFFAC0UlFABRRRQAt&#10;FJRQAtFJRQAtFJS0AFFFFIQUUUUAFJS0UAFFFFABRRSUALRSUUALRRRTGFFFFABRRRSEFFFFABRR&#10;RQAUUUUAFFFFABRRRQAUUUUAFFFFABRRRQAUUUUAFFFFABRRRQAUUUUAFFFFABRRRQAUUUUAFFFF&#10;ABRRRQAUtJRQAUUUUAFFFFABRRRQAgpy031+tOWgBaKKKACiiigAooooAD0plPPSmUxhRRRQAUUU&#10;UAFFFFABRS0lABRRRQAUUUUAFFFFAC0lFFABRRRQAUUUUAFFFFABRRRQAUUUUAFFFFABRRRQAUUU&#10;UAFLSUtABRRSUAFLRRQIKSiqtvqNpd3d1awTpJNakLMin7hIyAaALVFFFAxaSgkAZPSsv/hI9G+0&#10;NbjU7Vp1OGjWUFl+o6igTdjUpazIfEGjz3Itk1K1+0McCFpQHP8AwE81pUBuFFFFAwpaSszUPEWl&#10;aVPFBfXQhkmO2NWRsufQYHNCTYm0jTpaajb1DAEAjIyCD+tOoAKKSlpAFFJRQAtFJRQAtFJRQAtF&#10;JRQAUtJQThSeuB2FMBaSsfR/EUGs3+oWkVtcwSWLKsgnUKSSCeACT271s0WBahRRRSAKKyL3xBBa&#10;6munQ21ze3ZXe8Vqqt5S9i5YgLntzTYfEds+pwabNaXtrdzltiTxYBCjJIYEqfwJp2A2aKxrjxAI&#10;dUnsItK1K5eBVZ5YYl8vnkDcWHPtVC18bW97e3Nnb6Pqz3NqQJo/KTKE9M/PRYdjqKKy9J1uPVpr&#10;uEWd5azWrBXjuowhOehGCcj3rUosAUUlRzytDEXWGSUj+CPGT+ZFAEtFYHh7xbYeI7i8t7aC7t57&#10;RtskdzGEOfbBPSt+kIKKwNW8W2Oka5Z6PJb3c93djMYgRSo5xySRjpVm711bbU0sE0++uZmiEp8h&#10;FKoCcfMSwx0oeg0rmtRXOjxbCdcbRxpWpfbVi80ptjxt9c78VftNYF1qkmnvYXttKkQlDTooRwTj&#10;5SGOSO9FwNOiiigQUUUd6ACiiigAooooAKKKKACiiigAooooAKKKKACkpaKACkoooGLSUtJTAWik&#10;paQhKWkopjFopKKQhaKKKACiikoAWiikpjFopKKQC0lLSUCClpKKYxaSisu71R/7TXSrFVe8Mfmy&#10;O4JjiTOPmxzk9hQI1KK4/wAR6/rmj61pVhbDTpBqMvlI0kbgoR1Jw3Snat4h1rwz5d1rFtZXGmvI&#10;I2lsw6vGT3IYkEfjTsFzrqKZDKk8KTRMGjkUMrDuDyKfSGFFFFABRRRQAUUUUALSVha9Br8t9pj6&#10;PNBHbxzA3SyMQWX06cipvEcWtTaYE0GW3juvMUs05IG3POMA0C1NfNFMi8zyU83b5u0b9nTPfHtV&#10;TWJru20q4uLJoFmhjaQCZCynAzjgigZeorB8H6tf674at9UvfsyvcZZFgVgFXOOck5PFUtL1/VL3&#10;xxqeiymz+zWSBwyRsHYHGB97H6UrgdXRWRfanJo93G14Q1hcSrGkoGDC54AfttPr2rXpiFopKWgY&#10;UUUUAFJS0UhBRRSetAC0UUUAFFFFABRRRQAUUUUAJS0UUAFFFFABRRRQAUUUUAFFFFABRRRQAUUU&#10;UAFFFFABRRRQAUUUUAFFFFABRRRQAUUUUAFFFFABRS0lABRRRQAUUUUAFFFFABRSUtABRRRQAUUU&#10;UAFFFFABRRS0ANFOFJ60ooAWiiigAooooAKKKKAEPQ02nHpTaYwooooAKKKKAClpKKACiiigApaS&#10;igAooooAKKKKACiiigAooooAKKKKACiiigBaSiigQUUUUDCilpKAClpKKAClpKKAClpKKACloopC&#10;EopaKAM/U7uSGKO3tiPtdydkQJ+76sfYD+lc14LtlsvE3ii1WSSXZPCTJKcsxKEkk9zSrr09vrt9&#10;PdeHdbnlVzDA8NqGRYx/dJbueT+FZ3hvW2HjXXG/sfVP9OngBIhH+j4XH7zn5fXjNMD0SiiigYVx&#10;HhwD/hZPirgY2w8e+K7euI8O/wDJS/FIIwSkOOvTFFriudDrvh+x16wkguYU83afKmAAeNuxVuo5&#10;rn/AWvXNxo1/aapI811pcxikkG53Ze2e5PXtXZyypDE8sjBURSzE9gK4D4YxSzt4g1do2SK+u8x5&#10;BG4DPP60WBmvJ8QdFi0mHUit2YZZvJ2+UNyHONzAnhfrXVghlDAggjIIrg/hlaW8/hG6We3jkWS/&#10;m3rIu4HDcda7wYA44HagArg/iGu7WvCIyAf7TUckYxxXeVwnxB3HW/COAT/xM1zg49KAOm13X7Tw&#10;/arcXcdw8bOEzFHkAk45JwB+Jqqvi6wk1ybSYoLuWeOAzqyINkqjrsJPzfyrO+JylvBcyDkNcQg/&#10;TeK6mOztkeKRbeISRR+WjhBlV/ug9hx0o6AZ+geIrTxJpr31jFOIVkaPEqgMWHXjJ/WjRPEVrrz3&#10;i20NxE1pL5UqzqFIb0wCa5vQ5ovC3i3W9HlHl21z/p9oM4Uk8Mi9Oc9h6VBC0vhPxwtzfyxx2uuR&#10;M8zdEjnXkD8uOaLDO2/tKFbm6hdXRLZA8kzlQgzzjOc5xzyKyW8XQLoX9t/2bfHT+SX2pu2/38bv&#10;u+/6VJF9jg8N31/qiKILpXnuVcZyhHC8/wCzgYrGu0vpvA959lit7DRxYMbaAJumKbeN2TtXI7DP&#10;1pdBWubuq+JrTStFj1ZoLq4tZEEgaBAcKcYJyQB1rP1LxxBp1sl3/ZWpTWWxZJLqOIGNAffPOPas&#10;jV3x8EFbEY/4l8WQen8NbuoRxH4cTp5UYj/swnYV+Ufu/SnzITRp3ut2llpCak3mSQSbPLES5Zy+&#10;NoA/GmnVJ4by1t7nTp0+0sVSRGDqmBnDnsfpke9YdhpEevfDjS7GWdoXe2jaORDyrgZBFVbfVta8&#10;O3unab4kiivLeeQRQX0OSQ/Rd5bHP6/Wi6A6C58Rw2niK20WWzuxLcgmKfC+U2BkjOc59sVf1C9F&#10;hbCUxNKzOsaxoRuZicDGSKw/HOj3Op6EZ9PZk1Kybz7d0YqcjqMj1FJoerw+KzY3cW/Zax75h0Am&#10;IxtI9uT+IosMvDXvtWq3mm6dbfaZ7Lb9oZpAiKWGQoPJLe2B9ak0PXrfXFuhFFNDNaTGGeKUAMrD&#10;6EjFZljdLqmsal/YcdvbRpL5V7e7AzyyAdEA449W/I1n+A0aLxB4sjadptt8o3uQWPB5OMD8hQGh&#10;Fo98th418VssE1zPJLDst4FDOcKeTkgAe5NdDoXiVNZuryxltJrO+tCPNglIPB6EEdRWV4WIfxv4&#10;sfcCRLCvXkfKadp7MfiprC87VsIvpnNGojsKKTvS0DPNJdZl8GeO9Wm1OGWay1LY6TLyy44AGTyB&#10;6Cu2iew102Oo2k8U628hdXU5IypBHseRxU0sNhrUE0F1bRzpHIY2WVQ2GHcenXrXBXWiXHgrxXpF&#10;1pd1cS2F9ci3mtnkLMS2e3AIA6E8ij1E79D0lI0R3ZVALncx9TjFcT4VVV+IXi3aVILxE4PfBruK&#10;4fwrub4h+LWPTdEB+AoGztFgiW4e4CASuoVm7kDOP5mpaKQMCMggj1BoAWikBDDKkEHuDS0AeTtu&#10;8L3+neKYy/2S5u5re+RB/ekIDHsenevUbm7htLKW7lb9zFGZGI9AM1zNjpEet+A59Nlx++edVbH3&#10;W8xsHp61j+Grm91vRrXw7eF2msZtuoNKD88SE7QD3ycfgDRoIjvY5F8WeFby5Vftd/cSSuMcom3K&#10;Lz6A/nmvRBBEtw84RRK6hWfHJA6D9a47xWg/4TjwhgKAJpeh5+6O1drRcaOIX/kszjJ/5BYPXj71&#10;dsUUyLIVBdQQGxyAev8AKuLCf8XjZh/0C+f++q7agBKWmCWNpWiWRTIgBZAeRnpkUkk0UOzzZUj3&#10;sETcwG5j0A9TRYCSimu6RozuyqijLMxwAPU0kU0VxEssMiSRuMq6MCCPYilYB9FRxXENwHMMscmx&#10;ijbGB2sOoOOhpFuYHuGt1njM6Dc0YcblHqR1oAkpahnure1CG4nihDuEQyOF3MegGep9qlJCqWYg&#10;ADJJ7UwFoqK3uILqFZraaOaJvuvGwZT+Iohube4aRYJ4pWibbIEcEofQ46GkBLRUK3ds121qtxEb&#10;lF3tCHG8L6kdcUXN5a2aI91cwwK7BFMrhQzHoBnv7UATUUhIVSzEBQMkk9Kitrq3vIRNazxTxE4D&#10;xOGU/iKAJqKg+22v2z7H9ph+1bd/k7xv2+u3rj3oury2sofOu7iKCPIXfK4UZPbJoAnpKMgjIOQR&#10;nNQWl7a38Rls7mG4jDFS8ThxkdRkd6ALFJUD3tpHeR2b3UK3UqlkhaQB2A6kL1Ip11d21lbtPd3E&#10;UEK/eklcKo/E0ATUlIjrJGsiMGRhuVgcgj1zUFlqFnqMLS2V1DcRq5RmicMAw6jimFyzRVV9Ssk1&#10;GPTnu4VvJELpAzgOyjqQOpov9Rs9KtDdX1zHbwKQC8jYGT0FGoXLVJSI6yIrowZGGQwPBFVrDU7H&#10;VI5JLG6juFikMblGyAw6igC1RVSbVLGDUYNPluo1u5wTHET8zAd6ffX9rplnJd3s6QQRj5nc8Ciw&#10;FmimQyxzwxzROHjkUMjKeCD0NVbDVrDU3uEsrqOZreTy5Qh+63+e9AF2iqY1WxOqtpYuUN6sfmmH&#10;PO2kGrWLas2lC5T7asfmmHvt9aAuXKKpjVrFtWbSxcp9tWPzTF32/wCe1H9rWP8Aa39l/aE+2+X5&#10;vld9v+e1AXRcpapf2pY/2p/Zn2lPtmzf5XfH+PtTZNZ0+LWIdJe6QX0qF0i7kCiwXReoqjJrOnx6&#10;vHpL3Ki9lTekXcikl1rT4tZh0l7lRfTIXSLHUCizC6L9FZ763YR65HozTgX0kZlWPHVR7+tD63p8&#10;etx6M1wBfSRmRY8dhRZhdF93WNGdjhVBJJ7CuQ8BznU/7a1h+Wur5lRjn/VoAFHNdbPH5tvJHnbv&#10;Qrn0yK4z4Zxta6LqGnyf661v5UcHr2IoAg8eSLD4q8JSsJCI7pmwiFyeBwAAcmpPGlzN4i03+wdM&#10;0+9kluXXfNNaSRxRLnnLMOtJ422/8Jh4QHBYXbZB7Djmu6p9AOYv9SHh2x0jR1u7eCeSMR/abk4j&#10;REA3Nnj5vQHvWRe+IP7E1Swks9eTV7S5mEU8LyLK6ZP3l2AY/HipfHU0uk65oWveT5trbs8VwpXI&#10;CsB+vpWsPE2hXKW/2FoLu7uCBHbxqDIPdl6qB3J6Utegml1K2rapq1v4107TbeWAw3MEjpEVK5IH&#10;VjzkD0GKg+2a1ofizTLfUdRS8ttU3oVWLaI5AMjaOw+pqTVOfifoOWXi0n+X+tQ+MTt8YeDzkf8A&#10;H3IOfcCmrhZGrquqXB8Tadods5hFxG800wHzBF6BT0yTWfd3WqaL4k0/SoNQ8631DcVa8jMrxleS&#10;AQV4x65xUfi25sbfxJpcq30NjqsKM8c1wwELRngo3Oee2Kn0yew1PXINSvda0y5vI0MVrb2so2rn&#10;qcEklj07cUtbBpclv76+tPH2j2S3bta3cEpkh2jbuUcEcZH503xLf3+n+I9AW2vGSC8ufKmhOMEd&#10;eOM/rVTxLcRWHxB8N3ly6xW/lzxtI7YAJHFU/Fmq2V34l8LPBcwvbw3pZ7jzB5ecdA2cE/yp6hY2&#10;PG2oajp1tpz2V0kMc17FDJ8p3EE/3uw49PxpfH1/qOl+GJbzTrhYXSRA5KZYqWAOD2PPpVb4i/Pp&#10;ej7Ruzq1uR+Zp/xLYL4JueQCZYsZOP4xS1A6xDmNT6gHmqmsf8gPUOn/AB7Sdf8AdNWoGDwRsCpB&#10;QHK8g8dqqa3IkOhag8rqiC3fLMQB90+tAzF+HGB8P9Hx/wA8j/6EazdA/wCSr+JQQM+RFyPwrQ+G&#10;7KfAGkqGBKxkNyCQdx4NZugSRH4r+IissZZoIxgMM8YzTFc6TxVYpqPhXUrd8cwMyn0ZRkH25Apv&#10;hHUX1bwlpd7I2+SSBd7ZzlhwTn6irHiG4S18N6lPIwCpbScn/dNUfAto9j4I0mCUAOIAxA/2uf60&#10;hnQUtFFIAooopjCkpaKQgooooAKKKKACiiigAooooAKKKKACiiigAooooAKKKKACiiigAooooAKK&#10;KKAFoopKACiiigAooooAKKKKACiiigAooooAKWkooAKKKKACiiigAooooAKKKKACiiigAooooAKK&#10;KKACiiigAooooAKKKKAEHenCkpRQAtFFFABRRRQAUUUUAIelN7U89KZTGFFFFABRRRQAUUUUAFFF&#10;FABRRRQAUUUUAFFFFABRRRQAUUUUAFFFFABRRRQAUUUUAFFFFABRS0lABS0UUAJRRRQAUtJRQAUt&#10;FFIQlLRRQAVh6Potxp+va3fyyxNHfyRtEqZyoUYO7P8AStykoAxZNP1c+L4dQTUFGkrbtHJaEnJf&#10;scdPx61t0UUANcuIyYwpfHAZsA/jzXG2mgeJrHxDqGrQz6QzX20OjiXChemMV2dLTTA5e70HWdft&#10;jaa3qEEFox+eLTVZWkHozsTx7AVtxWa6fpS2emQwxLFHshRshB9cVcpaAOX8GeH9T8N2U1jdz2k9&#10;u0rTI0IZWUsckEHgirlzpmrS+LbPUYdT2aXFCyy2eT87nocDg/jW5RQ3cBK5XxL4d1TXNT025gns&#10;oY9PnE8SyKzF29yMYFdVS0hnO+KNEv8AxDoi2CTWsDMyvIzqzjcpyMdO9bVmLpbWMXjQtcAfOYQQ&#10;p+gPNT0tAjH1Hw9a6nremanOAXsS5VSoO7I4/I803xL4eh8RWMFvJsDRXCShmXOADyPxFbVFAFLV&#10;dLt9X0i4024GIJ49h2gZH0zxXOWfhHUv7Dl0rUtclntlQxwLGoX5ccbz1OPTOK7Cincdzkj4Tvp/&#10;BS+H7jVVZmjCSTCHhQCMBACMdO+a1ZtKup/DX9kvdxrI0PkPMIicrjGQCeuPrWxRSC5gJ4fuF8PW&#10;mljU5I5LVlMdzCm1sL0BHIPv60+TRrvULm2fVbuGWG1lEscUERQO46F8sc49BityilYRRutZ0yze&#10;VLnULWKSJdzxvMoZR9M5qr4b01NN0shECG4le4K+m45A/LFQz+DtGu9fbWbi3824ZQDHJgxkjoxU&#10;jrW9imBzCeEXt9au7yy1e6tba8O6e3jA5buVPb8s1LpHhSPRtXvb63vrlkuW3+Qx+UNjBLd2/Gui&#10;ooCyMTS/D40rWdR1FLp5G1BleZGQYUgYG3HIH1zUlvoSW/iO51oXMjTXEYieNlXaFHTGBn9a16KV&#10;gOZ0bSVsvFOpXcGpXd0lwCZkkfdHG+eFHuBnjsMV01NSNIgRGioCSxCjGSepp1MDGXw+sGp3Wo2d&#10;9dQT3JBlTcGiYjplSOPwINOTQhJqcOo393LdTwZ8qP7sUZPcJ/e9yTWvRQAhzjjg/SsPSvDMWk6z&#10;fanHfXM018czLNtK8dMYAIxW7RQBFcwi5tZoC8kYkQoXjbay5GMg9jWPYeHbbR/C0ukfb7o2+x91&#10;zLKA6g9Tu7YrdprosiFHVWRhgqwyDTuBg+EtKXR9NktYLq5uLMPmBrlstjvjgfKTyPzredWZGVXK&#10;EjAYdR780oAAAAAA4AFLRcDO0XSV0XTxZpdT3CB2cNNtLfMSTyAO5NPs9Js7G/vbyCPbNeMrTH1I&#10;GBir1FJ6gYWq+F4tW1iy1OXUL2KaybdAkJQID3yCpzmtwDjGTn1paKdwMIeF4R4l/t3+0L43Wzy9&#10;m5PL2+mNv9a3aKKLhYx7Pw7bWXiK91pLi5ee7QI8byZRQP7ox/WjXvDlr4h+xG5nuYvsc4nTyHC7&#10;iOxyDx9MGtiikFitqFlFqWn3FjMXWKeMxuUOCARjioND0e20DR7bS7RpGgt1Kq0pBY855wAO/pWh&#10;RQBi6B4YsfDj3zWclw/22czyCaTcFJ7LwMCn2nhuys/El5rsbzm6u4xHIrvlAB6DGR+da9FAGP4g&#10;8N2PiWG2ivmnUW8wmQwvtOR68dK07iBLm1lt5M+XKhRsHBwRg81JS0AZmg6JaeHdJi02x8wwRkkG&#10;Rsscnuaj0bw5Y6FcX89n5u+9l82XzHyAfQegrXooAyoPD9lB4kuNdRpvtdxEIXBf5AB6D1puv+HL&#10;DxJbW8GoCXbBMsyGN9p3D+la9FAEc0KXFvJBIDskQo2DjgjFUNA0Gz8N6UmnWJlMCszAytuYknJ5&#10;rTooAyj4fsT4kGvESm9EPkj5/kA9cetLr2gWXiTTfsGoCQw+YsgMb7TkHIrUooAYIkEAhx+727Me&#10;2MVn6FoVn4esGs7EymJpWlPmvuOWPPPpWnRQMy59AsLjxBba3Ir/AGy3jMaEOduD6j1qTWtGtNe0&#10;uXT74OYZMZKNtYfQ1oUUWAigt47a0jto1/dRoEUHngDFUdF0Kw0C2lt9PiaOOWVpmBbPzH+ntWnR&#10;QBmy6Fp02uw609uDfQxmNJM9Afb196fq+j2Gu2DWOowCaBiG2k4wR3zV+koAbFEkMKQxqFjRQqqO&#10;wFUtJ0TTtDhlh021S3jlkMrhO7Hqav0tAGdc6Hp13q9tqs1srXlsCscnoD6+tTanpllrFhJY39us&#10;9vIPmRqt0UCuR28EVrbR28KBIokCIo6AAYAqpp2i6bpMly9haRwNcv5kpQfeP+e1X6KAKI0iwGsN&#10;qwtk+3NH5Zm77aUaRp41Y6qLSL7cY/LM+35tvpV2igCkNI08asdVFrEL4p5Zmx8xWj+ydP8A7W/t&#10;X7JH9u2eX5235ttXaKAKZ0qw/tT+0/skX23Zs87b82KR9JsJNVj1NrSI3salFmx8wBq7SUAU30qw&#10;k1SPU3tIjfRoUWfb8wU9s0smk2EuqR6nJaQtexKUScqNyg+9XKKBlRtMsX1NNSa0hN6iFFnKDcF9&#10;M0Npti+pJqLWsJvEXYsxUbgPTNW6KYBXPGzfQteutSgiaSxv9pulQFnjkHAcKP4cfe7966GigRRu&#10;NI0y/mS4ubC1uJVwUkkiVyPTBNXRwMUtFAyK4t4LuBoLmGOaF+GjkUMp+oNVLPRNL06dp7PTrWCV&#10;hgvFCqtj0zjpWhRSsBTfStPlvlvpLG3e7ThZ2iBkX6N1FF1pen3s0ct3ZW88kRzG8sYYofYnp+FX&#10;KSmI4nX9QsLfxNjxDo7TWCRKLW4NsJYgT98sT0PTFRGHwzq4SDQ9FR7hmDJdw2nlJAQc7jJgfkM5&#10;ruXjSRSsiK6nqGGRRHGkSbY0VFHQKMCgCve6ZY6nCsWoWcF0inIE0YcA+vPSq11puk2unpI2lWzw&#10;2CNJDElupMeBk7B2P0rUpKQzitSvIPGlloq6Xv5vI7mYOMNAiZyHAztY9AD1rrbyws9Qi8q9tILm&#10;POdk0YcfkanVEQYRFUHk4GKWmKw2OOOGJYokVI1GFVRgAewplzaW15EYrqCKeM9UlQMD+BqaigCr&#10;aadZWMTRWdnb28bHlIYggP4CmRaPpkM4ni060jmH/LRIFDfnjNXaKAsYGsWk2vyf2V5bxWCOrXUr&#10;qR5oGCET1GeprdVVRVVQAqjAA6CnUUgCiiigAooooAKKKKACiiigAooooAKKKKACiiigAooooAKK&#10;KKACiiigAooooAKKKKACiiigAooooAKKKKACiiigAooooAKKKKACiiigAooooAKKKKACiiigAooo&#10;oAKKKKACiiigAooooAKKKKACiiigAooooAKKKWgBKKWigBKUUlKKAFooooAKKKKACiiigAPSmU49&#10;KbTGFFFFABRRRQAUUUUAFFFFABRRRQAUUUUAFFFFABRRRQAUUUUAFFFFABRRRQAUUUtACUUUUAFF&#10;FFAC0UlFABRRRQAtFJS0AJS0UUAFFFFIQUUlLQAUUUUAFFFFACUtFFABRSUUALRRRQAUUUUAFFFF&#10;ABRRRQAUUUUAFFFFABRRRQAUUUUAFFFFABRRRQAUUUUAFFFFABRRRQAUUUUAFFFFABRRRQAUUUUA&#10;FFFFABRRRQAUUUUAFFFFABRSUtABRRRQAUUUUAFFFFABSdKWk60xi0UlLQAUUUlAC0UlFAC0UlLQ&#10;AlFLRSEFFFFABRRRQAUUUUAFFFJTGLRRSUALSUUUALRRSUAFFFFABRRRQAtJRRQAtFJRQAtFJS0A&#10;FFFFACUtFFACUtFFIQUUUUAFFFFABSUUtABRRSUxi0UUUAFJRRQAtJRRQAUUUUAFFFFAC0UlLQAU&#10;UUlIQtFFFABRRRQAUUUUAFFFFABRRRQAUUUUAFFFFABRRRQAUUUUAFFFFABRRRQAUUUUAFFFFABR&#10;RRQAUUUUAFFFFABRRRQAUUUUAFFFFABRRRQAtJRRQAlOFNpwoAWiiigAooooAKKKKAEPQ02nnpTK&#10;YwooooAKKKKACiiigAooooAKKKKACiiigAooooAKKKKACijvRQAUUUUAFFFFABRRRQAUUUUAFFFF&#10;ABRRRQAUUUUAFLRRQAUlFFABQSQOATRS0AIM4560tFFIQUUUUAFFFFABRSUUALRRRQAUUUUAFFFF&#10;ABRRRQAUUUUAFFFFABRRRQAUUUUAFFFFABRRRQAUUUUAFFFFABRRRQAUUUUAFFFFABRRRQAUUUUA&#10;FFFFABRRRTGFFFFABRRRQAlLSUtIQlLSUUxi0UlLSEFFJRQAtFFFACUUtJTGFFFFABRRRQAUUUUA&#10;LSUUUAFLRRQAUUUUhBRRRQAUUUlMYUUUtACUUtFABRSUUALRSUUALRSUUAFFFFABRS0lABRRRQAU&#10;UUUAFFFFAC0UlFABS0UUhCUUUUAFFLSUxi0lFLQAlFFLSEFJRRTGFFLRQAlFLSUALSUUUAFFFLQA&#10;UlFLQAlLRRQAUUUUhBRRRQAUUUUAFFFFABRRRQAUUUlAC0UUUAFFFFABRRRQAUUUUAFFFFABRRRQ&#10;AUUUUAFFFFABRRRQAUUUUAFFFFABRRRQAUUUUAFFFFABRRRQAnrTlpvrThQAtFFFABRRRQAUUUUA&#10;B6UynnpTO1MYUUUUAFFFFABRRRQAUUUUAFFFFABRRRQAUUUUAFFFFABRRRQAUUUUAFFFFABRRRQA&#10;UUUUAFFFFABRRRQAUUUUAFFFFABRRS0AFFFFABRRRSEFFFFABRRRQAlLRRQAUUflSUAFLRRQAlLR&#10;RQAUUUUAFFFFABRRRQAUUUUAFFFFABRRRQAUUUUAFFFFABRRRQAUUUUAFFFFABRRRQAUUUUAFFFF&#10;ABRRRQAUUUUxhRSUtABRRRQAlFFLQAUlFFABRRS0AJS0lFIQtFFFABSUUUxhS0lLQAlFFFABS0lF&#10;AC0UlLQAUUUlAC0UUUhBRRRQAUUUUAJRRS0xiUUUtACUtFJQAUUUUAFFLSUAFFFFABRRRQAUUtJQ&#10;AUUUUALSUUUAFLSUUALRSUtACUtJRQIWkoooGLRRRQAlLSUUhBRS0lMYUtJRQAUUUUAFFFFABRS0&#10;lABS0lLQAlFLSUhC0UUUAFFFFABRRRQAUUUUAFFFFABRRRQAUUUUAFFFFABRRRQAUUUUAFIM5OQM&#10;Z45paKAEpaKKACiiigAooooAKKKKACiiigAooooAKKKKACiiigAooooAKKKKAEpy03/GnCgBaKKK&#10;ACiiigAooooAQ9DTKeelMpjFooooAKKKKACiiigAooooAKKKKACiiigAooooAKKKKACiiigAoooo&#10;AKKKKACiiigAooooAKKKKACiiigAooooAKWkpaAEopaSgBaKSloAKKKKQgooooAKKKKACiiigApK&#10;WigAooooAKKKKACiiigAooooAKKKKACiiigAooooAKKKKACiiigAooooAKKKKACiiigAooooAKKK&#10;KACikByO34UtABRRRQAUUUUAJRS0UxhSUtJQAUtFJQAUtJS0AFFJS0AJS0UUAFJRS0hBRSUUxhRR&#10;RQAUUUUAFFFFAC0lFFABRRRQAUUUUALRRRSEFJS0mMEkd6AFopKWgBKKWkpjCiiloAKSiigApaKK&#10;AEopaSgAopaKAEooooAKKKKACilooASlpKWgBKWikoAWiiikISloopgFFFFABRRRSAKKKSmMWkpa&#10;KAEpaKKACkoooAKKKKAClopKAClpKKACiiigBaKKKQgooooAKSlooAKKKKACiiigAooooAKKKKAC&#10;iiigAooooAKKKKACiiigAooooAKKKKACiiigAooooAKKKKACiiigAooooAKKKKACiiigAooooASn&#10;Ck7mlFAC0UUUAFFFFABRRRQAHpUdPPSm0xiUtFFABRRRQAUUUUAFFFFABRRRQAUUUUAFFFFABRRR&#10;QAUUUUAFFFFABRRRQAUUUUAFFFFABRRRQAUUUUAFFFFABRRRQAUUUtABSUtJQAtJS0UhCUtFFABR&#10;RRQAUlLRQAUlLRQAUUUUAFFFFABRRRQAUUUUAFFFFABRRRQAUUUUAFFFFABRRRQAUUUUAFFFFABR&#10;RRQAUUUUAFJ1HHFLTG3fLtx15z6UANghSBCqFsEljlieT1qWkHSloAKKKKACiiigAooooASilopj&#10;CiiigBKWkpaQhKWkpaYxKKKiurmGztJbm4cJDChd2PYAZNAEtFctY6zr+u2tvqmkWmnR6bMCyLey&#10;OJnXOM/KCFz+NW9P1261K+1SxWwNrdWQjG24bh2YE5BXOV9DinYVzeorg4vHGqT+In8Ppp1mt8sr&#10;R7zOxj4Gc9M1192dTWxQ2i2jXYxvErME6c4IGaLCUrl2isLSr7W9T0Y3hgsYZZVBgjLuwHPO44/l&#10;XPaV411rWPEFzotvZafHc2pYSvJI+w7Tg4wKFG/UOY76iuM1LxjqHhiaJfEOmRtBMSI7jT5C4HsQ&#10;+Oa6+GWO4gjnifdHIodGHQg8ilYaZJRVLV9Si0jSLrUJziOCMuc9z2H503RdUh1rRrXUISNsyAkD&#10;se4/OgLl+is3XJdUt9Nkn0o2fnRKXZbpWKsAM8FSMGuO8N+LPFPipLv7FDo0D223InWXB3Z9D7U7&#10;DPQ6K4qw8a3lr4iXQfEVlDBduQI5rViYmJ6fe5APr+FdrSEncKK53V/FcGleJ9K0Z1ybzcZH7Rjo&#10;vOe54roqACiuC8ZeKvEvha5SSO1024sJjiJysgYN/dbnHTv3rrdDvJdR0a2vJpbeVpkD5t1IUZ7c&#10;k8jpSGaNFc5bXviCfxTc2eNPOl24UvKInEmTyEHzYyBjJ9xxXR0CCiubh8VxS+OJvD2F2pAGVx3k&#10;6lc57Cukp2sCYUlLRQMSiiloASlpKWgAooooAKKKKQhKWiigBKWiimMKKKKAEopaKQgpKKWgBKWi&#10;igAooooAKKKKACiiigAooooAKKKSmMWiiikAUUUlAhaSlopjEoopaQgooooAKSlpKAFooooAKKKK&#10;ACiiigAooooAKKKKACiiigAooooAKKKKACiiigAooooAKKKKACiiigAooooAKKKKACiiigAooooA&#10;KKKKACiiigAopaSgAooooAKKKKAFopKWgBPWlFJ60ooAWiiigAooooAKKKKAEPQ0ypD0plMYUUUU&#10;AFFFFABRRRQAUUUUAFFFFABRRRQAUUUUAFFFFABRRRQAUUUUAFFFFABRRRQAUUUUAFFFFABRRRQA&#10;UUUUAFLSUUAFLRRSEJS0UUAFFFFABRRRQAUUUUAFFFFABRRRQAUUUUAFFFFABRRRQAUUUUAFFFFA&#10;BRRRQAUUUUAFFFFABRRRQAUUUUAFFFLQAlFFFABRRRQAUz7xAIxg5Bp9FABRRRQAUUUUAFFFFABR&#10;RRQAUlLRQAUlLRQAlLSUtACUUtFACVn67p8mq6DfWEThJJ4iis3QHtnHatGsvxFfy6X4evr6AZkg&#10;j8wDGc4pgeUaJ4m1zwTMNKvbctBGcG3mDAgZ6xN3B+hFeleG9c0fxDLcahYB47rCxzxSgLIoGcEg&#10;E8cnmnxDQPGekw3Ritb2Fl4bhmiJHIyOVIrk/B2ivpfxD1iOwlM2mQxBGkzkbzzsJHBZaNdmL0Me&#10;xUj42SNk83Mgwp/2O9ewN90/SvI76I6J8YYbq+Iit55vNjl6JhlxyT6d69Q1HVLXTbB7ueVQmPkA&#10;OTIx6Ko7k9gKNxlXwuc+G7HrwhHP1NebeFruKw+JeuTTeb5aPNv2ozkfN1wBnFeoaHbNaaHZwuGV&#10;1iBYN1BPJH615p4OwvxX1cll2yPOB833vmzj34oESeMdYXx1JaaP4dglu2ik8ySYoVQDGAc+nPJI&#10;r0nRrA6XotnYs+9oIlRmz1Pf8K8v8V6Re+CvEkWv6ONtnI+WXJwrd0IGBsI6DPWvStL8QWGq6Gur&#10;xS7LbaWk8w4MeOob0xRuG25leJrI+J538PxzyxJFD587IcAsf9Wh4ORkEkewrmPhZq0lveah4eum&#10;+eJi8a5yFYHDAfoa3dN0U+I0bXn1nUrVrxt6R2N1sTyxwgIwecdea43xTpMngnxZp+rWM80yytvd&#10;5pQ0juD8wY8ZBBpgetapn+yL3BwfIfn/AICa8q+F+pPp8OrMun317uMZItkViuAeuWHXtXplxf2t&#10;74auL2GaNreS1dgxYYHynrXn3whligbV1mmhRmWJwpbGVAOW57e9LUd0VrdP+Es+I63eqSJpv2eR&#10;PLsZyUmcL90YIxyff6V63NNHbwSTzOEijUu7HoABkmvGvFDL4m+IQXQZPtEiCNGkgbIUg8tkenrX&#10;ofiW9trh7Pw212iT6i2yYLIA6xAZb6E9Bx3NG4bHE+NNHvbjSYvFWWW6km3OFJIjhz+76dMcZ9zX&#10;ofhjWU17w/a3y5DldkoPZxwaoTeCbSawazfVdYaAoU2PesVx2yPQVxnw71hND12+0O7uUW3eQrGz&#10;P8vmLxwemGH4k1Kv1B2PRfEeiQ+INDuLCRV3su6J2AOxx0I44rzzwR4jutEhv9Cu43e7jfbawhSf&#10;3vQr7DOD9M16xXj809vH8YjMZoVhS5G5y4CglcHPvmmDPUtI086bp6QuwediZJ5P78h5J/z2FO1S&#10;9/s7TJ7oKXdFwiAZ3MeFH5kVcBB5HNcpql9puu+JLfQv7RVRa/6ROkU2xmfoiAg5yDkkfSjUDiPF&#10;ukXXhPVdJ1yB2eWSTfcOxJzP1YZ/ukZGM9q9a0+9h1LT4L2Bg0UyB1IPrXNeJfCtpP4du1a9ut6I&#10;ZInu72RkRh0J3HFYfwv8Rw/ZH0S5niSRG3W6swBYHqBk8888etCu9w6npVJRS0AFFFFABRRRQAUU&#10;UUAFFFFABRRRQAUUUUxhRRRSEFFFFABRRRQAUUUUAFFFFABRRRQAUUUUAFFFFABRRRQAUUUUAFFF&#10;FABRRRQAUUUUAFFFFABRRRQAUUUUAFFFFABRRRQAUUUUAFFFFABRRRQAtJRRQAUUUUAFFFLQAlFF&#10;FABRRRQAUUUUAFFFFABRRRQAUUUUAFFFFABRRRQAU1n2uo2k7jjIHSnUEAmgAoopaAEoopaACkpa&#10;SgApaSigA7mlFJ3NKKAFooooAKKKKACiiigAPSmU89KZTGFFFFABRRRQAtFJRQAUUUUAFFFFABRR&#10;RQAUUUUAFFFFABRRRQAUUUUAFFFFABRRRQAUUUUAFFFFABRRRQAUUUUALSUUtACUtJRQAtFJS0hB&#10;RRRQAUUUUAFFFFABRRRQAUUUUAFFFFABRRRQAUUUUAFFFFABRRRQAUUUUAFFFFABRRRQAUUUUAFL&#10;SUUAFFFFABRRRQAUUtJQAUUUUAFFFFABRRRQAUUUUAFFFFABRRRQAUUUUAFFFFABRRRQAVFcW8N3&#10;A8FxGskTjDowyGHvUtFAGYNA0tCTBZpbFvvG1zCW+uzGfxq3aWNrYQ+TaW8UEeSxWJAoJPUnHU+9&#10;WKKBlO/0rT9VjEeoWNvdKM7RNEG2/TPSobfQdKtZI3isIN8X+rZl3GP/AHc9PwrSoosA10WRCjjc&#10;rDBB71lx+GNBhlEsejWCSg7g626hgfUHGa1qKLAQXdnbX1s1td28VxA3WOVAyn8DVNPDuixwPAml&#10;WYhk+/H5K7W+oxzWlS0CK1np9np0PlWVrDbR/wByFAi/kKr3eg6PfzedeaVZXEv9+a3Vz+ZFaNJT&#10;uBRXRNKSzazXTLNbVjuMAgUIT67cYqEeGNAXG3Q9MBAwMWidPTpWpS0XCxUs9MsNPyLKxtrbIwfJ&#10;iVM/kKjn0PSLq5NzcaVZTXB/5ayW6M35kZq9S0gI3gheAwPFG0JXb5ZUFcemPSqH/CO6Geujad1z&#10;/wAeqf4Vp0UANaNJI2jdFZGG0qwyCPTFUP7A0bBH9kWGD1/0ZOf0rRooAZFFHBEscMaRxrwqouAP&#10;wFU/7E0nzTL/AGXZeYW3F/s6ZJ9c461fooAhuLW3u4vKuYIpo852SIGH5GoI9H0yKVZI9Ns0kQ5V&#10;1gUEfQ4q7RQAUUUlAC0UUUAFFFFABRRRQAUUUUAFFFFABRRRQAUUUUAFFFFABRRRQAUUUUAFFFFA&#10;BR1oooAKKKKACiiigAooooAKKKKACiiigAooooAKKKKAEIBHIB570tFFABRRRQAUUUUAFFFFABRR&#10;RQAUUUUAFFFFAC0lFFABRRRQAUUUUAFFFFABRRRQAUUUUAFFFFABRRRQAUUUUAFFFFABS0lFABRR&#10;RQAUUUUAFFFFABRRRQAUUtJQAtJRRQAdzSik7mlFAC0UUUAFFFFABRRRQAh6Gm049KbTGFFFFABR&#10;RRQAUUUUAFFFFABRRRQAUUUUAFFFFABRRRQAUUUUAFFFFABRRRQAUUUUAFFFFABRRRQAUUUUAFFF&#10;FABRRS0AJRRS0AJS0lLQAUUUUhBRRRQAUUUUAFFFFABRRRQAUUUUAFFFFAC0lFFAC0lFFABRRRQA&#10;UUUUAFFFFABRRRQAUUUUAFLSUUAFFFFABRRRQAUUUUAFFFFABRRRQAUUUUAFFFFABRRRQAUUUUAF&#10;FFFABRSUtMYUUUUhBRRRQAUUUUAFFFFACUtFFMYlLSUUALSUUUAFLSUtACUtJRSELRSUtABRRSUA&#10;LRRRQAUUUUAFFFFABRRRQAUUUUAFFFFABRRSUALRRRQAUUUUAFFFFABRRRQAUUUUAFFFFACUtFFA&#10;BRRRQAUUUUAFFFFABRRRQAUUUUAFFFFABRRRQAVD52LryW4yuV4+961I6b42TLLuGMqcEUBFXbxk&#10;qMBjyfzoAEcSJuAYA9mGDTqSloAKKKKACikpaACiiigAooooAKKKKACiiigAooooAKKKKACiiigA&#10;ooooAKKKKACiiigAooooAKKKKACiiigAooooAKKKKACiiigAooooAKWkooAKKKKAFpKKKACloooA&#10;T1pRSdzSigBaKKKACiiigAooooAD0plPPSo6YxaKKKACiiigA70UUUAFFFFABRRRQAUUUUAFFFFA&#10;BRRRQAUUUUAFFFFABRRRQAUUUUAFFFFABRRRQAUUUUAFFFFABS0lFABRRRQAUtJRQAUUUtIQUUUl&#10;AC0UlLQAUUUlAC0UUUAJS0UUAFFFFABRRRQAUUUUAFFFFABRRRQAUUUUAFFFFABRRRQAUUUUAFFF&#10;FABRRRQAUUUUAFFFFABRRRQAUUUUAFFFFABRSUtABRSUUALRRSUAFLSUtMYlLRSUALRRRQAUUlLS&#10;EFFFFABSUUUxhXnuueP9XjldtC0OWeygdllvJ4JDG+OpQrxj3NehEAgg9DULrbW1lIrpHHapGdy7&#10;QEC4549KBMxPCPiuDxTYSSLH5VzAQs0ecgE9CPY1Xj8SXms6/faZoX2UJYLi4uLlWdTIeiqFI6dy&#10;T+FZHw00xrHRNR1llZUvXaSCMjGI1zt47A1nfCJmlvdemYfNI8bE5653UXEdd4W8UrrovbS5jWHU&#10;tPcx3SL9zOTyuTnHHeue1nx14gDSXGi6GzaZHkfarmB2DkdWG0jCe9ZXg2Qx/FbXrfGYrl5g6t90&#10;gN6V6hdyWtjps8k4RLWGIlwQAoUDp6dKfoNGH4O8WxeKrGRjGsV3BgTIrZXnoV9qafElzqXiufQ9&#10;HEAFkm+7uZ0LqCeiqFYc+uSKx/hZoc1hpV1qlxG0TahJvhjYEFIgTt4PTNZXwukefxZ4imdyzSNu&#10;bJ6ncaQHYeHPEz6nqWo6NfxJHqmnviTygfLkQn5WXJJ+oNdJXlWnTywfG+7RG+WcsjgnsI8/jzXq&#10;tAC0UUUgCiiigBKWiigAooooAKKKSgBaSlpKYxaKSigApaKKAEooooAWikopCFpKWigAooopjCii&#10;kpCFopKKYwpaKSgQtFJS0AJS0UUDCiiikIKKKKACikpaYBRSUib9vzhQ3faeKQDqKKKYBRRRSAKK&#10;KKAEpaKKACiiigAozRSAYGAAPoKAFopKWgAooooAKKKKACiiigAooooAKKKKACiiigAooooAKKKS&#10;gBaSlooAKKKKACiiigAooooAKKKKACiiigAooooAKKKKACiiigAooooAKKKKAE7mnCk7mlFAC0UU&#10;UAFFFFABRRRQAHpTKcehptMYUUUUAFFFFABRRRQAUUUUAFFFFABRRRQAUUUUAFFFFABRRRQAUUUU&#10;AFFFFABRRRQAUUUUAFFFFABRRRQAUUUUAFFFFABS0lFABS0lFAC0UUUhBRRSUAFFFLQAUlLSUALS&#10;UtFABRRRQAUUUUAFFFFABRRRQAUUUUAFJ9aWigAooooAKKKKACiiigAooooAKKKKACiiigAooooA&#10;KKKKACiiigAooooAKKKKAEpaSimMWkpaSgBaKKKAEpaKSgApaSloASiiigBaKKKQgoopKACiilpj&#10;ErzvxX4w0q51D+x3kupLCM5u3sipMp/55Zz93+9+VeiMAylT0Ix1rEHg/wAOr00e05JJJjGSfrSb&#10;fQCh4a8V2niS6kstOsZILK2hw/nIq9eAqhSQBisH4c2cujeKfEWlXCGN4yjxZ/jjycEeo5rutO0X&#10;TNJMh0+xgtjJjeYkC7seuKddaVY3k6zzW6+eq7RMmVkC+m4YOPalrYVjgfAmnPP468R60U3W4mki&#10;hlI4YlsnB6cY7UeJ/GulXerjS5Rc3Glw/NcfZdp+0OP4OWGU9fWvQodPs7ay+xQWsMVqVKmJEAUg&#10;9eB61njwp4eAwND07/wGT/CncLGZ4a8ZW3iXU2tNPs5YLa2h3SGZVBznAC7WIArA8G2DeHviRrmm&#10;3A2Lcx/aLViMLIhbJA9SO+K76y0jTdNd2sbC2tWkGHMMSpu+uBT7rTbK9kikurWGWSE5id0BZD/s&#10;nqPwp3A4Dw9p/wDafxW1rWERzZ2jGOOXb8jS42sAe+O9ek1Ba2drYweTaW0VvFktsiQKMnqcDvU1&#10;AC0UUUgCiiigAooooAKKKSmMKKKKAFpKKKBC0UlLQMSiiloASilpKAFoopKAFpKWkoAKWkooAKKK&#10;KAFpKKKAFpjyohwzfNjO0cnHrj0p1RtBE8yzFf3ijAYHBx6fSgCRWDKGUgqRkEd6WkxxRQAEgdaW&#10;o5HVAARuYn5VBGT9M1JQAUUUUhBSUtJTAKa80cZw8iLxn5mxx606gqGGCAfqKBjVkRtu11O4blwe&#10;o9adRgZHA44FFAC0lFFABS0UlABRRS0AFFJRQAUtFJQAtFFFIQUUUUAFFFFABRRRQAUUUUAFFFFA&#10;BRRRQAUUUUAFFFFABRRSUALRRRQAUUUUAFFFFABRRRQAUUUUAFFFFABRRRQAUUUUAFFFFABRRRQA&#10;UUUUAHc0q03uactAC0UUUAFFFFABRRRQAHpUdSHpUdMYtFJS0AFFFFABRRRQAUUUUAFFFFABRRRQ&#10;AUUUUAFFFFABRRRQAUUUUAFFFFABRRRQAUUUUAFFFFABRRRQAUUUUAFFFFABRRRQAUUUUALRSUtI&#10;QUUUUDEpaKKYBRRRSEFFFFABRRRQAUUUUAFFFFABRRRQAUUUUAFFFFABRRRQAUUUUAFFFFABRRRQ&#10;AUUUUAFFFFABRRRQAUUUUAFFFFABRRRQAlFLSUAFLRRTGJRRRQAtFFFACUUUUALRSUUALSUtFACU&#10;tFFIQUUUUAFJS0lMYUUUUAFFLSUAFFLRQAlFFLSEFFJS0AFFFJQAtJS0UAFFFFACUtJS0xiUUtJQ&#10;AUtFFACUtJS0AFFFFABSUtFACUUtFACUtFFABSUUtABSVGk0cskkatl4zhh3FSUALSUtJQAUUUUA&#10;FFLRQAmBn6UUUtAEUlxDE6o8ih26KTyako70UCFpKKKBhS0lFIQtFIc9v1paYwpKKKACloppbayj&#10;aTuOMgdPrQA6kpGZUUszBVHUk4FOoEJS0lLQMSilpKAClqOGUTxLIFZc/wALDBFPpCFoopKAFooo&#10;oAKKKSgBaKKKACiiigAoopKAFooooAKKKKACkpaKACiiigAooopjCiiikIKKKKACiiigAooooAKK&#10;KKACiiigAoopaAEooooAKKKKAE7mnLTe5pwoAWiiigAooooAKKKKAEPSm089KZTGFFFFABRRRQAU&#10;UUUAFFFFABRRRQAUUUUAFFFJQAtFFFABRRRQAUUUUAFFFFABRRRQAUUUUAFFFFABRRRQAUUUUAFF&#10;FFABRRRQAUtJS0AJS0UlAC0lFFAC0UUlAC0UUUhBRRRQAUUlLQAUUUUAFFFFABRRRQAUUUUAFFFF&#10;ABSUtFABRRRQAUUUUAFFFFABRRRQAUUUUAFFFFABRRRQAUUUUAFJS0UAFFFFABRSUtMYlLRSUALR&#10;RRQAlFFLQAlFFLQAlFLRQAlFLRSEFFFFABSUtFABRSUtMYUlLRQAUUUUAFFFFIQUUUUAFFFFABRR&#10;RQAUUUUAFFFFABRRRTGFFFJQAUtJS0AJRS0UAFFFFACUtFJQAUtFFIQUlAzk5AHpUU8Jm8sCWSMI&#10;4Y7DjdjsfagB6xRrI8iood8bmA5bHTNOpaKACiiigAooooGFJS0UCCiiigAoopKYCFlBALAFugJ6&#10;0tZsmmSS+IYdRkn3QQQMkcBX7rsRl8/QY/E1p0BqFFFFIAooooASloopjEopaSgQUUtFIApKWigA&#10;pKWigBBn60YBOc9KXH60UAFFFFABRRRQAUUUUAFFFFABRRRQAUUUUAFFFFABRRRQAUUUUAFFFFAB&#10;RRRQAUUUUAFFFFABRRRQAUUUUAFFFFABRRRQAUUUUAFFFFABRRS0AN7mnCm9zThQAtFFFABRRRQA&#10;UUUUAIehptOPQ02mMKKKKACiiigAooooAKKKKACiiigAooooAKKKKACiiigAooooAKKKKACiiigA&#10;ooooAKKKKACiiigAooooAKKKKACiiigAooooAKKKKAFooooAKSlooASilooATmlopKAFooooASlo&#10;opCCiiigAooooAKKKKACiiigAooooAKKKKACiiigAooooAKKKKACiiigAooooAKKKKACiiigAooo&#10;oAKKKKYwooopCEpaKKYwooooAKKKKAEpaKKQgooooAKKKKAEpaKKACiiigAoopKAFopKWmMKKKSk&#10;IWiiigAoopO/tQAtFIKWgAooooAKKKKACiiigAooooAKKKKACiiigAooooAKKKKAEpaKKACiiigA&#10;ooooAKKKKACiiigAooooAKKKKACiiigAooooAKKKKACiiigAooooAKKKKACiiigAooooAKKKKACi&#10;iigAooooAKKKKACiiigAooooAKKKKACiiigAooooAKKKKACiiigAooooAKKKKACiiigAooooAKKK&#10;KACiiigAooooAKKKKACiiigApaSloASilooASilpKACiiigA7mlFJ3NKKAFooooAKKKKACiiigBD&#10;0NNp56VHTGLRRRQAUUUUAFFFFABRRRQAUUUUAFFJS0AHeiiigAooooAKKKKACiiigAooooAKKKKA&#10;CiiigAooooAKKKKACiiigAooooAKKKKACiiigApaSigBaKSigBaKSigAooooAKWkpaACiiikISlo&#10;ooAKKKKACiiigAooooAKKKKACiiigAooooAKKKKACiiigAooooAKKKKACiiigAooooAKKKKACiii&#10;gAooooAKKKKACikooAWiiimMKSlooAKKKKQgooooAKKKKACiiigAooopjCiiikIKKKKACiiigAoo&#10;ooAKKKKACiiigAooooAKKKKACiiigAopKWgAooooAKKKKACiiigAooooAKKKKACiiigAooooAKKK&#10;KACiiigAooooAKKKKACiiigAooooAKKKKACiiigAooooAKKKKACiiigAooooAKKKKACiiigAoooo&#10;AKKKKACiiigAooooAKKKKACilpKAFpKKKACiiloASiiigAooooAKKKKACiiigAooooAKKKKACiii&#10;gBaSiigAooooAKKWkoAKWiigAopKKACilpKADuaUUnelFAC0UUUAFFFFABRRRQAHpTKeelMpjCii&#10;igAooooAKKKKACiiigAooooAKKKKACiiigAooooAKKKKACiiigAooooAKKKKACiiigAooooAKKKK&#10;ACiiigAooooAKKKKACiiigAooooAKKKKACiiigAooooAKWkpaAEpaSigBaKKKQgooooAKKKKACii&#10;igAooooAKKKKACiiigAooooAKKKKACiiigAooooAKKKKACiiigAooooAKKKKACiiigAooooAKKKK&#10;ACiiimMKKSloAKKKKQgooooAKKKKACiikoAKWiimMSlopKACiiigBaKKKQgooooAKKKKACiiigAo&#10;oooAKKKKACiiigAooooAKKKKACiiigAooooAKKKKACiiigAooooAKKKKACiiigAooooAKKKKACii&#10;igAooooAKKKKACiiigAooooAKKKKACiiigAooooAKKKKACiiigAooooAasaoWKg5Y5PNOoooAKKK&#10;KACiiigAooooAKKWkoAKKKKACiiigAooooAKKKKACiiigAooooAKKKKACiiigAooooAKKKKACiii&#10;gAooooAKKKKAFopKWgApKKKAClpKWgBO5pRSdzSigBaKKKACiiigAooooAQ9KbTj0ptAxKWiimAU&#10;UUUAFFFFABRRRQAUUUUAFFFFABRRRQAUUUUAFFFFABRRRQAUUUUAFFFFABRRRQAUUUUAFFFFABRR&#10;RQAUUUUAFFFFABRRRQAUUUUAFFLSUAFFFFABRRRQAUUUUAFFFFABS0UUAFFJRQAtFFFIQUUUUAFF&#10;FFABRR3ooAKKKKACiiigAooooAKKKKACiiigAooooAKKKKACiiigAooooAKKKKACiiigAoopKYxa&#10;KSigAooooAKKKKAFpKKKACiiloAKKKSgBaSiigAooooAKKKKAFooooASlpKWkAUUUUAFFFFAgooo&#10;oAKKKKACkpaKYwpKKKAFooopCCiiigAooooAKKKKACiiigAooooAKKKKACiiigAooooAKKKKACii&#10;igAooooAKKKKACiiigAooooAKKKKACiiigAoopKAFooooAKKKKACiiigAooooAKKKKACiiigAooo&#10;oAKKKKACiiigAooooAKKKKACiiigAooooAKKKKACiiigAooooAKKKKACiiigAooooAKKKKACiiig&#10;AooooAWkoooAKKKWgBO5pRSetKKAFooooAKKKKACiiigAPSmfhTz0plMYUUUUAFFFFABRRRQAUUU&#10;UAFFFFABRRRQAUUUUAFFFJQAtFFFABRRRQAUUUUAFFFFABRRRQAUUUUAFFFFABRRRQAUUUUAFFFF&#10;ABRRRQAUUUUAFFFFABRRRQAUUUUAFFLSUAFFFFABS0lFABRS0lAC0lLRQAlLSUtIQUUUUAFFJS0x&#10;iUtFFIQUUUlAC0UUUAFFFFABRRRQAUUUUxhRRRQAlFFFAC0UUUAJS0lFABRRRQAUUUUAFFFFABRR&#10;RQAUUUUALSUUUAFFFFABRRRQAUUUUAFFFFABRRRQAUUUUAFFFFAC0UlLQAUUUUhBRRRQAUUUlABR&#10;RRTGFFFFAC0lLRQAlLRRQAUUlLQAUUlFAC0UUUAFFFFABRRRQAUUlFAC0UUUhBRRRQAUUUUAFFFF&#10;ABRRRQAUUUUAFFFFABRRRQAlLRRQAlFLSUxi0UlFAC0UUUAJS0UlAC0UlLSEFFFFABSUtFABRRRQ&#10;AUUUUAFFFFABRRRQAUUUUAFFFFABRRRQAUUUUAFFFFABRRRQAUUUUAFFFFABRRRQAUUUUAFFFFAB&#10;RRRQAUUUUAFFFFAB3NKKTuaUUALRRRQAUUUUAFFFFACHoaZTz0NMpjCloooAKKKKACiiigAopKWg&#10;AooooASiiloAKKSigBaKKSgBaKKKACiiigApKWigAooooAKKKKACiiigAooooAKKKKACiiigAooo&#10;oAKKKDnBwKACimqDjJ696dQAUUUUAFFFFABRRRQAUUUUAFFFFABRRS0AFJS0UAJS0UUAJS0lLQAU&#10;UUUAFFFFIQUUUlAC0UUlAC0UUUAFFFFABRRRQAUUUUAFFFJTGFFFFAC0lFFABRRS0AJRRRQAUUUU&#10;AFFFFABRRRQAUUUUAFFFFABRRRQAUUUUAFFFFABRRRQAUUUUAFFFFABS0lFABRRRQAtFJS0AJS0U&#10;lAC0lFFABRRRQAUtJRQAUUUUAFLRRQAlLSUUALSUUtABRRSUALRSUtACUUtJQAUUtFABRSUtABRR&#10;RQAUUUUhBSUtFABRRRQAlLRRQAUlLRTGJS0lFAC0lLSUAFFFLQAlFFFABS0lFABRRS0AJRRS0AFF&#10;JRQAtFFFIQUUUUAFFFFABRRRQAUUUUAFFFFABRRRQAUlFLQAUUUUAFFFFABRRRTGFFFFIQUUUUAF&#10;FFFMYUUUUhBRRRQAUUUUAFFFFABRRRQAdzSik7mlFAC0UUUAFFFFABRRRQAh6GmU89DTaYxKWkpa&#10;ACiiigAooooAKSlpKAFooooAKKKKAEoqC3vILp5Vhk3tC+x+Dw3pVigAooooAKKKKAEpaSigBaKS&#10;loASloooAKKKKACiiigAooooAKKKKACiiigAooooAKKKKACiiigAooooAKKKKACiiigAooooAKKK&#10;KACiiigBaSiloAKKKKACkpaKACkpaKAEpaKKQgooooASloooAKKKKACiiigAooooAKKKKACkpaKY&#10;xKKWkoAWkpaSgAooooAKKKKACiiigAooooAKKKKACiiigAooooAKKKKACiiigAooooAKKKKACiii&#10;gAooooAKKKKACiiigBaSlpKACiiigAooooAKKKKACiiigAopaKACikooAKWkpaAEopaSgAopaSgB&#10;aKKKACikpaAEpaKSgBaKKKACikooAKWkooAWiiigApKKWkIKKSimMWiiigApKWikIKKKKYwpKWig&#10;ApKWkoAKWiigBKKWigBKWikoAKWiigAopKWkIKKKKACiiigAooooAKKKKACiiigAooooASloooAK&#10;KKKACiiigAooooAKKKKACiiigAooooAKKKKACiiigAooooAKKKKACiiigA7mlFJ3NKKAFooooAKK&#10;KKACiiigBD0NMp56GmUxhS0lLQAUUUUAFFFFABRRRQAUUUUAFFFFAFa2sLW0nuZreFY5Ll/MmYfx&#10;tjGas0lLQAUUUUAFFFJQAtFJS0AFFFFABRRRQAUUUUAFFFJQAtFFFABRRRQAUUUUAFFFFABRRRQA&#10;UUUUAFFFFABRRRQAUUUUAFFFFABRRRQAUtJRQAtJRRQAtJRRQAUtFFABRRRQAUnA5NLSFQykHkEY&#10;IpALRTVUIoVRgAYFOoEFFFFABRRRQAUUUUAFFFFABRRRQAUlLRQAUUUlMYtJRRQAUUUUAFFFFABR&#10;RRQAUUUUAFFFFABRRRQAUUUUAFFFFABRRRQAUUUUAFFFFABRRRQAUUUUAFFFFABRRRQAUUUUAFFF&#10;FABRRRQAUUUUAFLSUUAFFFLQAUUUUAFFFFABRRRQAUUUUAFFFFABRRRSEFFFFMYUUUUAFFFFABRR&#10;RSEFFFFABRRRQAUUUUAFFFFABRRRQAUUUUAFJS0UAJRS0lMYUtJS8UhBRRRQAUlLRQAUUUUAFFFF&#10;ABRRRQAUUUUAFFFFABRRRQAUUUUAFFFFABRRRQAUUUUAFFFFABRRRQAUUUUAFFFFABRRRQAUUUUA&#10;FFFFABRRRQAUUUUAFFFFAB3NKKTuaUUALRRRQAUUUUAFFFFACHoaZTz0NNpjCiiigAooooAKKKKA&#10;CiiigAooooAKSlooASlopKAFooooAKKKKACiiigAooooAKKKKACiiigAooooAKKKKACiiigAoooo&#10;AKKKKACiiigAooooAKKKKACiiigAooooAKKKKACiiigApaSloAKKSloAKSlpKAFooooAKKKKQhKK&#10;WimMKKKSkAtJS0UAFFJS0CCiiigAooooAKKKKAEpaSigBaSiimMKKKKACiiigAooooAKKKKACiii&#10;gAooooAKKKKACiiigAooooAKKKKACiiigAooooAKKKKACiiigAooooAKKKKACiiigAooooAKKKWg&#10;BKKWkoAKKKKAFpKWigAooooAKSlopCCkpaKACiiigAooooAKKKKACiiigAooooAKKKKACiiigAoo&#10;ooAKKKKACiiigAooooAKKKKACiiigAooooAKKKKYwooopCCiiigBKWiigAooooAKKKKACiiigAoo&#10;ooAKKKKACiiigAooooAKKKKACiiigAooooAKKKKACiiigAooooAKKKKACiiigAooooAKKKKACiii&#10;gAooooAKKKKADuaUUnc0ooAWiiigAooooAKKKKAEPQ02nnpUdMYtFFFABRRRQAUUUUAFFFFABRRR&#10;QAUUUUAFJS0UAFFFFABRRRQAUUUUAFFFFABRRRQAUUUUAFFFFABRRRQAUUUUAFFFFABRRRQAUUUU&#10;AFFFFABRRRQAUjKDyecdKdSUAFFFFABRRRQAUUUfhQAUtJRQAUtFFIQUUUUAFFFJQAtFJS0AFFFF&#10;ACUtFFABRRRQAUUUUAFFFFABRRRQAUUUUAFFJS0xhSUUUAFFFFABRRRQAUUUUAFFFFABRRRQAUUU&#10;UAFFFFABRRRQAUUUUAFFFFABRRRQAUUUlAC0UlLQAUUUUAFFFFABRRRQAUUUUAFFFFABS0lFABRS&#10;0lABRRS0AFFFFACUtFFABRRRQAlLSUtACUtFFIQUUUUAFFFFABRRRQAUUUUAFFFFABRRRQAUUUUA&#10;FFFFABRRRQAUUUUAFFFFABRRRQAUUUUAFFFFABRRRQAUUUUAFFFFABRRRQAUUUUAFFFFABRRRQAU&#10;UUUAFFFFABRRRQAUUUUAFFFFABRRRQAUUUUAFFFFABRRRQAUUUUAFFFFABRRRQAUUUUAFFFFABRR&#10;S0AJRRS0AJ3NKKT1pRQAtFFFABRRRQAUUUUAB6VHUh6UymMKKKKACiiigAooooAKKKKACiiigAoo&#10;ooAKKKKACiiigApKWigAooooAKKKKACiiigAooooAKKKKACiiigAooooAKKKKACiiigAooooAKKK&#10;KACiiigAooooAKKKKACiiigAooooAKWkooAWiiikIKKSloAKKKKACkpaKYwopKWgBKWkpaACiiik&#10;IKKKKACiiigAoopKYxaKKKAEooooAKKKKACiiigAooooAKKKKACiiigAooooAKKSloAKKKKACiii&#10;gAooooAKKKKACiiigAopKKACqWqatY6JYte6jcLb26kKXYE8npwOavVheKx4fbRHTxK8QsCwJ8xy&#10;vzdsbec/SgDaikSWJJY2DI6hlYdCD0p1Zl3q2l6HpEFzcS+RYhFWNhG7ALjjoCRx605Nd019F/th&#10;Lndp+zf5wjb7vrjGf0oA0aWoLS6hvrSO6t2LQyruRipXI+hwanoAKKKKACiiigAooooAKKKKACii&#10;igAooooAKKKKAClpKKAClpKKAClpKKACloooAKKKKQgooooAKKKKACiiigAooooAKKKKACiiigAo&#10;oooAKKKKACiiigAooooAKKKKACiiigAooooAKKKKACiiigAooooAKKKKACiiigAooooAKKKKACii&#10;igAooooAKKKKACiiigAooooAKKKKACiiigAooooAKKKKACiiigAooooAKKKKACiiigAooooAKKKK&#10;ACiiigA7mlFJ3NKKAFooooAKKKKACiiigAPSmU49KZTGLRSUtABRRRQAUUUUAFFFFABRRRQAUUUU&#10;AFFFFABRRRQAlLRR2oAKSiloAKKSigBaKSloAKKKSgBaKKKACiiigAooooAKKKKACiiigAooooAK&#10;KKKACiiigApaSigAooooAKKKKACiiigAooooAWkopaACikooAKKKWgAooooASilpKAFpKKKACiii&#10;gBaKSigApaSigApaSigBaSiigAooooAKKKKAFpKKKACiiigAooooAKKKKACiiigBKWkpaACkpaKA&#10;CiiigBKWiigAopKKAFpKKKACiiigArmPiEQPAeqsRnbGpH/fQrp657xpp99q3he702wgWSa4AXc0&#10;gUJgg59+lF7AadrBFdaFb286iSKW2VXU9wVrzzRpF07XR4RvrzzNGmnb7HhMiXBz5Rb0B6/lXX6g&#10;uut4agttPtokvWRY5C84HlgcEg45JH5Zqt4p8ONrPhaCwtbKJLqLa0B87aLdx3Bx835c0roTTOqA&#10;AAAGAOMClrP0Y6oNPjTVkhF0ihWkifIkPrjAxWhTVugxaKKKACiiigAooooAKKKKACiiigAooooA&#10;KKKKACiiigAooooAKKKKACiiigAooooAWikooAKKWkoAWikooAWikooAWiikoAWiiikIKKKKACii&#10;igAooooAKKKKACiiigAooooAKKKKAEpaKKAEopaSmMWikooAWikpaACiikpCFooooAKKKKACiiig&#10;AooooAKKKKACiiigAooooAKKKKACiiigAooooAKKKKACiiigAooooAKKKKACiiigAooooAKKKKAF&#10;pKKKADuaUUnc0ooAWiiigAooooAKKKKAEPSm049DTKYwpaSloAKKKKACiiigAooooAKKKKACiiig&#10;AooooAKKSloAKSiigApaSigBaKSigApaKKACiikoAWikooAWiiigAooooAKKKKACiiigAooooAKK&#10;KKACiiigAooooAKKKKACiiigAooooAKKKKAClpKKACiiigAooooAKKKKACiiigAooooAKKKKACii&#10;igAooOfXFFABRRRQAUUUUAFFFFABRRRQAUUUUAFFFFABRRSUAFFFFAC0UlFABS0lFAC0UlFAC0lF&#10;FABRRRQAUUUUAFFFFABRRRQAUhpaKAEAxQKWigYUUUUCFopKWgAooooAKKKKACiiigAooooAKKKS&#10;gBaKKKACiiigAooooAKKKKACiiigAooooAKKKKACiiigAooooAKKKKACiiigBaKSloAKKKKQgooo&#10;oASlpKKAFoopKYxaSlpKACloopCCiiigBKKKKYwoopKAFopKMUALRRRQAtFFFABRRRSEFFFFABRR&#10;RQAUUUUAFFFFABRRRQAUlLRQAUUUUAFFFFABRRRQAUUUUAFFFFABRRRQAUUUUAFFFFABRRRQAUUU&#10;UAFFFFAB3pRTe5pwoAWiiigAooooAKKKKAEPQ0ypD0qOmMKWiigAooooAKKKKACiikoAWiiigAop&#10;KKACiiigApaSigAopaSgApaSloASilpKACilooAKSlpKAFpKWkoAWiiigAoopKAFooooAKKKKACi&#10;iigAooooAKKKKACiiigAooooAKKKKACiiigAooooAKKKKACiiigAooooAKKKKACiiigAooooAKKK&#10;KACiiigAooooAKKKKACiiigAooowKACikxjpRQAUUUUALRSUUAFLSUUALSUtJQAUUUUAFFFFABRR&#10;RQAUUtJQAUUUUAFFFFABRRRQMKKKKYBRRRQAUUUUgClpKKBBS0lFAC0UlLQAUUUUAFFFFABRRRQA&#10;UlLRQAUlFLQAUUlLQAUUUUAFFFFABRRRQAUUUUAFFFFABRRRQAUUUUAFFFFABRRRQAUUUUAFLSUU&#10;AFLSUUALSUUUAFLRSUAFLSUUAFLSUUALSUUUAFFFFABRRRQAyRnXGxN344p4zjkc0UUgCiilpgJR&#10;S0lIQtFFFABRRRQAUUUUAFFFFABRRRQAUUUUAFFFFABRRRQAUUUlABS0UUAFFFFABRRRQAUUUUAF&#10;FFFABRRRQAUUUUAFFFFABRRRQAnc05ab3NOFAC0UUUAFFFFABRRRQAh6GmU89KZTGFLSUtABRRRQ&#10;AUlLRQAn6UtFJQAtFFFACUtJRQAtJS0lAC0lLSUAFFLSUAFFFFAC0UlFABS0lLQAUUlLQAUUUUAF&#10;FFFABSUUtABRRRQAUUUUAFFFFABRRRQAUUUUAFFFFABRRRQAUUUUAFFFFABRRRQAUUUUAFFFFABR&#10;RRQAUUUUAFFFFABRRRQAUUUUAFFFFABRRRQAUUUUAFFFFABRRSUALRRSUALSUUUAFFFFABRRRQAU&#10;UUUAFFFFAwooooAKKKKBBRRRQAUUUUAFFFFABRRRQMKKKKYBRRRQAUUUUhBRRRQAtFJRQAtFFFAB&#10;RRRQAUlLRQAUlFFABS0lFAC0UUlABS0lFABS0UUAFFFFABRRRQAUUUUAFFFFABRRRQAUUUUAFFFF&#10;ABRRRQAUUUUAFFFFAC0lFLQAlFLSUAFFLSUALSUUUAFFLSUAFFFLQAlFFFABRRS0AFJRS0AFFFFI&#10;QUUUUAIc8cA+tLRRQAUUUUAFFFFABRRRQAUUUUAFFFFABRRRQAh5H40tFFACUtFFABRRRQAUUUUA&#10;FFFFABRRRQAUUUUAFFFFABRRRQAUUUUAFFFFAB3NKKTuaUUALRRRQAUUUUAFFFFACHoaZTz0NMpj&#10;ClpKWgAooooAKKSloAKKKSgBaKKKAEpaKKACkopaACikooAKKKKACiiigApaSigApaSloAKKSigB&#10;aSiloASlpKKAClpKKAFooooAKKKKAEpaKKACiiigAooooAKKKKACkpaKAEpaSigApaSloASloooA&#10;KKKKACiiigAooooAKKKKACiiigAooooAKKKKACiiigAopKWgBKKWigApKWigAooooASilpKAFpKW&#10;koAKKKKACiiigAooo70AFFFFAwooooAKKKKBBRgde9FFAwooooEFFFFABRRRQAUUUUAFFFFABRRR&#10;QAUUUUALSUUUALRSUtABRSUtABRRSUAFFFFABRRRQAUUUUAFLRRQAlLRRQAUUUUAFFFFABRRRQAU&#10;YoooAKKKKACiiigAoopaAEopaKAEpaKKACiiikIKKKKACiiimMKSlooASilooASlpKKACilpKAFp&#10;KKWgBKKWkoAKWiigAooopCCiiigAooooAKKKKACiiigAooooAKKKKACiiigAooooAKKKKACiiigA&#10;ooooAKKKKACiiigAooooAKKKKACiiigAooooAKKKKACiiigA7mlFJ3NKKAFooooAKKKKACiiigBD&#10;0NMp56UymMWikpaACiiigAooooAKKKKACiiigAopKWgBKKKKAFpKKKACiiigAooooAKWkooAKKKK&#10;AFpKWkoAKKKWgApKWkoAKKKKACiiigBaKKKACiiigAooooAKKKKACjtRSUAFFFLQAlFLRQAUUlLQ&#10;AUUUUAFFFFABRRRQAUUUUAFFFFABRRRQAUUUUAFFFFABRRRQAUUUUAFFFFABRRRQAUlLRQAUUlLQ&#10;AlFFFABS0lLQAlFFFABRRRQAUUUUAFFFFABRRRQMKKKKACiiigAooooAKKKKYBRRRSEFFFJQAtFF&#10;FABRRRQAtJRRQAtFFJQAtJS0lABRS0lAC0lLSUAFFFLQAlFFLQAUUUUAFFFFABRRRQAUUUUAFFFF&#10;ABRRRQAUUtFABRRRQAUUUUhBRRRQAUUUUAFFFFABRRRQAUUUUAFFFFABRRRQAUUUUAFJS0UxhRRR&#10;SEFFFFMYUUUUAFFFFIQUUUUAFFFFABRRRQAUUUUAFFFFABRRRQAUUUUAFFFFABRRRQAUUUUAFAz3&#10;5oooAWkoooAKKKKACilpKACiiigAooooAKKKKACiiigAooooAO5pRSdzSigBaKKKACiiigAooooA&#10;D0qOnnoaZTGLRRRQAUUUUAFFFFABRRRQAlFLRQAlLSUUAFLSUUALSUUUAFFFFABRRRQAUUUUAFFF&#10;FAwooopgFFFFIQtFJRQAUUUUAFFFFAC0UlFABS0lFABS0UUAFFFFABRRRQAUUUlAC0UUUAFFFFAB&#10;RRRQAUUUUAFFFFABRRRQAUUUUAFFFFABRRRQAUUUUAFFFFABRRRQAUUUUAFFFFABRRRQAUlLRQAl&#10;LRSUAFFFFABRRRQAUUUUAFFFFABRRRQAUUUUDCiiimAUUUUgCiiigAooopgFJS0UAFFFJQAtFFFA&#10;BRRRQAUUUUhC0lFLQAUlFLQAUUlFAC0lLRQAUlFFAC0UUUAFFFFABRRRQAUUUUAFFNK5YHJ4p1AB&#10;RRS0AJRRRQAUtJRQAtFFFIQUUUUAFFFJQAtFFFABRRRQAUUUUAFFFFABRRRQAUUUUAFFFFABRRRQ&#10;AUUUUAFFFFABRRRQAUUUUAFFFFABRRS0AJRRRQAUUUUAFFFFABRRRQAtJRRQAUUUUAFFFFABRRRQ&#10;AUUUUAFFFFABS0lFABRRRQAUUUUAFFFFABRRRQAUUUUAFFFFAB3NKKTuaUUALRRRQAUUUUAFFFFA&#10;CHpTKeehplMYUtJS0AFFFFABRRRQAUUUUAFFFFABRSUUALRSUUAFFFFABRRRQAUUUUAFFFFAwooo&#10;oAKKKKACiiigAooooAKKKKBBRRRQAUUUUAFFFFAC0lLSUALRRRQAUUUUAFJRRQAtFFFABRRRQAUU&#10;UUAFFFFABRRRQAUUUUAFFFFABRRRQAUUUUAFFFFABRRRQAUUUUAFFFFABRRRQAUUlFABS0lLQAUU&#10;lLQAlFFFABRRRQAUUUUAFFFFABRRRQAUUUUAFFFJTGLRSUtIQUUUUxhRRSUALSUUUAFFFFAC0UlL&#10;QAlLRRQAUUUUhBRRRQAUtFJQAUtFFACUUUUAFFFFAC0lFLQAUUUUAFFFFABRRRQAUUUxZAzlQrcd&#10;yKAH0UUtABRSUUALRSUtACUtJS0AFFFFIQUUUUAFFFFABRRRQAUUUUAFFFFABRRRQAUUUUAFFFJQ&#10;AtFFFABSUtFABRRRQAUUUUAFFFFABRRRQAUUUUAFFFFABRRRQAUUUUAFFFFABRRRQAUd6KKACiii&#10;gAooooAKKKKACiiigAooooAKKKKACiiigAooooAKKKWgBKKKKACiiigA7mlFN7mnCgBaKKKACiii&#10;gAooooAQ9DTKeehplMYUtFFABRRRQAUUUUAFFFFABRRSUAFFFFABS0lFABRRRQAUUUUAFFJ2paYw&#10;ooooAKKKKACiiikAUUUUwCiiigBKWkpaACiiikAUUUUCCiiigAooooAWkoooAKWikoAKWkpaACii&#10;igAooooAKKKKACiiigAooooAKKKKACiiigAooooAKKKKACiiigAooooAKKKKACkpaKACiiigApKW&#10;koAWkoooAWkoooAKKKKACiiigAooooAKKKKAEpaKKACiiimMKKKKAEpaKKACiiigApKKKACiiigA&#10;ooooAKWkooAKWkpaACiiikAtJRS0CEpaSigAooooAWkoooAKKKKACiiigBaKSloAKKKKACiiigAo&#10;oooAKWkooAWikooAKWikoAWikpaACiiigAopKKAFooooEFFJS0gCiiigAooooAKKKKACiiigBKWk&#10;ooAWiiigAopKWgAooopjCiiigAopKWkIKKKKACiiigAooooAKKKKACiiigAooooAKKKKACiiigAo&#10;oooAKKKKACiiigAooooAKKKKACiiigAooooAKKKKACiiigAooooAKKKKAE7mnLTe5py0ALRRRQAU&#10;UUUAFFFFACHoaZTz0ptMYUUUUAFFFFACUtFFABRRSUAFFFFABRRRQAUUUUAFFFFAwooopgFFFJQA&#10;tFFFACUUd6KAFopKWgApKWkoAWkpaKACikzRQAUtJS0AFFFFIAooooEFFFFABRRRQAUtJS0AFFJR&#10;QAtFFFABRRRQAUUUUAFFFFABRRRQAUUUUAFFFFABRRRQAUUUUAFFFFABRRRQAUUUUAFFFJQAtJS0&#10;lABRRRQAUUUUAFFFFAwooooEFFFFMAooooGFFFFIAopKWmAUUUUAFFFFABRRRQAUUUUAJRRRQAUU&#10;UUAH4UUtJQAUUtFACUtJRQAtFFFIQUUUUAFFFFABRRRQAUUUUAFFFFAwooooEFLRRQAlLRRQAUUU&#10;UAFFFFABRRRQAUUUtACUUUUAFFFLQAlLRRQAUlLSUALRSUUALRSUtABSUUtABRRSUALRRRQAlFFL&#10;QAlFLSUAFLRRSEJS0UUAFFJRTGLSUUtABRRRSEFFFFABRRRQAUUUUAFFFFABRRRQAUUUUAFFFFAB&#10;RRRQAUUUUAFFFFABRRRQAUUUUAFFFFABRRRQAUUUUAFFFFABRRRQAUUUUAFFFFACdzThTe5py0AL&#10;RRRQAUUUUAFFFFACHoaZTz0ptMYUUUUAFFFFABSUUtACUUUtACUUUUAFFFFAwooopiCiiikAUlLR&#10;TGFFJRQAUUUUAFLSUtACUUUUALRSUUALSUUUAFFFFABS0UUAFFFFABRRRSAKKKKBBRRRQAUUUUAF&#10;LSUtABRRRQAUUUUAFFFFABRRRQAUUUUAFFFFABRRRQAUUUUAFFFFABRRSUALRRRQAlFLSUAFFFFA&#10;C0lLSUAFFFFAC0lFFABRRRQMKKKKACiiigAoopKAFo7UUUAFIVzS0UCEpaKKYwooooAKKKKQgpKW&#10;imMKSlooAKSlooASilooASlopKAClpKWgAooopCCiiigAooooAKKKKYwooooAKKKKACiiikIKWko&#10;oAWkopaACiiigAooooAKKKKACilpKAClpKKAClpKKAFpKKKAFopKKAFopKKAFpKKKAFpKKWgAopK&#10;KACiiigApaSigBaKKSgBaKKKQgooooAKKKKACiiigAooooAKKKKACiiigAooooAKKKKACiiigAoo&#10;ooAKKKKACiij8KACiiigAooooAKKKKACiiigBKWiigAooooAKKKKACiiigAooooAKKKKACiiigBO&#10;5pwpvc05aAFooooAKKKKACiiigBD0ptOPSm0xhRRRQAUUUUAFJS0UAFJRRQAUUUUAFFFFMYUUUUA&#10;JS0UUAFFFJQAUUUUAFFFFABRRRQAUtJRQAtJRRQAUUUUAFFFFABS0lFAC0UlFAC0UUUAFFFFAgoo&#10;opAFFFFABS0lFAC0lLSUALRSUtABRRRQAUUUUAFFFFABRRRQAUUUUAFFFFABRSUUALSUUUAFLSUU&#10;ALSUtJQAUUUUALRSUUAFFFFABRRRQAUUUUAFFFFABRRRQAUUUUAFFFFAwooooEFFFFABRRRQAUUU&#10;UAFFFFABRRRTGJS0UUAFJS0lAC0UlLQAlLSUtABRRSUALRRRSEFFFFMYUUUUAFFFFABRRRQAUUUU&#10;hBS0lLQAlFFLQAUUUUAFFFFABRRRQAUUUtACUUtJQAtFFFABSUtFABSUtJQAUUUUAFFFFABRRRQA&#10;UUUUAFFFFABRRRQAUtJRQAtFJRQAUtFFIQUUUd+lABRRRQAUUUUAFFFFABRRRQAUUUUAFJS0UAFF&#10;FFABRRRQAUUUUAFFFFABRRRQAUUUUAFFFFABRRRQAUUUUAFFFFABRRRQAUUUUAFFFFABRRRQAUUU&#10;UAJ3NOWm9zTloAWiiigAooooAKKKKAA9KZT6TAoAbSU/aKMCmMbRTtoo2igBlFP2ijaKAuMop+0U&#10;bRQAyin7RRtFAXGUU/aKNoouFyOipNoo2ii4XI6Kk2ijaKLhcjoqTaKNoouFyOipNoo2ii4XI6Kk&#10;2ijaKLhcjoqTaKNoouFyOipNoo2ii4XI6Kk2ijaKLhcjoqTaKNoouFyOipNoo2j0ouFyOipNoo2i&#10;i4XI6Kk2ijaKLhcjoqTaKNoouFyOlp+0UbRRcLjKKftFG0UXAZRT9oo2igBlLTtoowKAG0U7aKNo&#10;oAbRTsCjaKAG0U7aKMCgBtFOwKMCgBtFOwKMCkIbRTsCjAoAbRTtoowKYxtFOwKNooAZRT8CjaKA&#10;GUU/aKNooAZRT9oo2igBmaKftFG0UAMop+0UbRQFxlFP2ijaKAGUU/aKNooAZRxT9oo2igBlFP2i&#10;jaKAGUU/aKNooAZRT9oo2igBlJUm0UbRQAyin7R6UbRRcLjKKftFGBRcLjKKfgUbRQAyin4FGBQA&#10;yin7R6UbRQAyin7RRtFADKKfgUbRRcLjKKftFG0UXC4ykqTaKNoouFxlFP2ijaKLhcjpaftFG0UX&#10;C4yin7RRtFFwuMop+0UbRRcLjKKftFG0UXC4yin7RRtFFwuMop+0UbRRcLjKKftFG0UXC4yin7RR&#10;tFFwuMop+0UbRQA2inbRRgUANop20UYFADaRyQpIUsfQU/AowKBDaKdgUYFIBtLS4FGBQA2inYFG&#10;BTGJSU7FGKAEopcCjFIQlFLgUYFACUUuBRigBtFOwKMCgBtFOwKMCmMbRTsCjAoAbRTsCjAoAbRT&#10;sCjApCG0tLgUYFACUlOwKMUANpaXAowKAEopcUYFACUUuKMUAJRS4owKAEopcCjFACUUuKMUAJRT&#10;sUUANop2KTAoASilxRigBKKdikxQAlFLijFACUUuKMCgBKKXFGBQAlFLilxQA2ilxRigBKKXFGKA&#10;EopcUYoASilxRigBKKXFGKAEpaMUuKAEpKXFGKAEpKdgUYFACUUuBRigBvc05aMC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Ngh03deFAAAXhQAABUAAABkcnMvbWVkaWEvaW1hZ2UyLmpwZWf/&#10;2P/gABBKRklGAAEBAQDcANwAAP/bAEMAAgEBAQEBAgEBAQICAgICBAMCAgICBQQEAwQGBQYGBgUG&#10;BgYHCQgGBwkHBgYICwgJCgoKCgoGCAsMCwoMCQoKCv/bAEMBAgICAgICBQMDBQoHBgcKCgoKCgoK&#10;CgoKCgoKCgoKCgoKCgoKCgoKCgoKCgoKCgoKCgoKCgoKCgoKCgoKCgoKCv/AABEIAE0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KHH3&#10;v8+tPDheWjbbj71RCQhAqYYd/WnZkP0+tewZiOxz8v680hfAy4X/AIDxmkdl+8cVF/Acsf8AgJqu&#10;UCaRwF3M20etfmf/AMFoP2oT8RvH/gr9gz4Jaq154o1rxJa3GsfYZctaxq42RsB3J+bHYDntX1v+&#10;3n+1Rafsv/BG+8SWSLceI9SP2HwvpS8yXd4/CBVHJAzuOOwr88P+CMv7OWu/GX9ubxp+1V8Q9Tm1&#10;iTw2xgfUbqPctxqko/elT0wnzKMdgDVWtZd/yCP8x+t/gHTdQ0Dwfpuh6lPvuLWxihmkz99ggBb8&#10;SK20YMOfvAfnUMTIECAD3+brUgclsEbV7VMviuBLHI+xsN+WKBIwXGdufSog6qu2H/gRFO8wquBU&#10;gSZ7BaXLEZXp/E2KYH34CHbTgSnU/jSd+gD/ALyYWT5v92l5UHnnFRllCckNTTIpOCuPl78YpRAk&#10;MnGStDTAfMo6/rSEr8uBuX+9mkkUDk/L3+6DT94AldWTYI+T1x1poUYUFz77pDTgEPzCUU1ijdVD&#10;f8CpgJtVTwv/AALdT1XPOGx/tU2PeGyw2j609mKnG+gAy27ldv8AwKnhii9WqMGcNwy/l1p/3uH+&#10;X/aqZAU3lYuFQrt+lKs+ARTZS23Ij+7x9a+F/wDgoP8A8Fa/HH/BPv46af4U8b/s6XmpeB9QtI3i&#10;8TWNwwYyEkMn3doZcfdJBIINbe71J96R9zM3mD5HC1R1fVbDRtOm1K+uhDb28TPNNJ0VQOSa8H/Z&#10;j/4KVfsk/tUeBofGvgP4u6TZtJtW40vWb6O1ureQj7pV2G7vyM15n/wU/wD2otMg8B6P+z18P/iD&#10;p9vqHxBuGt9Q1Zb9AunaWg3XNwWB/wCeeVHqW45rSMYx1DXY+Uf23/2gfEfxu8aTftCaEsl09xqE&#10;nhb4E6Gv/L1csfLudUKdSF6IemcHtg/oF/wTq/ZQ0/8AY/8A2adH+HMsQfWrhTe+IrpV+ae8kAMh&#10;J77fug9wM9zXxr/wTP8ACHwy/aw/aguv2hrmSyj8L/De1j0L4Y6CbpNxEQw92Ys5BY/NuI5LdeK/&#10;TxJ0jGAaUY3940qe7LlLsZQj51b6YpJZFX5QzKPftUBuc8huelIJADuYt+PNLl7mfMWElY8AKf60&#10;sU7LJ5Zj+X+9jiqst0iciRaVLtVh3SSj/vrFHLIOYuoZs7mj+lSxS/L5b/8AAsCvBtE/4KMfsda7&#10;8ZLr4Baf8cdJbxVbXX2eXS5mZWMw/wCWYYjaW9ga9vju1dVljbd8vFTKEtw5i0XUjcV46KWpDIAP&#10;LG2q73DPy/FONypX5SOnap5Sidcgbi6/RaY+w9G/Sod3HoPr1pguAck9RwN1HKTzFpd235j+P+TT&#10;JJWBwjd+lQvcKB0xXhX7S3/BQX4Bfsy+PfDfws8X6vcXviTxPfx22n6LpMYluF3sFDuM5Vcnv1FU&#10;qdw5j31WfOQeP4qSTk5ycVVsNRWeFJtrJuXcCew/pUslwpbaw3e+TU8r2DmLETKyfdP4HrT9+75d&#10;2fb0quk6sMCTn0FP/dD5XH4bqloohYEjcr44/OsPxp4F8F+P9LbQvHHhay1azkHzW+oWqTRnPXhg&#10;a2peOF/i9ailQ7PLL8NW0fMzPyl/aQ/4J7fsUWn/AAVE8N/C/W/hha6b4V8Q+A73UrzS9NvTp8MN&#10;xAWbzR5TKQNq89u5718ip+zH8G/2wP2sl+B/wJ8PXVtHrnih/sNyupTzRaX4fgyrT/MzEmchmGeA&#10;FXA+YV7p/wAHBnxd8RfDj9tDwrL4GnkXUbz4fXOnO0Y+YRXMkkbBP9sqSAfU19Vf8EZP2DtT/Zl+&#10;Bt18ZviFps58deNLOOSS3uVJk06zUfuLUbiduAAT0/hB6VFvaVOW2id3+Ghv8MeY+Lv+Co9h+x//&#10;AME4/H3w8+G/7M+nXmh+M9Mvra+13VdL1GX7R9nTgIVLgPJJgttx27A17h8Uf+C0v7W/w0+H/h/9&#10;oDW/2bfDvhrwFqmrRWVnY+LNWkTXtVh/iuIoQUVExyWYEDsSK0P2RP8Aglp47+LH7ZvjX9rn9uv4&#10;fyXl1p2uSy+DLDWJFlikk3tskK85REChf4c+uDUHxJ/4I+/tA/thftPeIPjx+3H4wVvCGitIPDHg&#10;/wAO3pYz26/MkSnpErADfgBmJ9AMOLqRTa010Vu3VjqRhGVm7+Zyf7Q//Bfnxv40/aE8E/DP9i/R&#10;pLjS7jUreLWru6tY5P7QkkZQbeI/NhVyQXXuODjBP1x/wUm/4KieDv2DPg3Dqk4s73xvrEI/sTw+&#10;038W0bpJNvzBFPc4z0Br83f2efGUR/aX8QeL/Dn7M2ra9478P3H9jfCX4dtpjR6f4fgRj/pMrEY3&#10;DhixyWJz2zXQf8FEv+CYf7YurfCO1+O3j3Tr74gfFDxbrC/2wunRNJDoFqASlvEoOMbiATjH86Pa&#10;VOVvd/kTyxckj7YT/gr/AODvg9+w94T/AGif2kLe1j8YeKLDzdN8H6Of3165YhSikllQ8fMeOeK9&#10;e1z9u3wf8Ov2RbH9qP466DJ4VN9pa3MPh2a68y4eVx+7gT5VJduO3Ga/Jn9ov/glN+0x8CPgj8PP&#10;2l/iDJ4j8eeKLXVLNtV8Pxbpk0uyQApAE7AEYwMAe9fZ/wAC/wBmn4sftXeKrX9s7/goJaL4f8F+&#10;GbYXXgv4cyN/o9nCi5+03IyMtgZwRWkKspO1tf61JlCKs7nzlF+zF+1zpvxij/4K2zfsy6NrGl3+&#10;pPqd58Old47+2sv4LpV/jk2/NjBPfGOa9+/aE/4L5eE9T+AF5rf7Ivw31zXvEkOltLrkmpWJgtvD&#10;eflxM5wrybvuqGIPc9q8R/bz/wCCuXxO/au164/ZV/YUtb+10m4Y2LappduxvNUOdvlxBR+5i9WO&#10;Mivob9nX/gkP4g8G/wDBM7xJ+znrmrQr4y8aW5vr+aWMbbe66pFu6nHQn1NSt2qf3+ZXZy/pHtX/&#10;AAT5+NPi7wt+wZpPx+/a2+L8lxcahYyatqGqa9Osa2cLEssWfQDgAZPYV5r+yX/wWdT9sX9um+/Z&#10;7+F/giH/AIQq30uWa11y6V0urlkI+cDICoc8AjOOpr5v+K/7Mf7Qfwl/ZY0+8/4KRePtP/4Qj4e2&#10;62/hH4e+HbhS+vXi8RG4kyd46fLnp2FdR/wTr8O/DD9gL4e6p+1b+0ZZQ2/j34jSBvDPg/SbdXvF&#10;tW/1UEUSjKbsjPAGOvrVRk+dLbS7uLlSi+p+oXjnx34Z+HXhi+8Y+LPENnp+m2Nu01zeX9wIo4lU&#10;ZJJJ4/M57V8HfsI/8FefjD+3b+2BrXwn8GeBvDNh4J8NRzPfamLuWS5ul3lYniJxwcc5XH6V4V/w&#10;Vk1T9oz4g/sxX3xo/am1Obwrouo3C2/gT4YabdHzHdjkXF8wPzsq9FHAJH4+Of8ABNz/AII3/t9H&#10;wLbftL/BP4vQ/DjVtchkt4I79X85rGQDL4CtgnqAcHuKn2svaKKTD2fu3bP0N/bh/wCCoDeEfElx&#10;+y7+xxaw+LvilNCzXjxr5ljoEYUl5rlx8u5Rzt7d+cKfzz/4Jv8Ax++D+k/H/wAQftc/tc+L/EHx&#10;E+JjanJZ+FfB+g6LPqF9JJnDTAACNBk7VDMvAJA7Vqf8FO/+CXF7+wR8HND+NPhT4pa9r/8AaTfY&#10;vH/2jVZIDqV66syzMI2G9dxJ2uD05PNffH/BD79mPwz8K/2E/C/iN/CNjaa94it5L261BdPjS5dJ&#10;GYxgvjdgAjA5HtUxlOVXtb5j92MLo+Of2xP+Di39pzwp4o1n4QfDH9nq18F6hbqbaRvEFwbi/tJD&#10;jDFVxHGwB+6wYg5Hbj6S+PX/AAVg1T9iX9g/wjffGHxLHr/xk8UeFYp7XS4oUV45pEz9onVANkak&#10;4HGXI46E1R8cf8EAND8f+HviRqXiX4wrqXjPxd4hXVdG8UX2n5ayI3ERuAT8pLHO30HXGK+av2wP&#10;+CMf7YnhDV/DPx48aeIJPjNJY3Ecvja1sJBFci0hI2QW6sBhNg7AYPHTqnUqxvfX+uwcsHax+hv/&#10;AASC1P8Aac8UfseaP8QP2rfEt9qXiLxLdTanCmotuktbOQjyYvUDb8wHYNjtX1jCyBeeT/DX5s/s&#10;yf8ABTP9pn9rvS/+EU/Zf+E3gTwdY6TcDTmn8beJ1a5tDGNu02ceHbAHGDj3r7R/Z/8AhP8AF3wg&#10;03in42/HS+8Wa1eR7Wtre1S002zBO4rDCgyTnjfIxOBjjpV+7KN10Jty7np8h2/wNu6/NVW/vY7e&#10;2e5uLhYkiUs7MflAHr6V8wfteftqftY/BX4s2vwo+BX7CXiLx9DfW8Zt/EkepfZ7JZGHKkrG+0Kc&#10;ZLFfyr4z/wCCmf7av/BVz4V/CG30D4nwfD7wKvjMT2lvpfh2SS61RYfLJlYytI0aBVON6gNk8d6O&#10;aNON30J5JSsbPw3+H/w//wCCon/BXjxN8XtWkXUvA3wotYLbT8cxXt1G7bPqhk8xvcAetfqdbLBb&#10;oIEG1VXCqq9K/KT/AIJFf8Ex/jnrP7Ntj8XLf9szxt4Ft/GcjXt5ovhe1ghmlCMyJKbhlLYIBIAX&#10;Hzd6+xtE/wCCYlvBJ53iv9tf4+a03JaOf4kzQRk+uIUQj8DRTl7t7asqS8z6dEaMuMfw5ppiV2xF&#10;Hx79q5D4PfArw78FbGe10PxZ4s1U3O0STeKfF17qjjb0K/aZXEec87AueM9BjtZQAvyr196rm5Rc&#10;qMq08H+EdP1KTWtP8N6fDeSZ8y6itUWV89ckDJ/OtDyg7YkVdo5+tTKokGP/AGWgqEC8Uegyu9pb&#10;SQFZBuX+63IrA+JXw68N/FDwLqfw98TwySabq1k1rdxwyFGMbDBAPb+ldQIj1LKqtUbQDOV//XTj&#10;LuLlPCv2X/8Agnz+yz+x/ZsnwX+Glra3kjHztVulM11Jk5wZGyQPpivZpYxGv3PlHO2rUsLg7gPm&#10;7Zpvlt1ZMe23rVx5Y6IUryPyI/4LEWv7U/7T3/BQDwZ+y/8ABnw1LcWuk28N/Z/aoT9ljlPLXMp6&#10;FU4r7P8A2OP+CcHhX4G30fxY+NPiW68efEa5t1F54g1ht0drgf6u3jIxGg6AgZwOtfUL6ZatdfbP&#10;skfnKMLIyDcP8KsxJhcMlTyrmcnqXf3bHE/FT9n34P8Ax1s7DT/it8P9M16HTbpbmxi1G3Eiwyjk&#10;MBXaafpFnpdlFYafaLDDDGFjSJQqooGABjoBU0duSMg1KICqbWP5UpT1EeR/tj/sefDz9tP4Qv8A&#10;Br4m39/a6a19Fd+dYsFlDp0HIOQc98e1d/8ADb4f6B8LfBGk/D7wtb+Xp+j2MdrZx7uRGi7QOK6D&#10;yQF3hMfjRsHQBvbmo5g3sgYr93PPao7uBLmMwkbcjBqZFfuw/wCBUrInRmqRWR+fR/4IY/Dr7D8T&#10;ry61qH+3vEHiC71bwFr2l+Za3WlNKmUgldWw6LJk8DoTjB5r6w/Yp8F/HH4c/sz+EfBP7Rms2uoe&#10;MNM0xbfWLyzuGmjlZSQh3sqljs25OBk5+teqFFDDaN3uaVg6j5j8v0HFEX2L+IiljKRsWAX+771+&#10;H37auieNP+Cpn/BYcfAr4cNJfeHfCHk2OpXkZPkWdtG2bmUnpkyF0A7kAV+4moxtLZSIkm1nQjfj&#10;OPevmf8A4J7/APBPzwn+xvqXjjxivjeTxNrvjLXJLu+1SfS1tWSPexEQAd/4mZiwIyT0FTL3o6i5&#10;uWPmfQPgDwboXw98G6X4L8MadHaWGl2MdrZ28K4VI0UKB+QFbBGwYYfN/s1YKqi8L92msi9Nvv8A&#10;rRzC8iNY1Y7g2e1OkiO3Hl8UrEKrFFxt/WlKbkyT/DRzAR7TjaR+ZpjRoRtA3VYXLd+PSmKobg/h&#10;7UcwEMUK7dhG1f7tHltGcAfL/tVORt49qMMq5DmjmArNGHOT29Kb5EjkPuZeOmM5q1LtVdm2mxsy&#10;9D1qub3QIGt1Az+FKltn5i3SpYwHyWzwfWpHIHQVPMBEsKjjeV9qkCjI6rzSiNWbDc7v0p5ARlQd&#10;KUpAREZyQfy60oAcY3YzTlVThAv8VOUDDDHANPmY5bjFh29G3fXtSlcn5TUyhc420nAn2AVF0IiZ&#10;AR8+6lVOPvfLT0yVLk0IoYtyePelzFRP/9lQSwECLQAUAAYACAAAACEAq2rbkCQBAACTAgAAEwAA&#10;AAAAAAAAAAAAAAAAAAAAW0NvbnRlbnRfVHlwZXNdLnhtbFBLAQItABQABgAIAAAAIQA4/SH/1gAA&#10;AJQBAAALAAAAAAAAAAAAAAAAAFUBAABfcmVscy8ucmVsc1BLAQItABQABgAIAAAAIQAXIF+iuAUA&#10;ALUUAAAOAAAAAAAAAAAAAAAAAFQCAABkcnMvZTJvRG9jLnhtbFBLAQItABQABgAIAAAAIQDiuaRU&#10;6wAAAK8CAAAZAAAAAAAAAAAAAAAAADgIAABkcnMvX3JlbHMvZTJvRG9jLnhtbC5yZWxzUEsBAi0A&#10;FAAGAAgAAAAhAC6ig27kAAAADwEAAA8AAAAAAAAAAAAAAAAAWgkAAGRycy9kb3ducmV2LnhtbFBL&#10;AQItAAoAAAAAAAAAIQAyGyqUNSMAADUjAAAUAAAAAAAAAAAAAAAAAGsKAABkcnMvbWVkaWEvaW1h&#10;Z2UzLnBuZ1BLAQItABQABgAIAAAAIQAKDAoDRwMAAI8HAAAQAAAAAAAAAAAAAAAAANItAABkcnMv&#10;aW5rL2luazEueG1sUEsBAi0ACgAAAAAAAAAhAOCWSFnKhgIAyoYCABUAAAAAAAAAAAAAAAAARzEA&#10;AGRycy9tZWRpYS9pbWFnZTEuanBlZ1BLAQItAAoAAAAAAAAAIQDYIdN3XhQAAF4UAAAVAAAAAAAA&#10;AAAAAAAAAES4AgBkcnMvbWVkaWEvaW1hZ2UyLmpwZWdQSwUGAAAAAAkACQBAAgAA1cwCAAAA&#10;">
                <v:group id="Group 3148" o:spid="_x0000_s1029" style="position:absolute;width:76987;height:105873" coordorigin="43602,12660" coordsize="76987,105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group id="Group 3153" o:spid="_x0000_s1030" style="position:absolute;left:43602;top:12660;width:76987;height:105874" coordorigin="43602,12660" coordsize="76987,105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1" o:spid="_x0000_s1031" type="#_x0000_t75" style="position:absolute;left:43602;top:12660;width:76987;height:105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yn0jHAAAA3QAAAA8AAABkcnMvZG93bnJldi54bWxEj0FrwkAUhO+F/oflFbzpJhWlxGxECgWh&#10;SGnaEr09s88kmH0bsqtJ/31XEHocZuYbJl2PphVX6l1jWUE8i0AQl1Y3XCn4/nqbvoBwHllja5kU&#10;/JKDdfb4kGKi7cCfdM19JQKEXYIKau+7REpX1mTQzWxHHLyT7Q36IPtK6h6HADetfI6ipTTYcFio&#10;saPXmspzfjEKdrrIi924vxy3zf59sIefhf5olZo8jZsVCE+j/w/f21utYB4vYri9C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yn0jHAAAA3QAAAA8AAAAAAAAAAAAA&#10;AAAAnwIAAGRycy9kb3ducmV2LnhtbFBLBQYAAAAABAAEAPcAAACTAwAAAAA=&#10;">
                      <v:imagedata r:id="rId25" o:title=""/>
                      <v:path arrowok="t"/>
                    </v:shape>
                    <v:shape id="Image1" o:spid="_x0000_s1032" type="#_x0000_t75" style="position:absolute;left:82110;top:76573;width:5742;height:37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KF2N8EA&#10;AADdAAAADwAAAGRycy9kb3ducmV2LnhtbERPy6rCMBDdC/5DGMGdpoqPS69RRBAEEXxx4e6GZmyL&#10;zaQ20da/N4Lgbg7nObNFYwrxoMrllhUM+hEI4sTqnFMF59O69wPCeWSNhWVS8CQHi3m7NcNY25oP&#10;9Dj6VIQQdjEqyLwvYyldkpFB17clceAutjLoA6xSqSusQ7gp5DCKJtJgzqEhw5JWGSXX490oqP/2&#10;zfWWX/6N3m1H0tS0mx7uSnU7zfIXhKfGf8Uf90aH+eNoBO9vwgly/gIAAP//AwBQSwECLQAUAAYA&#10;CAAAACEAXaNRWf0AAADeAQAAEwAAAAAAAAAAAAAAAAAAAAAAW0NvbnRlbnRfVHlwZXNdLnhtbFBL&#10;AQItABQABgAIAAAAIQAYgl7z1AAAAIsBAAALAAAAAAAAAAAAAAAAAC4BAABfcmVscy8ucmVsc1BL&#10;AQItABQABgAIAAAAIQAzLwWeQQAAADkAAAAOAAAAAAAAAAAAAAAAACsCAABkcnMvaW5reG1sLnht&#10;bFBLAQItABQABgAIAAAAIQAEoXY3wQAAAN0AAAAPAAAAAAAAAAAAAAAAAJgCAABkcnMvZG93bnJl&#10;di54bWxQSwUGAAAAAAQABADzAAAAhgMAAAAA&#10;">
                      <v:imagedata r:id="rId26" o:title=""/>
                      <v:path arrowok="t"/>
                      <o:lock v:ext="edit" aspectratio="f"/>
                    </v:shape>
                    <v:shape id="Picture 3152" o:spid="_x0000_s1033" type="#_x0000_t75" alt="ttd alim" style="position:absolute;left:80461;top:83133;width:733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cRljHAAAA3QAAAA8AAABkcnMvZG93bnJldi54bWxEj0FrAjEUhO+F/ofwCt5qVotWt0YRoaCU&#10;IrUV6e2xed2EJi/LJuraX98IhR6HmfmGmS0678SJ2mgDKxj0CxDEVdCWawUf78/3ExAxIWt0gUnB&#10;hSIs5rc3Myx1OPMbnXapFhnCsUQFJqWmlDJWhjzGfmiIs/cVWo8py7aWusVzhnsnh0Uxlh4t5wWD&#10;Da0MVd+7o1dQHLYb+/pyWH9OzM9jnDpnRnavVO+uWz6BSNSl//Bfe60VPAxGQ7i+y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ScRljHAAAA3QAAAA8AAAAAAAAAAAAA&#10;AAAAnwIAAGRycy9kb3ducmV2LnhtbFBLBQYAAAAABAAEAPcAAACTAwAAAAA=&#10;">
                      <v:imagedata r:id="rId27" o:title="ttd alim" grayscale="t" bilevel="t"/>
                      <v:path arrowok="t"/>
                    </v:shape>
                  </v:group>
                  <v:shape id="Picture 3146" o:spid="_x0000_s1034" type="#_x0000_t75" style="position:absolute;left:82723;top:86769;width:7061;height: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c4jGAAAA3QAAAA8AAABkcnMvZG93bnJldi54bWxEj0FLAzEUhO+C/yE8wZvNbiuLrE2LaAuC&#10;l1oVPL5unpvFzcuSpN20v74pCB6HmfmGmS+T7cWBfOgcKygnBQjixumOWwWfH+u7BxAhImvsHZOC&#10;IwVYLq6v5lhrN/I7HbaxFRnCoUYFJsahljI0hiyGiRuIs/fjvMWYpW+l9jhmuO3ltCgqabHjvGBw&#10;oGdDze92bxWsmpep2aS3fjyl3ddxdL76LndK3d6kp0cQkVL8D/+1X7WCWXlfweVNfgJyc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pziMYAAADdAAAADwAAAAAAAAAAAAAA&#10;AACfAgAAZHJzL2Rvd25yZXYueG1sUEsFBgAAAAAEAAQA9wAAAJIDAAAAAA==&#10;">
                    <v:imagedata r:id="rId28" o:title=""/>
                    <v:path arrowok="t"/>
                  </v:shape>
                </v:group>
                <v:shape id="Text Box 3150" o:spid="_x0000_s1035" type="#_x0000_t202" style="position:absolute;left:16039;top:76599;width:24384;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PsIA&#10;AADdAAAADwAAAGRycy9kb3ducmV2LnhtbERPTWvCQBC9C/6HZQq96UaLRVI3olKht9LEg8chO03S&#10;ZGdDdqtpfn3nUOjx8b53+9F16kZDaDwbWC0TUMSltw1XBi7FebEFFSKyxc4zGfihAPtsPtthav2d&#10;P+iWx0pJCIcUDdQx9qnWoazJYVj6nli4Tz84jAKHStsB7xLuOr1OkmftsGFpqLGnU01lm3876fXF&#10;azsdoi7OJeVHu5m+3q+TMY8P4+EFVKQx/ov/3G/WwNNqI/vljTwBn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FM+wgAAAN0AAAAPAAAAAAAAAAAAAAAAAJgCAABkcnMvZG93&#10;bnJldi54bWxQSwUGAAAAAAQABAD1AAAAhwMAAAAA&#10;" fillcolor="white [3212]" stroked="f" strokeweight=".5pt">
                  <v:textbox>
                    <w:txbxContent>
                      <w:p w14:paraId="5692424B" w14:textId="16107D60" w:rsidR="004868DA" w:rsidRPr="000D5A14" w:rsidRDefault="004868DA">
                        <w:pPr>
                          <w:rPr>
                            <w:color w:val="808080" w:themeColor="background1" w:themeShade="80"/>
                          </w:rPr>
                        </w:pPr>
                        <w:r w:rsidRPr="000D5A14">
                          <w:rPr>
                            <w:rFonts w:cs="Times New Roman"/>
                            <w:color w:val="808080" w:themeColor="background1" w:themeShade="80"/>
                            <w:szCs w:val="24"/>
                            <w:lang w:val="en-US"/>
                          </w:rPr>
                          <w:t>Irwansyah, S.T., M.T., M.Phil., Ph.D</w:t>
                        </w:r>
                      </w:p>
                    </w:txbxContent>
                  </v:textbox>
                </v:shape>
              </v:group>
            </w:pict>
          </mc:Fallback>
        </mc:AlternateContent>
      </w:r>
      <w:bookmarkEnd w:id="5"/>
      <w:r w:rsidR="00521B00" w:rsidRPr="00672457">
        <w:rPr>
          <w:rFonts w:eastAsia="Times New Roman"/>
          <w:lang w:val="en-US"/>
        </w:rPr>
        <w:t>LEMBAR PENGESAHAN</w:t>
      </w:r>
      <w:bookmarkEnd w:id="3"/>
      <w:bookmarkEnd w:id="4"/>
    </w:p>
    <w:p w14:paraId="7929EA10" w14:textId="47BB5A56" w:rsidR="0045338D" w:rsidRPr="00C54A93" w:rsidRDefault="0045338D" w:rsidP="00E83F57">
      <w:pPr>
        <w:ind w:right="10"/>
        <w:rPr>
          <w:rFonts w:eastAsia="Times New Roman" w:cs="Times New Roman"/>
          <w:b/>
          <w:bCs/>
          <w:color w:val="000000" w:themeColor="text1"/>
          <w:spacing w:val="5"/>
          <w:kern w:val="28"/>
          <w:lang w:val="en-US"/>
        </w:rPr>
      </w:pPr>
    </w:p>
    <w:p w14:paraId="47CFFB3A" w14:textId="165FF0DC" w:rsidR="009A0CEE" w:rsidRDefault="00E43BA6" w:rsidP="00E83F57">
      <w:pPr>
        <w:spacing w:line="276" w:lineRule="auto"/>
        <w:jc w:val="center"/>
        <w:rPr>
          <w:rFonts w:cs="Times New Roman"/>
          <w:b/>
          <w:color w:val="000000" w:themeColor="text1"/>
          <w:szCs w:val="24"/>
        </w:rPr>
      </w:pPr>
      <w:r w:rsidRPr="00E43BA6">
        <w:rPr>
          <w:rFonts w:cs="Times New Roman"/>
          <w:b/>
          <w:color w:val="000000" w:themeColor="text1"/>
          <w:szCs w:val="24"/>
        </w:rPr>
        <w:t xml:space="preserve">PENGARUH WAKTU DENGUNG PADA METODE </w:t>
      </w:r>
      <w:r w:rsidRPr="003F3886">
        <w:rPr>
          <w:rFonts w:cs="Times New Roman"/>
          <w:b/>
          <w:i/>
          <w:color w:val="000000" w:themeColor="text1"/>
          <w:szCs w:val="24"/>
        </w:rPr>
        <w:t>SOUND</w:t>
      </w:r>
      <w:r w:rsidRPr="00E43BA6">
        <w:rPr>
          <w:rFonts w:cs="Times New Roman"/>
          <w:b/>
          <w:color w:val="000000" w:themeColor="text1"/>
          <w:szCs w:val="24"/>
        </w:rPr>
        <w:t xml:space="preserve"> </w:t>
      </w:r>
      <w:r w:rsidRPr="003F3886">
        <w:rPr>
          <w:rFonts w:cs="Times New Roman"/>
          <w:b/>
          <w:i/>
          <w:color w:val="000000" w:themeColor="text1"/>
          <w:szCs w:val="24"/>
        </w:rPr>
        <w:t>MASKING</w:t>
      </w:r>
      <w:r w:rsidRPr="00E43BA6">
        <w:rPr>
          <w:rFonts w:cs="Times New Roman"/>
          <w:b/>
          <w:color w:val="000000" w:themeColor="text1"/>
          <w:szCs w:val="24"/>
        </w:rPr>
        <w:t xml:space="preserve"> TERHADAP EFEKTIVITAS </w:t>
      </w:r>
      <w:r w:rsidR="00D33233" w:rsidRPr="00D33233">
        <w:rPr>
          <w:rFonts w:cs="Times New Roman"/>
          <w:b/>
          <w:i/>
          <w:color w:val="000000" w:themeColor="text1"/>
          <w:szCs w:val="24"/>
        </w:rPr>
        <w:t>MASKER</w:t>
      </w:r>
      <w:r w:rsidRPr="00E43BA6">
        <w:rPr>
          <w:rFonts w:cs="Times New Roman"/>
          <w:b/>
          <w:color w:val="000000" w:themeColor="text1"/>
          <w:szCs w:val="24"/>
        </w:rPr>
        <w:t xml:space="preserve"> DI LINGKUNGAN PERKANTORAN TAPAK-TERBUKA</w:t>
      </w:r>
    </w:p>
    <w:p w14:paraId="6E5786F3" w14:textId="5094E177" w:rsidR="00E43BA6" w:rsidRDefault="00E43BA6" w:rsidP="00E83F57">
      <w:pPr>
        <w:jc w:val="center"/>
        <w:rPr>
          <w:rFonts w:cs="Times New Roman"/>
          <w:b/>
          <w:color w:val="000000" w:themeColor="text1"/>
          <w:szCs w:val="24"/>
        </w:rPr>
      </w:pPr>
    </w:p>
    <w:p w14:paraId="43726B24" w14:textId="7B9E6FDD" w:rsidR="00521B00" w:rsidRPr="00672457" w:rsidRDefault="00521B00" w:rsidP="00E83F57">
      <w:pPr>
        <w:jc w:val="center"/>
        <w:rPr>
          <w:rFonts w:cs="Times New Roman"/>
          <w:b/>
          <w:color w:val="000000" w:themeColor="text1"/>
          <w:szCs w:val="24"/>
        </w:rPr>
      </w:pPr>
      <w:r w:rsidRPr="00672457">
        <w:rPr>
          <w:rFonts w:cs="Times New Roman"/>
          <w:b/>
          <w:color w:val="000000" w:themeColor="text1"/>
          <w:szCs w:val="24"/>
        </w:rPr>
        <w:t>TUGAS AKHIR</w:t>
      </w:r>
    </w:p>
    <w:p w14:paraId="17851933" w14:textId="79B429D1" w:rsidR="00521B00" w:rsidRPr="00672457" w:rsidRDefault="00521B00" w:rsidP="00E83F57">
      <w:pPr>
        <w:spacing w:line="276" w:lineRule="auto"/>
        <w:jc w:val="center"/>
        <w:rPr>
          <w:rFonts w:cs="Times New Roman"/>
          <w:color w:val="000000" w:themeColor="text1"/>
          <w:szCs w:val="24"/>
        </w:rPr>
      </w:pPr>
      <w:r w:rsidRPr="00672457">
        <w:rPr>
          <w:rFonts w:cs="Times New Roman"/>
          <w:color w:val="000000" w:themeColor="text1"/>
          <w:szCs w:val="24"/>
        </w:rPr>
        <w:t>Diajukan Untuk Memenuhi Salah Satu Syarat</w:t>
      </w:r>
    </w:p>
    <w:p w14:paraId="68247A30" w14:textId="7F55C6ED" w:rsidR="00521B00" w:rsidRPr="00672457" w:rsidRDefault="00521B00" w:rsidP="00E83F57">
      <w:pPr>
        <w:spacing w:line="276" w:lineRule="auto"/>
        <w:jc w:val="center"/>
        <w:rPr>
          <w:rFonts w:cs="Times New Roman"/>
          <w:color w:val="000000" w:themeColor="text1"/>
          <w:szCs w:val="24"/>
        </w:rPr>
      </w:pPr>
      <w:r w:rsidRPr="00672457">
        <w:rPr>
          <w:rFonts w:cs="Times New Roman"/>
          <w:color w:val="000000" w:themeColor="text1"/>
          <w:szCs w:val="24"/>
        </w:rPr>
        <w:t>Memperoleh Gelar Sarjana Teknik</w:t>
      </w:r>
    </w:p>
    <w:p w14:paraId="5A707A46" w14:textId="540C67AD" w:rsidR="00521B00" w:rsidRPr="00672457" w:rsidRDefault="00521B00" w:rsidP="00E83F57">
      <w:pPr>
        <w:spacing w:line="276" w:lineRule="auto"/>
        <w:jc w:val="center"/>
        <w:rPr>
          <w:rFonts w:cs="Times New Roman"/>
          <w:color w:val="000000" w:themeColor="text1"/>
          <w:szCs w:val="24"/>
        </w:rPr>
      </w:pPr>
      <w:r w:rsidRPr="00672457">
        <w:rPr>
          <w:rFonts w:cs="Times New Roman"/>
          <w:color w:val="000000" w:themeColor="text1"/>
          <w:szCs w:val="24"/>
        </w:rPr>
        <w:t>pada</w:t>
      </w:r>
    </w:p>
    <w:p w14:paraId="280FAC6B" w14:textId="7C9C3E3B" w:rsidR="00521B00" w:rsidRPr="00672457" w:rsidRDefault="00521B00" w:rsidP="00E83F57">
      <w:pPr>
        <w:spacing w:line="276" w:lineRule="auto"/>
        <w:jc w:val="center"/>
        <w:rPr>
          <w:rFonts w:cs="Times New Roman"/>
          <w:color w:val="000000" w:themeColor="text1"/>
          <w:szCs w:val="24"/>
        </w:rPr>
      </w:pPr>
      <w:r w:rsidRPr="00672457">
        <w:rPr>
          <w:rFonts w:cs="Times New Roman"/>
          <w:color w:val="000000" w:themeColor="text1"/>
          <w:szCs w:val="24"/>
        </w:rPr>
        <w:t>Progam Studi S-1 Departemen Teknik Fisika</w:t>
      </w:r>
    </w:p>
    <w:p w14:paraId="7C56484E" w14:textId="6DA5E73B" w:rsidR="00521B00" w:rsidRPr="001D0839" w:rsidRDefault="00521B00" w:rsidP="00E83F57">
      <w:pPr>
        <w:spacing w:line="276" w:lineRule="auto"/>
        <w:jc w:val="center"/>
        <w:rPr>
          <w:rFonts w:cs="Times New Roman"/>
          <w:color w:val="000000" w:themeColor="text1"/>
          <w:szCs w:val="24"/>
          <w:lang w:val="en-MY"/>
        </w:rPr>
      </w:pPr>
      <w:r w:rsidRPr="00672457">
        <w:rPr>
          <w:rFonts w:cs="Times New Roman"/>
          <w:color w:val="000000" w:themeColor="text1"/>
          <w:szCs w:val="24"/>
        </w:rPr>
        <w:t>Fakultas Teknologi Industri</w:t>
      </w:r>
      <w:r w:rsidR="001D0839">
        <w:rPr>
          <w:rFonts w:cs="Times New Roman"/>
          <w:color w:val="000000" w:themeColor="text1"/>
          <w:szCs w:val="24"/>
          <w:lang w:val="en-MY"/>
        </w:rPr>
        <w:t xml:space="preserve"> &amp; Rekayasa Sistem (</w:t>
      </w:r>
      <w:r w:rsidR="00AB12EE">
        <w:rPr>
          <w:rFonts w:cs="Times New Roman"/>
          <w:color w:val="000000" w:themeColor="text1"/>
          <w:szCs w:val="24"/>
          <w:lang w:val="en-MY"/>
        </w:rPr>
        <w:t>FT-IRS</w:t>
      </w:r>
      <w:r w:rsidR="001D0839">
        <w:rPr>
          <w:rFonts w:cs="Times New Roman"/>
          <w:color w:val="000000" w:themeColor="text1"/>
          <w:szCs w:val="24"/>
          <w:lang w:val="en-MY"/>
        </w:rPr>
        <w:t>)</w:t>
      </w:r>
    </w:p>
    <w:p w14:paraId="1520C476" w14:textId="39313F0E" w:rsidR="00521B00" w:rsidRDefault="00521B00" w:rsidP="00E83F57">
      <w:pPr>
        <w:spacing w:line="276" w:lineRule="auto"/>
        <w:jc w:val="center"/>
        <w:rPr>
          <w:rFonts w:cs="Times New Roman"/>
          <w:color w:val="000000" w:themeColor="text1"/>
          <w:szCs w:val="24"/>
        </w:rPr>
      </w:pPr>
      <w:r w:rsidRPr="00672457">
        <w:rPr>
          <w:rFonts w:cs="Times New Roman"/>
          <w:color w:val="000000" w:themeColor="text1"/>
          <w:szCs w:val="24"/>
        </w:rPr>
        <w:t>Institut Teknologi Sepuluh Nopember</w:t>
      </w:r>
    </w:p>
    <w:p w14:paraId="03B50BFD" w14:textId="64DE7FEB" w:rsidR="005C2141" w:rsidRPr="00672457" w:rsidRDefault="005C2141" w:rsidP="00E83F57">
      <w:pPr>
        <w:jc w:val="center"/>
        <w:rPr>
          <w:rFonts w:cs="Times New Roman"/>
          <w:color w:val="000000" w:themeColor="text1"/>
          <w:szCs w:val="24"/>
        </w:rPr>
      </w:pPr>
    </w:p>
    <w:p w14:paraId="251D9A8A" w14:textId="4DA8BBB1" w:rsidR="00521B00" w:rsidRDefault="00521B00" w:rsidP="00E83F57">
      <w:pPr>
        <w:jc w:val="center"/>
        <w:rPr>
          <w:rFonts w:cs="Times New Roman"/>
          <w:color w:val="000000" w:themeColor="text1"/>
          <w:szCs w:val="24"/>
        </w:rPr>
      </w:pPr>
      <w:r w:rsidRPr="00672457">
        <w:rPr>
          <w:rFonts w:cs="Times New Roman"/>
          <w:color w:val="000000" w:themeColor="text1"/>
          <w:szCs w:val="24"/>
        </w:rPr>
        <w:t>Oleh:</w:t>
      </w:r>
    </w:p>
    <w:p w14:paraId="73A1492E" w14:textId="6B58CA49" w:rsidR="005C2141" w:rsidRPr="00672457" w:rsidRDefault="005C2141" w:rsidP="00E83F57">
      <w:pPr>
        <w:jc w:val="center"/>
        <w:rPr>
          <w:rFonts w:cs="Times New Roman"/>
          <w:color w:val="000000" w:themeColor="text1"/>
          <w:szCs w:val="24"/>
        </w:rPr>
      </w:pPr>
    </w:p>
    <w:p w14:paraId="7BBE7865" w14:textId="7ED2951A" w:rsidR="00521B00" w:rsidRPr="00672457" w:rsidRDefault="00E43BA6" w:rsidP="00E83F57">
      <w:pPr>
        <w:jc w:val="center"/>
        <w:rPr>
          <w:rFonts w:cs="Times New Roman"/>
          <w:b/>
          <w:color w:val="000000" w:themeColor="text1"/>
          <w:szCs w:val="24"/>
          <w:u w:val="single"/>
          <w:lang w:val="en-US"/>
        </w:rPr>
      </w:pPr>
      <w:r>
        <w:rPr>
          <w:rFonts w:cs="Times New Roman"/>
          <w:b/>
          <w:color w:val="000000" w:themeColor="text1"/>
          <w:szCs w:val="24"/>
          <w:u w:val="single"/>
          <w:lang w:val="en-US"/>
        </w:rPr>
        <w:t>Livia Lina Valentina</w:t>
      </w:r>
    </w:p>
    <w:p w14:paraId="551DB9D8" w14:textId="11D1BB6D" w:rsidR="00521B00" w:rsidRPr="00E43BA6" w:rsidRDefault="00521B00" w:rsidP="00E83F57">
      <w:pPr>
        <w:jc w:val="center"/>
        <w:rPr>
          <w:rFonts w:cs="Times New Roman"/>
          <w:b/>
          <w:color w:val="000000" w:themeColor="text1"/>
          <w:szCs w:val="24"/>
          <w:lang w:val="en-US"/>
        </w:rPr>
      </w:pPr>
      <w:r w:rsidRPr="00672457">
        <w:rPr>
          <w:rFonts w:cs="Times New Roman"/>
          <w:b/>
          <w:color w:val="000000" w:themeColor="text1"/>
          <w:szCs w:val="24"/>
        </w:rPr>
        <w:t>NRP. 023</w:t>
      </w:r>
      <w:r w:rsidR="00E43BA6">
        <w:rPr>
          <w:rFonts w:cs="Times New Roman"/>
          <w:b/>
          <w:color w:val="000000" w:themeColor="text1"/>
          <w:szCs w:val="24"/>
          <w:lang w:val="en-US"/>
        </w:rPr>
        <w:t>11640000033</w:t>
      </w:r>
    </w:p>
    <w:p w14:paraId="706F76BF" w14:textId="59431839" w:rsidR="00521B00" w:rsidRPr="00672457" w:rsidRDefault="00521B00" w:rsidP="00E83F57">
      <w:pPr>
        <w:jc w:val="left"/>
        <w:rPr>
          <w:rFonts w:cs="Times New Roman"/>
          <w:szCs w:val="24"/>
        </w:rPr>
      </w:pPr>
    </w:p>
    <w:p w14:paraId="7F2B7113" w14:textId="624DE322" w:rsidR="00521B00" w:rsidRPr="00672457" w:rsidRDefault="00521B00" w:rsidP="00E83F57">
      <w:pPr>
        <w:jc w:val="center"/>
        <w:rPr>
          <w:rFonts w:cs="Times New Roman"/>
          <w:szCs w:val="24"/>
        </w:rPr>
      </w:pPr>
      <w:r w:rsidRPr="00672457">
        <w:rPr>
          <w:rFonts w:cs="Times New Roman"/>
          <w:szCs w:val="24"/>
          <w:lang w:val="en-US"/>
        </w:rPr>
        <w:t>Dise</w:t>
      </w:r>
      <w:r w:rsidRPr="00672457">
        <w:rPr>
          <w:rFonts w:cs="Times New Roman"/>
          <w:szCs w:val="24"/>
        </w:rPr>
        <w:t>tujui oleh Tim Penguji Tugas Akhir:</w:t>
      </w:r>
    </w:p>
    <w:p w14:paraId="75EE4B78" w14:textId="54CD0552" w:rsidR="00CE7253" w:rsidRPr="00672457" w:rsidRDefault="00CE7253" w:rsidP="00E83F57">
      <w:pPr>
        <w:jc w:val="left"/>
        <w:rPr>
          <w:rFonts w:cs="Times New Roman"/>
          <w:szCs w:val="24"/>
        </w:rPr>
      </w:pPr>
    </w:p>
    <w:p w14:paraId="016C8FC5" w14:textId="0B253FA2" w:rsidR="00521B00" w:rsidRPr="00672457" w:rsidRDefault="003F3886" w:rsidP="00E83F57">
      <w:pPr>
        <w:pStyle w:val="ListParagraph"/>
        <w:numPr>
          <w:ilvl w:val="0"/>
          <w:numId w:val="1"/>
        </w:numPr>
        <w:ind w:left="284" w:hanging="284"/>
        <w:jc w:val="left"/>
        <w:rPr>
          <w:rFonts w:cs="Times New Roman"/>
          <w:szCs w:val="24"/>
          <w:lang w:val="en-US"/>
        </w:rPr>
      </w:pPr>
      <w:r>
        <w:rPr>
          <w:rFonts w:cs="Times New Roman"/>
          <w:szCs w:val="24"/>
          <w:lang w:val="en-US"/>
        </w:rPr>
        <w:t>Dr. Dhany Arifianto, S.T., M.Eng</w:t>
      </w:r>
      <w:r w:rsidR="00521B00" w:rsidRPr="00672457">
        <w:rPr>
          <w:rFonts w:cs="Times New Roman"/>
          <w:szCs w:val="24"/>
          <w:lang w:val="en-US"/>
        </w:rPr>
        <w:tab/>
      </w:r>
      <w:r w:rsidR="001D0839">
        <w:rPr>
          <w:rFonts w:cs="Times New Roman"/>
          <w:szCs w:val="24"/>
          <w:lang w:val="en-US"/>
        </w:rPr>
        <w:t>…..</w:t>
      </w:r>
      <w:r w:rsidR="00521B00" w:rsidRPr="00672457">
        <w:rPr>
          <w:rFonts w:cs="Times New Roman"/>
          <w:szCs w:val="24"/>
          <w:lang w:val="en-US"/>
        </w:rPr>
        <w:t>………</w:t>
      </w:r>
      <w:r w:rsidR="00173FE8">
        <w:rPr>
          <w:rFonts w:cs="Times New Roman"/>
          <w:szCs w:val="24"/>
          <w:lang w:val="en-US"/>
        </w:rPr>
        <w:t>….</w:t>
      </w:r>
      <w:r w:rsidR="00173FE8">
        <w:rPr>
          <w:rFonts w:cs="Times New Roman"/>
          <w:szCs w:val="24"/>
          <w:lang w:val="en-US"/>
        </w:rPr>
        <w:tab/>
      </w:r>
      <w:r w:rsidR="00521B00" w:rsidRPr="00672457">
        <w:rPr>
          <w:rFonts w:cs="Times New Roman"/>
          <w:szCs w:val="24"/>
          <w:lang w:val="en-US"/>
        </w:rPr>
        <w:t>(Pembimbing I)</w:t>
      </w:r>
    </w:p>
    <w:p w14:paraId="0512D418" w14:textId="4DD05D02" w:rsidR="00521B00" w:rsidRPr="00672457" w:rsidRDefault="00521B00" w:rsidP="00E83F57">
      <w:pPr>
        <w:jc w:val="left"/>
        <w:rPr>
          <w:rFonts w:cs="Times New Roman"/>
          <w:szCs w:val="24"/>
          <w:lang w:val="en-US"/>
        </w:rPr>
      </w:pPr>
    </w:p>
    <w:p w14:paraId="3E5F45C8" w14:textId="65B7A69D" w:rsidR="00521B00" w:rsidRPr="00672457" w:rsidRDefault="00173FE8" w:rsidP="00E83F57">
      <w:pPr>
        <w:pStyle w:val="ListParagraph"/>
        <w:numPr>
          <w:ilvl w:val="0"/>
          <w:numId w:val="1"/>
        </w:numPr>
        <w:ind w:left="284" w:hanging="284"/>
        <w:jc w:val="left"/>
        <w:rPr>
          <w:rFonts w:cs="Times New Roman"/>
          <w:szCs w:val="24"/>
          <w:lang w:val="en-US"/>
        </w:rPr>
      </w:pPr>
      <w:r>
        <w:rPr>
          <w:rFonts w:cs="Times New Roman"/>
          <w:szCs w:val="24"/>
          <w:lang w:val="en-US"/>
        </w:rPr>
        <w:t>Ir. Wiratno Argo Asmoro, M</w:t>
      </w:r>
      <w:r w:rsidR="0048744A">
        <w:rPr>
          <w:rFonts w:cs="Times New Roman"/>
          <w:szCs w:val="24"/>
          <w:lang w:val="en-US"/>
        </w:rPr>
        <w:t>.</w:t>
      </w:r>
      <w:r>
        <w:rPr>
          <w:rFonts w:cs="Times New Roman"/>
          <w:szCs w:val="24"/>
          <w:lang w:val="en-US"/>
        </w:rPr>
        <w:t>Sc………………...</w:t>
      </w:r>
      <w:r>
        <w:rPr>
          <w:rFonts w:cs="Times New Roman"/>
          <w:szCs w:val="24"/>
          <w:lang w:val="en-US"/>
        </w:rPr>
        <w:tab/>
      </w:r>
      <w:r w:rsidR="00521B00" w:rsidRPr="00672457">
        <w:rPr>
          <w:rFonts w:cs="Times New Roman"/>
          <w:szCs w:val="24"/>
          <w:lang w:val="en-US"/>
        </w:rPr>
        <w:t>(Ketua Penguji)</w:t>
      </w:r>
    </w:p>
    <w:p w14:paraId="6804D1CF" w14:textId="62FC1E06" w:rsidR="00521B00" w:rsidRPr="00672457" w:rsidRDefault="00521B00" w:rsidP="00E83F57">
      <w:pPr>
        <w:jc w:val="left"/>
        <w:rPr>
          <w:rFonts w:cs="Times New Roman"/>
          <w:szCs w:val="24"/>
          <w:lang w:val="en-US"/>
        </w:rPr>
      </w:pPr>
    </w:p>
    <w:p w14:paraId="0AAF6B43" w14:textId="77777777" w:rsidR="004868DA" w:rsidRDefault="003F3886" w:rsidP="004868DA">
      <w:pPr>
        <w:pStyle w:val="ListParagraph"/>
        <w:numPr>
          <w:ilvl w:val="0"/>
          <w:numId w:val="1"/>
        </w:numPr>
        <w:ind w:left="284" w:hanging="284"/>
        <w:jc w:val="left"/>
        <w:rPr>
          <w:rFonts w:cs="Times New Roman"/>
          <w:szCs w:val="24"/>
          <w:lang w:val="en-US"/>
        </w:rPr>
      </w:pPr>
      <w:r>
        <w:rPr>
          <w:rFonts w:cs="Times New Roman"/>
          <w:szCs w:val="24"/>
          <w:lang w:val="en-US"/>
        </w:rPr>
        <w:t xml:space="preserve"> </w:t>
      </w:r>
      <w:r w:rsidR="0048744A">
        <w:rPr>
          <w:rFonts w:cs="Times New Roman"/>
          <w:szCs w:val="24"/>
          <w:lang w:val="en-US"/>
        </w:rPr>
        <w:t>Dr. Ir. Ali Musyafa, M.Sc…………..</w:t>
      </w:r>
      <w:r w:rsidR="00521B00" w:rsidRPr="00672457">
        <w:rPr>
          <w:rFonts w:cs="Times New Roman"/>
          <w:szCs w:val="24"/>
          <w:lang w:val="en-US"/>
        </w:rPr>
        <w:t>………</w:t>
      </w:r>
      <w:r w:rsidR="001D0839">
        <w:rPr>
          <w:rFonts w:cs="Times New Roman"/>
          <w:szCs w:val="24"/>
          <w:lang w:val="en-US"/>
        </w:rPr>
        <w:t>…..</w:t>
      </w:r>
      <w:r w:rsidR="00521B00" w:rsidRPr="00672457">
        <w:rPr>
          <w:rFonts w:cs="Times New Roman"/>
          <w:szCs w:val="24"/>
          <w:lang w:val="en-US"/>
        </w:rPr>
        <w:tab/>
        <w:t>(Penguji I)</w:t>
      </w:r>
    </w:p>
    <w:p w14:paraId="1083E994" w14:textId="0803D309" w:rsidR="004868DA" w:rsidRPr="004868DA" w:rsidRDefault="004868DA" w:rsidP="004868DA">
      <w:pPr>
        <w:pStyle w:val="ListParagraph"/>
        <w:rPr>
          <w:rFonts w:cs="Times New Roman"/>
          <w:szCs w:val="24"/>
          <w:lang w:val="en-US"/>
        </w:rPr>
      </w:pPr>
    </w:p>
    <w:p w14:paraId="1B53F53B" w14:textId="06B2B2D9" w:rsidR="005F7F0F" w:rsidRPr="004868DA" w:rsidRDefault="004868DA" w:rsidP="004868DA">
      <w:pPr>
        <w:pStyle w:val="ListParagraph"/>
        <w:numPr>
          <w:ilvl w:val="0"/>
          <w:numId w:val="1"/>
        </w:numPr>
        <w:ind w:left="284" w:hanging="284"/>
        <w:jc w:val="left"/>
        <w:rPr>
          <w:rFonts w:cs="Times New Roman"/>
          <w:szCs w:val="24"/>
          <w:lang w:val="en-US"/>
        </w:rPr>
      </w:pPr>
      <w:r w:rsidRPr="004868DA">
        <w:rPr>
          <w:rFonts w:cs="Times New Roman"/>
          <w:szCs w:val="24"/>
          <w:lang w:val="en-US"/>
        </w:rPr>
        <w:t>Irwansyah, S.T., M.T., M.Phil., Ph.D</w:t>
      </w:r>
      <w:r w:rsidR="0048744A" w:rsidRPr="004868DA">
        <w:rPr>
          <w:rFonts w:cs="Times New Roman"/>
          <w:szCs w:val="24"/>
          <w:lang w:val="en-US"/>
        </w:rPr>
        <w:t>….….</w:t>
      </w:r>
      <w:r w:rsidR="005F7F0F" w:rsidRPr="004868DA">
        <w:rPr>
          <w:rFonts w:cs="Times New Roman"/>
          <w:szCs w:val="24"/>
          <w:lang w:val="en-US"/>
        </w:rPr>
        <w:t>………</w:t>
      </w:r>
      <w:r w:rsidR="001D0839" w:rsidRPr="004868DA">
        <w:rPr>
          <w:rFonts w:cs="Times New Roman"/>
          <w:szCs w:val="24"/>
          <w:lang w:val="en-US"/>
        </w:rPr>
        <w:t>…</w:t>
      </w:r>
      <w:r w:rsidR="0048744A" w:rsidRPr="004868DA">
        <w:rPr>
          <w:rFonts w:cs="Times New Roman"/>
          <w:szCs w:val="24"/>
          <w:lang w:val="en-US"/>
        </w:rPr>
        <w:t>…..........</w:t>
      </w:r>
      <w:r w:rsidR="0048744A" w:rsidRPr="004868DA">
        <w:rPr>
          <w:rFonts w:cs="Times New Roman"/>
          <w:szCs w:val="24"/>
          <w:lang w:val="en-US"/>
        </w:rPr>
        <w:tab/>
      </w:r>
      <w:r w:rsidR="005F7F0F" w:rsidRPr="004868DA">
        <w:rPr>
          <w:rFonts w:cs="Times New Roman"/>
          <w:szCs w:val="24"/>
          <w:lang w:val="en-US"/>
        </w:rPr>
        <w:t>(Penguji II)</w:t>
      </w:r>
    </w:p>
    <w:p w14:paraId="76E384A4" w14:textId="77777777" w:rsidR="009A0CEE" w:rsidRDefault="009A0CEE" w:rsidP="00E83F57">
      <w:pPr>
        <w:jc w:val="center"/>
        <w:rPr>
          <w:rFonts w:cs="Times New Roman"/>
          <w:b/>
          <w:szCs w:val="24"/>
        </w:rPr>
      </w:pPr>
    </w:p>
    <w:p w14:paraId="489D5DB6" w14:textId="77777777" w:rsidR="00521B00" w:rsidRPr="00672457" w:rsidRDefault="00521B00" w:rsidP="00E83F57">
      <w:pPr>
        <w:jc w:val="center"/>
        <w:rPr>
          <w:rFonts w:cs="Times New Roman"/>
          <w:b/>
          <w:szCs w:val="24"/>
        </w:rPr>
      </w:pPr>
      <w:r w:rsidRPr="00672457">
        <w:rPr>
          <w:rFonts w:cs="Times New Roman"/>
          <w:b/>
          <w:szCs w:val="24"/>
        </w:rPr>
        <w:t>SURABAYA</w:t>
      </w:r>
    </w:p>
    <w:p w14:paraId="5820FACA" w14:textId="48D75021" w:rsidR="00521B00" w:rsidRPr="00672457" w:rsidRDefault="00521B00" w:rsidP="00E83F57">
      <w:pPr>
        <w:jc w:val="center"/>
        <w:rPr>
          <w:rFonts w:cs="Times New Roman"/>
          <w:b/>
          <w:szCs w:val="24"/>
          <w:lang w:val="en-US"/>
        </w:rPr>
      </w:pPr>
      <w:r w:rsidRPr="00672457">
        <w:rPr>
          <w:rFonts w:cs="Times New Roman"/>
          <w:b/>
          <w:szCs w:val="24"/>
          <w:lang w:val="en-US"/>
        </w:rPr>
        <w:t>2</w:t>
      </w:r>
      <w:r w:rsidR="00E43BA6">
        <w:rPr>
          <w:rFonts w:cs="Times New Roman"/>
          <w:b/>
          <w:szCs w:val="24"/>
          <w:lang w:val="en-US"/>
        </w:rPr>
        <w:t>020</w:t>
      </w:r>
    </w:p>
    <w:p w14:paraId="1F830C3C" w14:textId="77777777" w:rsidR="00D5064F" w:rsidRPr="00672457" w:rsidRDefault="00D5064F" w:rsidP="00E83F57">
      <w:pPr>
        <w:jc w:val="center"/>
        <w:rPr>
          <w:rFonts w:cs="Times New Roman"/>
          <w:i/>
          <w:szCs w:val="24"/>
          <w:lang w:val="en-US"/>
        </w:rPr>
        <w:sectPr w:rsidR="00D5064F" w:rsidRPr="00672457" w:rsidSect="00CD0C99">
          <w:pgSz w:w="11906" w:h="16838" w:code="9"/>
          <w:pgMar w:top="1985" w:right="1701" w:bottom="1701" w:left="2268" w:header="709" w:footer="709" w:gutter="0"/>
          <w:pgNumType w:fmt="lowerRoman"/>
          <w:cols w:space="708"/>
          <w:titlePg/>
          <w:docGrid w:linePitch="360"/>
        </w:sectPr>
      </w:pPr>
    </w:p>
    <w:p w14:paraId="02B96BAF" w14:textId="45245FFB" w:rsidR="006A69A3" w:rsidRPr="005C2141" w:rsidRDefault="006A69A3" w:rsidP="00E83F57">
      <w:pPr>
        <w:jc w:val="center"/>
        <w:rPr>
          <w:rFonts w:cs="Times New Roman"/>
          <w:i/>
          <w:szCs w:val="24"/>
          <w:lang w:val="en-US"/>
        </w:rPr>
      </w:pPr>
      <w:r w:rsidRPr="005C2141">
        <w:rPr>
          <w:rFonts w:cs="Times New Roman"/>
          <w:i/>
          <w:szCs w:val="24"/>
          <w:lang w:val="en-US"/>
        </w:rPr>
        <w:lastRenderedPageBreak/>
        <w:t>Halaman ini sengaja dikosongkan</w:t>
      </w:r>
      <w:r w:rsidRPr="005C2141">
        <w:rPr>
          <w:rFonts w:cs="Times New Roman"/>
          <w:b/>
          <w:szCs w:val="24"/>
        </w:rPr>
        <w:br w:type="page"/>
      </w:r>
    </w:p>
    <w:p w14:paraId="1FCB8004" w14:textId="77777777" w:rsidR="00D5064F" w:rsidRDefault="00D5064F" w:rsidP="00E83F57">
      <w:pPr>
        <w:jc w:val="center"/>
        <w:rPr>
          <w:rFonts w:cs="Times New Roman"/>
          <w:b/>
        </w:rPr>
        <w:sectPr w:rsidR="00D5064F" w:rsidSect="00CD0C99">
          <w:pgSz w:w="11906" w:h="16838" w:code="9"/>
          <w:pgMar w:top="1985" w:right="1701" w:bottom="1701" w:left="2268" w:header="709" w:footer="709" w:gutter="0"/>
          <w:pgNumType w:fmt="lowerRoman"/>
          <w:cols w:space="708"/>
          <w:vAlign w:val="center"/>
          <w:titlePg/>
          <w:docGrid w:linePitch="360"/>
        </w:sectPr>
      </w:pPr>
    </w:p>
    <w:p w14:paraId="7ACB0FF3" w14:textId="49FF10C2" w:rsidR="001D0839" w:rsidRPr="001D0839" w:rsidRDefault="00E43BA6" w:rsidP="00E83F57">
      <w:pPr>
        <w:spacing w:line="276" w:lineRule="auto"/>
        <w:jc w:val="center"/>
        <w:rPr>
          <w:rFonts w:cs="Times New Roman"/>
          <w:b/>
          <w:szCs w:val="24"/>
          <w:lang w:val="en-US"/>
        </w:rPr>
      </w:pPr>
      <w:r w:rsidRPr="00E43BA6">
        <w:rPr>
          <w:rFonts w:cs="Times New Roman"/>
          <w:b/>
          <w:sz w:val="28"/>
          <w:szCs w:val="28"/>
        </w:rPr>
        <w:lastRenderedPageBreak/>
        <w:t xml:space="preserve">PENGARUH WAKTU DENGUNG PADA METODE SOUND MASKING TERHADAP EFEKTIVITAS </w:t>
      </w:r>
      <w:r w:rsidR="00D33233" w:rsidRPr="00D33233">
        <w:rPr>
          <w:rFonts w:cs="Times New Roman"/>
          <w:b/>
          <w:i/>
          <w:sz w:val="28"/>
          <w:szCs w:val="28"/>
        </w:rPr>
        <w:t>MASKER</w:t>
      </w:r>
      <w:r w:rsidRPr="00E43BA6">
        <w:rPr>
          <w:rFonts w:cs="Times New Roman"/>
          <w:b/>
          <w:sz w:val="28"/>
          <w:szCs w:val="28"/>
        </w:rPr>
        <w:t xml:space="preserve"> DI LINGKUNGAN PERKANTORAN TAPAK-TERBUKA</w:t>
      </w:r>
    </w:p>
    <w:tbl>
      <w:tblPr>
        <w:tblStyle w:val="TableGrid"/>
        <w:tblW w:w="623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96"/>
        <w:gridCol w:w="3678"/>
      </w:tblGrid>
      <w:tr w:rsidR="002543B3" w:rsidRPr="001D0839" w14:paraId="3C497850" w14:textId="77777777" w:rsidTr="002543B3">
        <w:tc>
          <w:tcPr>
            <w:tcW w:w="2266" w:type="dxa"/>
          </w:tcPr>
          <w:p w14:paraId="088683A4" w14:textId="559DA0BC" w:rsidR="002543B3" w:rsidRPr="001D0839" w:rsidRDefault="002543B3" w:rsidP="00E83F57">
            <w:pPr>
              <w:jc w:val="left"/>
              <w:rPr>
                <w:rFonts w:cs="Times New Roman"/>
                <w:b/>
                <w:szCs w:val="24"/>
                <w:lang w:val="en-US"/>
              </w:rPr>
            </w:pPr>
            <w:r w:rsidRPr="001D0839">
              <w:rPr>
                <w:rFonts w:cs="Times New Roman"/>
                <w:b/>
                <w:szCs w:val="24"/>
                <w:lang w:val="en-US"/>
              </w:rPr>
              <w:t>Nama</w:t>
            </w:r>
          </w:p>
        </w:tc>
        <w:tc>
          <w:tcPr>
            <w:tcW w:w="290" w:type="dxa"/>
          </w:tcPr>
          <w:p w14:paraId="2B74F0F0" w14:textId="3F4D49C9"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404BF02B" w14:textId="13364475" w:rsidR="002543B3" w:rsidRPr="001D0839" w:rsidRDefault="00E43BA6" w:rsidP="00E83F57">
            <w:pPr>
              <w:jc w:val="left"/>
              <w:rPr>
                <w:rFonts w:cs="Times New Roman"/>
                <w:b/>
                <w:szCs w:val="24"/>
                <w:lang w:val="en-US"/>
              </w:rPr>
            </w:pPr>
            <w:r>
              <w:rPr>
                <w:rFonts w:cs="Times New Roman"/>
                <w:b/>
                <w:szCs w:val="24"/>
                <w:lang w:val="en-US"/>
              </w:rPr>
              <w:t>Livia Lina Valentina</w:t>
            </w:r>
          </w:p>
        </w:tc>
      </w:tr>
      <w:tr w:rsidR="002543B3" w:rsidRPr="001D0839" w14:paraId="497E5951" w14:textId="77777777" w:rsidTr="002543B3">
        <w:tc>
          <w:tcPr>
            <w:tcW w:w="2266" w:type="dxa"/>
          </w:tcPr>
          <w:p w14:paraId="0C5B3E8A" w14:textId="3DC672F8" w:rsidR="002543B3" w:rsidRPr="001D0839" w:rsidRDefault="002543B3" w:rsidP="00E83F57">
            <w:pPr>
              <w:jc w:val="left"/>
              <w:rPr>
                <w:rFonts w:cs="Times New Roman"/>
                <w:b/>
                <w:szCs w:val="24"/>
                <w:lang w:val="en-US"/>
              </w:rPr>
            </w:pPr>
            <w:r w:rsidRPr="001D0839">
              <w:rPr>
                <w:rFonts w:cs="Times New Roman"/>
                <w:b/>
                <w:szCs w:val="24"/>
                <w:lang w:val="en-US"/>
              </w:rPr>
              <w:t xml:space="preserve">NRP </w:t>
            </w:r>
          </w:p>
        </w:tc>
        <w:tc>
          <w:tcPr>
            <w:tcW w:w="290" w:type="dxa"/>
          </w:tcPr>
          <w:p w14:paraId="237AEF2E" w14:textId="13148578"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3E367048" w14:textId="7A24CCA4" w:rsidR="002543B3" w:rsidRPr="001D0839" w:rsidRDefault="00E43BA6" w:rsidP="00E83F57">
            <w:pPr>
              <w:jc w:val="left"/>
              <w:rPr>
                <w:rFonts w:cs="Times New Roman"/>
                <w:b/>
                <w:szCs w:val="24"/>
                <w:lang w:val="en-US"/>
              </w:rPr>
            </w:pPr>
            <w:r>
              <w:rPr>
                <w:rFonts w:cs="Times New Roman"/>
                <w:b/>
                <w:szCs w:val="24"/>
                <w:lang w:val="sv-SE"/>
              </w:rPr>
              <w:t>02311640000033</w:t>
            </w:r>
          </w:p>
        </w:tc>
      </w:tr>
      <w:tr w:rsidR="002543B3" w:rsidRPr="001D0839" w14:paraId="33AF496C" w14:textId="77777777" w:rsidTr="002543B3">
        <w:tc>
          <w:tcPr>
            <w:tcW w:w="2266" w:type="dxa"/>
          </w:tcPr>
          <w:p w14:paraId="5C2CBB90" w14:textId="01355E6D" w:rsidR="002543B3" w:rsidRPr="001D0839" w:rsidRDefault="002543B3" w:rsidP="00E83F57">
            <w:pPr>
              <w:jc w:val="left"/>
              <w:rPr>
                <w:rFonts w:cs="Times New Roman"/>
                <w:b/>
                <w:szCs w:val="24"/>
                <w:lang w:val="en-US"/>
              </w:rPr>
            </w:pPr>
            <w:r w:rsidRPr="001D0839">
              <w:rPr>
                <w:rFonts w:cs="Times New Roman"/>
                <w:b/>
                <w:szCs w:val="24"/>
                <w:lang w:val="en-US"/>
              </w:rPr>
              <w:t>Departemen</w:t>
            </w:r>
          </w:p>
        </w:tc>
        <w:tc>
          <w:tcPr>
            <w:tcW w:w="290" w:type="dxa"/>
          </w:tcPr>
          <w:p w14:paraId="3B24682B" w14:textId="1550F582"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7EBCFFD3" w14:textId="5BA7D682" w:rsidR="002543B3" w:rsidRPr="001D0839" w:rsidRDefault="002543B3" w:rsidP="00E83F57">
            <w:pPr>
              <w:jc w:val="left"/>
              <w:rPr>
                <w:rFonts w:cs="Times New Roman"/>
                <w:b/>
                <w:szCs w:val="24"/>
                <w:lang w:val="en-US"/>
              </w:rPr>
            </w:pPr>
            <w:r w:rsidRPr="001D0839">
              <w:rPr>
                <w:rFonts w:cs="Times New Roman"/>
                <w:b/>
                <w:szCs w:val="24"/>
                <w:lang w:val="sv-SE"/>
              </w:rPr>
              <w:t>Teknik Fisika FT</w:t>
            </w:r>
            <w:r w:rsidR="0084535A">
              <w:rPr>
                <w:rFonts w:cs="Times New Roman"/>
                <w:b/>
                <w:szCs w:val="24"/>
                <w:lang w:val="sv-SE"/>
              </w:rPr>
              <w:t>-</w:t>
            </w:r>
            <w:r w:rsidRPr="001D0839">
              <w:rPr>
                <w:rFonts w:cs="Times New Roman"/>
                <w:b/>
                <w:szCs w:val="24"/>
                <w:lang w:val="sv-SE"/>
              </w:rPr>
              <w:t>I</w:t>
            </w:r>
            <w:r w:rsidR="001D0839">
              <w:rPr>
                <w:rFonts w:cs="Times New Roman"/>
                <w:b/>
                <w:szCs w:val="24"/>
                <w:lang w:val="sv-SE"/>
              </w:rPr>
              <w:t xml:space="preserve">RS </w:t>
            </w:r>
            <w:r w:rsidRPr="001D0839">
              <w:rPr>
                <w:rFonts w:cs="Times New Roman"/>
                <w:b/>
                <w:szCs w:val="24"/>
                <w:lang w:val="sv-SE"/>
              </w:rPr>
              <w:t>ITS</w:t>
            </w:r>
          </w:p>
        </w:tc>
      </w:tr>
      <w:tr w:rsidR="002543B3" w:rsidRPr="001D0839" w14:paraId="491DE9F3" w14:textId="77777777" w:rsidTr="002543B3">
        <w:tc>
          <w:tcPr>
            <w:tcW w:w="2266" w:type="dxa"/>
          </w:tcPr>
          <w:p w14:paraId="5D66008C" w14:textId="045C91D9" w:rsidR="002543B3" w:rsidRPr="001D0839" w:rsidRDefault="002543B3" w:rsidP="00E83F57">
            <w:pPr>
              <w:jc w:val="left"/>
              <w:rPr>
                <w:rFonts w:cs="Times New Roman"/>
                <w:b/>
                <w:szCs w:val="24"/>
                <w:lang w:val="en-US"/>
              </w:rPr>
            </w:pPr>
            <w:r w:rsidRPr="001D0839">
              <w:rPr>
                <w:rFonts w:cs="Times New Roman"/>
                <w:b/>
                <w:szCs w:val="24"/>
                <w:lang w:val="en-US"/>
              </w:rPr>
              <w:t>Dosen Pembimbing</w:t>
            </w:r>
          </w:p>
        </w:tc>
        <w:tc>
          <w:tcPr>
            <w:tcW w:w="290" w:type="dxa"/>
          </w:tcPr>
          <w:p w14:paraId="2D2FD3A7" w14:textId="5DE73672"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1ED76A83" w14:textId="7E0B46B6" w:rsidR="002543B3" w:rsidRPr="001D0839" w:rsidRDefault="00E43BA6" w:rsidP="00E83F57">
            <w:pPr>
              <w:jc w:val="left"/>
              <w:rPr>
                <w:rFonts w:cs="Times New Roman"/>
                <w:b/>
                <w:szCs w:val="24"/>
                <w:lang w:val="en-US"/>
              </w:rPr>
            </w:pPr>
            <w:r>
              <w:rPr>
                <w:rFonts w:cs="Times New Roman"/>
                <w:b/>
                <w:szCs w:val="24"/>
                <w:lang w:val="en-US"/>
              </w:rPr>
              <w:t>Dr</w:t>
            </w:r>
            <w:r w:rsidR="0048744A">
              <w:rPr>
                <w:rFonts w:cs="Times New Roman"/>
                <w:b/>
                <w:szCs w:val="24"/>
                <w:lang w:val="en-US"/>
              </w:rPr>
              <w:t xml:space="preserve">. </w:t>
            </w:r>
            <w:r>
              <w:rPr>
                <w:rFonts w:cs="Times New Roman"/>
                <w:b/>
                <w:szCs w:val="24"/>
                <w:lang w:val="en-US"/>
              </w:rPr>
              <w:t>Dhany Arifianto ST., M.Eng</w:t>
            </w:r>
            <w:r w:rsidR="0048744A">
              <w:rPr>
                <w:rFonts w:cs="Times New Roman"/>
                <w:b/>
                <w:szCs w:val="24"/>
                <w:lang w:val="en-US"/>
              </w:rPr>
              <w:t xml:space="preserve"> </w:t>
            </w:r>
          </w:p>
        </w:tc>
      </w:tr>
      <w:tr w:rsidR="002543B3" w:rsidRPr="001D0839" w14:paraId="66DA55CF" w14:textId="77777777" w:rsidTr="002543B3">
        <w:tc>
          <w:tcPr>
            <w:tcW w:w="2266" w:type="dxa"/>
          </w:tcPr>
          <w:p w14:paraId="77A4B71C" w14:textId="320A4F27" w:rsidR="002543B3" w:rsidRPr="001D0839" w:rsidRDefault="002543B3" w:rsidP="00E83F57">
            <w:pPr>
              <w:jc w:val="left"/>
              <w:rPr>
                <w:rFonts w:cs="Times New Roman"/>
                <w:b/>
                <w:szCs w:val="24"/>
                <w:lang w:val="en-US"/>
              </w:rPr>
            </w:pPr>
          </w:p>
        </w:tc>
        <w:tc>
          <w:tcPr>
            <w:tcW w:w="290" w:type="dxa"/>
          </w:tcPr>
          <w:p w14:paraId="0511B7DE" w14:textId="77777777" w:rsidR="002543B3" w:rsidRPr="001D0839" w:rsidRDefault="002543B3" w:rsidP="00E83F57">
            <w:pPr>
              <w:jc w:val="center"/>
              <w:rPr>
                <w:rFonts w:cs="Times New Roman"/>
                <w:b/>
                <w:szCs w:val="24"/>
                <w:lang w:val="en-US"/>
              </w:rPr>
            </w:pPr>
          </w:p>
        </w:tc>
        <w:tc>
          <w:tcPr>
            <w:tcW w:w="3682" w:type="dxa"/>
          </w:tcPr>
          <w:p w14:paraId="13C77B85" w14:textId="2275511B" w:rsidR="002543B3" w:rsidRPr="001D0839" w:rsidRDefault="002543B3" w:rsidP="00E83F57">
            <w:pPr>
              <w:jc w:val="left"/>
              <w:rPr>
                <w:rFonts w:cs="Times New Roman"/>
                <w:b/>
                <w:szCs w:val="24"/>
                <w:lang w:val="en-US"/>
              </w:rPr>
            </w:pPr>
          </w:p>
        </w:tc>
      </w:tr>
    </w:tbl>
    <w:p w14:paraId="782BB5E4" w14:textId="3516B758" w:rsidR="00521B00" w:rsidRPr="001D0839" w:rsidRDefault="00521B00" w:rsidP="00E83F57">
      <w:pPr>
        <w:pStyle w:val="Heading1"/>
        <w:numPr>
          <w:ilvl w:val="0"/>
          <w:numId w:val="0"/>
        </w:numPr>
        <w:ind w:left="360"/>
        <w:rPr>
          <w:szCs w:val="24"/>
          <w:lang w:val="en-US"/>
        </w:rPr>
      </w:pPr>
      <w:bookmarkStart w:id="6" w:name="_Toc453502604"/>
      <w:bookmarkStart w:id="7" w:name="_Toc453504617"/>
      <w:bookmarkStart w:id="8" w:name="_Ref453513012"/>
      <w:bookmarkStart w:id="9" w:name="_Ref453513016"/>
      <w:bookmarkStart w:id="10" w:name="_Ref453513039"/>
      <w:bookmarkStart w:id="11" w:name="_Toc457517223"/>
      <w:bookmarkStart w:id="12" w:name="_Toc50912486"/>
      <w:r w:rsidRPr="001D0839">
        <w:rPr>
          <w:lang w:val="en-US"/>
        </w:rPr>
        <w:t>A</w:t>
      </w:r>
      <w:bookmarkEnd w:id="6"/>
      <w:bookmarkEnd w:id="7"/>
      <w:bookmarkEnd w:id="8"/>
      <w:bookmarkEnd w:id="9"/>
      <w:bookmarkEnd w:id="10"/>
      <w:bookmarkEnd w:id="11"/>
      <w:r w:rsidR="00F90B02" w:rsidRPr="001D0839">
        <w:rPr>
          <w:lang w:val="en-US"/>
        </w:rPr>
        <w:t>BSTRAK</w:t>
      </w:r>
      <w:bookmarkEnd w:id="12"/>
    </w:p>
    <w:p w14:paraId="6F7FB1B2" w14:textId="1148368F" w:rsidR="002543B3" w:rsidRPr="001D2B95" w:rsidRDefault="00D306AC" w:rsidP="00E83F57">
      <w:pPr>
        <w:tabs>
          <w:tab w:val="left" w:pos="3690"/>
        </w:tabs>
        <w:rPr>
          <w:rFonts w:cs="Times New Roman"/>
          <w:szCs w:val="24"/>
          <w:lang w:val="en-US"/>
        </w:rPr>
      </w:pPr>
      <w:r>
        <w:rPr>
          <w:rFonts w:cs="Times New Roman"/>
          <w:szCs w:val="24"/>
          <w:lang w:val="en-US"/>
        </w:rPr>
        <w:t>Perkantoran tapak terbuka merupakan jenis perkantoran yang paling banyak digunakan saat ini, hal ini dikarenakan b</w:t>
      </w:r>
      <w:r w:rsidR="003F3886">
        <w:rPr>
          <w:rFonts w:cs="Times New Roman"/>
          <w:szCs w:val="24"/>
          <w:lang w:val="en-US"/>
        </w:rPr>
        <w:t>erbagai ke</w:t>
      </w:r>
      <w:r w:rsidR="00A30E80">
        <w:rPr>
          <w:rFonts w:cs="Times New Roman"/>
          <w:szCs w:val="24"/>
          <w:lang w:val="en-US"/>
        </w:rPr>
        <w:t>lebihan</w:t>
      </w:r>
      <w:r w:rsidR="003F3886">
        <w:rPr>
          <w:rFonts w:cs="Times New Roman"/>
          <w:szCs w:val="24"/>
          <w:lang w:val="en-US"/>
        </w:rPr>
        <w:t xml:space="preserve"> diantaranya hemat lahan dan </w:t>
      </w:r>
      <w:r w:rsidR="00A30E80">
        <w:rPr>
          <w:rFonts w:cs="Times New Roman"/>
          <w:szCs w:val="24"/>
          <w:lang w:val="en-US"/>
        </w:rPr>
        <w:t xml:space="preserve">meningkatkan </w:t>
      </w:r>
      <w:r w:rsidR="003F3886">
        <w:rPr>
          <w:rFonts w:cs="Times New Roman"/>
          <w:szCs w:val="24"/>
          <w:lang w:val="en-US"/>
        </w:rPr>
        <w:t>produktifitas karyawan</w:t>
      </w:r>
      <w:r>
        <w:rPr>
          <w:rFonts w:cs="Times New Roman"/>
          <w:szCs w:val="24"/>
          <w:lang w:val="en-US"/>
        </w:rPr>
        <w:t>.</w:t>
      </w:r>
      <w:r w:rsidR="003F3886">
        <w:rPr>
          <w:rFonts w:cs="Times New Roman"/>
          <w:szCs w:val="24"/>
          <w:lang w:val="en-US"/>
        </w:rPr>
        <w:t xml:space="preserve"> Namun, disamping hal tersebut terdapat kekurangan yaitu</w:t>
      </w:r>
      <w:r w:rsidRPr="00AB4D26">
        <w:rPr>
          <w:rFonts w:cs="Times New Roman"/>
          <w:szCs w:val="24"/>
        </w:rPr>
        <w:t xml:space="preserve"> terkait kenyamanan berkomunikasi, masalah kebisingan, serta hilangnya privasi dalam berkomunikasi.</w:t>
      </w:r>
      <w:r>
        <w:rPr>
          <w:rFonts w:cs="Times New Roman"/>
          <w:szCs w:val="24"/>
          <w:lang w:val="en-US"/>
        </w:rPr>
        <w:t xml:space="preserve"> Salah satu cara untuk meningkatkam privasi adalah dengan metode </w:t>
      </w:r>
      <w:r>
        <w:rPr>
          <w:rFonts w:cs="Times New Roman"/>
          <w:i/>
          <w:szCs w:val="24"/>
          <w:lang w:val="en-US"/>
        </w:rPr>
        <w:t>sound masking.</w:t>
      </w:r>
      <w:r>
        <w:rPr>
          <w:rFonts w:cs="Times New Roman"/>
          <w:szCs w:val="24"/>
          <w:lang w:val="en-US"/>
        </w:rPr>
        <w:t xml:space="preserve"> </w:t>
      </w:r>
      <w:r w:rsidR="001D2B95" w:rsidRPr="00AB4D26">
        <w:rPr>
          <w:rFonts w:cs="Times New Roman"/>
          <w:szCs w:val="24"/>
        </w:rPr>
        <w:t xml:space="preserve">Beberapa penelitian menyebutkan bahwa penggunaan metode </w:t>
      </w:r>
      <w:r w:rsidR="001D2B95" w:rsidRPr="00AB4D26">
        <w:rPr>
          <w:rFonts w:cs="Times New Roman"/>
          <w:i/>
          <w:szCs w:val="24"/>
        </w:rPr>
        <w:t>sound masking</w:t>
      </w:r>
      <w:r w:rsidR="001D2B95" w:rsidRPr="00AB4D26">
        <w:rPr>
          <w:rFonts w:cs="Times New Roman"/>
          <w:szCs w:val="24"/>
        </w:rPr>
        <w:t xml:space="preserve"> pada perkantoran tapak-terbuka mampu meningkatkan tingkat privasi wicara dan menurunkan gangguan dalam bekerja</w:t>
      </w:r>
      <w:r w:rsidR="001D2B95">
        <w:rPr>
          <w:rFonts w:cs="Times New Roman"/>
          <w:szCs w:val="24"/>
          <w:lang w:val="en-US"/>
        </w:rPr>
        <w:t xml:space="preserve">. Waktu dengung jelas sangat mempengaruhi tingkat kejelasanwicara dalam suatu ruang, waktu dengung yang panjang akan membuat suara pantulan akan semakin jelas terdengar. Sehingga dilakukan penelitian mengenai </w:t>
      </w:r>
      <w:r w:rsidR="001D2B95" w:rsidRPr="00AB4D26">
        <w:rPr>
          <w:rFonts w:cs="Times New Roman"/>
          <w:szCs w:val="24"/>
        </w:rPr>
        <w:t xml:space="preserve">pengaruh waktu dengung terhadap efektivitas </w:t>
      </w:r>
      <w:r w:rsidR="00D33233" w:rsidRPr="00D33233">
        <w:rPr>
          <w:rFonts w:cs="Times New Roman"/>
          <w:i/>
          <w:szCs w:val="24"/>
        </w:rPr>
        <w:t>masker</w:t>
      </w:r>
      <w:r w:rsidR="001D2B95" w:rsidRPr="00AB4D26">
        <w:rPr>
          <w:rFonts w:cs="Times New Roman"/>
          <w:szCs w:val="24"/>
        </w:rPr>
        <w:t xml:space="preserve"> pada metode </w:t>
      </w:r>
      <w:r w:rsidR="001D2B95" w:rsidRPr="00AB4D26">
        <w:rPr>
          <w:rFonts w:cs="Times New Roman"/>
          <w:i/>
          <w:szCs w:val="24"/>
        </w:rPr>
        <w:t xml:space="preserve">sound masking </w:t>
      </w:r>
      <w:r w:rsidR="001D2B95" w:rsidRPr="00AB4D26">
        <w:rPr>
          <w:rFonts w:cs="Times New Roman"/>
          <w:szCs w:val="24"/>
        </w:rPr>
        <w:t>khususnya kaitannya dengan privasi wicara pada lingk</w:t>
      </w:r>
      <w:r w:rsidR="001D2B95">
        <w:rPr>
          <w:rFonts w:cs="Times New Roman"/>
          <w:szCs w:val="24"/>
        </w:rPr>
        <w:t xml:space="preserve">ungan perkantoran tapak-terbuka. Penelitian ini </w:t>
      </w:r>
      <w:r w:rsidR="00A30E80">
        <w:rPr>
          <w:rFonts w:cs="Times New Roman"/>
          <w:szCs w:val="24"/>
          <w:lang w:val="en-US"/>
        </w:rPr>
        <w:t xml:space="preserve">menggunakan dua variasi waktu dengung yaitu 0,6 sekon dan 0,3 sekon. Efektivitas </w:t>
      </w:r>
      <w:r w:rsidR="00D33233" w:rsidRPr="00D33233">
        <w:rPr>
          <w:rFonts w:cs="Times New Roman"/>
          <w:i/>
          <w:szCs w:val="24"/>
          <w:lang w:val="en-US"/>
        </w:rPr>
        <w:t>masker</w:t>
      </w:r>
      <w:r w:rsidR="00A30E80">
        <w:rPr>
          <w:rFonts w:cs="Times New Roman"/>
          <w:szCs w:val="24"/>
          <w:lang w:val="en-US"/>
        </w:rPr>
        <w:t xml:space="preserve"> dinilai dengan menggunakan </w:t>
      </w:r>
      <w:r w:rsidR="00A30E80">
        <w:rPr>
          <w:rFonts w:cs="Times New Roman"/>
          <w:i/>
          <w:szCs w:val="24"/>
          <w:lang w:val="en-US"/>
        </w:rPr>
        <w:t xml:space="preserve">Speech Transmission Index </w:t>
      </w:r>
      <w:r w:rsidR="00A30E80">
        <w:rPr>
          <w:rFonts w:cs="Times New Roman"/>
          <w:szCs w:val="24"/>
          <w:lang w:val="en-US"/>
        </w:rPr>
        <w:t xml:space="preserve">sebagai parameter objektif, dan </w:t>
      </w:r>
      <w:r w:rsidR="00A30E80">
        <w:rPr>
          <w:rFonts w:cs="Times New Roman"/>
          <w:i/>
          <w:szCs w:val="24"/>
          <w:lang w:val="en-US"/>
        </w:rPr>
        <w:t xml:space="preserve">%correct word </w:t>
      </w:r>
      <w:r w:rsidR="00A30E80">
        <w:rPr>
          <w:rFonts w:cs="Times New Roman"/>
          <w:szCs w:val="24"/>
          <w:lang w:val="en-US"/>
        </w:rPr>
        <w:t xml:space="preserve">sebagai parameter subjektif. Hasil penelitian menunjukkan bahwa waktu dengung mempengaruhi efektivitas </w:t>
      </w:r>
      <w:r w:rsidR="00D33233" w:rsidRPr="00D33233">
        <w:rPr>
          <w:rFonts w:cs="Times New Roman"/>
          <w:i/>
          <w:szCs w:val="24"/>
          <w:lang w:val="en-US"/>
        </w:rPr>
        <w:t>masker</w:t>
      </w:r>
      <w:r w:rsidR="00A30E80">
        <w:rPr>
          <w:rFonts w:cs="Times New Roman"/>
          <w:szCs w:val="24"/>
          <w:lang w:val="en-US"/>
        </w:rPr>
        <w:t xml:space="preserve">. </w:t>
      </w:r>
    </w:p>
    <w:p w14:paraId="7EC81ECA" w14:textId="77777777" w:rsidR="006A69A3" w:rsidRPr="001D0839" w:rsidRDefault="006A69A3" w:rsidP="00E83F57">
      <w:pPr>
        <w:tabs>
          <w:tab w:val="left" w:pos="3690"/>
        </w:tabs>
        <w:rPr>
          <w:rFonts w:cs="Times New Roman"/>
          <w:szCs w:val="24"/>
          <w:lang w:val="en-US"/>
        </w:rPr>
      </w:pPr>
    </w:p>
    <w:p w14:paraId="2203E901" w14:textId="32589183" w:rsidR="008F68C0" w:rsidRPr="001D2B95" w:rsidRDefault="008F68C0" w:rsidP="00E83F57">
      <w:pPr>
        <w:tabs>
          <w:tab w:val="left" w:pos="3690"/>
        </w:tabs>
        <w:jc w:val="left"/>
        <w:rPr>
          <w:rFonts w:cs="Times New Roman"/>
          <w:b/>
          <w:lang w:val="en-US"/>
        </w:rPr>
      </w:pPr>
      <w:r w:rsidRPr="001D0839">
        <w:rPr>
          <w:rFonts w:cs="Times New Roman"/>
          <w:b/>
          <w:szCs w:val="24"/>
          <w:lang w:val="en-US"/>
        </w:rPr>
        <w:t xml:space="preserve">Kata Kunci: </w:t>
      </w:r>
      <w:r w:rsidR="001D2B95">
        <w:rPr>
          <w:rFonts w:cs="Times New Roman"/>
          <w:b/>
          <w:szCs w:val="24"/>
          <w:lang w:val="en-US"/>
        </w:rPr>
        <w:t xml:space="preserve">waktu dengung, </w:t>
      </w:r>
      <w:r w:rsidR="00D33233" w:rsidRPr="00D33233">
        <w:rPr>
          <w:rFonts w:cs="Times New Roman"/>
          <w:b/>
          <w:i/>
          <w:szCs w:val="24"/>
          <w:lang w:val="en-US"/>
        </w:rPr>
        <w:t>masker</w:t>
      </w:r>
      <w:r w:rsidR="001D2B95">
        <w:rPr>
          <w:rFonts w:cs="Times New Roman"/>
          <w:b/>
          <w:i/>
          <w:szCs w:val="24"/>
          <w:lang w:val="en-US"/>
        </w:rPr>
        <w:t xml:space="preserve">, sound masking, </w:t>
      </w:r>
      <w:r w:rsidR="001D2B95">
        <w:rPr>
          <w:rFonts w:cs="Times New Roman"/>
          <w:b/>
          <w:szCs w:val="24"/>
          <w:lang w:val="en-US"/>
        </w:rPr>
        <w:t>perkantoran tapak terbuka</w:t>
      </w:r>
    </w:p>
    <w:p w14:paraId="0B0E9924" w14:textId="77777777" w:rsidR="00521B00" w:rsidRPr="00521B00" w:rsidRDefault="00521B00" w:rsidP="00E83F57">
      <w:pPr>
        <w:rPr>
          <w:rFonts w:cs="Times New Roman"/>
        </w:rPr>
      </w:pPr>
    </w:p>
    <w:p w14:paraId="4A15C262" w14:textId="77777777" w:rsidR="00521B00" w:rsidRDefault="00521B00" w:rsidP="00E83F57">
      <w:pPr>
        <w:rPr>
          <w:rFonts w:cs="Times New Roman"/>
        </w:rPr>
      </w:pPr>
    </w:p>
    <w:p w14:paraId="3FCF0E4E" w14:textId="77777777" w:rsidR="00521B00" w:rsidRDefault="00521B00" w:rsidP="00E83F57">
      <w:pPr>
        <w:jc w:val="left"/>
        <w:rPr>
          <w:rFonts w:cs="Times New Roman"/>
        </w:rPr>
      </w:pPr>
      <w:r>
        <w:rPr>
          <w:rFonts w:cs="Times New Roman"/>
        </w:rPr>
        <w:br w:type="page"/>
      </w:r>
    </w:p>
    <w:p w14:paraId="4450421A" w14:textId="77777777" w:rsidR="00D5064F" w:rsidRDefault="00D5064F" w:rsidP="00E83F57">
      <w:pPr>
        <w:jc w:val="center"/>
        <w:rPr>
          <w:rFonts w:cs="Times New Roman"/>
          <w:i/>
          <w:lang w:val="en-US"/>
        </w:rPr>
        <w:sectPr w:rsidR="00D5064F" w:rsidSect="00CD0C99">
          <w:pgSz w:w="11906" w:h="16838" w:code="9"/>
          <w:pgMar w:top="1985" w:right="1701" w:bottom="1701" w:left="2268" w:header="709" w:footer="709" w:gutter="0"/>
          <w:pgNumType w:fmt="lowerRoman"/>
          <w:cols w:space="708"/>
          <w:titlePg/>
          <w:docGrid w:linePitch="360"/>
        </w:sectPr>
      </w:pPr>
    </w:p>
    <w:p w14:paraId="47EC4FE9" w14:textId="6B4EAD03" w:rsidR="006A69A3" w:rsidRPr="005C2141" w:rsidRDefault="006A69A3" w:rsidP="00E83F57">
      <w:pPr>
        <w:jc w:val="center"/>
        <w:rPr>
          <w:rFonts w:cs="Times New Roman"/>
          <w:i/>
          <w:szCs w:val="24"/>
          <w:lang w:val="en-US"/>
        </w:rPr>
      </w:pPr>
      <w:r w:rsidRPr="005C2141">
        <w:rPr>
          <w:rFonts w:cs="Times New Roman"/>
          <w:i/>
          <w:szCs w:val="24"/>
          <w:lang w:val="en-US"/>
        </w:rPr>
        <w:lastRenderedPageBreak/>
        <w:t>Halaman ini sengaja dikosongkan</w:t>
      </w:r>
      <w:r w:rsidRPr="005C2141">
        <w:rPr>
          <w:rFonts w:cs="Times New Roman"/>
          <w:b/>
          <w:i/>
          <w:szCs w:val="24"/>
        </w:rPr>
        <w:br w:type="page"/>
      </w:r>
    </w:p>
    <w:p w14:paraId="694EAAF2" w14:textId="77777777" w:rsidR="00D5064F" w:rsidRDefault="00D5064F" w:rsidP="00E83F57">
      <w:pPr>
        <w:jc w:val="center"/>
        <w:rPr>
          <w:rFonts w:cs="Times New Roman"/>
          <w:b/>
          <w:i/>
        </w:rPr>
        <w:sectPr w:rsidR="00D5064F" w:rsidSect="00CD0C99">
          <w:pgSz w:w="11906" w:h="16838" w:code="9"/>
          <w:pgMar w:top="1985" w:right="1701" w:bottom="1701" w:left="2268" w:header="709" w:footer="709" w:gutter="0"/>
          <w:pgNumType w:fmt="lowerRoman"/>
          <w:cols w:space="708"/>
          <w:vAlign w:val="center"/>
          <w:titlePg/>
          <w:docGrid w:linePitch="360"/>
        </w:sectPr>
      </w:pPr>
    </w:p>
    <w:p w14:paraId="47FBEF77" w14:textId="44F4D580" w:rsidR="005D6A2A" w:rsidRPr="001D0839" w:rsidRDefault="00791EB5" w:rsidP="00E83F57">
      <w:pPr>
        <w:spacing w:line="276" w:lineRule="auto"/>
        <w:jc w:val="center"/>
        <w:rPr>
          <w:rFonts w:cs="Times New Roman"/>
          <w:b/>
          <w:i/>
          <w:sz w:val="28"/>
          <w:szCs w:val="28"/>
        </w:rPr>
      </w:pPr>
      <w:r w:rsidRPr="00791EB5">
        <w:rPr>
          <w:rFonts w:cs="Times New Roman"/>
          <w:b/>
          <w:i/>
          <w:sz w:val="28"/>
          <w:szCs w:val="28"/>
        </w:rPr>
        <w:lastRenderedPageBreak/>
        <w:t xml:space="preserve">THE EFFECT OF REVERBERATION TIME  ON SOUND MASKING METHOD FOR </w:t>
      </w:r>
      <w:r w:rsidR="00AE3E41">
        <w:rPr>
          <w:rFonts w:cs="Times New Roman"/>
          <w:b/>
          <w:i/>
          <w:sz w:val="28"/>
          <w:szCs w:val="28"/>
        </w:rPr>
        <w:t>MASK</w:t>
      </w:r>
      <w:r w:rsidRPr="00791EB5">
        <w:rPr>
          <w:rFonts w:cs="Times New Roman"/>
          <w:b/>
          <w:i/>
          <w:sz w:val="28"/>
          <w:szCs w:val="28"/>
        </w:rPr>
        <w:t xml:space="preserve"> EFFECTIVENESS IN OPEN PLAN OFFICE ENVIRONMENT </w:t>
      </w:r>
    </w:p>
    <w:p w14:paraId="668A79F6" w14:textId="77777777" w:rsidR="001D0839" w:rsidRPr="001D0839" w:rsidRDefault="001D0839" w:rsidP="00E83F57">
      <w:pPr>
        <w:jc w:val="center"/>
        <w:rPr>
          <w:rFonts w:cs="Times New Roman"/>
          <w:b/>
          <w:i/>
          <w:szCs w:val="24"/>
          <w:lang w:val="en-US"/>
        </w:rPr>
      </w:pPr>
    </w:p>
    <w:tbl>
      <w:tblPr>
        <w:tblStyle w:val="TableGrid"/>
        <w:tblW w:w="623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96"/>
        <w:gridCol w:w="3678"/>
      </w:tblGrid>
      <w:tr w:rsidR="002543B3" w:rsidRPr="001D0839" w14:paraId="6C9F3A24" w14:textId="77777777" w:rsidTr="006A69A3">
        <w:tc>
          <w:tcPr>
            <w:tcW w:w="2266" w:type="dxa"/>
          </w:tcPr>
          <w:p w14:paraId="16620056" w14:textId="38C22708" w:rsidR="002543B3" w:rsidRPr="001D0839" w:rsidRDefault="002543B3" w:rsidP="00E83F57">
            <w:pPr>
              <w:jc w:val="left"/>
              <w:rPr>
                <w:rFonts w:cs="Times New Roman"/>
                <w:b/>
                <w:i/>
                <w:iCs/>
                <w:szCs w:val="24"/>
                <w:lang w:val="en-US"/>
              </w:rPr>
            </w:pPr>
            <w:r w:rsidRPr="001D0839">
              <w:rPr>
                <w:rFonts w:cs="Times New Roman"/>
                <w:b/>
                <w:i/>
                <w:iCs/>
                <w:szCs w:val="24"/>
                <w:lang w:val="en-US"/>
              </w:rPr>
              <w:t>Name</w:t>
            </w:r>
          </w:p>
        </w:tc>
        <w:tc>
          <w:tcPr>
            <w:tcW w:w="290" w:type="dxa"/>
          </w:tcPr>
          <w:p w14:paraId="48B3A122" w14:textId="77777777"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2E39708A" w14:textId="1F0F2868" w:rsidR="002543B3" w:rsidRPr="001D0839" w:rsidRDefault="00791EB5" w:rsidP="00E83F57">
            <w:pPr>
              <w:jc w:val="left"/>
              <w:rPr>
                <w:rFonts w:cs="Times New Roman"/>
                <w:b/>
                <w:szCs w:val="24"/>
                <w:lang w:val="en-US"/>
              </w:rPr>
            </w:pPr>
            <w:r>
              <w:rPr>
                <w:rFonts w:cs="Times New Roman"/>
                <w:b/>
                <w:szCs w:val="24"/>
                <w:lang w:val="en-US"/>
              </w:rPr>
              <w:t xml:space="preserve">Livia Lina Valentina </w:t>
            </w:r>
          </w:p>
        </w:tc>
      </w:tr>
      <w:tr w:rsidR="002543B3" w:rsidRPr="001D0839" w14:paraId="5FF4FF93" w14:textId="77777777" w:rsidTr="006A69A3">
        <w:tc>
          <w:tcPr>
            <w:tcW w:w="2266" w:type="dxa"/>
          </w:tcPr>
          <w:p w14:paraId="33867961" w14:textId="77777777" w:rsidR="002543B3" w:rsidRPr="001D0839" w:rsidRDefault="002543B3" w:rsidP="00E83F57">
            <w:pPr>
              <w:jc w:val="left"/>
              <w:rPr>
                <w:rFonts w:cs="Times New Roman"/>
                <w:b/>
                <w:i/>
                <w:iCs/>
                <w:szCs w:val="24"/>
                <w:lang w:val="en-US"/>
              </w:rPr>
            </w:pPr>
            <w:r w:rsidRPr="001D0839">
              <w:rPr>
                <w:rFonts w:cs="Times New Roman"/>
                <w:b/>
                <w:i/>
                <w:iCs/>
                <w:szCs w:val="24"/>
                <w:lang w:val="en-US"/>
              </w:rPr>
              <w:t xml:space="preserve">NRP </w:t>
            </w:r>
          </w:p>
        </w:tc>
        <w:tc>
          <w:tcPr>
            <w:tcW w:w="290" w:type="dxa"/>
          </w:tcPr>
          <w:p w14:paraId="48EB5348" w14:textId="77777777"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06E6D138" w14:textId="0DD8A5DC" w:rsidR="002543B3" w:rsidRPr="001D0839" w:rsidRDefault="00791EB5" w:rsidP="00E83F57">
            <w:pPr>
              <w:jc w:val="left"/>
              <w:rPr>
                <w:rFonts w:cs="Times New Roman"/>
                <w:b/>
                <w:szCs w:val="24"/>
                <w:lang w:val="en-US"/>
              </w:rPr>
            </w:pPr>
            <w:r>
              <w:rPr>
                <w:rFonts w:cs="Times New Roman"/>
                <w:b/>
                <w:szCs w:val="24"/>
                <w:lang w:val="sv-SE"/>
              </w:rPr>
              <w:t>02311640000033</w:t>
            </w:r>
          </w:p>
        </w:tc>
      </w:tr>
      <w:tr w:rsidR="002543B3" w:rsidRPr="001D0839" w14:paraId="6F92D850" w14:textId="77777777" w:rsidTr="006A69A3">
        <w:tc>
          <w:tcPr>
            <w:tcW w:w="2266" w:type="dxa"/>
          </w:tcPr>
          <w:p w14:paraId="54FD8703" w14:textId="037B80C1" w:rsidR="002543B3" w:rsidRPr="001D0839" w:rsidRDefault="002543B3" w:rsidP="00E83F57">
            <w:pPr>
              <w:jc w:val="left"/>
              <w:rPr>
                <w:rFonts w:cs="Times New Roman"/>
                <w:b/>
                <w:i/>
                <w:iCs/>
                <w:szCs w:val="24"/>
                <w:lang w:val="en-US"/>
              </w:rPr>
            </w:pPr>
            <w:r w:rsidRPr="001D0839">
              <w:rPr>
                <w:rFonts w:cs="Times New Roman"/>
                <w:b/>
                <w:i/>
                <w:iCs/>
                <w:szCs w:val="24"/>
                <w:lang w:val="en-US"/>
              </w:rPr>
              <w:t>Department</w:t>
            </w:r>
          </w:p>
        </w:tc>
        <w:tc>
          <w:tcPr>
            <w:tcW w:w="290" w:type="dxa"/>
          </w:tcPr>
          <w:p w14:paraId="1D316B6A" w14:textId="77777777" w:rsidR="002543B3" w:rsidRPr="001D0839" w:rsidRDefault="002543B3" w:rsidP="00E83F57">
            <w:pPr>
              <w:jc w:val="center"/>
              <w:rPr>
                <w:rFonts w:cs="Times New Roman"/>
                <w:b/>
                <w:szCs w:val="24"/>
                <w:lang w:val="en-US"/>
              </w:rPr>
            </w:pPr>
            <w:r w:rsidRPr="001D0839">
              <w:rPr>
                <w:rFonts w:cs="Times New Roman"/>
                <w:b/>
                <w:szCs w:val="24"/>
                <w:lang w:val="en-US"/>
              </w:rPr>
              <w:t>:</w:t>
            </w:r>
          </w:p>
        </w:tc>
        <w:tc>
          <w:tcPr>
            <w:tcW w:w="3682" w:type="dxa"/>
          </w:tcPr>
          <w:p w14:paraId="0BF27583" w14:textId="55EF7A1A" w:rsidR="002543B3" w:rsidRPr="001D0839" w:rsidRDefault="001D0839" w:rsidP="00E83F57">
            <w:pPr>
              <w:jc w:val="left"/>
              <w:rPr>
                <w:rFonts w:cs="Times New Roman"/>
                <w:b/>
                <w:szCs w:val="24"/>
                <w:lang w:val="en-US"/>
              </w:rPr>
            </w:pPr>
            <w:r>
              <w:rPr>
                <w:rFonts w:cs="Times New Roman"/>
                <w:b/>
                <w:szCs w:val="24"/>
                <w:lang w:val="sv-SE"/>
              </w:rPr>
              <w:t>Engineering Physics</w:t>
            </w:r>
            <w:r w:rsidR="002543B3" w:rsidRPr="001D0839">
              <w:rPr>
                <w:rFonts w:cs="Times New Roman"/>
                <w:b/>
                <w:szCs w:val="24"/>
                <w:lang w:val="sv-SE"/>
              </w:rPr>
              <w:t xml:space="preserve"> FT</w:t>
            </w:r>
            <w:r w:rsidR="0084535A">
              <w:rPr>
                <w:rFonts w:cs="Times New Roman"/>
                <w:b/>
                <w:szCs w:val="24"/>
                <w:lang w:val="sv-SE"/>
              </w:rPr>
              <w:t>-</w:t>
            </w:r>
            <w:r w:rsidR="002543B3" w:rsidRPr="001D0839">
              <w:rPr>
                <w:rFonts w:cs="Times New Roman"/>
                <w:b/>
                <w:szCs w:val="24"/>
                <w:lang w:val="sv-SE"/>
              </w:rPr>
              <w:t>I</w:t>
            </w:r>
            <w:r>
              <w:rPr>
                <w:rFonts w:cs="Times New Roman"/>
                <w:b/>
                <w:szCs w:val="24"/>
                <w:lang w:val="sv-SE"/>
              </w:rPr>
              <w:t xml:space="preserve">RS </w:t>
            </w:r>
            <w:r w:rsidR="002543B3" w:rsidRPr="001D0839">
              <w:rPr>
                <w:rFonts w:cs="Times New Roman"/>
                <w:b/>
                <w:szCs w:val="24"/>
                <w:lang w:val="sv-SE"/>
              </w:rPr>
              <w:t>ITS</w:t>
            </w:r>
          </w:p>
        </w:tc>
      </w:tr>
      <w:tr w:rsidR="006970B9" w:rsidRPr="001D0839" w14:paraId="74D20684" w14:textId="77777777" w:rsidTr="006A69A3">
        <w:tc>
          <w:tcPr>
            <w:tcW w:w="2266" w:type="dxa"/>
          </w:tcPr>
          <w:p w14:paraId="6F8157F7" w14:textId="60C43FBA" w:rsidR="006970B9" w:rsidRPr="001D0839" w:rsidRDefault="006970B9" w:rsidP="00E83F57">
            <w:pPr>
              <w:jc w:val="left"/>
              <w:rPr>
                <w:rFonts w:cs="Times New Roman"/>
                <w:b/>
                <w:i/>
                <w:iCs/>
                <w:szCs w:val="24"/>
                <w:lang w:val="en-US"/>
              </w:rPr>
            </w:pPr>
            <w:r w:rsidRPr="001D0839">
              <w:rPr>
                <w:rFonts w:cs="Times New Roman"/>
                <w:b/>
                <w:i/>
                <w:iCs/>
                <w:szCs w:val="24"/>
                <w:lang w:val="en-US"/>
              </w:rPr>
              <w:t>Supervisors</w:t>
            </w:r>
          </w:p>
        </w:tc>
        <w:tc>
          <w:tcPr>
            <w:tcW w:w="290" w:type="dxa"/>
          </w:tcPr>
          <w:p w14:paraId="501895F1" w14:textId="77777777" w:rsidR="006970B9" w:rsidRPr="001D0839" w:rsidRDefault="006970B9" w:rsidP="00E83F57">
            <w:pPr>
              <w:jc w:val="center"/>
              <w:rPr>
                <w:rFonts w:cs="Times New Roman"/>
                <w:b/>
                <w:szCs w:val="24"/>
                <w:lang w:val="en-US"/>
              </w:rPr>
            </w:pPr>
            <w:r w:rsidRPr="001D0839">
              <w:rPr>
                <w:rFonts w:cs="Times New Roman"/>
                <w:b/>
                <w:szCs w:val="24"/>
                <w:lang w:val="en-US"/>
              </w:rPr>
              <w:t>:</w:t>
            </w:r>
          </w:p>
        </w:tc>
        <w:tc>
          <w:tcPr>
            <w:tcW w:w="3682" w:type="dxa"/>
          </w:tcPr>
          <w:p w14:paraId="5A3D1817" w14:textId="3762AC3F" w:rsidR="006970B9" w:rsidRPr="00791EB5" w:rsidRDefault="00791EB5" w:rsidP="00E83F57">
            <w:pPr>
              <w:jc w:val="left"/>
              <w:rPr>
                <w:rFonts w:cs="Times New Roman"/>
                <w:b/>
                <w:szCs w:val="24"/>
                <w:lang w:val="en-US"/>
              </w:rPr>
            </w:pPr>
            <w:r w:rsidRPr="00791EB5">
              <w:rPr>
                <w:rFonts w:cs="Times New Roman"/>
                <w:b/>
                <w:iCs/>
                <w:szCs w:val="24"/>
                <w:lang w:val="en-US"/>
              </w:rPr>
              <w:t>Dr. Dhany Arifianto S.T., M.Eng</w:t>
            </w:r>
          </w:p>
        </w:tc>
      </w:tr>
      <w:tr w:rsidR="006970B9" w:rsidRPr="001D0839" w14:paraId="0A7A57DA" w14:textId="77777777" w:rsidTr="006A69A3">
        <w:tc>
          <w:tcPr>
            <w:tcW w:w="2266" w:type="dxa"/>
          </w:tcPr>
          <w:p w14:paraId="3850DFD4" w14:textId="77777777" w:rsidR="006970B9" w:rsidRPr="001D0839" w:rsidRDefault="006970B9" w:rsidP="00E83F57">
            <w:pPr>
              <w:jc w:val="left"/>
              <w:rPr>
                <w:rFonts w:cs="Times New Roman"/>
                <w:b/>
                <w:szCs w:val="24"/>
                <w:lang w:val="en-US"/>
              </w:rPr>
            </w:pPr>
          </w:p>
        </w:tc>
        <w:tc>
          <w:tcPr>
            <w:tcW w:w="290" w:type="dxa"/>
          </w:tcPr>
          <w:p w14:paraId="11A794D2" w14:textId="77777777" w:rsidR="006970B9" w:rsidRPr="001D0839" w:rsidRDefault="006970B9" w:rsidP="00E83F57">
            <w:pPr>
              <w:jc w:val="center"/>
              <w:rPr>
                <w:rFonts w:cs="Times New Roman"/>
                <w:b/>
                <w:szCs w:val="24"/>
                <w:lang w:val="en-US"/>
              </w:rPr>
            </w:pPr>
          </w:p>
        </w:tc>
        <w:tc>
          <w:tcPr>
            <w:tcW w:w="3682" w:type="dxa"/>
          </w:tcPr>
          <w:p w14:paraId="6504F6BB" w14:textId="54C1E26E" w:rsidR="006970B9" w:rsidRPr="001D0839" w:rsidRDefault="006970B9" w:rsidP="00E83F57">
            <w:pPr>
              <w:jc w:val="left"/>
              <w:rPr>
                <w:rFonts w:cs="Times New Roman"/>
                <w:b/>
                <w:szCs w:val="24"/>
                <w:lang w:val="en-US"/>
              </w:rPr>
            </w:pPr>
          </w:p>
        </w:tc>
      </w:tr>
    </w:tbl>
    <w:p w14:paraId="76DBAA8C" w14:textId="6975B964" w:rsidR="005D6A2A" w:rsidRPr="00791EB5" w:rsidRDefault="00F90B02" w:rsidP="00E83F57">
      <w:pPr>
        <w:pStyle w:val="Heading1"/>
        <w:numPr>
          <w:ilvl w:val="0"/>
          <w:numId w:val="0"/>
        </w:numPr>
        <w:rPr>
          <w:i/>
          <w:szCs w:val="24"/>
          <w:lang w:val="en-US"/>
        </w:rPr>
      </w:pPr>
      <w:bookmarkStart w:id="13" w:name="_Toc50912487"/>
      <w:r w:rsidRPr="00791EB5">
        <w:rPr>
          <w:i/>
          <w:lang w:val="en-US"/>
        </w:rPr>
        <w:t>ABSTRACT</w:t>
      </w:r>
      <w:bookmarkEnd w:id="13"/>
    </w:p>
    <w:p w14:paraId="65A50F65" w14:textId="5BE8E2D2" w:rsidR="002543B3" w:rsidRPr="001D0839" w:rsidRDefault="00AE3E41" w:rsidP="00E83F57">
      <w:pPr>
        <w:tabs>
          <w:tab w:val="left" w:pos="3690"/>
        </w:tabs>
        <w:rPr>
          <w:rFonts w:cs="Times New Roman"/>
          <w:i/>
          <w:szCs w:val="24"/>
          <w:lang w:val="en-US"/>
        </w:rPr>
      </w:pPr>
      <w:r>
        <w:rPr>
          <w:rFonts w:cs="Times New Roman"/>
          <w:i/>
          <w:szCs w:val="24"/>
          <w:lang w:val="en-US"/>
        </w:rPr>
        <w:t>Open-plan</w:t>
      </w:r>
      <w:r w:rsidRPr="00AE3E41">
        <w:rPr>
          <w:rFonts w:cs="Times New Roman"/>
          <w:i/>
          <w:szCs w:val="24"/>
          <w:lang w:val="en-US"/>
        </w:rPr>
        <w:t xml:space="preserve"> office is the type of office that is most widely used today, this is due to various advantages including saving land and increasing employee prod</w:t>
      </w:r>
      <w:r>
        <w:rPr>
          <w:rFonts w:cs="Times New Roman"/>
          <w:i/>
          <w:szCs w:val="24"/>
          <w:lang w:val="en-US"/>
        </w:rPr>
        <w:t xml:space="preserve">uctivity. However, </w:t>
      </w:r>
      <w:r w:rsidRPr="00AE3E41">
        <w:rPr>
          <w:rFonts w:cs="Times New Roman"/>
          <w:i/>
          <w:szCs w:val="24"/>
          <w:lang w:val="en-US"/>
        </w:rPr>
        <w:t xml:space="preserve">there are </w:t>
      </w:r>
      <w:r>
        <w:rPr>
          <w:rFonts w:cs="Times New Roman"/>
          <w:i/>
          <w:szCs w:val="24"/>
          <w:lang w:val="en-US"/>
        </w:rPr>
        <w:t xml:space="preserve">some disadvantage related to </w:t>
      </w:r>
      <w:r w:rsidRPr="00AE3E41">
        <w:rPr>
          <w:rFonts w:cs="Times New Roman"/>
          <w:i/>
          <w:szCs w:val="24"/>
          <w:lang w:val="en-US"/>
        </w:rPr>
        <w:t>communication comfort, noise problems, and loss of privacy in communication. One</w:t>
      </w:r>
      <w:r>
        <w:rPr>
          <w:rFonts w:cs="Times New Roman"/>
          <w:i/>
          <w:szCs w:val="24"/>
          <w:lang w:val="en-US"/>
        </w:rPr>
        <w:t xml:space="preserve"> way to increase privacy is </w:t>
      </w:r>
      <w:r w:rsidRPr="00AE3E41">
        <w:rPr>
          <w:rFonts w:cs="Times New Roman"/>
          <w:i/>
          <w:szCs w:val="24"/>
          <w:lang w:val="en-US"/>
        </w:rPr>
        <w:t>sound masking method. Several studies have suggested th</w:t>
      </w:r>
      <w:r>
        <w:rPr>
          <w:rFonts w:cs="Times New Roman"/>
          <w:i/>
          <w:szCs w:val="24"/>
          <w:lang w:val="en-US"/>
        </w:rPr>
        <w:t>at use sound masking methods in open-plan</w:t>
      </w:r>
      <w:r w:rsidRPr="00AE3E41">
        <w:rPr>
          <w:rFonts w:cs="Times New Roman"/>
          <w:i/>
          <w:szCs w:val="24"/>
          <w:lang w:val="en-US"/>
        </w:rPr>
        <w:t xml:space="preserve"> office offices can increase the level of speech priva</w:t>
      </w:r>
      <w:r>
        <w:rPr>
          <w:rFonts w:cs="Times New Roman"/>
          <w:i/>
          <w:szCs w:val="24"/>
          <w:lang w:val="en-US"/>
        </w:rPr>
        <w:t xml:space="preserve">cy and reduce interference during </w:t>
      </w:r>
      <w:r w:rsidRPr="00AE3E41">
        <w:rPr>
          <w:rFonts w:cs="Times New Roman"/>
          <w:i/>
          <w:szCs w:val="24"/>
          <w:lang w:val="en-US"/>
        </w:rPr>
        <w:t>work. The reverberatio</w:t>
      </w:r>
      <w:r>
        <w:rPr>
          <w:rFonts w:cs="Times New Roman"/>
          <w:i/>
          <w:szCs w:val="24"/>
          <w:lang w:val="en-US"/>
        </w:rPr>
        <w:t>n time clearly affects the clarity of speech</w:t>
      </w:r>
      <w:r w:rsidRPr="00AE3E41">
        <w:rPr>
          <w:rFonts w:cs="Times New Roman"/>
          <w:i/>
          <w:szCs w:val="24"/>
          <w:lang w:val="en-US"/>
        </w:rPr>
        <w:t>, a long reverberation time will make the reflected sound more clearly heard. So that research was conducted on the effect of reverberation time on the sound masking method</w:t>
      </w:r>
      <w:r>
        <w:rPr>
          <w:rFonts w:cs="Times New Roman"/>
          <w:i/>
          <w:szCs w:val="24"/>
          <w:lang w:val="en-US"/>
        </w:rPr>
        <w:t xml:space="preserve"> for mask effectiveness</w:t>
      </w:r>
      <w:r w:rsidRPr="00AE3E41">
        <w:rPr>
          <w:rFonts w:cs="Times New Roman"/>
          <w:i/>
          <w:szCs w:val="24"/>
          <w:lang w:val="en-US"/>
        </w:rPr>
        <w:t>, especial</w:t>
      </w:r>
      <w:r>
        <w:rPr>
          <w:rFonts w:cs="Times New Roman"/>
          <w:i/>
          <w:szCs w:val="24"/>
          <w:lang w:val="en-US"/>
        </w:rPr>
        <w:t>ly in relation to speech privacy in the open-pla</w:t>
      </w:r>
      <w:r w:rsidR="009C0BF3">
        <w:rPr>
          <w:rFonts w:cs="Times New Roman"/>
          <w:i/>
          <w:szCs w:val="24"/>
          <w:lang w:val="en-US"/>
        </w:rPr>
        <w:t>n</w:t>
      </w:r>
      <w:r w:rsidRPr="00AE3E41">
        <w:rPr>
          <w:rFonts w:cs="Times New Roman"/>
          <w:i/>
          <w:szCs w:val="24"/>
          <w:lang w:val="en-US"/>
        </w:rPr>
        <w:t xml:space="preserve"> office environment. This research uses two variations of reverberation time, 0.6 seconds and 0.3 seconds. The</w:t>
      </w:r>
      <w:r>
        <w:rPr>
          <w:rFonts w:cs="Times New Roman"/>
          <w:i/>
          <w:szCs w:val="24"/>
          <w:lang w:val="en-US"/>
        </w:rPr>
        <w:t xml:space="preserve"> mask</w:t>
      </w:r>
      <w:r w:rsidRPr="00AE3E41">
        <w:rPr>
          <w:rFonts w:cs="Times New Roman"/>
          <w:i/>
          <w:szCs w:val="24"/>
          <w:lang w:val="en-US"/>
        </w:rPr>
        <w:t xml:space="preserve"> effectiveness</w:t>
      </w:r>
      <w:r>
        <w:rPr>
          <w:rFonts w:cs="Times New Roman"/>
          <w:i/>
          <w:szCs w:val="24"/>
          <w:lang w:val="en-US"/>
        </w:rPr>
        <w:t xml:space="preserve"> is assessed </w:t>
      </w:r>
      <w:r w:rsidRPr="00AE3E41">
        <w:rPr>
          <w:rFonts w:cs="Times New Roman"/>
          <w:i/>
          <w:szCs w:val="24"/>
          <w:lang w:val="en-US"/>
        </w:rPr>
        <w:t>using the Speech Transmission Index as an objective parameter, and</w:t>
      </w:r>
      <w:r>
        <w:rPr>
          <w:rFonts w:cs="Times New Roman"/>
          <w:i/>
          <w:szCs w:val="24"/>
          <w:lang w:val="en-US"/>
        </w:rPr>
        <w:t xml:space="preserve"> </w:t>
      </w:r>
      <w:r w:rsidRPr="00AE3E41">
        <w:rPr>
          <w:rFonts w:cs="Times New Roman"/>
          <w:i/>
          <w:szCs w:val="24"/>
          <w:lang w:val="en-US"/>
        </w:rPr>
        <w:t xml:space="preserve">% correct word as a subjective parameter. The results showed that reverberation time affects the </w:t>
      </w:r>
      <w:r>
        <w:rPr>
          <w:rFonts w:cs="Times New Roman"/>
          <w:i/>
          <w:szCs w:val="24"/>
          <w:lang w:val="en-US"/>
        </w:rPr>
        <w:t xml:space="preserve">mask effectiveness. </w:t>
      </w:r>
    </w:p>
    <w:p w14:paraId="79A16B32" w14:textId="77777777" w:rsidR="006A69A3" w:rsidRPr="001D0839" w:rsidRDefault="006A69A3" w:rsidP="00E83F57">
      <w:pPr>
        <w:tabs>
          <w:tab w:val="left" w:pos="3690"/>
        </w:tabs>
        <w:rPr>
          <w:rFonts w:cs="Times New Roman"/>
          <w:i/>
          <w:szCs w:val="24"/>
          <w:lang w:val="en-US"/>
        </w:rPr>
      </w:pPr>
    </w:p>
    <w:p w14:paraId="56CEFEB1" w14:textId="61C8955F" w:rsidR="005D6A2A" w:rsidRPr="00A3188F" w:rsidRDefault="00B6702F" w:rsidP="00E83F57">
      <w:pPr>
        <w:tabs>
          <w:tab w:val="left" w:pos="3690"/>
        </w:tabs>
        <w:rPr>
          <w:rFonts w:cs="Times New Roman"/>
          <w:b/>
          <w:i/>
          <w:lang w:val="en-US"/>
        </w:rPr>
      </w:pPr>
      <w:r w:rsidRPr="001D0839">
        <w:rPr>
          <w:rFonts w:cs="Times New Roman"/>
          <w:b/>
          <w:i/>
          <w:szCs w:val="24"/>
          <w:lang w:val="en-US"/>
        </w:rPr>
        <w:t>Keywords</w:t>
      </w:r>
      <w:r w:rsidR="00470B13" w:rsidRPr="001D0839">
        <w:rPr>
          <w:rFonts w:cs="Times New Roman"/>
          <w:b/>
          <w:i/>
          <w:szCs w:val="24"/>
          <w:lang w:val="en-US"/>
        </w:rPr>
        <w:t xml:space="preserve">: </w:t>
      </w:r>
      <w:r w:rsidR="001D2B95">
        <w:rPr>
          <w:rFonts w:cs="Times New Roman"/>
          <w:b/>
          <w:i/>
          <w:szCs w:val="24"/>
          <w:lang w:val="en-US"/>
        </w:rPr>
        <w:t xml:space="preserve">reverberation time, </w:t>
      </w:r>
      <w:r w:rsidR="00D33233" w:rsidRPr="00D33233">
        <w:rPr>
          <w:rFonts w:cs="Times New Roman"/>
          <w:b/>
          <w:i/>
          <w:szCs w:val="24"/>
          <w:lang w:val="en-US"/>
        </w:rPr>
        <w:t>masker</w:t>
      </w:r>
      <w:r w:rsidR="001D2B95">
        <w:rPr>
          <w:rFonts w:cs="Times New Roman"/>
          <w:b/>
          <w:i/>
          <w:szCs w:val="24"/>
          <w:lang w:val="en-US"/>
        </w:rPr>
        <w:t>, sound masking, open plan office</w:t>
      </w:r>
    </w:p>
    <w:p w14:paraId="5E0DC289" w14:textId="77777777" w:rsidR="005D6A2A" w:rsidRPr="005D6A2A" w:rsidRDefault="005D6A2A" w:rsidP="00E83F57">
      <w:pPr>
        <w:rPr>
          <w:rFonts w:cs="Times New Roman"/>
        </w:rPr>
      </w:pPr>
    </w:p>
    <w:p w14:paraId="50ECF3BC" w14:textId="77777777" w:rsidR="005D6A2A" w:rsidRDefault="005D6A2A" w:rsidP="00E83F57">
      <w:pPr>
        <w:rPr>
          <w:rFonts w:cs="Times New Roman"/>
        </w:rPr>
      </w:pPr>
    </w:p>
    <w:p w14:paraId="2D4F57B4" w14:textId="77777777" w:rsidR="005D6A2A" w:rsidRDefault="005D6A2A" w:rsidP="00E83F57">
      <w:pPr>
        <w:rPr>
          <w:rFonts w:cs="Times New Roman"/>
        </w:rPr>
      </w:pPr>
    </w:p>
    <w:p w14:paraId="57E45727" w14:textId="77777777" w:rsidR="005D6A2A" w:rsidRDefault="005D6A2A" w:rsidP="00E83F57">
      <w:pPr>
        <w:jc w:val="left"/>
        <w:rPr>
          <w:rFonts w:cs="Times New Roman"/>
        </w:rPr>
      </w:pPr>
      <w:r>
        <w:rPr>
          <w:rFonts w:cs="Times New Roman"/>
        </w:rPr>
        <w:br w:type="page"/>
      </w:r>
    </w:p>
    <w:p w14:paraId="19B2A003" w14:textId="77777777" w:rsidR="00D5064F" w:rsidRDefault="00D5064F" w:rsidP="00E83F57">
      <w:pPr>
        <w:jc w:val="center"/>
        <w:rPr>
          <w:rFonts w:cs="Times New Roman"/>
          <w:i/>
          <w:lang w:val="en-US"/>
        </w:rPr>
        <w:sectPr w:rsidR="00D5064F" w:rsidSect="00CD0C99">
          <w:pgSz w:w="11906" w:h="16838" w:code="9"/>
          <w:pgMar w:top="1985" w:right="1701" w:bottom="1701" w:left="2268" w:header="709" w:footer="709" w:gutter="0"/>
          <w:pgNumType w:fmt="lowerRoman"/>
          <w:cols w:space="708"/>
          <w:titlePg/>
          <w:docGrid w:linePitch="360"/>
        </w:sectPr>
      </w:pPr>
    </w:p>
    <w:p w14:paraId="0A3E9657" w14:textId="7F52772B" w:rsidR="005D6A2A" w:rsidRPr="005C2141" w:rsidRDefault="006A69A3" w:rsidP="00E83F57">
      <w:pPr>
        <w:jc w:val="center"/>
        <w:rPr>
          <w:rFonts w:cs="Times New Roman"/>
          <w:i/>
          <w:szCs w:val="24"/>
          <w:lang w:val="en-US"/>
        </w:rPr>
      </w:pPr>
      <w:r w:rsidRPr="005C2141">
        <w:rPr>
          <w:rFonts w:cs="Times New Roman"/>
          <w:i/>
          <w:szCs w:val="24"/>
          <w:lang w:val="en-US"/>
        </w:rPr>
        <w:lastRenderedPageBreak/>
        <w:t>Halaman ini sengaja dikosongkan</w:t>
      </w:r>
      <w:r w:rsidR="005D6A2A" w:rsidRPr="005C2141">
        <w:rPr>
          <w:rFonts w:cs="Times New Roman"/>
          <w:szCs w:val="24"/>
        </w:rPr>
        <w:br w:type="page"/>
      </w:r>
    </w:p>
    <w:p w14:paraId="59A2EAB7" w14:textId="77777777" w:rsidR="00D5064F" w:rsidRDefault="00D5064F" w:rsidP="00E83F57">
      <w:pPr>
        <w:pStyle w:val="Heading1"/>
        <w:rPr>
          <w:lang w:val="en-US"/>
        </w:rPr>
        <w:sectPr w:rsidR="00D5064F" w:rsidSect="00CD0C99">
          <w:pgSz w:w="11906" w:h="16838" w:code="9"/>
          <w:pgMar w:top="1985" w:right="1701" w:bottom="1701" w:left="2268" w:header="709" w:footer="709" w:gutter="0"/>
          <w:pgNumType w:fmt="lowerRoman"/>
          <w:cols w:space="708"/>
          <w:vAlign w:val="center"/>
          <w:titlePg/>
          <w:docGrid w:linePitch="360"/>
        </w:sectPr>
      </w:pPr>
    </w:p>
    <w:p w14:paraId="1E1A5070" w14:textId="734AC04C" w:rsidR="005D6A2A" w:rsidRPr="001D0839" w:rsidRDefault="005D6A2A" w:rsidP="00E83F57">
      <w:pPr>
        <w:pStyle w:val="Heading1"/>
        <w:numPr>
          <w:ilvl w:val="0"/>
          <w:numId w:val="0"/>
        </w:numPr>
        <w:rPr>
          <w:lang w:val="en-US"/>
        </w:rPr>
      </w:pPr>
      <w:bookmarkStart w:id="14" w:name="_Toc50912488"/>
      <w:r w:rsidRPr="001D0839">
        <w:rPr>
          <w:lang w:val="en-US"/>
        </w:rPr>
        <w:lastRenderedPageBreak/>
        <w:t>KATA PENGANTAR</w:t>
      </w:r>
      <w:bookmarkEnd w:id="14"/>
    </w:p>
    <w:p w14:paraId="728CA171" w14:textId="77777777" w:rsidR="00084D10" w:rsidRPr="00084D10" w:rsidRDefault="00084D10" w:rsidP="00E83F57">
      <w:pPr>
        <w:rPr>
          <w:lang w:val="en-US"/>
        </w:rPr>
      </w:pPr>
    </w:p>
    <w:p w14:paraId="06DE19EB" w14:textId="5D6618C3" w:rsidR="006B23C0" w:rsidRDefault="00791EB5" w:rsidP="00E83F57">
      <w:pPr>
        <w:ind w:firstLine="567"/>
        <w:rPr>
          <w:szCs w:val="24"/>
          <w:lang w:val="en-US"/>
        </w:rPr>
      </w:pPr>
      <w:r w:rsidRPr="00791EB5">
        <w:rPr>
          <w:szCs w:val="24"/>
          <w:lang w:val="en-US"/>
        </w:rPr>
        <w:t>Puji syukur kehadirat Allah SWT yang senantiasa melimpahkan</w:t>
      </w:r>
      <w:r w:rsidR="006B23C0">
        <w:rPr>
          <w:szCs w:val="24"/>
          <w:lang w:val="en-US"/>
        </w:rPr>
        <w:t xml:space="preserve"> rahmat serta hidayah-Nya, dan</w:t>
      </w:r>
      <w:r w:rsidR="005E392B">
        <w:rPr>
          <w:szCs w:val="24"/>
          <w:lang w:val="en-US"/>
        </w:rPr>
        <w:t xml:space="preserve"> shalawat serta salam </w:t>
      </w:r>
      <w:r w:rsidRPr="00791EB5">
        <w:rPr>
          <w:szCs w:val="24"/>
          <w:lang w:val="en-US"/>
        </w:rPr>
        <w:t>kepada Nabi Muhammad SAW, hin</w:t>
      </w:r>
      <w:r w:rsidR="006B23C0">
        <w:rPr>
          <w:szCs w:val="24"/>
          <w:lang w:val="en-US"/>
        </w:rPr>
        <w:t xml:space="preserve">gga penulis dapat menyelesaikan tugas akhir beserta laporannya. </w:t>
      </w:r>
      <w:r w:rsidRPr="00791EB5">
        <w:rPr>
          <w:szCs w:val="24"/>
          <w:lang w:val="en-US"/>
        </w:rPr>
        <w:t>Penulisan telah banyak memperoleh bantuan dari berbagai pihak dalam penyelesaian tugas akhir dan laporan Tugas Akhir ini. Oleh karena itu, mengucapkan terimakasih kepada:</w:t>
      </w:r>
    </w:p>
    <w:p w14:paraId="45A85C97" w14:textId="526509C7" w:rsidR="006B23C0" w:rsidRDefault="00791EB5" w:rsidP="0088068D">
      <w:pPr>
        <w:pStyle w:val="ListParagraph"/>
        <w:numPr>
          <w:ilvl w:val="0"/>
          <w:numId w:val="5"/>
        </w:numPr>
        <w:rPr>
          <w:szCs w:val="24"/>
          <w:lang w:val="en-US"/>
        </w:rPr>
      </w:pPr>
      <w:r w:rsidRPr="006B23C0">
        <w:rPr>
          <w:szCs w:val="24"/>
          <w:lang w:val="en-US"/>
        </w:rPr>
        <w:t xml:space="preserve">Bapak </w:t>
      </w:r>
      <w:r w:rsidR="006B23C0">
        <w:rPr>
          <w:szCs w:val="24"/>
          <w:lang w:val="en-US"/>
        </w:rPr>
        <w:t xml:space="preserve">Dr. Suyanto, ST., MT </w:t>
      </w:r>
      <w:r w:rsidRPr="006B23C0">
        <w:rPr>
          <w:szCs w:val="24"/>
          <w:lang w:val="en-US"/>
        </w:rPr>
        <w:t>selaku Ketua Departemen Teknik Fisika yang telah memberikan, ilmu, serta bimbingan selama menempuh pendidikan di Teknik Fisika.</w:t>
      </w:r>
    </w:p>
    <w:p w14:paraId="7C1702DC" w14:textId="74166442" w:rsidR="000C4AC9" w:rsidRDefault="00791EB5" w:rsidP="0088068D">
      <w:pPr>
        <w:pStyle w:val="ListParagraph"/>
        <w:numPr>
          <w:ilvl w:val="0"/>
          <w:numId w:val="5"/>
        </w:numPr>
        <w:rPr>
          <w:szCs w:val="24"/>
          <w:lang w:val="en-US"/>
        </w:rPr>
      </w:pPr>
      <w:r w:rsidRPr="006B23C0">
        <w:rPr>
          <w:szCs w:val="24"/>
          <w:lang w:val="en-US"/>
        </w:rPr>
        <w:t xml:space="preserve">Bapak </w:t>
      </w:r>
      <w:r w:rsidR="006B23C0">
        <w:rPr>
          <w:szCs w:val="24"/>
          <w:lang w:val="en-US"/>
        </w:rPr>
        <w:t>Dr. Dhany Arifianto, ST., M</w:t>
      </w:r>
      <w:r w:rsidR="00502B37">
        <w:rPr>
          <w:szCs w:val="24"/>
          <w:lang w:val="en-US"/>
        </w:rPr>
        <w:t>.</w:t>
      </w:r>
      <w:r w:rsidR="006B23C0">
        <w:rPr>
          <w:szCs w:val="24"/>
          <w:lang w:val="en-US"/>
        </w:rPr>
        <w:t xml:space="preserve">Eng </w:t>
      </w:r>
      <w:r w:rsidRPr="006B23C0">
        <w:rPr>
          <w:szCs w:val="24"/>
          <w:lang w:val="en-US"/>
        </w:rPr>
        <w:t xml:space="preserve">selaku dosen pembimbing dan </w:t>
      </w:r>
      <w:r w:rsidR="006B23C0">
        <w:rPr>
          <w:szCs w:val="24"/>
          <w:lang w:val="en-US"/>
        </w:rPr>
        <w:t>orang tua selama menjadi member di Vibrastic Lab</w:t>
      </w:r>
      <w:r w:rsidRPr="006B23C0">
        <w:rPr>
          <w:szCs w:val="24"/>
          <w:lang w:val="en-US"/>
        </w:rPr>
        <w:t xml:space="preserve"> yang telah dengan sabar memberikan ilmu, nasihat, serta bimbingan</w:t>
      </w:r>
      <w:r w:rsidR="001740BA">
        <w:rPr>
          <w:szCs w:val="24"/>
          <w:lang w:val="en-US"/>
        </w:rPr>
        <w:t>,</w:t>
      </w:r>
      <w:r w:rsidRPr="006B23C0">
        <w:rPr>
          <w:szCs w:val="24"/>
          <w:lang w:val="en-US"/>
        </w:rPr>
        <w:t xml:space="preserve"> </w:t>
      </w:r>
      <w:r w:rsidR="006B23C0">
        <w:rPr>
          <w:szCs w:val="24"/>
          <w:lang w:val="en-US"/>
        </w:rPr>
        <w:t>baik selama menjadi asist</w:t>
      </w:r>
      <w:r w:rsidR="000C4AC9">
        <w:rPr>
          <w:szCs w:val="24"/>
          <w:lang w:val="en-US"/>
        </w:rPr>
        <w:t xml:space="preserve">en maupun selama pengerjaan Tugas Akhir. </w:t>
      </w:r>
    </w:p>
    <w:p w14:paraId="7D2F660C" w14:textId="77777777" w:rsidR="000C4AC9" w:rsidRDefault="00791EB5" w:rsidP="0088068D">
      <w:pPr>
        <w:pStyle w:val="ListParagraph"/>
        <w:numPr>
          <w:ilvl w:val="0"/>
          <w:numId w:val="5"/>
        </w:numPr>
        <w:rPr>
          <w:szCs w:val="24"/>
          <w:lang w:val="en-US"/>
        </w:rPr>
      </w:pPr>
      <w:r w:rsidRPr="000C4AC9">
        <w:rPr>
          <w:szCs w:val="24"/>
          <w:lang w:val="en-US"/>
        </w:rPr>
        <w:t xml:space="preserve">Bapak </w:t>
      </w:r>
      <w:r w:rsidR="006B23C0" w:rsidRPr="000C4AC9">
        <w:rPr>
          <w:szCs w:val="24"/>
          <w:lang w:val="en-US"/>
        </w:rPr>
        <w:t xml:space="preserve">Wiratno A. Asmoro, ST., MT., </w:t>
      </w:r>
      <w:r w:rsidRPr="000C4AC9">
        <w:rPr>
          <w:szCs w:val="24"/>
          <w:lang w:val="en-US"/>
        </w:rPr>
        <w:t>selaku Kepala La</w:t>
      </w:r>
      <w:r w:rsidR="006B23C0" w:rsidRPr="000C4AC9">
        <w:rPr>
          <w:szCs w:val="24"/>
          <w:lang w:val="en-US"/>
        </w:rPr>
        <w:t>boratorium Vibrasi dan Akustik, yang te</w:t>
      </w:r>
      <w:r w:rsidR="000C4AC9" w:rsidRPr="000C4AC9">
        <w:rPr>
          <w:szCs w:val="24"/>
          <w:lang w:val="en-US"/>
        </w:rPr>
        <w:t>lah memberikan bimbingan, ilmu dan nasihat kepada penulis selama berkuliah di Teknik Fisika.</w:t>
      </w:r>
    </w:p>
    <w:p w14:paraId="4AA4C953" w14:textId="30E675BF" w:rsidR="000C4AC9" w:rsidRDefault="00791EB5" w:rsidP="0088068D">
      <w:pPr>
        <w:pStyle w:val="ListParagraph"/>
        <w:numPr>
          <w:ilvl w:val="0"/>
          <w:numId w:val="5"/>
        </w:numPr>
        <w:rPr>
          <w:szCs w:val="24"/>
          <w:lang w:val="en-US"/>
        </w:rPr>
      </w:pPr>
      <w:r w:rsidRPr="000C4AC9">
        <w:rPr>
          <w:szCs w:val="24"/>
          <w:lang w:val="en-US"/>
        </w:rPr>
        <w:t xml:space="preserve">Bapak </w:t>
      </w:r>
      <w:r w:rsidR="000C4AC9">
        <w:rPr>
          <w:szCs w:val="24"/>
          <w:lang w:val="en-US"/>
        </w:rPr>
        <w:t>Yaumar S.T.</w:t>
      </w:r>
      <w:r w:rsidR="00502B37">
        <w:rPr>
          <w:szCs w:val="24"/>
          <w:lang w:val="en-US"/>
        </w:rPr>
        <w:t xml:space="preserve">, </w:t>
      </w:r>
      <w:r w:rsidR="000C4AC9">
        <w:rPr>
          <w:szCs w:val="24"/>
          <w:lang w:val="en-US"/>
        </w:rPr>
        <w:t>M.</w:t>
      </w:r>
      <w:r w:rsidR="00502B37">
        <w:rPr>
          <w:szCs w:val="24"/>
          <w:lang w:val="en-US"/>
        </w:rPr>
        <w:t>T</w:t>
      </w:r>
      <w:r w:rsidR="000C4AC9">
        <w:rPr>
          <w:szCs w:val="24"/>
          <w:lang w:val="en-US"/>
        </w:rPr>
        <w:t xml:space="preserve">, </w:t>
      </w:r>
      <w:r w:rsidRPr="000C4AC9">
        <w:rPr>
          <w:szCs w:val="24"/>
          <w:lang w:val="en-US"/>
        </w:rPr>
        <w:t>selaku dosen wali sebelum beliau pensiun yang telah membimbing</w:t>
      </w:r>
      <w:r w:rsidR="000C4AC9">
        <w:rPr>
          <w:szCs w:val="24"/>
          <w:lang w:val="en-US"/>
        </w:rPr>
        <w:t xml:space="preserve"> penulis selama perkuliahan dan dan Ibu Erna Septyaningrum ST., M.T. selaku dosen wali pengganti, terimakasih telah memberikan bimbingan dan nasihat selama tahun terakhir ini.</w:t>
      </w:r>
    </w:p>
    <w:p w14:paraId="41F007F2" w14:textId="521AF60C" w:rsidR="00427AB2" w:rsidRDefault="00791EB5" w:rsidP="0088068D">
      <w:pPr>
        <w:pStyle w:val="ListParagraph"/>
        <w:numPr>
          <w:ilvl w:val="0"/>
          <w:numId w:val="5"/>
        </w:numPr>
        <w:rPr>
          <w:szCs w:val="24"/>
          <w:lang w:val="en-US"/>
        </w:rPr>
      </w:pPr>
      <w:r w:rsidRPr="000C4AC9">
        <w:rPr>
          <w:szCs w:val="24"/>
          <w:lang w:val="en-US"/>
        </w:rPr>
        <w:t xml:space="preserve">Kedua orang tua (Bapak </w:t>
      </w:r>
      <w:r w:rsidR="000C4AC9">
        <w:rPr>
          <w:szCs w:val="24"/>
          <w:lang w:val="en-US"/>
        </w:rPr>
        <w:t>Moh.Ibnu dan Ibu Kisnawati</w:t>
      </w:r>
      <w:r w:rsidRPr="000C4AC9">
        <w:rPr>
          <w:szCs w:val="24"/>
          <w:lang w:val="en-US"/>
        </w:rPr>
        <w:t>)</w:t>
      </w:r>
      <w:r w:rsidR="001A32D2">
        <w:rPr>
          <w:szCs w:val="24"/>
          <w:lang w:val="en-US"/>
        </w:rPr>
        <w:t xml:space="preserve"> dan adik-adik saya tercinta. </w:t>
      </w:r>
      <w:r w:rsidRPr="000C4AC9">
        <w:rPr>
          <w:szCs w:val="24"/>
          <w:lang w:val="en-US"/>
        </w:rPr>
        <w:t>Terimakasih atas segala cinta, kasih sayang, doa, perhatian, serta dukungan moril da</w:t>
      </w:r>
      <w:r w:rsidR="000C4AC9">
        <w:rPr>
          <w:szCs w:val="24"/>
          <w:lang w:val="en-US"/>
        </w:rPr>
        <w:t xml:space="preserve">n materiil yang telah diberikan, terimakasih </w:t>
      </w:r>
      <w:r w:rsidR="00427AB2">
        <w:rPr>
          <w:szCs w:val="24"/>
          <w:lang w:val="en-US"/>
        </w:rPr>
        <w:t>telah menjadi motivasi terbaik selama ini.</w:t>
      </w:r>
    </w:p>
    <w:p w14:paraId="5364FF16" w14:textId="2D6EEC68" w:rsidR="00427AB2" w:rsidRDefault="00427AB2" w:rsidP="0088068D">
      <w:pPr>
        <w:pStyle w:val="ListParagraph"/>
        <w:numPr>
          <w:ilvl w:val="0"/>
          <w:numId w:val="5"/>
        </w:numPr>
        <w:rPr>
          <w:szCs w:val="24"/>
          <w:lang w:val="en-US"/>
        </w:rPr>
      </w:pPr>
      <w:r>
        <w:rPr>
          <w:szCs w:val="24"/>
          <w:lang w:val="en-US"/>
        </w:rPr>
        <w:t>Kepada keluarga b</w:t>
      </w:r>
      <w:r w:rsidR="00F50E3D">
        <w:rPr>
          <w:szCs w:val="24"/>
          <w:lang w:val="en-US"/>
        </w:rPr>
        <w:t xml:space="preserve">esar saya, terkhusus Mak Su, </w:t>
      </w:r>
      <w:r>
        <w:rPr>
          <w:szCs w:val="24"/>
          <w:lang w:val="en-US"/>
        </w:rPr>
        <w:t>Pak In,</w:t>
      </w:r>
      <w:r w:rsidR="00F50E3D">
        <w:rPr>
          <w:szCs w:val="24"/>
          <w:lang w:val="en-US"/>
        </w:rPr>
        <w:t xml:space="preserve"> dan</w:t>
      </w:r>
      <w:r>
        <w:rPr>
          <w:szCs w:val="24"/>
          <w:lang w:val="en-US"/>
        </w:rPr>
        <w:t xml:space="preserve"> Mba terimakasih atas dukungan moral dan material yang telah diberikan. </w:t>
      </w:r>
    </w:p>
    <w:p w14:paraId="036C6F70" w14:textId="54DAD211" w:rsidR="00AF5E21" w:rsidRPr="001D3CE0" w:rsidRDefault="00AF5E21" w:rsidP="0088068D">
      <w:pPr>
        <w:pStyle w:val="ListParagraph"/>
        <w:numPr>
          <w:ilvl w:val="0"/>
          <w:numId w:val="5"/>
        </w:numPr>
        <w:rPr>
          <w:szCs w:val="24"/>
          <w:lang w:val="en-US"/>
        </w:rPr>
      </w:pPr>
      <w:r>
        <w:rPr>
          <w:szCs w:val="24"/>
          <w:lang w:val="en-US"/>
        </w:rPr>
        <w:t>Terimakasih kep</w:t>
      </w:r>
      <w:r w:rsidR="00F50E3D">
        <w:rPr>
          <w:szCs w:val="24"/>
          <w:lang w:val="en-US"/>
        </w:rPr>
        <w:t xml:space="preserve">ada Mbak Ainun Nadhiroh dan Mas Deni selaku </w:t>
      </w:r>
      <w:r>
        <w:rPr>
          <w:szCs w:val="24"/>
          <w:lang w:val="en-US"/>
        </w:rPr>
        <w:t xml:space="preserve">pembimbing kedua penulis yang selalu ada membantu penulis, </w:t>
      </w:r>
      <w:r w:rsidR="001D3CE0">
        <w:rPr>
          <w:szCs w:val="24"/>
          <w:lang w:val="en-US"/>
        </w:rPr>
        <w:t xml:space="preserve">Bu Hedy, </w:t>
      </w:r>
      <w:r>
        <w:rPr>
          <w:szCs w:val="24"/>
          <w:lang w:val="en-US"/>
        </w:rPr>
        <w:t>Mbak Elok Anggraini, vibrastic team</w:t>
      </w:r>
      <w:r w:rsidR="001D3CE0">
        <w:rPr>
          <w:szCs w:val="24"/>
          <w:lang w:val="en-US"/>
        </w:rPr>
        <w:t xml:space="preserve"> terutama adik-adik yang telah </w:t>
      </w:r>
      <w:r w:rsidR="001D3CE0">
        <w:rPr>
          <w:szCs w:val="24"/>
          <w:lang w:val="en-US"/>
        </w:rPr>
        <w:lastRenderedPageBreak/>
        <w:t>membantu pengambilan data</w:t>
      </w:r>
      <w:r w:rsidR="003F3886">
        <w:rPr>
          <w:szCs w:val="24"/>
          <w:lang w:val="en-US"/>
        </w:rPr>
        <w:t>,</w:t>
      </w:r>
      <w:r w:rsidR="001D3CE0">
        <w:rPr>
          <w:szCs w:val="24"/>
          <w:lang w:val="en-US"/>
        </w:rPr>
        <w:t xml:space="preserve"> dan</w:t>
      </w:r>
      <w:r>
        <w:rPr>
          <w:szCs w:val="24"/>
          <w:lang w:val="en-US"/>
        </w:rPr>
        <w:t xml:space="preserve"> </w:t>
      </w:r>
      <w:r w:rsidRPr="00AF5E21">
        <w:rPr>
          <w:i/>
          <w:szCs w:val="24"/>
          <w:lang w:val="en-US"/>
        </w:rPr>
        <w:t>special</w:t>
      </w:r>
      <w:r>
        <w:rPr>
          <w:i/>
          <w:szCs w:val="24"/>
          <w:lang w:val="en-US"/>
        </w:rPr>
        <w:t xml:space="preserve"> thanks to </w:t>
      </w:r>
      <w:r w:rsidR="003F3886">
        <w:rPr>
          <w:szCs w:val="24"/>
          <w:lang w:val="en-US"/>
        </w:rPr>
        <w:t xml:space="preserve">Ina, </w:t>
      </w:r>
      <w:r>
        <w:rPr>
          <w:szCs w:val="24"/>
          <w:lang w:val="en-US"/>
        </w:rPr>
        <w:t>Vandi</w:t>
      </w:r>
      <w:r w:rsidR="003F3886">
        <w:rPr>
          <w:szCs w:val="24"/>
          <w:lang w:val="en-US"/>
        </w:rPr>
        <w:t xml:space="preserve"> dan Mas Gagas </w:t>
      </w:r>
      <w:r>
        <w:rPr>
          <w:szCs w:val="24"/>
          <w:lang w:val="en-US"/>
        </w:rPr>
        <w:t>selalu jadi teman paling serin</w:t>
      </w:r>
      <w:r w:rsidR="001D3CE0">
        <w:rPr>
          <w:szCs w:val="24"/>
          <w:lang w:val="en-US"/>
        </w:rPr>
        <w:t xml:space="preserve">g dicurhati masalah Tugas Akhir. </w:t>
      </w:r>
    </w:p>
    <w:p w14:paraId="72BC5A0A" w14:textId="13F2F7BB" w:rsidR="001D3CE0" w:rsidRDefault="00427AB2" w:rsidP="0088068D">
      <w:pPr>
        <w:pStyle w:val="ListParagraph"/>
        <w:numPr>
          <w:ilvl w:val="0"/>
          <w:numId w:val="5"/>
        </w:numPr>
        <w:rPr>
          <w:szCs w:val="24"/>
          <w:lang w:val="en-US"/>
        </w:rPr>
      </w:pPr>
      <w:r>
        <w:rPr>
          <w:szCs w:val="24"/>
          <w:lang w:val="en-US"/>
        </w:rPr>
        <w:t xml:space="preserve">Sahabat dan teman-teman </w:t>
      </w:r>
      <w:r w:rsidR="00AF5E21">
        <w:rPr>
          <w:szCs w:val="24"/>
          <w:lang w:val="en-US"/>
        </w:rPr>
        <w:t>seperjuangan T</w:t>
      </w:r>
      <w:r w:rsidR="005E392B">
        <w:rPr>
          <w:szCs w:val="24"/>
          <w:lang w:val="en-US"/>
        </w:rPr>
        <w:t>A</w:t>
      </w:r>
      <w:r w:rsidR="006E3BDF">
        <w:rPr>
          <w:szCs w:val="24"/>
          <w:lang w:val="en-US"/>
        </w:rPr>
        <w:t xml:space="preserve"> dan angkatan Teknik Fisika Angkatan 2016, </w:t>
      </w:r>
      <w:r w:rsidR="00AF5E21">
        <w:rPr>
          <w:szCs w:val="24"/>
          <w:lang w:val="en-US"/>
        </w:rPr>
        <w:t>terima</w:t>
      </w:r>
      <w:r w:rsidR="001740BA">
        <w:rPr>
          <w:szCs w:val="24"/>
          <w:lang w:val="en-US"/>
        </w:rPr>
        <w:t xml:space="preserve"> </w:t>
      </w:r>
      <w:r w:rsidR="00AF5E21">
        <w:rPr>
          <w:szCs w:val="24"/>
          <w:lang w:val="en-US"/>
        </w:rPr>
        <w:t>kasih sudah bersusah senang</w:t>
      </w:r>
      <w:r w:rsidR="001740BA">
        <w:rPr>
          <w:szCs w:val="24"/>
          <w:lang w:val="en-US"/>
        </w:rPr>
        <w:t xml:space="preserve"> bersama dan saling memberikan semangat. </w:t>
      </w:r>
    </w:p>
    <w:p w14:paraId="06340436" w14:textId="77777777" w:rsidR="001D3CE0" w:rsidRDefault="00AF5E21" w:rsidP="0088068D">
      <w:pPr>
        <w:pStyle w:val="ListParagraph"/>
        <w:numPr>
          <w:ilvl w:val="0"/>
          <w:numId w:val="5"/>
        </w:numPr>
        <w:rPr>
          <w:szCs w:val="24"/>
          <w:lang w:val="en-US"/>
        </w:rPr>
      </w:pPr>
      <w:r w:rsidRPr="001D3CE0">
        <w:rPr>
          <w:szCs w:val="24"/>
          <w:lang w:val="en-US"/>
        </w:rPr>
        <w:t>S</w:t>
      </w:r>
      <w:r w:rsidR="00791EB5" w:rsidRPr="001D3CE0">
        <w:rPr>
          <w:szCs w:val="24"/>
          <w:lang w:val="en-US"/>
        </w:rPr>
        <w:t>eluruh dosen, karyawan dan civitas akademik Teknik Fisika, terimakasih atas segala bantuan dan kerjasamanya.</w:t>
      </w:r>
    </w:p>
    <w:p w14:paraId="0C33DB21" w14:textId="335F23A9" w:rsidR="00791EB5" w:rsidRDefault="001D3CE0" w:rsidP="001A32D2">
      <w:pPr>
        <w:pStyle w:val="ListParagraph"/>
        <w:numPr>
          <w:ilvl w:val="0"/>
          <w:numId w:val="5"/>
        </w:numPr>
        <w:rPr>
          <w:szCs w:val="24"/>
          <w:lang w:val="en-US"/>
        </w:rPr>
      </w:pPr>
      <w:r>
        <w:rPr>
          <w:szCs w:val="24"/>
          <w:lang w:val="en-US"/>
        </w:rPr>
        <w:t>S</w:t>
      </w:r>
      <w:r w:rsidR="00791EB5" w:rsidRPr="00791EB5">
        <w:rPr>
          <w:szCs w:val="24"/>
          <w:lang w:val="en-US"/>
        </w:rPr>
        <w:t>emua pihak yang tidak dapat disebutkan satu persatu, terimakasih atas bantuannya.</w:t>
      </w:r>
    </w:p>
    <w:p w14:paraId="63E7DE03" w14:textId="77777777" w:rsidR="001A32D2" w:rsidRPr="001A32D2" w:rsidRDefault="001A32D2" w:rsidP="001A32D2">
      <w:pPr>
        <w:pStyle w:val="ListParagraph"/>
        <w:rPr>
          <w:szCs w:val="24"/>
          <w:lang w:val="en-US"/>
        </w:rPr>
      </w:pPr>
    </w:p>
    <w:p w14:paraId="62C6FB52" w14:textId="1F7BE685" w:rsidR="009029B0" w:rsidRPr="001D0839" w:rsidRDefault="00791EB5" w:rsidP="00E83F57">
      <w:pPr>
        <w:ind w:firstLine="567"/>
        <w:rPr>
          <w:szCs w:val="24"/>
          <w:lang w:val="en-US"/>
        </w:rPr>
      </w:pPr>
      <w:r w:rsidRPr="00791EB5">
        <w:rPr>
          <w:szCs w:val="24"/>
          <w:lang w:val="en-US"/>
        </w:rPr>
        <w:t>Penulis sadar bahwa penulisan laporan tugas akhir ini tidak sempurna, namun semoga laporan ini dapat memberikan kontribusi yang berarti dan menambah wawasan yang bermanfaat bagi pembaca, keluarga besar Teknik Fisika khususnya, dan ci</w:t>
      </w:r>
      <w:r w:rsidR="001D3CE0">
        <w:rPr>
          <w:szCs w:val="24"/>
          <w:lang w:val="en-US"/>
        </w:rPr>
        <w:t xml:space="preserve">vitas akademik ITS pada umumnya, dan semoga </w:t>
      </w:r>
      <w:r w:rsidR="008175A8" w:rsidRPr="001D0839">
        <w:rPr>
          <w:szCs w:val="24"/>
          <w:lang w:val="en-US"/>
        </w:rPr>
        <w:t>laporan tugas akhir ini dapat dipergunakan dengan sebaik-baiknya.</w:t>
      </w:r>
    </w:p>
    <w:p w14:paraId="06A46A3C" w14:textId="77777777" w:rsidR="004716B3" w:rsidRPr="001D0839" w:rsidRDefault="004716B3" w:rsidP="00E83F57">
      <w:pPr>
        <w:ind w:firstLine="567"/>
        <w:rPr>
          <w:szCs w:val="24"/>
          <w:lang w:val="en-US"/>
        </w:rPr>
      </w:pPr>
    </w:p>
    <w:p w14:paraId="6C8C336C" w14:textId="49E99A1C" w:rsidR="004716B3" w:rsidRPr="001D0839" w:rsidRDefault="001D3CE0" w:rsidP="00E83F57">
      <w:pPr>
        <w:ind w:firstLine="567"/>
        <w:jc w:val="right"/>
        <w:rPr>
          <w:szCs w:val="24"/>
          <w:lang w:val="en-US"/>
        </w:rPr>
      </w:pPr>
      <w:r>
        <w:rPr>
          <w:szCs w:val="24"/>
          <w:lang w:val="en-US"/>
        </w:rPr>
        <w:t>Sumenep</w:t>
      </w:r>
      <w:r w:rsidR="004716B3" w:rsidRPr="001D0839">
        <w:rPr>
          <w:szCs w:val="24"/>
          <w:lang w:val="en-US"/>
        </w:rPr>
        <w:t xml:space="preserve">, </w:t>
      </w:r>
      <w:r w:rsidR="00502B37">
        <w:rPr>
          <w:szCs w:val="24"/>
          <w:lang w:val="en-US"/>
        </w:rPr>
        <w:t xml:space="preserve">11 September </w:t>
      </w:r>
      <w:r>
        <w:rPr>
          <w:szCs w:val="24"/>
          <w:lang w:val="en-US"/>
        </w:rPr>
        <w:t>2020</w:t>
      </w:r>
    </w:p>
    <w:p w14:paraId="599D95D7" w14:textId="76A4B77D" w:rsidR="004716B3" w:rsidRDefault="004716B3" w:rsidP="00E83F57">
      <w:pPr>
        <w:ind w:firstLine="567"/>
        <w:jc w:val="right"/>
        <w:rPr>
          <w:szCs w:val="24"/>
          <w:lang w:val="en-US"/>
        </w:rPr>
      </w:pPr>
      <w:r w:rsidRPr="001D0839">
        <w:rPr>
          <w:szCs w:val="24"/>
          <w:lang w:val="en-US"/>
        </w:rPr>
        <w:t>Penulis</w:t>
      </w:r>
    </w:p>
    <w:p w14:paraId="2820218F" w14:textId="725DD0C3" w:rsidR="001740BA" w:rsidRDefault="001740BA" w:rsidP="00E83F57">
      <w:pPr>
        <w:ind w:firstLine="567"/>
        <w:jc w:val="right"/>
        <w:rPr>
          <w:szCs w:val="24"/>
          <w:lang w:val="en-US"/>
        </w:rPr>
      </w:pPr>
    </w:p>
    <w:p w14:paraId="141EACA6" w14:textId="0C6415E6" w:rsidR="001740BA" w:rsidRDefault="001740BA" w:rsidP="00E83F57">
      <w:pPr>
        <w:ind w:firstLine="567"/>
        <w:jc w:val="right"/>
        <w:rPr>
          <w:szCs w:val="24"/>
          <w:lang w:val="en-US"/>
        </w:rPr>
      </w:pPr>
    </w:p>
    <w:p w14:paraId="76A8CDAD" w14:textId="2BA5FDE8" w:rsidR="001740BA" w:rsidRDefault="001740BA" w:rsidP="00E83F57">
      <w:pPr>
        <w:ind w:firstLine="567"/>
        <w:jc w:val="right"/>
        <w:rPr>
          <w:szCs w:val="24"/>
          <w:lang w:val="en-US"/>
        </w:rPr>
      </w:pPr>
    </w:p>
    <w:p w14:paraId="1A0A8673" w14:textId="5D721265" w:rsidR="001740BA" w:rsidRDefault="001740BA" w:rsidP="00E83F57">
      <w:pPr>
        <w:ind w:firstLine="567"/>
        <w:jc w:val="right"/>
        <w:rPr>
          <w:szCs w:val="24"/>
          <w:lang w:val="en-US"/>
        </w:rPr>
      </w:pPr>
    </w:p>
    <w:p w14:paraId="7C38A4CC" w14:textId="062251C2" w:rsidR="001740BA" w:rsidRDefault="001740BA" w:rsidP="00E83F57">
      <w:pPr>
        <w:ind w:firstLine="567"/>
        <w:jc w:val="right"/>
        <w:rPr>
          <w:szCs w:val="24"/>
          <w:lang w:val="en-US"/>
        </w:rPr>
      </w:pPr>
    </w:p>
    <w:p w14:paraId="6DA74622" w14:textId="2808F7F1" w:rsidR="001740BA" w:rsidRDefault="001740BA" w:rsidP="00E83F57">
      <w:pPr>
        <w:ind w:firstLine="567"/>
        <w:jc w:val="right"/>
        <w:rPr>
          <w:szCs w:val="24"/>
          <w:lang w:val="en-US"/>
        </w:rPr>
      </w:pPr>
    </w:p>
    <w:p w14:paraId="7B1CA234" w14:textId="62F63934" w:rsidR="001740BA" w:rsidRDefault="001740BA" w:rsidP="00E83F57">
      <w:pPr>
        <w:ind w:firstLine="567"/>
        <w:jc w:val="right"/>
        <w:rPr>
          <w:szCs w:val="24"/>
          <w:lang w:val="en-US"/>
        </w:rPr>
      </w:pPr>
    </w:p>
    <w:p w14:paraId="1AFD5D2E" w14:textId="41F64A05" w:rsidR="001740BA" w:rsidRDefault="001740BA" w:rsidP="00E83F57">
      <w:pPr>
        <w:ind w:firstLine="567"/>
        <w:jc w:val="right"/>
        <w:rPr>
          <w:szCs w:val="24"/>
          <w:lang w:val="en-US"/>
        </w:rPr>
      </w:pPr>
    </w:p>
    <w:p w14:paraId="0D8A509F" w14:textId="59C0CC38" w:rsidR="005D6A2A" w:rsidRDefault="005D6A2A" w:rsidP="00E83F57">
      <w:pPr>
        <w:jc w:val="left"/>
        <w:rPr>
          <w:rFonts w:cs="Times New Roman"/>
          <w:lang w:val="en-US"/>
        </w:rPr>
      </w:pPr>
    </w:p>
    <w:p w14:paraId="78D8FDBF" w14:textId="7AA31341" w:rsidR="00D5064F" w:rsidRDefault="00D5064F" w:rsidP="00E83F57">
      <w:pPr>
        <w:jc w:val="center"/>
        <w:rPr>
          <w:rFonts w:cs="Times New Roman"/>
          <w:i/>
          <w:szCs w:val="24"/>
          <w:lang w:val="en-US"/>
        </w:rPr>
      </w:pPr>
    </w:p>
    <w:p w14:paraId="5D269D52" w14:textId="48D44669" w:rsidR="001740BA" w:rsidRDefault="001740BA" w:rsidP="00E83F57">
      <w:pPr>
        <w:jc w:val="center"/>
        <w:rPr>
          <w:rFonts w:cs="Times New Roman"/>
          <w:i/>
          <w:szCs w:val="24"/>
          <w:lang w:val="en-US"/>
        </w:rPr>
      </w:pPr>
    </w:p>
    <w:p w14:paraId="129DF959" w14:textId="77777777" w:rsidR="001740BA" w:rsidRPr="005C2141" w:rsidRDefault="001740BA" w:rsidP="00E83F57">
      <w:pPr>
        <w:jc w:val="center"/>
        <w:rPr>
          <w:rFonts w:cs="Times New Roman"/>
          <w:i/>
          <w:szCs w:val="24"/>
          <w:lang w:val="en-US"/>
        </w:rPr>
        <w:sectPr w:rsidR="001740BA" w:rsidRPr="005C2141" w:rsidSect="00CD0C99">
          <w:headerReference w:type="even" r:id="rId29"/>
          <w:pgSz w:w="11906" w:h="16838" w:code="9"/>
          <w:pgMar w:top="1985" w:right="1701" w:bottom="1701" w:left="2268" w:header="709" w:footer="709" w:gutter="0"/>
          <w:pgNumType w:fmt="lowerRoman"/>
          <w:cols w:space="708"/>
          <w:vAlign w:val="center"/>
          <w:titlePg/>
          <w:docGrid w:linePitch="360"/>
        </w:sectPr>
      </w:pPr>
    </w:p>
    <w:p w14:paraId="0E438C60" w14:textId="209059AE" w:rsidR="00521B00" w:rsidRPr="001D0839" w:rsidRDefault="005D6A2A" w:rsidP="00E83F57">
      <w:pPr>
        <w:pStyle w:val="Heading1"/>
        <w:numPr>
          <w:ilvl w:val="0"/>
          <w:numId w:val="0"/>
        </w:numPr>
        <w:rPr>
          <w:lang w:val="en-US"/>
        </w:rPr>
      </w:pPr>
      <w:bookmarkStart w:id="15" w:name="_Toc50912489"/>
      <w:r w:rsidRPr="001D0839">
        <w:rPr>
          <w:lang w:val="en-US"/>
        </w:rPr>
        <w:lastRenderedPageBreak/>
        <w:t>DAFTAR ISI</w:t>
      </w:r>
      <w:bookmarkEnd w:id="15"/>
    </w:p>
    <w:p w14:paraId="506D0395" w14:textId="77777777" w:rsidR="00E819B5" w:rsidRPr="00E819B5" w:rsidRDefault="00E819B5" w:rsidP="00E83F57">
      <w:pPr>
        <w:rPr>
          <w:lang w:val="en-US"/>
        </w:rPr>
      </w:pPr>
    </w:p>
    <w:sdt>
      <w:sdtPr>
        <w:id w:val="1245613999"/>
        <w:docPartObj>
          <w:docPartGallery w:val="Table of Contents"/>
          <w:docPartUnique/>
        </w:docPartObj>
      </w:sdtPr>
      <w:sdtEndPr>
        <w:rPr>
          <w:b/>
          <w:bCs/>
        </w:rPr>
      </w:sdtEndPr>
      <w:sdtContent>
        <w:p w14:paraId="3F11A204" w14:textId="3BB45385" w:rsidR="00F426CB" w:rsidRPr="00F426CB" w:rsidRDefault="00F426CB" w:rsidP="002D4CFD">
          <w:pPr>
            <w:pStyle w:val="TOC1"/>
            <w:spacing w:line="360" w:lineRule="auto"/>
            <w:rPr>
              <w:lang w:val="en-US"/>
            </w:rPr>
          </w:pPr>
          <w:r>
            <w:rPr>
              <w:lang w:val="en-US"/>
            </w:rPr>
            <w:t>HALAMAN JUDUL……………………………………………………………….i</w:t>
          </w:r>
        </w:p>
        <w:p w14:paraId="4413703D" w14:textId="4C45EB14" w:rsidR="002D4CFD" w:rsidRDefault="00746EFB" w:rsidP="002D4CFD">
          <w:pPr>
            <w:pStyle w:val="TOC1"/>
            <w:spacing w:line="360" w:lineRule="auto"/>
            <w:rPr>
              <w:rFonts w:asciiTheme="minorHAnsi" w:eastAsiaTheme="minorEastAsia" w:hAnsiTheme="minorHAnsi"/>
              <w:noProof/>
              <w:sz w:val="22"/>
              <w:lang w:val="en-US"/>
            </w:rPr>
          </w:pPr>
          <w:r>
            <w:rPr>
              <w:szCs w:val="24"/>
            </w:rPr>
            <w:fldChar w:fldCharType="begin"/>
          </w:r>
          <w:r>
            <w:rPr>
              <w:szCs w:val="24"/>
            </w:rPr>
            <w:instrText xml:space="preserve"> TOC \o "1-2" \h \z \u </w:instrText>
          </w:r>
          <w:r>
            <w:rPr>
              <w:szCs w:val="24"/>
            </w:rPr>
            <w:fldChar w:fldCharType="separate"/>
          </w:r>
          <w:hyperlink w:anchor="_Toc50912482" w:history="1">
            <w:r w:rsidR="002D4CFD" w:rsidRPr="008B2D2B">
              <w:rPr>
                <w:rStyle w:val="Hyperlink"/>
                <w:noProof/>
                <w:lang w:val="en-MY"/>
              </w:rPr>
              <w:t>COVER PAGE</w:t>
            </w:r>
            <w:r w:rsidR="002D4CFD">
              <w:rPr>
                <w:noProof/>
                <w:webHidden/>
              </w:rPr>
              <w:tab/>
            </w:r>
            <w:r w:rsidR="002D4CFD">
              <w:rPr>
                <w:noProof/>
                <w:webHidden/>
              </w:rPr>
              <w:fldChar w:fldCharType="begin"/>
            </w:r>
            <w:r w:rsidR="002D4CFD">
              <w:rPr>
                <w:noProof/>
                <w:webHidden/>
              </w:rPr>
              <w:instrText xml:space="preserve"> PAGEREF _Toc50912482 \h </w:instrText>
            </w:r>
            <w:r w:rsidR="002D4CFD">
              <w:rPr>
                <w:noProof/>
                <w:webHidden/>
              </w:rPr>
            </w:r>
            <w:r w:rsidR="002D4CFD">
              <w:rPr>
                <w:noProof/>
                <w:webHidden/>
              </w:rPr>
              <w:fldChar w:fldCharType="separate"/>
            </w:r>
            <w:r w:rsidR="002D4CFD">
              <w:rPr>
                <w:noProof/>
                <w:webHidden/>
              </w:rPr>
              <w:t>iii</w:t>
            </w:r>
            <w:r w:rsidR="002D4CFD">
              <w:rPr>
                <w:noProof/>
                <w:webHidden/>
              </w:rPr>
              <w:fldChar w:fldCharType="end"/>
            </w:r>
          </w:hyperlink>
        </w:p>
        <w:p w14:paraId="38C5BFAF" w14:textId="4F28A50F" w:rsidR="002D4CFD" w:rsidRDefault="004868DA" w:rsidP="002D4CFD">
          <w:pPr>
            <w:pStyle w:val="TOC1"/>
            <w:spacing w:line="360" w:lineRule="auto"/>
            <w:rPr>
              <w:rFonts w:asciiTheme="minorHAnsi" w:eastAsiaTheme="minorEastAsia" w:hAnsiTheme="minorHAnsi"/>
              <w:noProof/>
              <w:sz w:val="22"/>
              <w:lang w:val="en-US"/>
            </w:rPr>
          </w:pPr>
          <w:hyperlink w:anchor="_Toc50912483" w:history="1">
            <w:r w:rsidR="002D4CFD" w:rsidRPr="008B2D2B">
              <w:rPr>
                <w:rStyle w:val="Hyperlink"/>
                <w:rFonts w:eastAsia="Calibri"/>
                <w:noProof/>
              </w:rPr>
              <w:t>PERNYATAAN BEBAS PLAGI</w:t>
            </w:r>
            <w:r w:rsidR="002D4CFD" w:rsidRPr="008B2D2B">
              <w:rPr>
                <w:rStyle w:val="Hyperlink"/>
                <w:rFonts w:eastAsia="Calibri"/>
                <w:noProof/>
                <w:lang w:val="en-US"/>
              </w:rPr>
              <w:t>ASI</w:t>
            </w:r>
            <w:r w:rsidR="002D4CFD">
              <w:rPr>
                <w:noProof/>
                <w:webHidden/>
              </w:rPr>
              <w:tab/>
            </w:r>
            <w:r w:rsidR="002D4CFD">
              <w:rPr>
                <w:noProof/>
                <w:webHidden/>
              </w:rPr>
              <w:fldChar w:fldCharType="begin"/>
            </w:r>
            <w:r w:rsidR="002D4CFD">
              <w:rPr>
                <w:noProof/>
                <w:webHidden/>
              </w:rPr>
              <w:instrText xml:space="preserve"> PAGEREF _Toc50912483 \h </w:instrText>
            </w:r>
            <w:r w:rsidR="002D4CFD">
              <w:rPr>
                <w:noProof/>
                <w:webHidden/>
              </w:rPr>
            </w:r>
            <w:r w:rsidR="002D4CFD">
              <w:rPr>
                <w:noProof/>
                <w:webHidden/>
              </w:rPr>
              <w:fldChar w:fldCharType="separate"/>
            </w:r>
            <w:r w:rsidR="002D4CFD">
              <w:rPr>
                <w:noProof/>
                <w:webHidden/>
              </w:rPr>
              <w:t>v</w:t>
            </w:r>
            <w:r w:rsidR="002D4CFD">
              <w:rPr>
                <w:noProof/>
                <w:webHidden/>
              </w:rPr>
              <w:fldChar w:fldCharType="end"/>
            </w:r>
          </w:hyperlink>
        </w:p>
        <w:p w14:paraId="15576927" w14:textId="07876EA8" w:rsidR="002D4CFD" w:rsidRDefault="004868DA" w:rsidP="002D4CFD">
          <w:pPr>
            <w:pStyle w:val="TOC1"/>
            <w:spacing w:line="360" w:lineRule="auto"/>
            <w:rPr>
              <w:rFonts w:asciiTheme="minorHAnsi" w:eastAsiaTheme="minorEastAsia" w:hAnsiTheme="minorHAnsi"/>
              <w:noProof/>
              <w:sz w:val="22"/>
              <w:lang w:val="en-US"/>
            </w:rPr>
          </w:pPr>
          <w:hyperlink w:anchor="_Toc50912484" w:history="1">
            <w:r w:rsidR="002D4CFD" w:rsidRPr="008B2D2B">
              <w:rPr>
                <w:rStyle w:val="Hyperlink"/>
                <w:noProof/>
              </w:rPr>
              <w:t>LEMBAR PENGESAHAN</w:t>
            </w:r>
            <w:r w:rsidR="002D4CFD">
              <w:rPr>
                <w:noProof/>
                <w:webHidden/>
              </w:rPr>
              <w:tab/>
            </w:r>
            <w:r w:rsidR="002D4CFD">
              <w:rPr>
                <w:noProof/>
                <w:webHidden/>
              </w:rPr>
              <w:fldChar w:fldCharType="begin"/>
            </w:r>
            <w:r w:rsidR="002D4CFD">
              <w:rPr>
                <w:noProof/>
                <w:webHidden/>
              </w:rPr>
              <w:instrText xml:space="preserve"> PAGEREF _Toc50912484 \h </w:instrText>
            </w:r>
            <w:r w:rsidR="002D4CFD">
              <w:rPr>
                <w:noProof/>
                <w:webHidden/>
              </w:rPr>
            </w:r>
            <w:r w:rsidR="002D4CFD">
              <w:rPr>
                <w:noProof/>
                <w:webHidden/>
              </w:rPr>
              <w:fldChar w:fldCharType="separate"/>
            </w:r>
            <w:r w:rsidR="002D4CFD">
              <w:rPr>
                <w:noProof/>
                <w:webHidden/>
              </w:rPr>
              <w:t>vii</w:t>
            </w:r>
            <w:r w:rsidR="002D4CFD">
              <w:rPr>
                <w:noProof/>
                <w:webHidden/>
              </w:rPr>
              <w:fldChar w:fldCharType="end"/>
            </w:r>
          </w:hyperlink>
        </w:p>
        <w:p w14:paraId="5569C912" w14:textId="3D3C2E28" w:rsidR="002D4CFD" w:rsidRDefault="004868DA" w:rsidP="002D4CFD">
          <w:pPr>
            <w:pStyle w:val="TOC1"/>
            <w:spacing w:line="360" w:lineRule="auto"/>
            <w:rPr>
              <w:rFonts w:asciiTheme="minorHAnsi" w:eastAsiaTheme="minorEastAsia" w:hAnsiTheme="minorHAnsi"/>
              <w:noProof/>
              <w:sz w:val="22"/>
              <w:lang w:val="en-US"/>
            </w:rPr>
          </w:pPr>
          <w:hyperlink w:anchor="_Toc50912485" w:history="1">
            <w:r w:rsidR="002D4CFD" w:rsidRPr="008B2D2B">
              <w:rPr>
                <w:rStyle w:val="Hyperlink"/>
                <w:rFonts w:eastAsia="Times New Roman"/>
                <w:noProof/>
                <w:lang w:val="en-US"/>
              </w:rPr>
              <w:t>LEMBAR PENGESAHAN</w:t>
            </w:r>
            <w:r w:rsidR="002D4CFD">
              <w:rPr>
                <w:noProof/>
                <w:webHidden/>
              </w:rPr>
              <w:tab/>
            </w:r>
            <w:r w:rsidR="002D4CFD">
              <w:rPr>
                <w:noProof/>
                <w:webHidden/>
              </w:rPr>
              <w:fldChar w:fldCharType="begin"/>
            </w:r>
            <w:r w:rsidR="002D4CFD">
              <w:rPr>
                <w:noProof/>
                <w:webHidden/>
              </w:rPr>
              <w:instrText xml:space="preserve"> PAGEREF _Toc50912485 \h </w:instrText>
            </w:r>
            <w:r w:rsidR="002D4CFD">
              <w:rPr>
                <w:noProof/>
                <w:webHidden/>
              </w:rPr>
            </w:r>
            <w:r w:rsidR="002D4CFD">
              <w:rPr>
                <w:noProof/>
                <w:webHidden/>
              </w:rPr>
              <w:fldChar w:fldCharType="separate"/>
            </w:r>
            <w:r w:rsidR="002D4CFD">
              <w:rPr>
                <w:noProof/>
                <w:webHidden/>
              </w:rPr>
              <w:t>ix</w:t>
            </w:r>
            <w:r w:rsidR="002D4CFD">
              <w:rPr>
                <w:noProof/>
                <w:webHidden/>
              </w:rPr>
              <w:fldChar w:fldCharType="end"/>
            </w:r>
          </w:hyperlink>
        </w:p>
        <w:p w14:paraId="56539174" w14:textId="5F2A9E1F" w:rsidR="002D4CFD" w:rsidRDefault="004868DA" w:rsidP="002D4CFD">
          <w:pPr>
            <w:pStyle w:val="TOC1"/>
            <w:spacing w:line="360" w:lineRule="auto"/>
            <w:rPr>
              <w:rFonts w:asciiTheme="minorHAnsi" w:eastAsiaTheme="minorEastAsia" w:hAnsiTheme="minorHAnsi"/>
              <w:noProof/>
              <w:sz w:val="22"/>
              <w:lang w:val="en-US"/>
            </w:rPr>
          </w:pPr>
          <w:hyperlink w:anchor="_Toc50912486" w:history="1">
            <w:r w:rsidR="002D4CFD" w:rsidRPr="008B2D2B">
              <w:rPr>
                <w:rStyle w:val="Hyperlink"/>
                <w:noProof/>
                <w:lang w:val="en-US"/>
              </w:rPr>
              <w:t>ABSTRAK</w:t>
            </w:r>
            <w:r w:rsidR="002D4CFD">
              <w:rPr>
                <w:noProof/>
                <w:webHidden/>
              </w:rPr>
              <w:tab/>
            </w:r>
            <w:r w:rsidR="002D4CFD">
              <w:rPr>
                <w:noProof/>
                <w:webHidden/>
              </w:rPr>
              <w:fldChar w:fldCharType="begin"/>
            </w:r>
            <w:r w:rsidR="002D4CFD">
              <w:rPr>
                <w:noProof/>
                <w:webHidden/>
              </w:rPr>
              <w:instrText xml:space="preserve"> PAGEREF _Toc50912486 \h </w:instrText>
            </w:r>
            <w:r w:rsidR="002D4CFD">
              <w:rPr>
                <w:noProof/>
                <w:webHidden/>
              </w:rPr>
            </w:r>
            <w:r w:rsidR="002D4CFD">
              <w:rPr>
                <w:noProof/>
                <w:webHidden/>
              </w:rPr>
              <w:fldChar w:fldCharType="separate"/>
            </w:r>
            <w:r w:rsidR="002D4CFD">
              <w:rPr>
                <w:noProof/>
                <w:webHidden/>
              </w:rPr>
              <w:t>xi</w:t>
            </w:r>
            <w:r w:rsidR="002D4CFD">
              <w:rPr>
                <w:noProof/>
                <w:webHidden/>
              </w:rPr>
              <w:fldChar w:fldCharType="end"/>
            </w:r>
          </w:hyperlink>
        </w:p>
        <w:p w14:paraId="5EFFE7C7" w14:textId="3B2F5016" w:rsidR="002D4CFD" w:rsidRDefault="004868DA" w:rsidP="002D4CFD">
          <w:pPr>
            <w:pStyle w:val="TOC1"/>
            <w:spacing w:line="360" w:lineRule="auto"/>
            <w:rPr>
              <w:rFonts w:asciiTheme="minorHAnsi" w:eastAsiaTheme="minorEastAsia" w:hAnsiTheme="minorHAnsi"/>
              <w:noProof/>
              <w:sz w:val="22"/>
              <w:lang w:val="en-US"/>
            </w:rPr>
          </w:pPr>
          <w:hyperlink w:anchor="_Toc50912487" w:history="1">
            <w:r w:rsidR="002D4CFD" w:rsidRPr="008B2D2B">
              <w:rPr>
                <w:rStyle w:val="Hyperlink"/>
                <w:i/>
                <w:noProof/>
                <w:lang w:val="en-US"/>
              </w:rPr>
              <w:t>ABSTRACT</w:t>
            </w:r>
            <w:r w:rsidR="002D4CFD">
              <w:rPr>
                <w:noProof/>
                <w:webHidden/>
              </w:rPr>
              <w:tab/>
            </w:r>
            <w:r w:rsidR="002D4CFD">
              <w:rPr>
                <w:noProof/>
                <w:webHidden/>
              </w:rPr>
              <w:fldChar w:fldCharType="begin"/>
            </w:r>
            <w:r w:rsidR="002D4CFD">
              <w:rPr>
                <w:noProof/>
                <w:webHidden/>
              </w:rPr>
              <w:instrText xml:space="preserve"> PAGEREF _Toc50912487 \h </w:instrText>
            </w:r>
            <w:r w:rsidR="002D4CFD">
              <w:rPr>
                <w:noProof/>
                <w:webHidden/>
              </w:rPr>
            </w:r>
            <w:r w:rsidR="002D4CFD">
              <w:rPr>
                <w:noProof/>
                <w:webHidden/>
              </w:rPr>
              <w:fldChar w:fldCharType="separate"/>
            </w:r>
            <w:r w:rsidR="002D4CFD">
              <w:rPr>
                <w:noProof/>
                <w:webHidden/>
              </w:rPr>
              <w:t>xiii</w:t>
            </w:r>
            <w:r w:rsidR="002D4CFD">
              <w:rPr>
                <w:noProof/>
                <w:webHidden/>
              </w:rPr>
              <w:fldChar w:fldCharType="end"/>
            </w:r>
          </w:hyperlink>
        </w:p>
        <w:p w14:paraId="1A6BB8ED" w14:textId="2C4F7BC2" w:rsidR="002D4CFD" w:rsidRDefault="004868DA" w:rsidP="002D4CFD">
          <w:pPr>
            <w:pStyle w:val="TOC1"/>
            <w:spacing w:line="360" w:lineRule="auto"/>
            <w:rPr>
              <w:rFonts w:asciiTheme="minorHAnsi" w:eastAsiaTheme="minorEastAsia" w:hAnsiTheme="minorHAnsi"/>
              <w:noProof/>
              <w:sz w:val="22"/>
              <w:lang w:val="en-US"/>
            </w:rPr>
          </w:pPr>
          <w:hyperlink w:anchor="_Toc50912488" w:history="1">
            <w:r w:rsidR="002D4CFD" w:rsidRPr="008B2D2B">
              <w:rPr>
                <w:rStyle w:val="Hyperlink"/>
                <w:noProof/>
                <w:lang w:val="en-US"/>
              </w:rPr>
              <w:t>KATA PENGANTAR</w:t>
            </w:r>
            <w:r w:rsidR="002D4CFD">
              <w:rPr>
                <w:noProof/>
                <w:webHidden/>
              </w:rPr>
              <w:tab/>
            </w:r>
            <w:r w:rsidR="002D4CFD">
              <w:rPr>
                <w:noProof/>
                <w:webHidden/>
              </w:rPr>
              <w:fldChar w:fldCharType="begin"/>
            </w:r>
            <w:r w:rsidR="002D4CFD">
              <w:rPr>
                <w:noProof/>
                <w:webHidden/>
              </w:rPr>
              <w:instrText xml:space="preserve"> PAGEREF _Toc50912488 \h </w:instrText>
            </w:r>
            <w:r w:rsidR="002D4CFD">
              <w:rPr>
                <w:noProof/>
                <w:webHidden/>
              </w:rPr>
            </w:r>
            <w:r w:rsidR="002D4CFD">
              <w:rPr>
                <w:noProof/>
                <w:webHidden/>
              </w:rPr>
              <w:fldChar w:fldCharType="separate"/>
            </w:r>
            <w:r w:rsidR="002D4CFD">
              <w:rPr>
                <w:noProof/>
                <w:webHidden/>
              </w:rPr>
              <w:t>xv</w:t>
            </w:r>
            <w:r w:rsidR="002D4CFD">
              <w:rPr>
                <w:noProof/>
                <w:webHidden/>
              </w:rPr>
              <w:fldChar w:fldCharType="end"/>
            </w:r>
          </w:hyperlink>
        </w:p>
        <w:p w14:paraId="31A22AB3" w14:textId="2CD87863" w:rsidR="002D4CFD" w:rsidRDefault="004868DA" w:rsidP="002D4CFD">
          <w:pPr>
            <w:pStyle w:val="TOC1"/>
            <w:spacing w:line="360" w:lineRule="auto"/>
            <w:rPr>
              <w:rFonts w:asciiTheme="minorHAnsi" w:eastAsiaTheme="minorEastAsia" w:hAnsiTheme="minorHAnsi"/>
              <w:noProof/>
              <w:sz w:val="22"/>
              <w:lang w:val="en-US"/>
            </w:rPr>
          </w:pPr>
          <w:hyperlink w:anchor="_Toc50912489" w:history="1">
            <w:r w:rsidR="002D4CFD" w:rsidRPr="008B2D2B">
              <w:rPr>
                <w:rStyle w:val="Hyperlink"/>
                <w:noProof/>
                <w:lang w:val="en-US"/>
              </w:rPr>
              <w:t>DAFTAR ISI</w:t>
            </w:r>
            <w:r w:rsidR="002D4CFD">
              <w:rPr>
                <w:noProof/>
                <w:webHidden/>
              </w:rPr>
              <w:tab/>
            </w:r>
            <w:r w:rsidR="002D4CFD">
              <w:rPr>
                <w:noProof/>
                <w:webHidden/>
              </w:rPr>
              <w:fldChar w:fldCharType="begin"/>
            </w:r>
            <w:r w:rsidR="002D4CFD">
              <w:rPr>
                <w:noProof/>
                <w:webHidden/>
              </w:rPr>
              <w:instrText xml:space="preserve"> PAGEREF _Toc50912489 \h </w:instrText>
            </w:r>
            <w:r w:rsidR="002D4CFD">
              <w:rPr>
                <w:noProof/>
                <w:webHidden/>
              </w:rPr>
            </w:r>
            <w:r w:rsidR="002D4CFD">
              <w:rPr>
                <w:noProof/>
                <w:webHidden/>
              </w:rPr>
              <w:fldChar w:fldCharType="separate"/>
            </w:r>
            <w:r w:rsidR="002D4CFD">
              <w:rPr>
                <w:noProof/>
                <w:webHidden/>
              </w:rPr>
              <w:t>xvii</w:t>
            </w:r>
            <w:r w:rsidR="002D4CFD">
              <w:rPr>
                <w:noProof/>
                <w:webHidden/>
              </w:rPr>
              <w:fldChar w:fldCharType="end"/>
            </w:r>
          </w:hyperlink>
        </w:p>
        <w:p w14:paraId="354CDD42" w14:textId="41953555" w:rsidR="002D4CFD" w:rsidRDefault="004868DA" w:rsidP="002D4CFD">
          <w:pPr>
            <w:pStyle w:val="TOC1"/>
            <w:spacing w:line="360" w:lineRule="auto"/>
            <w:rPr>
              <w:rFonts w:asciiTheme="minorHAnsi" w:eastAsiaTheme="minorEastAsia" w:hAnsiTheme="minorHAnsi"/>
              <w:noProof/>
              <w:sz w:val="22"/>
              <w:lang w:val="en-US"/>
            </w:rPr>
          </w:pPr>
          <w:hyperlink w:anchor="_Toc50912490" w:history="1">
            <w:r w:rsidR="002D4CFD" w:rsidRPr="008B2D2B">
              <w:rPr>
                <w:rStyle w:val="Hyperlink"/>
                <w:noProof/>
                <w:lang w:val="en-US"/>
              </w:rPr>
              <w:t>DAFTAR GAMBAR</w:t>
            </w:r>
            <w:r w:rsidR="002D4CFD">
              <w:rPr>
                <w:noProof/>
                <w:webHidden/>
              </w:rPr>
              <w:tab/>
            </w:r>
            <w:r w:rsidR="002D4CFD">
              <w:rPr>
                <w:noProof/>
                <w:webHidden/>
              </w:rPr>
              <w:fldChar w:fldCharType="begin"/>
            </w:r>
            <w:r w:rsidR="002D4CFD">
              <w:rPr>
                <w:noProof/>
                <w:webHidden/>
              </w:rPr>
              <w:instrText xml:space="preserve"> PAGEREF _Toc50912490 \h </w:instrText>
            </w:r>
            <w:r w:rsidR="002D4CFD">
              <w:rPr>
                <w:noProof/>
                <w:webHidden/>
              </w:rPr>
            </w:r>
            <w:r w:rsidR="002D4CFD">
              <w:rPr>
                <w:noProof/>
                <w:webHidden/>
              </w:rPr>
              <w:fldChar w:fldCharType="separate"/>
            </w:r>
            <w:r w:rsidR="002D4CFD">
              <w:rPr>
                <w:noProof/>
                <w:webHidden/>
              </w:rPr>
              <w:t>xix</w:t>
            </w:r>
            <w:r w:rsidR="002D4CFD">
              <w:rPr>
                <w:noProof/>
                <w:webHidden/>
              </w:rPr>
              <w:fldChar w:fldCharType="end"/>
            </w:r>
          </w:hyperlink>
        </w:p>
        <w:p w14:paraId="60D10AB6" w14:textId="7303236C" w:rsidR="002D4CFD" w:rsidRDefault="004868DA" w:rsidP="002D4CFD">
          <w:pPr>
            <w:pStyle w:val="TOC1"/>
            <w:spacing w:line="360" w:lineRule="auto"/>
            <w:rPr>
              <w:rFonts w:asciiTheme="minorHAnsi" w:eastAsiaTheme="minorEastAsia" w:hAnsiTheme="minorHAnsi"/>
              <w:noProof/>
              <w:sz w:val="22"/>
              <w:lang w:val="en-US"/>
            </w:rPr>
          </w:pPr>
          <w:hyperlink w:anchor="_Toc50912491" w:history="1">
            <w:r w:rsidR="002D4CFD" w:rsidRPr="008B2D2B">
              <w:rPr>
                <w:rStyle w:val="Hyperlink"/>
                <w:noProof/>
                <w:lang w:val="en-US"/>
              </w:rPr>
              <w:t>DAFTAR TABEL</w:t>
            </w:r>
            <w:r w:rsidR="002D4CFD">
              <w:rPr>
                <w:noProof/>
                <w:webHidden/>
              </w:rPr>
              <w:tab/>
            </w:r>
            <w:r w:rsidR="002D4CFD">
              <w:rPr>
                <w:noProof/>
                <w:webHidden/>
              </w:rPr>
              <w:fldChar w:fldCharType="begin"/>
            </w:r>
            <w:r w:rsidR="002D4CFD">
              <w:rPr>
                <w:noProof/>
                <w:webHidden/>
              </w:rPr>
              <w:instrText xml:space="preserve"> PAGEREF _Toc50912491 \h </w:instrText>
            </w:r>
            <w:r w:rsidR="002D4CFD">
              <w:rPr>
                <w:noProof/>
                <w:webHidden/>
              </w:rPr>
            </w:r>
            <w:r w:rsidR="002D4CFD">
              <w:rPr>
                <w:noProof/>
                <w:webHidden/>
              </w:rPr>
              <w:fldChar w:fldCharType="separate"/>
            </w:r>
            <w:r w:rsidR="002D4CFD">
              <w:rPr>
                <w:noProof/>
                <w:webHidden/>
              </w:rPr>
              <w:t>xxii</w:t>
            </w:r>
            <w:r w:rsidR="002D4CFD">
              <w:rPr>
                <w:noProof/>
                <w:webHidden/>
              </w:rPr>
              <w:fldChar w:fldCharType="end"/>
            </w:r>
          </w:hyperlink>
        </w:p>
        <w:p w14:paraId="4E94CADF" w14:textId="5E78725E" w:rsidR="002D4CFD" w:rsidRDefault="004868DA" w:rsidP="002D4CFD">
          <w:pPr>
            <w:pStyle w:val="TOC1"/>
            <w:spacing w:line="360" w:lineRule="auto"/>
            <w:rPr>
              <w:rFonts w:asciiTheme="minorHAnsi" w:eastAsiaTheme="minorEastAsia" w:hAnsiTheme="minorHAnsi"/>
              <w:noProof/>
              <w:sz w:val="22"/>
              <w:lang w:val="en-US"/>
            </w:rPr>
          </w:pPr>
          <w:hyperlink w:anchor="_Toc50912492" w:history="1">
            <w:r w:rsidR="002D4CFD" w:rsidRPr="008B2D2B">
              <w:rPr>
                <w:rStyle w:val="Hyperlink"/>
                <w:noProof/>
              </w:rPr>
              <w:t>BAB I PENDAHULUAN</w:t>
            </w:r>
            <w:r w:rsidR="002D4CFD">
              <w:rPr>
                <w:noProof/>
                <w:webHidden/>
              </w:rPr>
              <w:tab/>
            </w:r>
            <w:r w:rsidR="002D4CFD">
              <w:rPr>
                <w:noProof/>
                <w:webHidden/>
              </w:rPr>
              <w:fldChar w:fldCharType="begin"/>
            </w:r>
            <w:r w:rsidR="002D4CFD">
              <w:rPr>
                <w:noProof/>
                <w:webHidden/>
              </w:rPr>
              <w:instrText xml:space="preserve"> PAGEREF _Toc50912492 \h </w:instrText>
            </w:r>
            <w:r w:rsidR="002D4CFD">
              <w:rPr>
                <w:noProof/>
                <w:webHidden/>
              </w:rPr>
            </w:r>
            <w:r w:rsidR="002D4CFD">
              <w:rPr>
                <w:noProof/>
                <w:webHidden/>
              </w:rPr>
              <w:fldChar w:fldCharType="separate"/>
            </w:r>
            <w:r w:rsidR="002D4CFD">
              <w:rPr>
                <w:noProof/>
                <w:webHidden/>
              </w:rPr>
              <w:t>1</w:t>
            </w:r>
            <w:r w:rsidR="002D4CFD">
              <w:rPr>
                <w:noProof/>
                <w:webHidden/>
              </w:rPr>
              <w:fldChar w:fldCharType="end"/>
            </w:r>
          </w:hyperlink>
        </w:p>
        <w:p w14:paraId="3D37B649" w14:textId="1E9A695C" w:rsidR="002D4CFD" w:rsidRDefault="004868DA" w:rsidP="002D4CFD">
          <w:pPr>
            <w:pStyle w:val="TOC2"/>
            <w:spacing w:after="0"/>
            <w:rPr>
              <w:rFonts w:asciiTheme="minorHAnsi" w:eastAsiaTheme="minorEastAsia" w:hAnsiTheme="minorHAnsi"/>
              <w:noProof/>
              <w:sz w:val="22"/>
              <w:lang w:val="en-US"/>
            </w:rPr>
          </w:pPr>
          <w:hyperlink w:anchor="_Toc50912493" w:history="1">
            <w:r w:rsidR="002D4CFD" w:rsidRPr="008B2D2B">
              <w:rPr>
                <w:rStyle w:val="Hyperlink"/>
                <w:noProof/>
              </w:rPr>
              <w:t>1.1</w:t>
            </w:r>
            <w:r w:rsidR="002D4CFD">
              <w:rPr>
                <w:rFonts w:asciiTheme="minorHAnsi" w:eastAsiaTheme="minorEastAsia" w:hAnsiTheme="minorHAnsi"/>
                <w:noProof/>
                <w:sz w:val="22"/>
                <w:lang w:val="en-US"/>
              </w:rPr>
              <w:tab/>
            </w:r>
            <w:r w:rsidR="002D4CFD" w:rsidRPr="008B2D2B">
              <w:rPr>
                <w:rStyle w:val="Hyperlink"/>
                <w:noProof/>
              </w:rPr>
              <w:t>Latar Belakang</w:t>
            </w:r>
            <w:r w:rsidR="002D4CFD">
              <w:rPr>
                <w:noProof/>
                <w:webHidden/>
              </w:rPr>
              <w:tab/>
            </w:r>
            <w:r w:rsidR="002D4CFD">
              <w:rPr>
                <w:noProof/>
                <w:webHidden/>
              </w:rPr>
              <w:fldChar w:fldCharType="begin"/>
            </w:r>
            <w:r w:rsidR="002D4CFD">
              <w:rPr>
                <w:noProof/>
                <w:webHidden/>
              </w:rPr>
              <w:instrText xml:space="preserve"> PAGEREF _Toc50912493 \h </w:instrText>
            </w:r>
            <w:r w:rsidR="002D4CFD">
              <w:rPr>
                <w:noProof/>
                <w:webHidden/>
              </w:rPr>
            </w:r>
            <w:r w:rsidR="002D4CFD">
              <w:rPr>
                <w:noProof/>
                <w:webHidden/>
              </w:rPr>
              <w:fldChar w:fldCharType="separate"/>
            </w:r>
            <w:r w:rsidR="002D4CFD">
              <w:rPr>
                <w:noProof/>
                <w:webHidden/>
              </w:rPr>
              <w:t>1</w:t>
            </w:r>
            <w:r w:rsidR="002D4CFD">
              <w:rPr>
                <w:noProof/>
                <w:webHidden/>
              </w:rPr>
              <w:fldChar w:fldCharType="end"/>
            </w:r>
          </w:hyperlink>
        </w:p>
        <w:p w14:paraId="1D58F03A" w14:textId="6C213F89" w:rsidR="002D4CFD" w:rsidRDefault="004868DA" w:rsidP="002D4CFD">
          <w:pPr>
            <w:pStyle w:val="TOC2"/>
            <w:spacing w:after="0"/>
            <w:rPr>
              <w:rFonts w:asciiTheme="minorHAnsi" w:eastAsiaTheme="minorEastAsia" w:hAnsiTheme="minorHAnsi"/>
              <w:noProof/>
              <w:sz w:val="22"/>
              <w:lang w:val="en-US"/>
            </w:rPr>
          </w:pPr>
          <w:hyperlink w:anchor="_Toc50912494" w:history="1">
            <w:r w:rsidR="002D4CFD" w:rsidRPr="008B2D2B">
              <w:rPr>
                <w:rStyle w:val="Hyperlink"/>
                <w:noProof/>
                <w:lang w:val="en-US"/>
              </w:rPr>
              <w:t>1.2</w:t>
            </w:r>
            <w:r w:rsidR="002D4CFD">
              <w:rPr>
                <w:rFonts w:asciiTheme="minorHAnsi" w:eastAsiaTheme="minorEastAsia" w:hAnsiTheme="minorHAnsi"/>
                <w:noProof/>
                <w:sz w:val="22"/>
                <w:lang w:val="en-US"/>
              </w:rPr>
              <w:tab/>
            </w:r>
            <w:r w:rsidR="002D4CFD" w:rsidRPr="008B2D2B">
              <w:rPr>
                <w:rStyle w:val="Hyperlink"/>
                <w:noProof/>
                <w:lang w:val="en-US"/>
              </w:rPr>
              <w:t>Rumusan Masalah</w:t>
            </w:r>
            <w:r w:rsidR="002D4CFD">
              <w:rPr>
                <w:noProof/>
                <w:webHidden/>
              </w:rPr>
              <w:tab/>
            </w:r>
            <w:r w:rsidR="002D4CFD">
              <w:rPr>
                <w:noProof/>
                <w:webHidden/>
              </w:rPr>
              <w:fldChar w:fldCharType="begin"/>
            </w:r>
            <w:r w:rsidR="002D4CFD">
              <w:rPr>
                <w:noProof/>
                <w:webHidden/>
              </w:rPr>
              <w:instrText xml:space="preserve"> PAGEREF _Toc50912494 \h </w:instrText>
            </w:r>
            <w:r w:rsidR="002D4CFD">
              <w:rPr>
                <w:noProof/>
                <w:webHidden/>
              </w:rPr>
            </w:r>
            <w:r w:rsidR="002D4CFD">
              <w:rPr>
                <w:noProof/>
                <w:webHidden/>
              </w:rPr>
              <w:fldChar w:fldCharType="separate"/>
            </w:r>
            <w:r w:rsidR="002D4CFD">
              <w:rPr>
                <w:noProof/>
                <w:webHidden/>
              </w:rPr>
              <w:t>4</w:t>
            </w:r>
            <w:r w:rsidR="002D4CFD">
              <w:rPr>
                <w:noProof/>
                <w:webHidden/>
              </w:rPr>
              <w:fldChar w:fldCharType="end"/>
            </w:r>
          </w:hyperlink>
        </w:p>
        <w:p w14:paraId="7804B583" w14:textId="0853AD49" w:rsidR="002D4CFD" w:rsidRDefault="004868DA" w:rsidP="002D4CFD">
          <w:pPr>
            <w:pStyle w:val="TOC2"/>
            <w:spacing w:after="0"/>
            <w:rPr>
              <w:rFonts w:asciiTheme="minorHAnsi" w:eastAsiaTheme="minorEastAsia" w:hAnsiTheme="minorHAnsi"/>
              <w:noProof/>
              <w:sz w:val="22"/>
              <w:lang w:val="en-US"/>
            </w:rPr>
          </w:pPr>
          <w:hyperlink w:anchor="_Toc50912495" w:history="1">
            <w:r w:rsidR="002D4CFD" w:rsidRPr="008B2D2B">
              <w:rPr>
                <w:rStyle w:val="Hyperlink"/>
                <w:noProof/>
                <w:lang w:val="en-US"/>
              </w:rPr>
              <w:t>1.3</w:t>
            </w:r>
            <w:r w:rsidR="002D4CFD">
              <w:rPr>
                <w:rFonts w:asciiTheme="minorHAnsi" w:eastAsiaTheme="minorEastAsia" w:hAnsiTheme="minorHAnsi"/>
                <w:noProof/>
                <w:sz w:val="22"/>
                <w:lang w:val="en-US"/>
              </w:rPr>
              <w:tab/>
            </w:r>
            <w:r w:rsidR="002D4CFD" w:rsidRPr="008B2D2B">
              <w:rPr>
                <w:rStyle w:val="Hyperlink"/>
                <w:noProof/>
              </w:rPr>
              <w:t>Tujuan</w:t>
            </w:r>
            <w:r w:rsidR="002D4CFD">
              <w:rPr>
                <w:noProof/>
                <w:webHidden/>
              </w:rPr>
              <w:tab/>
            </w:r>
            <w:r w:rsidR="002D4CFD">
              <w:rPr>
                <w:noProof/>
                <w:webHidden/>
              </w:rPr>
              <w:fldChar w:fldCharType="begin"/>
            </w:r>
            <w:r w:rsidR="002D4CFD">
              <w:rPr>
                <w:noProof/>
                <w:webHidden/>
              </w:rPr>
              <w:instrText xml:space="preserve"> PAGEREF _Toc50912495 \h </w:instrText>
            </w:r>
            <w:r w:rsidR="002D4CFD">
              <w:rPr>
                <w:noProof/>
                <w:webHidden/>
              </w:rPr>
            </w:r>
            <w:r w:rsidR="002D4CFD">
              <w:rPr>
                <w:noProof/>
                <w:webHidden/>
              </w:rPr>
              <w:fldChar w:fldCharType="separate"/>
            </w:r>
            <w:r w:rsidR="002D4CFD">
              <w:rPr>
                <w:noProof/>
                <w:webHidden/>
              </w:rPr>
              <w:t>4</w:t>
            </w:r>
            <w:r w:rsidR="002D4CFD">
              <w:rPr>
                <w:noProof/>
                <w:webHidden/>
              </w:rPr>
              <w:fldChar w:fldCharType="end"/>
            </w:r>
          </w:hyperlink>
        </w:p>
        <w:p w14:paraId="67B457A0" w14:textId="44BC8673" w:rsidR="002D4CFD" w:rsidRDefault="004868DA" w:rsidP="002D4CFD">
          <w:pPr>
            <w:pStyle w:val="TOC2"/>
            <w:spacing w:after="0"/>
            <w:rPr>
              <w:rFonts w:asciiTheme="minorHAnsi" w:eastAsiaTheme="minorEastAsia" w:hAnsiTheme="minorHAnsi"/>
              <w:noProof/>
              <w:sz w:val="22"/>
              <w:lang w:val="en-US"/>
            </w:rPr>
          </w:pPr>
          <w:hyperlink w:anchor="_Toc50912496" w:history="1">
            <w:r w:rsidR="002D4CFD" w:rsidRPr="008B2D2B">
              <w:rPr>
                <w:rStyle w:val="Hyperlink"/>
                <w:noProof/>
                <w:lang w:val="en-US"/>
              </w:rPr>
              <w:t>1.4</w:t>
            </w:r>
            <w:r w:rsidR="002D4CFD">
              <w:rPr>
                <w:rFonts w:asciiTheme="minorHAnsi" w:eastAsiaTheme="minorEastAsia" w:hAnsiTheme="minorHAnsi"/>
                <w:noProof/>
                <w:sz w:val="22"/>
                <w:lang w:val="en-US"/>
              </w:rPr>
              <w:tab/>
            </w:r>
            <w:r w:rsidR="002D4CFD" w:rsidRPr="008B2D2B">
              <w:rPr>
                <w:rStyle w:val="Hyperlink"/>
                <w:noProof/>
                <w:lang w:val="en-US"/>
              </w:rPr>
              <w:t xml:space="preserve">Batasan </w:t>
            </w:r>
            <w:r w:rsidR="002D4CFD" w:rsidRPr="008B2D2B">
              <w:rPr>
                <w:rStyle w:val="Hyperlink"/>
                <w:noProof/>
              </w:rPr>
              <w:t>Masalah</w:t>
            </w:r>
            <w:r w:rsidR="002D4CFD">
              <w:rPr>
                <w:noProof/>
                <w:webHidden/>
              </w:rPr>
              <w:tab/>
            </w:r>
            <w:r w:rsidR="002D4CFD">
              <w:rPr>
                <w:noProof/>
                <w:webHidden/>
              </w:rPr>
              <w:fldChar w:fldCharType="begin"/>
            </w:r>
            <w:r w:rsidR="002D4CFD">
              <w:rPr>
                <w:noProof/>
                <w:webHidden/>
              </w:rPr>
              <w:instrText xml:space="preserve"> PAGEREF _Toc50912496 \h </w:instrText>
            </w:r>
            <w:r w:rsidR="002D4CFD">
              <w:rPr>
                <w:noProof/>
                <w:webHidden/>
              </w:rPr>
            </w:r>
            <w:r w:rsidR="002D4CFD">
              <w:rPr>
                <w:noProof/>
                <w:webHidden/>
              </w:rPr>
              <w:fldChar w:fldCharType="separate"/>
            </w:r>
            <w:r w:rsidR="002D4CFD">
              <w:rPr>
                <w:noProof/>
                <w:webHidden/>
              </w:rPr>
              <w:t>4</w:t>
            </w:r>
            <w:r w:rsidR="002D4CFD">
              <w:rPr>
                <w:noProof/>
                <w:webHidden/>
              </w:rPr>
              <w:fldChar w:fldCharType="end"/>
            </w:r>
          </w:hyperlink>
        </w:p>
        <w:p w14:paraId="0C928AD7" w14:textId="70391EC9" w:rsidR="002D4CFD" w:rsidRDefault="004868DA" w:rsidP="002D4CFD">
          <w:pPr>
            <w:pStyle w:val="TOC2"/>
            <w:spacing w:after="0"/>
            <w:rPr>
              <w:rFonts w:asciiTheme="minorHAnsi" w:eastAsiaTheme="minorEastAsia" w:hAnsiTheme="minorHAnsi"/>
              <w:noProof/>
              <w:sz w:val="22"/>
              <w:lang w:val="en-US"/>
            </w:rPr>
          </w:pPr>
          <w:hyperlink w:anchor="_Toc50912497" w:history="1">
            <w:r w:rsidR="002D4CFD" w:rsidRPr="008B2D2B">
              <w:rPr>
                <w:rStyle w:val="Hyperlink"/>
                <w:noProof/>
                <w:lang w:val="en-US"/>
              </w:rPr>
              <w:t>1.5</w:t>
            </w:r>
            <w:r w:rsidR="002D4CFD">
              <w:rPr>
                <w:rFonts w:asciiTheme="minorHAnsi" w:eastAsiaTheme="minorEastAsia" w:hAnsiTheme="minorHAnsi"/>
                <w:noProof/>
                <w:sz w:val="22"/>
                <w:lang w:val="en-US"/>
              </w:rPr>
              <w:tab/>
            </w:r>
            <w:r w:rsidR="002D4CFD" w:rsidRPr="008B2D2B">
              <w:rPr>
                <w:rStyle w:val="Hyperlink"/>
                <w:noProof/>
                <w:lang w:val="en-US"/>
              </w:rPr>
              <w:t xml:space="preserve">Sistematika </w:t>
            </w:r>
            <w:r w:rsidR="002D4CFD" w:rsidRPr="008B2D2B">
              <w:rPr>
                <w:rStyle w:val="Hyperlink"/>
                <w:noProof/>
              </w:rPr>
              <w:t>Laporan</w:t>
            </w:r>
            <w:r w:rsidR="002D4CFD">
              <w:rPr>
                <w:noProof/>
                <w:webHidden/>
              </w:rPr>
              <w:tab/>
            </w:r>
            <w:r w:rsidR="002D4CFD">
              <w:rPr>
                <w:noProof/>
                <w:webHidden/>
              </w:rPr>
              <w:fldChar w:fldCharType="begin"/>
            </w:r>
            <w:r w:rsidR="002D4CFD">
              <w:rPr>
                <w:noProof/>
                <w:webHidden/>
              </w:rPr>
              <w:instrText xml:space="preserve"> PAGEREF _Toc50912497 \h </w:instrText>
            </w:r>
            <w:r w:rsidR="002D4CFD">
              <w:rPr>
                <w:noProof/>
                <w:webHidden/>
              </w:rPr>
            </w:r>
            <w:r w:rsidR="002D4CFD">
              <w:rPr>
                <w:noProof/>
                <w:webHidden/>
              </w:rPr>
              <w:fldChar w:fldCharType="separate"/>
            </w:r>
            <w:r w:rsidR="002D4CFD">
              <w:rPr>
                <w:noProof/>
                <w:webHidden/>
              </w:rPr>
              <w:t>4</w:t>
            </w:r>
            <w:r w:rsidR="002D4CFD">
              <w:rPr>
                <w:noProof/>
                <w:webHidden/>
              </w:rPr>
              <w:fldChar w:fldCharType="end"/>
            </w:r>
          </w:hyperlink>
        </w:p>
        <w:p w14:paraId="6CE51B4A" w14:textId="184F81A0" w:rsidR="002D4CFD" w:rsidRDefault="004868DA" w:rsidP="002D4CFD">
          <w:pPr>
            <w:pStyle w:val="TOC1"/>
            <w:spacing w:line="360" w:lineRule="auto"/>
            <w:rPr>
              <w:rFonts w:asciiTheme="minorHAnsi" w:eastAsiaTheme="minorEastAsia" w:hAnsiTheme="minorHAnsi"/>
              <w:noProof/>
              <w:sz w:val="22"/>
              <w:lang w:val="en-US"/>
            </w:rPr>
          </w:pPr>
          <w:hyperlink w:anchor="_Toc50912498" w:history="1">
            <w:r w:rsidR="002D4CFD" w:rsidRPr="008B2D2B">
              <w:rPr>
                <w:rStyle w:val="Hyperlink"/>
                <w:noProof/>
                <w:lang w:val="en-US"/>
              </w:rPr>
              <w:t>BAB II TINJAUAN PUSTAKA DAN DASAR TEORI</w:t>
            </w:r>
            <w:r w:rsidR="002D4CFD">
              <w:rPr>
                <w:noProof/>
                <w:webHidden/>
              </w:rPr>
              <w:tab/>
            </w:r>
            <w:r w:rsidR="002D4CFD">
              <w:rPr>
                <w:noProof/>
                <w:webHidden/>
              </w:rPr>
              <w:fldChar w:fldCharType="begin"/>
            </w:r>
            <w:r w:rsidR="002D4CFD">
              <w:rPr>
                <w:noProof/>
                <w:webHidden/>
              </w:rPr>
              <w:instrText xml:space="preserve"> PAGEREF _Toc50912498 \h </w:instrText>
            </w:r>
            <w:r w:rsidR="002D4CFD">
              <w:rPr>
                <w:noProof/>
                <w:webHidden/>
              </w:rPr>
            </w:r>
            <w:r w:rsidR="002D4CFD">
              <w:rPr>
                <w:noProof/>
                <w:webHidden/>
              </w:rPr>
              <w:fldChar w:fldCharType="separate"/>
            </w:r>
            <w:r w:rsidR="002D4CFD">
              <w:rPr>
                <w:noProof/>
                <w:webHidden/>
              </w:rPr>
              <w:t>6</w:t>
            </w:r>
            <w:r w:rsidR="002D4CFD">
              <w:rPr>
                <w:noProof/>
                <w:webHidden/>
              </w:rPr>
              <w:fldChar w:fldCharType="end"/>
            </w:r>
          </w:hyperlink>
        </w:p>
        <w:p w14:paraId="2C54E723" w14:textId="33207E24" w:rsidR="002D4CFD" w:rsidRDefault="004868DA" w:rsidP="002D4CFD">
          <w:pPr>
            <w:pStyle w:val="TOC2"/>
            <w:spacing w:after="0"/>
            <w:rPr>
              <w:rFonts w:asciiTheme="minorHAnsi" w:eastAsiaTheme="minorEastAsia" w:hAnsiTheme="minorHAnsi"/>
              <w:noProof/>
              <w:sz w:val="22"/>
              <w:lang w:val="en-US"/>
            </w:rPr>
          </w:pPr>
          <w:hyperlink w:anchor="_Toc50912499" w:history="1">
            <w:r w:rsidR="002D4CFD" w:rsidRPr="008B2D2B">
              <w:rPr>
                <w:rStyle w:val="Hyperlink"/>
                <w:noProof/>
                <w:lang w:val="en-US"/>
              </w:rPr>
              <w:t>2.1</w:t>
            </w:r>
            <w:r w:rsidR="002D4CFD">
              <w:rPr>
                <w:rFonts w:asciiTheme="minorHAnsi" w:eastAsiaTheme="minorEastAsia" w:hAnsiTheme="minorHAnsi"/>
                <w:noProof/>
                <w:sz w:val="22"/>
                <w:lang w:val="en-US"/>
              </w:rPr>
              <w:tab/>
            </w:r>
            <w:r w:rsidR="002D4CFD" w:rsidRPr="008B2D2B">
              <w:rPr>
                <w:rStyle w:val="Hyperlink"/>
                <w:rFonts w:cs="Times New Roman"/>
                <w:noProof/>
              </w:rPr>
              <w:t>Perkantoran Tapak Terbuka</w:t>
            </w:r>
            <w:r w:rsidR="002D4CFD" w:rsidRPr="008B2D2B">
              <w:rPr>
                <w:rStyle w:val="Hyperlink"/>
                <w:rFonts w:cs="Times New Roman"/>
                <w:i/>
                <w:noProof/>
              </w:rPr>
              <w:t xml:space="preserve"> (Open-plan office)</w:t>
            </w:r>
            <w:r w:rsidR="002D4CFD">
              <w:rPr>
                <w:noProof/>
                <w:webHidden/>
              </w:rPr>
              <w:tab/>
            </w:r>
            <w:r w:rsidR="002D4CFD">
              <w:rPr>
                <w:noProof/>
                <w:webHidden/>
              </w:rPr>
              <w:fldChar w:fldCharType="begin"/>
            </w:r>
            <w:r w:rsidR="002D4CFD">
              <w:rPr>
                <w:noProof/>
                <w:webHidden/>
              </w:rPr>
              <w:instrText xml:space="preserve"> PAGEREF _Toc50912499 \h </w:instrText>
            </w:r>
            <w:r w:rsidR="002D4CFD">
              <w:rPr>
                <w:noProof/>
                <w:webHidden/>
              </w:rPr>
            </w:r>
            <w:r w:rsidR="002D4CFD">
              <w:rPr>
                <w:noProof/>
                <w:webHidden/>
              </w:rPr>
              <w:fldChar w:fldCharType="separate"/>
            </w:r>
            <w:r w:rsidR="002D4CFD">
              <w:rPr>
                <w:noProof/>
                <w:webHidden/>
              </w:rPr>
              <w:t>6</w:t>
            </w:r>
            <w:r w:rsidR="002D4CFD">
              <w:rPr>
                <w:noProof/>
                <w:webHidden/>
              </w:rPr>
              <w:fldChar w:fldCharType="end"/>
            </w:r>
          </w:hyperlink>
        </w:p>
        <w:p w14:paraId="5033E9ED" w14:textId="570C7173" w:rsidR="002D4CFD" w:rsidRDefault="004868DA" w:rsidP="002D4CFD">
          <w:pPr>
            <w:pStyle w:val="TOC2"/>
            <w:spacing w:after="0"/>
            <w:rPr>
              <w:rFonts w:asciiTheme="minorHAnsi" w:eastAsiaTheme="minorEastAsia" w:hAnsiTheme="minorHAnsi"/>
              <w:noProof/>
              <w:sz w:val="22"/>
              <w:lang w:val="en-US"/>
            </w:rPr>
          </w:pPr>
          <w:hyperlink w:anchor="_Toc50912500" w:history="1">
            <w:r w:rsidR="002D4CFD" w:rsidRPr="008B2D2B">
              <w:rPr>
                <w:rStyle w:val="Hyperlink"/>
                <w:rFonts w:cs="Times New Roman"/>
                <w:noProof/>
              </w:rPr>
              <w:t>2.2.</w:t>
            </w:r>
            <w:r w:rsidR="002D4CFD">
              <w:rPr>
                <w:rFonts w:asciiTheme="minorHAnsi" w:eastAsiaTheme="minorEastAsia" w:hAnsiTheme="minorHAnsi"/>
                <w:noProof/>
                <w:sz w:val="22"/>
                <w:lang w:val="en-US"/>
              </w:rPr>
              <w:tab/>
            </w:r>
            <w:r w:rsidR="002D4CFD" w:rsidRPr="008B2D2B">
              <w:rPr>
                <w:rStyle w:val="Hyperlink"/>
                <w:rFonts w:cs="Times New Roman"/>
                <w:noProof/>
              </w:rPr>
              <w:t>Parameter Akustik Perkantoran Tapak Terbuka</w:t>
            </w:r>
            <w:r w:rsidR="002D4CFD">
              <w:rPr>
                <w:noProof/>
                <w:webHidden/>
              </w:rPr>
              <w:tab/>
            </w:r>
            <w:r w:rsidR="002D4CFD">
              <w:rPr>
                <w:noProof/>
                <w:webHidden/>
              </w:rPr>
              <w:fldChar w:fldCharType="begin"/>
            </w:r>
            <w:r w:rsidR="002D4CFD">
              <w:rPr>
                <w:noProof/>
                <w:webHidden/>
              </w:rPr>
              <w:instrText xml:space="preserve"> PAGEREF _Toc50912500 \h </w:instrText>
            </w:r>
            <w:r w:rsidR="002D4CFD">
              <w:rPr>
                <w:noProof/>
                <w:webHidden/>
              </w:rPr>
            </w:r>
            <w:r w:rsidR="002D4CFD">
              <w:rPr>
                <w:noProof/>
                <w:webHidden/>
              </w:rPr>
              <w:fldChar w:fldCharType="separate"/>
            </w:r>
            <w:r w:rsidR="002D4CFD">
              <w:rPr>
                <w:noProof/>
                <w:webHidden/>
              </w:rPr>
              <w:t>7</w:t>
            </w:r>
            <w:r w:rsidR="002D4CFD">
              <w:rPr>
                <w:noProof/>
                <w:webHidden/>
              </w:rPr>
              <w:fldChar w:fldCharType="end"/>
            </w:r>
          </w:hyperlink>
        </w:p>
        <w:p w14:paraId="72A21C7C" w14:textId="25895E02" w:rsidR="002D4CFD" w:rsidRDefault="004868DA" w:rsidP="002D4CFD">
          <w:pPr>
            <w:pStyle w:val="TOC2"/>
            <w:spacing w:after="0"/>
            <w:rPr>
              <w:rFonts w:asciiTheme="minorHAnsi" w:eastAsiaTheme="minorEastAsia" w:hAnsiTheme="minorHAnsi"/>
              <w:noProof/>
              <w:sz w:val="22"/>
              <w:lang w:val="en-US"/>
            </w:rPr>
          </w:pPr>
          <w:hyperlink w:anchor="_Toc50912501" w:history="1">
            <w:r w:rsidR="002D4CFD" w:rsidRPr="008B2D2B">
              <w:rPr>
                <w:rStyle w:val="Hyperlink"/>
                <w:rFonts w:cs="Times New Roman"/>
                <w:noProof/>
                <w:lang w:val="en-US"/>
              </w:rPr>
              <w:t>2.3.</w:t>
            </w:r>
            <w:r w:rsidR="002D4CFD">
              <w:rPr>
                <w:rFonts w:asciiTheme="minorHAnsi" w:eastAsiaTheme="minorEastAsia" w:hAnsiTheme="minorHAnsi"/>
                <w:noProof/>
                <w:sz w:val="22"/>
                <w:lang w:val="en-US"/>
              </w:rPr>
              <w:tab/>
            </w:r>
            <w:r w:rsidR="002D4CFD" w:rsidRPr="008B2D2B">
              <w:rPr>
                <w:rStyle w:val="Hyperlink"/>
                <w:rFonts w:cs="Times New Roman"/>
                <w:noProof/>
                <w:lang w:val="en-US"/>
              </w:rPr>
              <w:t>Waktu Dengung</w:t>
            </w:r>
            <w:r w:rsidR="002D4CFD">
              <w:rPr>
                <w:noProof/>
                <w:webHidden/>
              </w:rPr>
              <w:tab/>
            </w:r>
            <w:r w:rsidR="002D4CFD">
              <w:rPr>
                <w:noProof/>
                <w:webHidden/>
              </w:rPr>
              <w:fldChar w:fldCharType="begin"/>
            </w:r>
            <w:r w:rsidR="002D4CFD">
              <w:rPr>
                <w:noProof/>
                <w:webHidden/>
              </w:rPr>
              <w:instrText xml:space="preserve"> PAGEREF _Toc50912501 \h </w:instrText>
            </w:r>
            <w:r w:rsidR="002D4CFD">
              <w:rPr>
                <w:noProof/>
                <w:webHidden/>
              </w:rPr>
            </w:r>
            <w:r w:rsidR="002D4CFD">
              <w:rPr>
                <w:noProof/>
                <w:webHidden/>
              </w:rPr>
              <w:fldChar w:fldCharType="separate"/>
            </w:r>
            <w:r w:rsidR="002D4CFD">
              <w:rPr>
                <w:noProof/>
                <w:webHidden/>
              </w:rPr>
              <w:t>13</w:t>
            </w:r>
            <w:r w:rsidR="002D4CFD">
              <w:rPr>
                <w:noProof/>
                <w:webHidden/>
              </w:rPr>
              <w:fldChar w:fldCharType="end"/>
            </w:r>
          </w:hyperlink>
        </w:p>
        <w:p w14:paraId="502BB6C2" w14:textId="05259628" w:rsidR="002D4CFD" w:rsidRDefault="004868DA" w:rsidP="002D4CFD">
          <w:pPr>
            <w:pStyle w:val="TOC2"/>
            <w:spacing w:after="0"/>
            <w:rPr>
              <w:rFonts w:asciiTheme="minorHAnsi" w:eastAsiaTheme="minorEastAsia" w:hAnsiTheme="minorHAnsi"/>
              <w:noProof/>
              <w:sz w:val="22"/>
              <w:lang w:val="en-US"/>
            </w:rPr>
          </w:pPr>
          <w:hyperlink w:anchor="_Toc50912502" w:history="1">
            <w:r w:rsidR="002D4CFD" w:rsidRPr="008B2D2B">
              <w:rPr>
                <w:rStyle w:val="Hyperlink"/>
                <w:rFonts w:cs="Times New Roman"/>
                <w:noProof/>
                <w:lang w:val="en-US"/>
              </w:rPr>
              <w:t>2.4.</w:t>
            </w:r>
            <w:r w:rsidR="002D4CFD">
              <w:rPr>
                <w:rFonts w:asciiTheme="minorHAnsi" w:eastAsiaTheme="minorEastAsia" w:hAnsiTheme="minorHAnsi"/>
                <w:noProof/>
                <w:sz w:val="22"/>
                <w:lang w:val="en-US"/>
              </w:rPr>
              <w:tab/>
            </w:r>
            <w:r w:rsidR="002D4CFD" w:rsidRPr="008B2D2B">
              <w:rPr>
                <w:rStyle w:val="Hyperlink"/>
                <w:rFonts w:cs="Times New Roman"/>
                <w:noProof/>
                <w:lang w:val="en-US"/>
              </w:rPr>
              <w:t xml:space="preserve">Parameter Penilaian Efektivitas </w:t>
            </w:r>
            <w:r w:rsidR="00D33233" w:rsidRPr="00D33233">
              <w:rPr>
                <w:rStyle w:val="Hyperlink"/>
                <w:rFonts w:cs="Times New Roman"/>
                <w:i/>
                <w:noProof/>
                <w:lang w:val="en-US"/>
              </w:rPr>
              <w:t>Masker</w:t>
            </w:r>
            <w:r w:rsidR="002D4CFD">
              <w:rPr>
                <w:noProof/>
                <w:webHidden/>
              </w:rPr>
              <w:tab/>
            </w:r>
            <w:r w:rsidR="002D4CFD">
              <w:rPr>
                <w:noProof/>
                <w:webHidden/>
              </w:rPr>
              <w:fldChar w:fldCharType="begin"/>
            </w:r>
            <w:r w:rsidR="002D4CFD">
              <w:rPr>
                <w:noProof/>
                <w:webHidden/>
              </w:rPr>
              <w:instrText xml:space="preserve"> PAGEREF _Toc50912502 \h </w:instrText>
            </w:r>
            <w:r w:rsidR="002D4CFD">
              <w:rPr>
                <w:noProof/>
                <w:webHidden/>
              </w:rPr>
            </w:r>
            <w:r w:rsidR="002D4CFD">
              <w:rPr>
                <w:noProof/>
                <w:webHidden/>
              </w:rPr>
              <w:fldChar w:fldCharType="separate"/>
            </w:r>
            <w:r w:rsidR="002D4CFD">
              <w:rPr>
                <w:noProof/>
                <w:webHidden/>
              </w:rPr>
              <w:t>14</w:t>
            </w:r>
            <w:r w:rsidR="002D4CFD">
              <w:rPr>
                <w:noProof/>
                <w:webHidden/>
              </w:rPr>
              <w:fldChar w:fldCharType="end"/>
            </w:r>
          </w:hyperlink>
        </w:p>
        <w:p w14:paraId="380F181A" w14:textId="78C62C64" w:rsidR="002D4CFD" w:rsidRDefault="004868DA" w:rsidP="002D4CFD">
          <w:pPr>
            <w:pStyle w:val="TOC2"/>
            <w:spacing w:after="0"/>
            <w:rPr>
              <w:rFonts w:asciiTheme="minorHAnsi" w:eastAsiaTheme="minorEastAsia" w:hAnsiTheme="minorHAnsi"/>
              <w:noProof/>
              <w:sz w:val="22"/>
              <w:lang w:val="en-US"/>
            </w:rPr>
          </w:pPr>
          <w:hyperlink w:anchor="_Toc50912503" w:history="1">
            <w:r w:rsidR="002D4CFD" w:rsidRPr="008B2D2B">
              <w:rPr>
                <w:rStyle w:val="Hyperlink"/>
                <w:rFonts w:cs="Times New Roman"/>
                <w:iCs/>
                <w:noProof/>
                <w:lang w:val="en-US"/>
              </w:rPr>
              <w:t>2.5.</w:t>
            </w:r>
            <w:r w:rsidR="002D4CFD">
              <w:rPr>
                <w:rFonts w:asciiTheme="minorHAnsi" w:eastAsiaTheme="minorEastAsia" w:hAnsiTheme="minorHAnsi"/>
                <w:noProof/>
                <w:sz w:val="22"/>
                <w:lang w:val="en-US"/>
              </w:rPr>
              <w:tab/>
            </w:r>
            <w:r w:rsidR="002D4CFD" w:rsidRPr="008B2D2B">
              <w:rPr>
                <w:rStyle w:val="Hyperlink"/>
                <w:rFonts w:cs="Times New Roman"/>
                <w:i/>
                <w:iCs/>
                <w:noProof/>
              </w:rPr>
              <w:t>Sound Masking</w:t>
            </w:r>
            <w:r w:rsidR="002D4CFD">
              <w:rPr>
                <w:noProof/>
                <w:webHidden/>
              </w:rPr>
              <w:tab/>
            </w:r>
            <w:r w:rsidR="002D4CFD">
              <w:rPr>
                <w:noProof/>
                <w:webHidden/>
              </w:rPr>
              <w:fldChar w:fldCharType="begin"/>
            </w:r>
            <w:r w:rsidR="002D4CFD">
              <w:rPr>
                <w:noProof/>
                <w:webHidden/>
              </w:rPr>
              <w:instrText xml:space="preserve"> PAGEREF _Toc50912503 \h </w:instrText>
            </w:r>
            <w:r w:rsidR="002D4CFD">
              <w:rPr>
                <w:noProof/>
                <w:webHidden/>
              </w:rPr>
            </w:r>
            <w:r w:rsidR="002D4CFD">
              <w:rPr>
                <w:noProof/>
                <w:webHidden/>
              </w:rPr>
              <w:fldChar w:fldCharType="separate"/>
            </w:r>
            <w:r w:rsidR="002D4CFD">
              <w:rPr>
                <w:noProof/>
                <w:webHidden/>
              </w:rPr>
              <w:t>17</w:t>
            </w:r>
            <w:r w:rsidR="002D4CFD">
              <w:rPr>
                <w:noProof/>
                <w:webHidden/>
              </w:rPr>
              <w:fldChar w:fldCharType="end"/>
            </w:r>
          </w:hyperlink>
        </w:p>
        <w:p w14:paraId="361C7F4D" w14:textId="30855E57" w:rsidR="002D4CFD" w:rsidRDefault="004868DA" w:rsidP="002D4CFD">
          <w:pPr>
            <w:pStyle w:val="TOC2"/>
            <w:spacing w:after="0"/>
            <w:rPr>
              <w:rFonts w:asciiTheme="minorHAnsi" w:eastAsiaTheme="minorEastAsia" w:hAnsiTheme="minorHAnsi"/>
              <w:noProof/>
              <w:sz w:val="22"/>
              <w:lang w:val="en-US"/>
            </w:rPr>
          </w:pPr>
          <w:hyperlink w:anchor="_Toc50912504" w:history="1">
            <w:r w:rsidR="002D4CFD" w:rsidRPr="008B2D2B">
              <w:rPr>
                <w:rStyle w:val="Hyperlink"/>
                <w:noProof/>
              </w:rPr>
              <w:t>2.6.</w:t>
            </w:r>
            <w:r w:rsidR="002D4CFD">
              <w:rPr>
                <w:rFonts w:asciiTheme="minorHAnsi" w:eastAsiaTheme="minorEastAsia" w:hAnsiTheme="minorHAnsi"/>
                <w:noProof/>
                <w:sz w:val="22"/>
                <w:lang w:val="en-US"/>
              </w:rPr>
              <w:tab/>
            </w:r>
            <w:r w:rsidR="002D4CFD" w:rsidRPr="008B2D2B">
              <w:rPr>
                <w:rStyle w:val="Hyperlink"/>
                <w:noProof/>
                <w:lang w:val="en-US"/>
              </w:rPr>
              <w:t xml:space="preserve">Hubungan antara </w:t>
            </w:r>
            <w:r w:rsidR="002D4CFD" w:rsidRPr="008B2D2B">
              <w:rPr>
                <w:rStyle w:val="Hyperlink"/>
                <w:i/>
                <w:noProof/>
                <w:lang w:val="en-US"/>
              </w:rPr>
              <w:t xml:space="preserve">Speech Intelligibility </w:t>
            </w:r>
            <w:r w:rsidR="002D4CFD" w:rsidRPr="008B2D2B">
              <w:rPr>
                <w:rStyle w:val="Hyperlink"/>
                <w:noProof/>
                <w:lang w:val="en-US"/>
              </w:rPr>
              <w:t>dan Waktu Dengung</w:t>
            </w:r>
            <w:r w:rsidR="002D4CFD">
              <w:rPr>
                <w:noProof/>
                <w:webHidden/>
              </w:rPr>
              <w:tab/>
            </w:r>
            <w:r w:rsidR="002D4CFD">
              <w:rPr>
                <w:noProof/>
                <w:webHidden/>
              </w:rPr>
              <w:fldChar w:fldCharType="begin"/>
            </w:r>
            <w:r w:rsidR="002D4CFD">
              <w:rPr>
                <w:noProof/>
                <w:webHidden/>
              </w:rPr>
              <w:instrText xml:space="preserve"> PAGEREF _Toc50912504 \h </w:instrText>
            </w:r>
            <w:r w:rsidR="002D4CFD">
              <w:rPr>
                <w:noProof/>
                <w:webHidden/>
              </w:rPr>
            </w:r>
            <w:r w:rsidR="002D4CFD">
              <w:rPr>
                <w:noProof/>
                <w:webHidden/>
              </w:rPr>
              <w:fldChar w:fldCharType="separate"/>
            </w:r>
            <w:r w:rsidR="002D4CFD">
              <w:rPr>
                <w:noProof/>
                <w:webHidden/>
              </w:rPr>
              <w:t>20</w:t>
            </w:r>
            <w:r w:rsidR="002D4CFD">
              <w:rPr>
                <w:noProof/>
                <w:webHidden/>
              </w:rPr>
              <w:fldChar w:fldCharType="end"/>
            </w:r>
          </w:hyperlink>
        </w:p>
        <w:p w14:paraId="7E4C8F5A" w14:textId="49AA7064" w:rsidR="002D4CFD" w:rsidRDefault="004868DA" w:rsidP="002D4CFD">
          <w:pPr>
            <w:pStyle w:val="TOC1"/>
            <w:spacing w:line="360" w:lineRule="auto"/>
            <w:rPr>
              <w:rFonts w:asciiTheme="minorHAnsi" w:eastAsiaTheme="minorEastAsia" w:hAnsiTheme="minorHAnsi"/>
              <w:noProof/>
              <w:sz w:val="22"/>
              <w:lang w:val="en-US"/>
            </w:rPr>
          </w:pPr>
          <w:hyperlink w:anchor="_Toc50912505" w:history="1">
            <w:r w:rsidR="002D4CFD" w:rsidRPr="008B2D2B">
              <w:rPr>
                <w:rStyle w:val="Hyperlink"/>
                <w:noProof/>
                <w:lang w:val="en-US"/>
              </w:rPr>
              <w:t>BAB III METODOLOGI PENELITIAN</w:t>
            </w:r>
            <w:r w:rsidR="002D4CFD">
              <w:rPr>
                <w:noProof/>
                <w:webHidden/>
              </w:rPr>
              <w:tab/>
            </w:r>
            <w:r w:rsidR="002D4CFD">
              <w:rPr>
                <w:noProof/>
                <w:webHidden/>
              </w:rPr>
              <w:fldChar w:fldCharType="begin"/>
            </w:r>
            <w:r w:rsidR="002D4CFD">
              <w:rPr>
                <w:noProof/>
                <w:webHidden/>
              </w:rPr>
              <w:instrText xml:space="preserve"> PAGEREF _Toc50912505 \h </w:instrText>
            </w:r>
            <w:r w:rsidR="002D4CFD">
              <w:rPr>
                <w:noProof/>
                <w:webHidden/>
              </w:rPr>
            </w:r>
            <w:r w:rsidR="002D4CFD">
              <w:rPr>
                <w:noProof/>
                <w:webHidden/>
              </w:rPr>
              <w:fldChar w:fldCharType="separate"/>
            </w:r>
            <w:r w:rsidR="002D4CFD">
              <w:rPr>
                <w:noProof/>
                <w:webHidden/>
              </w:rPr>
              <w:t>28</w:t>
            </w:r>
            <w:r w:rsidR="002D4CFD">
              <w:rPr>
                <w:noProof/>
                <w:webHidden/>
              </w:rPr>
              <w:fldChar w:fldCharType="end"/>
            </w:r>
          </w:hyperlink>
        </w:p>
        <w:p w14:paraId="5A245C7D" w14:textId="4B90B2CB" w:rsidR="002D4CFD" w:rsidRDefault="004868DA" w:rsidP="002D4CFD">
          <w:pPr>
            <w:pStyle w:val="TOC2"/>
            <w:spacing w:after="0"/>
            <w:rPr>
              <w:rFonts w:asciiTheme="minorHAnsi" w:eastAsiaTheme="minorEastAsia" w:hAnsiTheme="minorHAnsi"/>
              <w:noProof/>
              <w:sz w:val="22"/>
              <w:lang w:val="en-US"/>
            </w:rPr>
          </w:pPr>
          <w:hyperlink w:anchor="_Toc50912506" w:history="1">
            <w:r w:rsidR="002D4CFD" w:rsidRPr="008B2D2B">
              <w:rPr>
                <w:rStyle w:val="Hyperlink"/>
                <w:noProof/>
                <w:lang w:val="en-US"/>
              </w:rPr>
              <w:t>3.1</w:t>
            </w:r>
            <w:r w:rsidR="002D4CFD">
              <w:rPr>
                <w:rFonts w:asciiTheme="minorHAnsi" w:eastAsiaTheme="minorEastAsia" w:hAnsiTheme="minorHAnsi"/>
                <w:noProof/>
                <w:sz w:val="22"/>
                <w:lang w:val="en-US"/>
              </w:rPr>
              <w:tab/>
            </w:r>
            <w:r w:rsidR="002D4CFD" w:rsidRPr="008B2D2B">
              <w:rPr>
                <w:rStyle w:val="Hyperlink"/>
                <w:noProof/>
                <w:lang w:val="en-US"/>
              </w:rPr>
              <w:t xml:space="preserve">Perumusan Masalah dan Studi </w:t>
            </w:r>
            <w:r w:rsidR="002D4CFD" w:rsidRPr="008B2D2B">
              <w:rPr>
                <w:rStyle w:val="Hyperlink"/>
                <w:noProof/>
              </w:rPr>
              <w:t>literatur</w:t>
            </w:r>
            <w:r w:rsidR="002D4CFD">
              <w:rPr>
                <w:noProof/>
                <w:webHidden/>
              </w:rPr>
              <w:tab/>
            </w:r>
            <w:r w:rsidR="002D4CFD">
              <w:rPr>
                <w:noProof/>
                <w:webHidden/>
              </w:rPr>
              <w:fldChar w:fldCharType="begin"/>
            </w:r>
            <w:r w:rsidR="002D4CFD">
              <w:rPr>
                <w:noProof/>
                <w:webHidden/>
              </w:rPr>
              <w:instrText xml:space="preserve"> PAGEREF _Toc50912506 \h </w:instrText>
            </w:r>
            <w:r w:rsidR="002D4CFD">
              <w:rPr>
                <w:noProof/>
                <w:webHidden/>
              </w:rPr>
            </w:r>
            <w:r w:rsidR="002D4CFD">
              <w:rPr>
                <w:noProof/>
                <w:webHidden/>
              </w:rPr>
              <w:fldChar w:fldCharType="separate"/>
            </w:r>
            <w:r w:rsidR="002D4CFD">
              <w:rPr>
                <w:noProof/>
                <w:webHidden/>
              </w:rPr>
              <w:t>29</w:t>
            </w:r>
            <w:r w:rsidR="002D4CFD">
              <w:rPr>
                <w:noProof/>
                <w:webHidden/>
              </w:rPr>
              <w:fldChar w:fldCharType="end"/>
            </w:r>
          </w:hyperlink>
        </w:p>
        <w:p w14:paraId="3FFD1DB9" w14:textId="2ED89EE6" w:rsidR="002D4CFD" w:rsidRDefault="004868DA" w:rsidP="002D4CFD">
          <w:pPr>
            <w:pStyle w:val="TOC2"/>
            <w:spacing w:after="0"/>
            <w:rPr>
              <w:rFonts w:asciiTheme="minorHAnsi" w:eastAsiaTheme="minorEastAsia" w:hAnsiTheme="minorHAnsi"/>
              <w:noProof/>
              <w:sz w:val="22"/>
              <w:lang w:val="en-US"/>
            </w:rPr>
          </w:pPr>
          <w:hyperlink w:anchor="_Toc50912507" w:history="1">
            <w:r w:rsidR="002D4CFD" w:rsidRPr="008B2D2B">
              <w:rPr>
                <w:rStyle w:val="Hyperlink"/>
                <w:noProof/>
              </w:rPr>
              <w:t>3.2</w:t>
            </w:r>
            <w:r w:rsidR="002D4CFD">
              <w:rPr>
                <w:rFonts w:asciiTheme="minorHAnsi" w:eastAsiaTheme="minorEastAsia" w:hAnsiTheme="minorHAnsi"/>
                <w:noProof/>
                <w:sz w:val="22"/>
                <w:lang w:val="en-US"/>
              </w:rPr>
              <w:tab/>
            </w:r>
            <w:r w:rsidR="002D4CFD" w:rsidRPr="008B2D2B">
              <w:rPr>
                <w:rStyle w:val="Hyperlink"/>
                <w:noProof/>
                <w:lang w:val="en-MY"/>
              </w:rPr>
              <w:t>Survey Lokasi dan Penentuan Lokasi</w:t>
            </w:r>
            <w:r w:rsidR="002D4CFD">
              <w:rPr>
                <w:noProof/>
                <w:webHidden/>
              </w:rPr>
              <w:tab/>
            </w:r>
            <w:r w:rsidR="002D4CFD">
              <w:rPr>
                <w:noProof/>
                <w:webHidden/>
              </w:rPr>
              <w:fldChar w:fldCharType="begin"/>
            </w:r>
            <w:r w:rsidR="002D4CFD">
              <w:rPr>
                <w:noProof/>
                <w:webHidden/>
              </w:rPr>
              <w:instrText xml:space="preserve"> PAGEREF _Toc50912507 \h </w:instrText>
            </w:r>
            <w:r w:rsidR="002D4CFD">
              <w:rPr>
                <w:noProof/>
                <w:webHidden/>
              </w:rPr>
            </w:r>
            <w:r w:rsidR="002D4CFD">
              <w:rPr>
                <w:noProof/>
                <w:webHidden/>
              </w:rPr>
              <w:fldChar w:fldCharType="separate"/>
            </w:r>
            <w:r w:rsidR="002D4CFD">
              <w:rPr>
                <w:noProof/>
                <w:webHidden/>
              </w:rPr>
              <w:t>29</w:t>
            </w:r>
            <w:r w:rsidR="002D4CFD">
              <w:rPr>
                <w:noProof/>
                <w:webHidden/>
              </w:rPr>
              <w:fldChar w:fldCharType="end"/>
            </w:r>
          </w:hyperlink>
        </w:p>
        <w:p w14:paraId="6C6A14C7" w14:textId="0B53BA21" w:rsidR="002D4CFD" w:rsidRDefault="004868DA" w:rsidP="002D4CFD">
          <w:pPr>
            <w:pStyle w:val="TOC2"/>
            <w:spacing w:after="0"/>
            <w:rPr>
              <w:rFonts w:asciiTheme="minorHAnsi" w:eastAsiaTheme="minorEastAsia" w:hAnsiTheme="minorHAnsi"/>
              <w:noProof/>
              <w:sz w:val="22"/>
              <w:lang w:val="en-US"/>
            </w:rPr>
          </w:pPr>
          <w:hyperlink w:anchor="_Toc50912508" w:history="1">
            <w:r w:rsidR="002D4CFD" w:rsidRPr="008B2D2B">
              <w:rPr>
                <w:rStyle w:val="Hyperlink"/>
                <w:noProof/>
                <w:lang w:val="en-US"/>
              </w:rPr>
              <w:t>3.3</w:t>
            </w:r>
            <w:r w:rsidR="002D4CFD">
              <w:rPr>
                <w:rFonts w:asciiTheme="minorHAnsi" w:eastAsiaTheme="minorEastAsia" w:hAnsiTheme="minorHAnsi"/>
                <w:noProof/>
                <w:sz w:val="22"/>
                <w:lang w:val="en-US"/>
              </w:rPr>
              <w:tab/>
            </w:r>
            <w:r w:rsidR="002D4CFD" w:rsidRPr="008B2D2B">
              <w:rPr>
                <w:rStyle w:val="Hyperlink"/>
                <w:noProof/>
                <w:lang w:val="en-US"/>
              </w:rPr>
              <w:t>Pengambilan Data Kondisi Eksisting</w:t>
            </w:r>
            <w:r w:rsidR="002D4CFD">
              <w:rPr>
                <w:noProof/>
                <w:webHidden/>
              </w:rPr>
              <w:tab/>
            </w:r>
            <w:r w:rsidR="002D4CFD">
              <w:rPr>
                <w:noProof/>
                <w:webHidden/>
              </w:rPr>
              <w:fldChar w:fldCharType="begin"/>
            </w:r>
            <w:r w:rsidR="002D4CFD">
              <w:rPr>
                <w:noProof/>
                <w:webHidden/>
              </w:rPr>
              <w:instrText xml:space="preserve"> PAGEREF _Toc50912508 \h </w:instrText>
            </w:r>
            <w:r w:rsidR="002D4CFD">
              <w:rPr>
                <w:noProof/>
                <w:webHidden/>
              </w:rPr>
            </w:r>
            <w:r w:rsidR="002D4CFD">
              <w:rPr>
                <w:noProof/>
                <w:webHidden/>
              </w:rPr>
              <w:fldChar w:fldCharType="separate"/>
            </w:r>
            <w:r w:rsidR="002D4CFD">
              <w:rPr>
                <w:noProof/>
                <w:webHidden/>
              </w:rPr>
              <w:t>30</w:t>
            </w:r>
            <w:r w:rsidR="002D4CFD">
              <w:rPr>
                <w:noProof/>
                <w:webHidden/>
              </w:rPr>
              <w:fldChar w:fldCharType="end"/>
            </w:r>
          </w:hyperlink>
        </w:p>
        <w:p w14:paraId="3CABF694" w14:textId="47D8DD0F" w:rsidR="002D4CFD" w:rsidRDefault="004868DA" w:rsidP="002D4CFD">
          <w:pPr>
            <w:pStyle w:val="TOC2"/>
            <w:spacing w:after="0"/>
            <w:rPr>
              <w:rFonts w:asciiTheme="minorHAnsi" w:eastAsiaTheme="minorEastAsia" w:hAnsiTheme="minorHAnsi"/>
              <w:noProof/>
              <w:sz w:val="22"/>
              <w:lang w:val="en-US"/>
            </w:rPr>
          </w:pPr>
          <w:hyperlink w:anchor="_Toc50912509" w:history="1">
            <w:r w:rsidR="002D4CFD" w:rsidRPr="008B2D2B">
              <w:rPr>
                <w:rStyle w:val="Hyperlink"/>
                <w:noProof/>
                <w:lang w:val="en-US"/>
              </w:rPr>
              <w:t>3.4</w:t>
            </w:r>
            <w:r w:rsidR="002D4CFD">
              <w:rPr>
                <w:rFonts w:asciiTheme="minorHAnsi" w:eastAsiaTheme="minorEastAsia" w:hAnsiTheme="minorHAnsi"/>
                <w:noProof/>
                <w:sz w:val="22"/>
                <w:lang w:val="en-US"/>
              </w:rPr>
              <w:tab/>
            </w:r>
            <w:r w:rsidR="002D4CFD" w:rsidRPr="008B2D2B">
              <w:rPr>
                <w:rStyle w:val="Hyperlink"/>
                <w:noProof/>
                <w:lang w:val="en-US"/>
              </w:rPr>
              <w:t>Penilaian Kondisi Ruang</w:t>
            </w:r>
            <w:r w:rsidR="002D4CFD">
              <w:rPr>
                <w:noProof/>
                <w:webHidden/>
              </w:rPr>
              <w:tab/>
            </w:r>
            <w:r w:rsidR="002D4CFD">
              <w:rPr>
                <w:noProof/>
                <w:webHidden/>
              </w:rPr>
              <w:fldChar w:fldCharType="begin"/>
            </w:r>
            <w:r w:rsidR="002D4CFD">
              <w:rPr>
                <w:noProof/>
                <w:webHidden/>
              </w:rPr>
              <w:instrText xml:space="preserve"> PAGEREF _Toc50912509 \h </w:instrText>
            </w:r>
            <w:r w:rsidR="002D4CFD">
              <w:rPr>
                <w:noProof/>
                <w:webHidden/>
              </w:rPr>
            </w:r>
            <w:r w:rsidR="002D4CFD">
              <w:rPr>
                <w:noProof/>
                <w:webHidden/>
              </w:rPr>
              <w:fldChar w:fldCharType="separate"/>
            </w:r>
            <w:r w:rsidR="002D4CFD">
              <w:rPr>
                <w:noProof/>
                <w:webHidden/>
              </w:rPr>
              <w:t>34</w:t>
            </w:r>
            <w:r w:rsidR="002D4CFD">
              <w:rPr>
                <w:noProof/>
                <w:webHidden/>
              </w:rPr>
              <w:fldChar w:fldCharType="end"/>
            </w:r>
          </w:hyperlink>
        </w:p>
        <w:p w14:paraId="2C1F4EFA" w14:textId="0CF497AB" w:rsidR="002D4CFD" w:rsidRDefault="004868DA" w:rsidP="002D4CFD">
          <w:pPr>
            <w:pStyle w:val="TOC2"/>
            <w:spacing w:after="0"/>
            <w:rPr>
              <w:rFonts w:asciiTheme="minorHAnsi" w:eastAsiaTheme="minorEastAsia" w:hAnsiTheme="minorHAnsi"/>
              <w:noProof/>
              <w:sz w:val="22"/>
              <w:lang w:val="en-US"/>
            </w:rPr>
          </w:pPr>
          <w:hyperlink w:anchor="_Toc50912510" w:history="1">
            <w:r w:rsidR="002D4CFD" w:rsidRPr="008B2D2B">
              <w:rPr>
                <w:rStyle w:val="Hyperlink"/>
                <w:noProof/>
                <w:lang w:val="en-US"/>
              </w:rPr>
              <w:t>3.5</w:t>
            </w:r>
            <w:r w:rsidR="002D4CFD">
              <w:rPr>
                <w:rFonts w:asciiTheme="minorHAnsi" w:eastAsiaTheme="minorEastAsia" w:hAnsiTheme="minorHAnsi"/>
                <w:noProof/>
                <w:sz w:val="22"/>
                <w:lang w:val="en-US"/>
              </w:rPr>
              <w:tab/>
            </w:r>
            <w:r w:rsidR="002D4CFD" w:rsidRPr="008B2D2B">
              <w:rPr>
                <w:rStyle w:val="Hyperlink"/>
                <w:noProof/>
                <w:lang w:val="en-US"/>
              </w:rPr>
              <w:t>Pemodelan Ruang</w:t>
            </w:r>
            <w:r w:rsidR="002D4CFD">
              <w:rPr>
                <w:noProof/>
                <w:webHidden/>
              </w:rPr>
              <w:tab/>
            </w:r>
            <w:r w:rsidR="002D4CFD">
              <w:rPr>
                <w:noProof/>
                <w:webHidden/>
              </w:rPr>
              <w:fldChar w:fldCharType="begin"/>
            </w:r>
            <w:r w:rsidR="002D4CFD">
              <w:rPr>
                <w:noProof/>
                <w:webHidden/>
              </w:rPr>
              <w:instrText xml:space="preserve"> PAGEREF _Toc50912510 \h </w:instrText>
            </w:r>
            <w:r w:rsidR="002D4CFD">
              <w:rPr>
                <w:noProof/>
                <w:webHidden/>
              </w:rPr>
            </w:r>
            <w:r w:rsidR="002D4CFD">
              <w:rPr>
                <w:noProof/>
                <w:webHidden/>
              </w:rPr>
              <w:fldChar w:fldCharType="separate"/>
            </w:r>
            <w:r w:rsidR="002D4CFD">
              <w:rPr>
                <w:noProof/>
                <w:webHidden/>
              </w:rPr>
              <w:t>34</w:t>
            </w:r>
            <w:r w:rsidR="002D4CFD">
              <w:rPr>
                <w:noProof/>
                <w:webHidden/>
              </w:rPr>
              <w:fldChar w:fldCharType="end"/>
            </w:r>
          </w:hyperlink>
        </w:p>
        <w:p w14:paraId="4825A409" w14:textId="6E19B0A7" w:rsidR="002D4CFD" w:rsidRDefault="004868DA" w:rsidP="002D4CFD">
          <w:pPr>
            <w:pStyle w:val="TOC2"/>
            <w:spacing w:after="0"/>
            <w:rPr>
              <w:rFonts w:asciiTheme="minorHAnsi" w:eastAsiaTheme="minorEastAsia" w:hAnsiTheme="minorHAnsi"/>
              <w:noProof/>
              <w:sz w:val="22"/>
              <w:lang w:val="en-US"/>
            </w:rPr>
          </w:pPr>
          <w:hyperlink w:anchor="_Toc50912511" w:history="1">
            <w:r w:rsidR="002D4CFD" w:rsidRPr="008B2D2B">
              <w:rPr>
                <w:rStyle w:val="Hyperlink"/>
                <w:i/>
                <w:noProof/>
                <w:lang w:val="en-US"/>
              </w:rPr>
              <w:t>3.6</w:t>
            </w:r>
            <w:r w:rsidR="002D4CFD">
              <w:rPr>
                <w:rFonts w:asciiTheme="minorHAnsi" w:eastAsiaTheme="minorEastAsia" w:hAnsiTheme="minorHAnsi"/>
                <w:noProof/>
                <w:sz w:val="22"/>
                <w:lang w:val="en-US"/>
              </w:rPr>
              <w:tab/>
            </w:r>
            <w:r w:rsidR="002D4CFD" w:rsidRPr="008B2D2B">
              <w:rPr>
                <w:rStyle w:val="Hyperlink"/>
                <w:noProof/>
                <w:lang w:val="en-US"/>
              </w:rPr>
              <w:t xml:space="preserve">Perancangan </w:t>
            </w:r>
            <w:r w:rsidR="00D33233" w:rsidRPr="00D33233">
              <w:rPr>
                <w:rStyle w:val="Hyperlink"/>
                <w:i/>
                <w:noProof/>
                <w:lang w:val="en-US"/>
              </w:rPr>
              <w:t>Masker</w:t>
            </w:r>
            <w:r w:rsidR="002D4CFD" w:rsidRPr="008B2D2B">
              <w:rPr>
                <w:rStyle w:val="Hyperlink"/>
                <w:i/>
                <w:noProof/>
                <w:lang w:val="en-US"/>
              </w:rPr>
              <w:t xml:space="preserve"> </w:t>
            </w:r>
            <w:r w:rsidR="002D4CFD" w:rsidRPr="008B2D2B">
              <w:rPr>
                <w:rStyle w:val="Hyperlink"/>
                <w:iCs/>
                <w:noProof/>
                <w:lang w:val="en-US"/>
              </w:rPr>
              <w:t>dan Target</w:t>
            </w:r>
            <w:r w:rsidR="002D4CFD">
              <w:rPr>
                <w:noProof/>
                <w:webHidden/>
              </w:rPr>
              <w:tab/>
            </w:r>
            <w:r w:rsidR="002D4CFD">
              <w:rPr>
                <w:noProof/>
                <w:webHidden/>
              </w:rPr>
              <w:fldChar w:fldCharType="begin"/>
            </w:r>
            <w:r w:rsidR="002D4CFD">
              <w:rPr>
                <w:noProof/>
                <w:webHidden/>
              </w:rPr>
              <w:instrText xml:space="preserve"> PAGEREF _Toc50912511 \h </w:instrText>
            </w:r>
            <w:r w:rsidR="002D4CFD">
              <w:rPr>
                <w:noProof/>
                <w:webHidden/>
              </w:rPr>
            </w:r>
            <w:r w:rsidR="002D4CFD">
              <w:rPr>
                <w:noProof/>
                <w:webHidden/>
              </w:rPr>
              <w:fldChar w:fldCharType="separate"/>
            </w:r>
            <w:r w:rsidR="002D4CFD">
              <w:rPr>
                <w:noProof/>
                <w:webHidden/>
              </w:rPr>
              <w:t>35</w:t>
            </w:r>
            <w:r w:rsidR="002D4CFD">
              <w:rPr>
                <w:noProof/>
                <w:webHidden/>
              </w:rPr>
              <w:fldChar w:fldCharType="end"/>
            </w:r>
          </w:hyperlink>
        </w:p>
        <w:p w14:paraId="6712D797" w14:textId="51DBCA5A" w:rsidR="002D4CFD" w:rsidRDefault="004868DA" w:rsidP="002D4CFD">
          <w:pPr>
            <w:pStyle w:val="TOC2"/>
            <w:spacing w:after="0"/>
            <w:rPr>
              <w:rFonts w:asciiTheme="minorHAnsi" w:eastAsiaTheme="minorEastAsia" w:hAnsiTheme="minorHAnsi"/>
              <w:noProof/>
              <w:sz w:val="22"/>
              <w:lang w:val="en-US"/>
            </w:rPr>
          </w:pPr>
          <w:hyperlink w:anchor="_Toc50912512" w:history="1">
            <w:r w:rsidR="002D4CFD" w:rsidRPr="008B2D2B">
              <w:rPr>
                <w:rStyle w:val="Hyperlink"/>
                <w:i/>
                <w:noProof/>
                <w:lang w:val="en-US"/>
              </w:rPr>
              <w:t>3.7</w:t>
            </w:r>
            <w:r w:rsidR="002D4CFD">
              <w:rPr>
                <w:rFonts w:asciiTheme="minorHAnsi" w:eastAsiaTheme="minorEastAsia" w:hAnsiTheme="minorHAnsi"/>
                <w:noProof/>
                <w:sz w:val="22"/>
                <w:lang w:val="en-US"/>
              </w:rPr>
              <w:tab/>
            </w:r>
            <w:r w:rsidR="002D4CFD" w:rsidRPr="008B2D2B">
              <w:rPr>
                <w:rStyle w:val="Hyperlink"/>
                <w:noProof/>
                <w:lang w:val="en-US"/>
              </w:rPr>
              <w:t xml:space="preserve">Pengujian </w:t>
            </w:r>
            <w:r w:rsidR="00D33233" w:rsidRPr="00D33233">
              <w:rPr>
                <w:rStyle w:val="Hyperlink"/>
                <w:i/>
                <w:noProof/>
                <w:lang w:val="en-US"/>
              </w:rPr>
              <w:t>Masker</w:t>
            </w:r>
            <w:r w:rsidR="002D4CFD">
              <w:rPr>
                <w:noProof/>
                <w:webHidden/>
              </w:rPr>
              <w:tab/>
            </w:r>
            <w:r w:rsidR="002D4CFD">
              <w:rPr>
                <w:noProof/>
                <w:webHidden/>
              </w:rPr>
              <w:fldChar w:fldCharType="begin"/>
            </w:r>
            <w:r w:rsidR="002D4CFD">
              <w:rPr>
                <w:noProof/>
                <w:webHidden/>
              </w:rPr>
              <w:instrText xml:space="preserve"> PAGEREF _Toc50912512 \h </w:instrText>
            </w:r>
            <w:r w:rsidR="002D4CFD">
              <w:rPr>
                <w:noProof/>
                <w:webHidden/>
              </w:rPr>
            </w:r>
            <w:r w:rsidR="002D4CFD">
              <w:rPr>
                <w:noProof/>
                <w:webHidden/>
              </w:rPr>
              <w:fldChar w:fldCharType="separate"/>
            </w:r>
            <w:r w:rsidR="002D4CFD">
              <w:rPr>
                <w:noProof/>
                <w:webHidden/>
              </w:rPr>
              <w:t>36</w:t>
            </w:r>
            <w:r w:rsidR="002D4CFD">
              <w:rPr>
                <w:noProof/>
                <w:webHidden/>
              </w:rPr>
              <w:fldChar w:fldCharType="end"/>
            </w:r>
          </w:hyperlink>
        </w:p>
        <w:p w14:paraId="58E5B264" w14:textId="06363C06" w:rsidR="002D4CFD" w:rsidRDefault="004868DA" w:rsidP="002D4CFD">
          <w:pPr>
            <w:pStyle w:val="TOC2"/>
            <w:spacing w:after="0"/>
            <w:rPr>
              <w:rFonts w:asciiTheme="minorHAnsi" w:eastAsiaTheme="minorEastAsia" w:hAnsiTheme="minorHAnsi"/>
              <w:noProof/>
              <w:sz w:val="22"/>
              <w:lang w:val="en-US"/>
            </w:rPr>
          </w:pPr>
          <w:hyperlink w:anchor="_Toc50912513" w:history="1">
            <w:r w:rsidR="002D4CFD" w:rsidRPr="008B2D2B">
              <w:rPr>
                <w:rStyle w:val="Hyperlink"/>
                <w:noProof/>
                <w:lang w:val="en-US"/>
              </w:rPr>
              <w:t>3.8</w:t>
            </w:r>
            <w:r w:rsidR="002D4CFD">
              <w:rPr>
                <w:rFonts w:asciiTheme="minorHAnsi" w:eastAsiaTheme="minorEastAsia" w:hAnsiTheme="minorHAnsi"/>
                <w:noProof/>
                <w:sz w:val="22"/>
                <w:lang w:val="en-US"/>
              </w:rPr>
              <w:tab/>
            </w:r>
            <w:r w:rsidR="002D4CFD" w:rsidRPr="008B2D2B">
              <w:rPr>
                <w:rStyle w:val="Hyperlink"/>
                <w:noProof/>
                <w:lang w:val="en-US"/>
              </w:rPr>
              <w:t>Peralatan Penelitian</w:t>
            </w:r>
            <w:r w:rsidR="002D4CFD">
              <w:rPr>
                <w:noProof/>
                <w:webHidden/>
              </w:rPr>
              <w:tab/>
            </w:r>
            <w:r w:rsidR="002D4CFD">
              <w:rPr>
                <w:noProof/>
                <w:webHidden/>
              </w:rPr>
              <w:fldChar w:fldCharType="begin"/>
            </w:r>
            <w:r w:rsidR="002D4CFD">
              <w:rPr>
                <w:noProof/>
                <w:webHidden/>
              </w:rPr>
              <w:instrText xml:space="preserve"> PAGEREF _Toc50912513 \h </w:instrText>
            </w:r>
            <w:r w:rsidR="002D4CFD">
              <w:rPr>
                <w:noProof/>
                <w:webHidden/>
              </w:rPr>
            </w:r>
            <w:r w:rsidR="002D4CFD">
              <w:rPr>
                <w:noProof/>
                <w:webHidden/>
              </w:rPr>
              <w:fldChar w:fldCharType="separate"/>
            </w:r>
            <w:r w:rsidR="002D4CFD">
              <w:rPr>
                <w:noProof/>
                <w:webHidden/>
              </w:rPr>
              <w:t>37</w:t>
            </w:r>
            <w:r w:rsidR="002D4CFD">
              <w:rPr>
                <w:noProof/>
                <w:webHidden/>
              </w:rPr>
              <w:fldChar w:fldCharType="end"/>
            </w:r>
          </w:hyperlink>
        </w:p>
        <w:p w14:paraId="7EF98DCD" w14:textId="3FE6BCF7" w:rsidR="002D4CFD" w:rsidRDefault="004868DA" w:rsidP="002D4CFD">
          <w:pPr>
            <w:pStyle w:val="TOC1"/>
            <w:spacing w:line="360" w:lineRule="auto"/>
            <w:rPr>
              <w:rFonts w:asciiTheme="minorHAnsi" w:eastAsiaTheme="minorEastAsia" w:hAnsiTheme="minorHAnsi"/>
              <w:noProof/>
              <w:sz w:val="22"/>
              <w:lang w:val="en-US"/>
            </w:rPr>
          </w:pPr>
          <w:hyperlink w:anchor="_Toc50912514" w:history="1">
            <w:r w:rsidR="002D4CFD" w:rsidRPr="008B2D2B">
              <w:rPr>
                <w:rStyle w:val="Hyperlink"/>
                <w:noProof/>
                <w:lang w:val="en-US"/>
              </w:rPr>
              <w:t>BAB IV HASIL DAN PEMBAHASAN</w:t>
            </w:r>
            <w:r w:rsidR="002D4CFD">
              <w:rPr>
                <w:noProof/>
                <w:webHidden/>
              </w:rPr>
              <w:tab/>
            </w:r>
            <w:r w:rsidR="002D4CFD">
              <w:rPr>
                <w:noProof/>
                <w:webHidden/>
              </w:rPr>
              <w:fldChar w:fldCharType="begin"/>
            </w:r>
            <w:r w:rsidR="002D4CFD">
              <w:rPr>
                <w:noProof/>
                <w:webHidden/>
              </w:rPr>
              <w:instrText xml:space="preserve"> PAGEREF _Toc50912514 \h </w:instrText>
            </w:r>
            <w:r w:rsidR="002D4CFD">
              <w:rPr>
                <w:noProof/>
                <w:webHidden/>
              </w:rPr>
            </w:r>
            <w:r w:rsidR="002D4CFD">
              <w:rPr>
                <w:noProof/>
                <w:webHidden/>
              </w:rPr>
              <w:fldChar w:fldCharType="separate"/>
            </w:r>
            <w:r w:rsidR="002D4CFD">
              <w:rPr>
                <w:noProof/>
                <w:webHidden/>
              </w:rPr>
              <w:t>39</w:t>
            </w:r>
            <w:r w:rsidR="002D4CFD">
              <w:rPr>
                <w:noProof/>
                <w:webHidden/>
              </w:rPr>
              <w:fldChar w:fldCharType="end"/>
            </w:r>
          </w:hyperlink>
        </w:p>
        <w:p w14:paraId="46C1EBC1" w14:textId="7B8A7A08" w:rsidR="002D4CFD" w:rsidRDefault="004868DA" w:rsidP="002D4CFD">
          <w:pPr>
            <w:pStyle w:val="TOC2"/>
            <w:spacing w:after="0"/>
            <w:rPr>
              <w:rFonts w:asciiTheme="minorHAnsi" w:eastAsiaTheme="minorEastAsia" w:hAnsiTheme="minorHAnsi"/>
              <w:noProof/>
              <w:sz w:val="22"/>
              <w:lang w:val="en-US"/>
            </w:rPr>
          </w:pPr>
          <w:hyperlink w:anchor="_Toc50912515" w:history="1">
            <w:r w:rsidR="002D4CFD" w:rsidRPr="008B2D2B">
              <w:rPr>
                <w:rStyle w:val="Hyperlink"/>
                <w:noProof/>
                <w:lang w:val="en-US"/>
              </w:rPr>
              <w:t>4.1</w:t>
            </w:r>
            <w:r w:rsidR="002D4CFD">
              <w:rPr>
                <w:rFonts w:asciiTheme="minorHAnsi" w:eastAsiaTheme="minorEastAsia" w:hAnsiTheme="minorHAnsi"/>
                <w:noProof/>
                <w:sz w:val="22"/>
                <w:lang w:val="en-US"/>
              </w:rPr>
              <w:tab/>
            </w:r>
            <w:r w:rsidR="002D4CFD" w:rsidRPr="008B2D2B">
              <w:rPr>
                <w:rStyle w:val="Hyperlink"/>
                <w:noProof/>
                <w:lang w:val="en-US"/>
              </w:rPr>
              <w:t>Analisis Parameter Akustik Ruang Kondisi Eksisting</w:t>
            </w:r>
            <w:r w:rsidR="002D4CFD">
              <w:rPr>
                <w:noProof/>
                <w:webHidden/>
              </w:rPr>
              <w:tab/>
            </w:r>
            <w:r w:rsidR="002D4CFD">
              <w:rPr>
                <w:noProof/>
                <w:webHidden/>
              </w:rPr>
              <w:fldChar w:fldCharType="begin"/>
            </w:r>
            <w:r w:rsidR="002D4CFD">
              <w:rPr>
                <w:noProof/>
                <w:webHidden/>
              </w:rPr>
              <w:instrText xml:space="preserve"> PAGEREF _Toc50912515 \h </w:instrText>
            </w:r>
            <w:r w:rsidR="002D4CFD">
              <w:rPr>
                <w:noProof/>
                <w:webHidden/>
              </w:rPr>
            </w:r>
            <w:r w:rsidR="002D4CFD">
              <w:rPr>
                <w:noProof/>
                <w:webHidden/>
              </w:rPr>
              <w:fldChar w:fldCharType="separate"/>
            </w:r>
            <w:r w:rsidR="002D4CFD">
              <w:rPr>
                <w:noProof/>
                <w:webHidden/>
              </w:rPr>
              <w:t>39</w:t>
            </w:r>
            <w:r w:rsidR="002D4CFD">
              <w:rPr>
                <w:noProof/>
                <w:webHidden/>
              </w:rPr>
              <w:fldChar w:fldCharType="end"/>
            </w:r>
          </w:hyperlink>
        </w:p>
        <w:p w14:paraId="187E35BD" w14:textId="3723E0BD" w:rsidR="002D4CFD" w:rsidRDefault="004868DA" w:rsidP="002D4CFD">
          <w:pPr>
            <w:pStyle w:val="TOC2"/>
            <w:spacing w:after="0"/>
            <w:rPr>
              <w:rFonts w:asciiTheme="minorHAnsi" w:eastAsiaTheme="minorEastAsia" w:hAnsiTheme="minorHAnsi"/>
              <w:noProof/>
              <w:sz w:val="22"/>
              <w:lang w:val="en-US"/>
            </w:rPr>
          </w:pPr>
          <w:hyperlink w:anchor="_Toc50912516" w:history="1">
            <w:r w:rsidR="002D4CFD" w:rsidRPr="008B2D2B">
              <w:rPr>
                <w:rStyle w:val="Hyperlink"/>
                <w:noProof/>
                <w:lang w:val="en-US"/>
              </w:rPr>
              <w:t>4.2</w:t>
            </w:r>
            <w:r w:rsidR="002D4CFD">
              <w:rPr>
                <w:rFonts w:asciiTheme="minorHAnsi" w:eastAsiaTheme="minorEastAsia" w:hAnsiTheme="minorHAnsi"/>
                <w:noProof/>
                <w:sz w:val="22"/>
                <w:lang w:val="en-US"/>
              </w:rPr>
              <w:tab/>
            </w:r>
            <w:r w:rsidR="002D4CFD" w:rsidRPr="008B2D2B">
              <w:rPr>
                <w:rStyle w:val="Hyperlink"/>
                <w:noProof/>
                <w:lang w:val="en-US"/>
              </w:rPr>
              <w:t>Analisis Parameter Akustik Ruang berdas</w:t>
            </w:r>
            <w:r w:rsidR="009774D6">
              <w:rPr>
                <w:rStyle w:val="Hyperlink"/>
                <w:noProof/>
                <w:lang w:val="en-US"/>
              </w:rPr>
              <w:t>a</w:t>
            </w:r>
            <w:r w:rsidR="002D4CFD" w:rsidRPr="008B2D2B">
              <w:rPr>
                <w:rStyle w:val="Hyperlink"/>
                <w:noProof/>
                <w:lang w:val="en-US"/>
              </w:rPr>
              <w:t>rkan ISO 3382:3 2012</w:t>
            </w:r>
            <w:r w:rsidR="002D4CFD">
              <w:rPr>
                <w:noProof/>
                <w:webHidden/>
              </w:rPr>
              <w:tab/>
            </w:r>
            <w:r w:rsidR="002D4CFD">
              <w:rPr>
                <w:noProof/>
                <w:webHidden/>
              </w:rPr>
              <w:fldChar w:fldCharType="begin"/>
            </w:r>
            <w:r w:rsidR="002D4CFD">
              <w:rPr>
                <w:noProof/>
                <w:webHidden/>
              </w:rPr>
              <w:instrText xml:space="preserve"> PAGEREF _Toc50912516 \h </w:instrText>
            </w:r>
            <w:r w:rsidR="002D4CFD">
              <w:rPr>
                <w:noProof/>
                <w:webHidden/>
              </w:rPr>
            </w:r>
            <w:r w:rsidR="002D4CFD">
              <w:rPr>
                <w:noProof/>
                <w:webHidden/>
              </w:rPr>
              <w:fldChar w:fldCharType="separate"/>
            </w:r>
            <w:r w:rsidR="002D4CFD">
              <w:rPr>
                <w:noProof/>
                <w:webHidden/>
              </w:rPr>
              <w:t>44</w:t>
            </w:r>
            <w:r w:rsidR="002D4CFD">
              <w:rPr>
                <w:noProof/>
                <w:webHidden/>
              </w:rPr>
              <w:fldChar w:fldCharType="end"/>
            </w:r>
          </w:hyperlink>
        </w:p>
        <w:p w14:paraId="3CE05958" w14:textId="76759862" w:rsidR="002D4CFD" w:rsidRDefault="004868DA" w:rsidP="002D4CFD">
          <w:pPr>
            <w:pStyle w:val="TOC2"/>
            <w:spacing w:after="0"/>
            <w:rPr>
              <w:rFonts w:asciiTheme="minorHAnsi" w:eastAsiaTheme="minorEastAsia" w:hAnsiTheme="minorHAnsi"/>
              <w:noProof/>
              <w:sz w:val="22"/>
              <w:lang w:val="en-US"/>
            </w:rPr>
          </w:pPr>
          <w:hyperlink w:anchor="_Toc50912517" w:history="1">
            <w:r w:rsidR="002D4CFD" w:rsidRPr="008B2D2B">
              <w:rPr>
                <w:rStyle w:val="Hyperlink"/>
                <w:noProof/>
                <w:lang w:val="en-US"/>
              </w:rPr>
              <w:t>4.3</w:t>
            </w:r>
            <w:r w:rsidR="002D4CFD">
              <w:rPr>
                <w:rFonts w:asciiTheme="minorHAnsi" w:eastAsiaTheme="minorEastAsia" w:hAnsiTheme="minorHAnsi"/>
                <w:noProof/>
                <w:sz w:val="22"/>
                <w:lang w:val="en-US"/>
              </w:rPr>
              <w:tab/>
            </w:r>
            <w:r w:rsidR="002D4CFD" w:rsidRPr="008B2D2B">
              <w:rPr>
                <w:rStyle w:val="Hyperlink"/>
                <w:noProof/>
                <w:lang w:val="en-US"/>
              </w:rPr>
              <w:t>Perbandingan Karakteristik Ruang Eksisting dan Hasil Pemodelan</w:t>
            </w:r>
            <w:r w:rsidR="002D4CFD">
              <w:rPr>
                <w:noProof/>
                <w:webHidden/>
              </w:rPr>
              <w:tab/>
            </w:r>
            <w:r w:rsidR="002D4CFD">
              <w:rPr>
                <w:noProof/>
                <w:webHidden/>
              </w:rPr>
              <w:fldChar w:fldCharType="begin"/>
            </w:r>
            <w:r w:rsidR="002D4CFD">
              <w:rPr>
                <w:noProof/>
                <w:webHidden/>
              </w:rPr>
              <w:instrText xml:space="preserve"> PAGEREF _Toc50912517 \h </w:instrText>
            </w:r>
            <w:r w:rsidR="002D4CFD">
              <w:rPr>
                <w:noProof/>
                <w:webHidden/>
              </w:rPr>
            </w:r>
            <w:r w:rsidR="002D4CFD">
              <w:rPr>
                <w:noProof/>
                <w:webHidden/>
              </w:rPr>
              <w:fldChar w:fldCharType="separate"/>
            </w:r>
            <w:r w:rsidR="002D4CFD">
              <w:rPr>
                <w:noProof/>
                <w:webHidden/>
              </w:rPr>
              <w:t>45</w:t>
            </w:r>
            <w:r w:rsidR="002D4CFD">
              <w:rPr>
                <w:noProof/>
                <w:webHidden/>
              </w:rPr>
              <w:fldChar w:fldCharType="end"/>
            </w:r>
          </w:hyperlink>
        </w:p>
        <w:p w14:paraId="05D05BF7" w14:textId="1A72653B" w:rsidR="002D4CFD" w:rsidRDefault="004868DA" w:rsidP="002D4CFD">
          <w:pPr>
            <w:pStyle w:val="TOC2"/>
            <w:spacing w:after="0"/>
            <w:rPr>
              <w:rFonts w:asciiTheme="minorHAnsi" w:eastAsiaTheme="minorEastAsia" w:hAnsiTheme="minorHAnsi"/>
              <w:noProof/>
              <w:sz w:val="22"/>
              <w:lang w:val="en-US"/>
            </w:rPr>
          </w:pPr>
          <w:hyperlink w:anchor="_Toc50912518" w:history="1">
            <w:r w:rsidR="002D4CFD" w:rsidRPr="008B2D2B">
              <w:rPr>
                <w:rStyle w:val="Hyperlink"/>
                <w:i/>
                <w:noProof/>
                <w:lang w:val="en-US"/>
              </w:rPr>
              <w:t>4.4</w:t>
            </w:r>
            <w:r w:rsidR="002D4CFD">
              <w:rPr>
                <w:rFonts w:asciiTheme="minorHAnsi" w:eastAsiaTheme="minorEastAsia" w:hAnsiTheme="minorHAnsi"/>
                <w:noProof/>
                <w:sz w:val="22"/>
                <w:lang w:val="en-US"/>
              </w:rPr>
              <w:tab/>
            </w:r>
            <w:r w:rsidR="002D4CFD" w:rsidRPr="008B2D2B">
              <w:rPr>
                <w:rStyle w:val="Hyperlink"/>
                <w:noProof/>
                <w:lang w:val="en-US"/>
              </w:rPr>
              <w:t xml:space="preserve">Pengujian Objektif </w:t>
            </w:r>
            <w:r w:rsidR="00D33233" w:rsidRPr="00D33233">
              <w:rPr>
                <w:rStyle w:val="Hyperlink"/>
                <w:i/>
                <w:noProof/>
                <w:lang w:val="en-US"/>
              </w:rPr>
              <w:t>Masker</w:t>
            </w:r>
            <w:r w:rsidR="002D4CFD" w:rsidRPr="008B2D2B">
              <w:rPr>
                <w:rStyle w:val="Hyperlink"/>
                <w:noProof/>
                <w:lang w:val="en-US"/>
              </w:rPr>
              <w:t xml:space="preserve"> </w:t>
            </w:r>
            <w:r w:rsidR="002D4CFD" w:rsidRPr="008B2D2B">
              <w:rPr>
                <w:rStyle w:val="Hyperlink"/>
                <w:i/>
                <w:noProof/>
                <w:lang w:val="en-US"/>
              </w:rPr>
              <w:t>(Speech Transmission Index)</w:t>
            </w:r>
            <w:r w:rsidR="002D4CFD">
              <w:rPr>
                <w:noProof/>
                <w:webHidden/>
              </w:rPr>
              <w:tab/>
            </w:r>
            <w:r w:rsidR="002D4CFD">
              <w:rPr>
                <w:noProof/>
                <w:webHidden/>
              </w:rPr>
              <w:fldChar w:fldCharType="begin"/>
            </w:r>
            <w:r w:rsidR="002D4CFD">
              <w:rPr>
                <w:noProof/>
                <w:webHidden/>
              </w:rPr>
              <w:instrText xml:space="preserve"> PAGEREF _Toc50912518 \h </w:instrText>
            </w:r>
            <w:r w:rsidR="002D4CFD">
              <w:rPr>
                <w:noProof/>
                <w:webHidden/>
              </w:rPr>
            </w:r>
            <w:r w:rsidR="002D4CFD">
              <w:rPr>
                <w:noProof/>
                <w:webHidden/>
              </w:rPr>
              <w:fldChar w:fldCharType="separate"/>
            </w:r>
            <w:r w:rsidR="002D4CFD">
              <w:rPr>
                <w:noProof/>
                <w:webHidden/>
              </w:rPr>
              <w:t>47</w:t>
            </w:r>
            <w:r w:rsidR="002D4CFD">
              <w:rPr>
                <w:noProof/>
                <w:webHidden/>
              </w:rPr>
              <w:fldChar w:fldCharType="end"/>
            </w:r>
          </w:hyperlink>
        </w:p>
        <w:p w14:paraId="2564C1CA" w14:textId="3A53CF20" w:rsidR="002D4CFD" w:rsidRDefault="004868DA" w:rsidP="002D4CFD">
          <w:pPr>
            <w:pStyle w:val="TOC2"/>
            <w:spacing w:after="0"/>
            <w:rPr>
              <w:rFonts w:asciiTheme="minorHAnsi" w:eastAsiaTheme="minorEastAsia" w:hAnsiTheme="minorHAnsi"/>
              <w:noProof/>
              <w:sz w:val="22"/>
              <w:lang w:val="en-US"/>
            </w:rPr>
          </w:pPr>
          <w:hyperlink w:anchor="_Toc50912519" w:history="1">
            <w:r w:rsidR="002D4CFD" w:rsidRPr="008B2D2B">
              <w:rPr>
                <w:rStyle w:val="Hyperlink"/>
                <w:noProof/>
                <w:lang w:val="en-US"/>
              </w:rPr>
              <w:t>4.5</w:t>
            </w:r>
            <w:r w:rsidR="002D4CFD">
              <w:rPr>
                <w:rFonts w:asciiTheme="minorHAnsi" w:eastAsiaTheme="minorEastAsia" w:hAnsiTheme="minorHAnsi"/>
                <w:noProof/>
                <w:sz w:val="22"/>
                <w:lang w:val="en-US"/>
              </w:rPr>
              <w:tab/>
            </w:r>
            <w:r w:rsidR="002D4CFD" w:rsidRPr="008B2D2B">
              <w:rPr>
                <w:rStyle w:val="Hyperlink"/>
                <w:noProof/>
                <w:lang w:val="en-US"/>
              </w:rPr>
              <w:t xml:space="preserve">Uji Subjektif </w:t>
            </w:r>
            <w:r w:rsidR="00D33233" w:rsidRPr="00D33233">
              <w:rPr>
                <w:rStyle w:val="Hyperlink"/>
                <w:i/>
                <w:iCs/>
                <w:noProof/>
                <w:lang w:val="en-US"/>
              </w:rPr>
              <w:t>Masker</w:t>
            </w:r>
            <w:r w:rsidR="002D4CFD" w:rsidRPr="008B2D2B">
              <w:rPr>
                <w:rStyle w:val="Hyperlink"/>
                <w:i/>
                <w:iCs/>
                <w:noProof/>
                <w:lang w:val="en-US"/>
              </w:rPr>
              <w:t xml:space="preserve"> </w:t>
            </w:r>
            <w:r w:rsidR="002D4CFD" w:rsidRPr="008B2D2B">
              <w:rPr>
                <w:rStyle w:val="Hyperlink"/>
                <w:noProof/>
                <w:lang w:val="en-US"/>
              </w:rPr>
              <w:t xml:space="preserve">(% </w:t>
            </w:r>
            <w:r w:rsidR="002D4CFD" w:rsidRPr="008B2D2B">
              <w:rPr>
                <w:rStyle w:val="Hyperlink"/>
                <w:i/>
                <w:iCs/>
                <w:noProof/>
                <w:lang w:val="en-US"/>
              </w:rPr>
              <w:t>correct word</w:t>
            </w:r>
            <w:r w:rsidR="002D4CFD" w:rsidRPr="008B2D2B">
              <w:rPr>
                <w:rStyle w:val="Hyperlink"/>
                <w:noProof/>
                <w:lang w:val="en-US"/>
              </w:rPr>
              <w:t>)</w:t>
            </w:r>
            <w:r w:rsidR="002D4CFD">
              <w:rPr>
                <w:noProof/>
                <w:webHidden/>
              </w:rPr>
              <w:tab/>
            </w:r>
            <w:r w:rsidR="002D4CFD">
              <w:rPr>
                <w:noProof/>
                <w:webHidden/>
              </w:rPr>
              <w:fldChar w:fldCharType="begin"/>
            </w:r>
            <w:r w:rsidR="002D4CFD">
              <w:rPr>
                <w:noProof/>
                <w:webHidden/>
              </w:rPr>
              <w:instrText xml:space="preserve"> PAGEREF _Toc50912519 \h </w:instrText>
            </w:r>
            <w:r w:rsidR="002D4CFD">
              <w:rPr>
                <w:noProof/>
                <w:webHidden/>
              </w:rPr>
            </w:r>
            <w:r w:rsidR="002D4CFD">
              <w:rPr>
                <w:noProof/>
                <w:webHidden/>
              </w:rPr>
              <w:fldChar w:fldCharType="separate"/>
            </w:r>
            <w:r w:rsidR="002D4CFD">
              <w:rPr>
                <w:noProof/>
                <w:webHidden/>
              </w:rPr>
              <w:t>65</w:t>
            </w:r>
            <w:r w:rsidR="002D4CFD">
              <w:rPr>
                <w:noProof/>
                <w:webHidden/>
              </w:rPr>
              <w:fldChar w:fldCharType="end"/>
            </w:r>
          </w:hyperlink>
        </w:p>
        <w:p w14:paraId="256B188F" w14:textId="6733DCEE" w:rsidR="002D4CFD" w:rsidRDefault="004868DA" w:rsidP="002D4CFD">
          <w:pPr>
            <w:pStyle w:val="TOC1"/>
            <w:spacing w:line="360" w:lineRule="auto"/>
            <w:rPr>
              <w:rFonts w:asciiTheme="minorHAnsi" w:eastAsiaTheme="minorEastAsia" w:hAnsiTheme="minorHAnsi"/>
              <w:noProof/>
              <w:sz w:val="22"/>
              <w:lang w:val="en-US"/>
            </w:rPr>
          </w:pPr>
          <w:hyperlink w:anchor="_Toc50912520" w:history="1">
            <w:r w:rsidR="002D4CFD" w:rsidRPr="008B2D2B">
              <w:rPr>
                <w:rStyle w:val="Hyperlink"/>
                <w:noProof/>
                <w:lang w:val="en-US"/>
              </w:rPr>
              <w:t>BAB V KESIMPULAN DAN SARAN</w:t>
            </w:r>
            <w:r w:rsidR="002D4CFD">
              <w:rPr>
                <w:noProof/>
                <w:webHidden/>
              </w:rPr>
              <w:tab/>
            </w:r>
            <w:r w:rsidR="002D4CFD">
              <w:rPr>
                <w:noProof/>
                <w:webHidden/>
              </w:rPr>
              <w:fldChar w:fldCharType="begin"/>
            </w:r>
            <w:r w:rsidR="002D4CFD">
              <w:rPr>
                <w:noProof/>
                <w:webHidden/>
              </w:rPr>
              <w:instrText xml:space="preserve"> PAGEREF _Toc50912520 \h </w:instrText>
            </w:r>
            <w:r w:rsidR="002D4CFD">
              <w:rPr>
                <w:noProof/>
                <w:webHidden/>
              </w:rPr>
            </w:r>
            <w:r w:rsidR="002D4CFD">
              <w:rPr>
                <w:noProof/>
                <w:webHidden/>
              </w:rPr>
              <w:fldChar w:fldCharType="separate"/>
            </w:r>
            <w:r w:rsidR="002D4CFD">
              <w:rPr>
                <w:noProof/>
                <w:webHidden/>
              </w:rPr>
              <w:t>77</w:t>
            </w:r>
            <w:r w:rsidR="002D4CFD">
              <w:rPr>
                <w:noProof/>
                <w:webHidden/>
              </w:rPr>
              <w:fldChar w:fldCharType="end"/>
            </w:r>
          </w:hyperlink>
        </w:p>
        <w:p w14:paraId="1899E5F1" w14:textId="0EB6F5F5" w:rsidR="002D4CFD" w:rsidRDefault="004868DA" w:rsidP="002D4CFD">
          <w:pPr>
            <w:pStyle w:val="TOC2"/>
            <w:spacing w:after="0"/>
            <w:rPr>
              <w:rFonts w:asciiTheme="minorHAnsi" w:eastAsiaTheme="minorEastAsia" w:hAnsiTheme="minorHAnsi"/>
              <w:noProof/>
              <w:sz w:val="22"/>
              <w:lang w:val="en-US"/>
            </w:rPr>
          </w:pPr>
          <w:hyperlink w:anchor="_Toc50912521" w:history="1">
            <w:r w:rsidR="002D4CFD" w:rsidRPr="008B2D2B">
              <w:rPr>
                <w:rStyle w:val="Hyperlink"/>
                <w:noProof/>
              </w:rPr>
              <w:t>5.1</w:t>
            </w:r>
            <w:r w:rsidR="002D4CFD">
              <w:rPr>
                <w:rFonts w:asciiTheme="minorHAnsi" w:eastAsiaTheme="minorEastAsia" w:hAnsiTheme="minorHAnsi"/>
                <w:noProof/>
                <w:sz w:val="22"/>
                <w:lang w:val="en-US"/>
              </w:rPr>
              <w:tab/>
            </w:r>
            <w:r w:rsidR="002D4CFD" w:rsidRPr="008B2D2B">
              <w:rPr>
                <w:rStyle w:val="Hyperlink"/>
                <w:noProof/>
              </w:rPr>
              <w:t>Kesimpulan</w:t>
            </w:r>
            <w:r w:rsidR="002D4CFD">
              <w:rPr>
                <w:noProof/>
                <w:webHidden/>
              </w:rPr>
              <w:tab/>
            </w:r>
            <w:r w:rsidR="002D4CFD">
              <w:rPr>
                <w:noProof/>
                <w:webHidden/>
              </w:rPr>
              <w:fldChar w:fldCharType="begin"/>
            </w:r>
            <w:r w:rsidR="002D4CFD">
              <w:rPr>
                <w:noProof/>
                <w:webHidden/>
              </w:rPr>
              <w:instrText xml:space="preserve"> PAGEREF _Toc50912521 \h </w:instrText>
            </w:r>
            <w:r w:rsidR="002D4CFD">
              <w:rPr>
                <w:noProof/>
                <w:webHidden/>
              </w:rPr>
            </w:r>
            <w:r w:rsidR="002D4CFD">
              <w:rPr>
                <w:noProof/>
                <w:webHidden/>
              </w:rPr>
              <w:fldChar w:fldCharType="separate"/>
            </w:r>
            <w:r w:rsidR="002D4CFD">
              <w:rPr>
                <w:noProof/>
                <w:webHidden/>
              </w:rPr>
              <w:t>77</w:t>
            </w:r>
            <w:r w:rsidR="002D4CFD">
              <w:rPr>
                <w:noProof/>
                <w:webHidden/>
              </w:rPr>
              <w:fldChar w:fldCharType="end"/>
            </w:r>
          </w:hyperlink>
        </w:p>
        <w:p w14:paraId="631706AC" w14:textId="59162EDF" w:rsidR="002D4CFD" w:rsidRDefault="004868DA" w:rsidP="002D4CFD">
          <w:pPr>
            <w:pStyle w:val="TOC2"/>
            <w:spacing w:after="0"/>
            <w:rPr>
              <w:rFonts w:asciiTheme="minorHAnsi" w:eastAsiaTheme="minorEastAsia" w:hAnsiTheme="minorHAnsi"/>
              <w:noProof/>
              <w:sz w:val="22"/>
              <w:lang w:val="en-US"/>
            </w:rPr>
          </w:pPr>
          <w:hyperlink w:anchor="_Toc50912522" w:history="1">
            <w:r w:rsidR="002D4CFD" w:rsidRPr="008B2D2B">
              <w:rPr>
                <w:rStyle w:val="Hyperlink"/>
                <w:noProof/>
              </w:rPr>
              <w:t>5.2</w:t>
            </w:r>
            <w:r w:rsidR="002D4CFD">
              <w:rPr>
                <w:rFonts w:asciiTheme="minorHAnsi" w:eastAsiaTheme="minorEastAsia" w:hAnsiTheme="minorHAnsi"/>
                <w:noProof/>
                <w:sz w:val="22"/>
                <w:lang w:val="en-US"/>
              </w:rPr>
              <w:tab/>
            </w:r>
            <w:r w:rsidR="002D4CFD" w:rsidRPr="008B2D2B">
              <w:rPr>
                <w:rStyle w:val="Hyperlink"/>
                <w:noProof/>
              </w:rPr>
              <w:t>Saran</w:t>
            </w:r>
            <w:r w:rsidR="002D4CFD">
              <w:rPr>
                <w:noProof/>
                <w:webHidden/>
              </w:rPr>
              <w:tab/>
            </w:r>
            <w:r w:rsidR="002D4CFD">
              <w:rPr>
                <w:noProof/>
                <w:webHidden/>
              </w:rPr>
              <w:fldChar w:fldCharType="begin"/>
            </w:r>
            <w:r w:rsidR="002D4CFD">
              <w:rPr>
                <w:noProof/>
                <w:webHidden/>
              </w:rPr>
              <w:instrText xml:space="preserve"> PAGEREF _Toc50912522 \h </w:instrText>
            </w:r>
            <w:r w:rsidR="002D4CFD">
              <w:rPr>
                <w:noProof/>
                <w:webHidden/>
              </w:rPr>
            </w:r>
            <w:r w:rsidR="002D4CFD">
              <w:rPr>
                <w:noProof/>
                <w:webHidden/>
              </w:rPr>
              <w:fldChar w:fldCharType="separate"/>
            </w:r>
            <w:r w:rsidR="002D4CFD">
              <w:rPr>
                <w:noProof/>
                <w:webHidden/>
              </w:rPr>
              <w:t>77</w:t>
            </w:r>
            <w:r w:rsidR="002D4CFD">
              <w:rPr>
                <w:noProof/>
                <w:webHidden/>
              </w:rPr>
              <w:fldChar w:fldCharType="end"/>
            </w:r>
          </w:hyperlink>
        </w:p>
        <w:p w14:paraId="0567D033" w14:textId="5AA04B0D" w:rsidR="002D4CFD" w:rsidRDefault="004868DA" w:rsidP="002D4CFD">
          <w:pPr>
            <w:pStyle w:val="TOC1"/>
            <w:spacing w:line="360" w:lineRule="auto"/>
            <w:rPr>
              <w:rFonts w:asciiTheme="minorHAnsi" w:eastAsiaTheme="minorEastAsia" w:hAnsiTheme="minorHAnsi"/>
              <w:noProof/>
              <w:sz w:val="22"/>
              <w:lang w:val="en-US"/>
            </w:rPr>
          </w:pPr>
          <w:hyperlink w:anchor="_Toc50912523" w:history="1">
            <w:r w:rsidR="002D4CFD" w:rsidRPr="008B2D2B">
              <w:rPr>
                <w:rStyle w:val="Hyperlink"/>
                <w:noProof/>
                <w:lang w:val="en-US"/>
              </w:rPr>
              <w:t>DAFTAR PUSTAKA</w:t>
            </w:r>
            <w:r w:rsidR="002D4CFD">
              <w:rPr>
                <w:noProof/>
                <w:webHidden/>
              </w:rPr>
              <w:tab/>
            </w:r>
            <w:r w:rsidR="002D4CFD">
              <w:rPr>
                <w:noProof/>
                <w:webHidden/>
              </w:rPr>
              <w:fldChar w:fldCharType="begin"/>
            </w:r>
            <w:r w:rsidR="002D4CFD">
              <w:rPr>
                <w:noProof/>
                <w:webHidden/>
              </w:rPr>
              <w:instrText xml:space="preserve"> PAGEREF _Toc50912523 \h </w:instrText>
            </w:r>
            <w:r w:rsidR="002D4CFD">
              <w:rPr>
                <w:noProof/>
                <w:webHidden/>
              </w:rPr>
            </w:r>
            <w:r w:rsidR="002D4CFD">
              <w:rPr>
                <w:noProof/>
                <w:webHidden/>
              </w:rPr>
              <w:fldChar w:fldCharType="separate"/>
            </w:r>
            <w:r w:rsidR="002D4CFD">
              <w:rPr>
                <w:noProof/>
                <w:webHidden/>
              </w:rPr>
              <w:t>79</w:t>
            </w:r>
            <w:r w:rsidR="002D4CFD">
              <w:rPr>
                <w:noProof/>
                <w:webHidden/>
              </w:rPr>
              <w:fldChar w:fldCharType="end"/>
            </w:r>
          </w:hyperlink>
        </w:p>
        <w:p w14:paraId="7AAAF496" w14:textId="1910A749" w:rsidR="002D4CFD" w:rsidRDefault="004868DA" w:rsidP="002D4CFD">
          <w:pPr>
            <w:pStyle w:val="TOC1"/>
            <w:spacing w:line="360" w:lineRule="auto"/>
            <w:rPr>
              <w:rFonts w:asciiTheme="minorHAnsi" w:eastAsiaTheme="minorEastAsia" w:hAnsiTheme="minorHAnsi"/>
              <w:noProof/>
              <w:sz w:val="22"/>
              <w:lang w:val="en-US"/>
            </w:rPr>
          </w:pPr>
          <w:hyperlink w:anchor="_Toc50912524" w:history="1">
            <w:r w:rsidR="002D4CFD" w:rsidRPr="008B2D2B">
              <w:rPr>
                <w:rStyle w:val="Hyperlink"/>
                <w:noProof/>
                <w:lang w:val="en-US"/>
              </w:rPr>
              <w:t>LAMPIRAN</w:t>
            </w:r>
            <w:r w:rsidR="002D4CFD">
              <w:rPr>
                <w:noProof/>
                <w:webHidden/>
              </w:rPr>
              <w:tab/>
            </w:r>
            <w:r w:rsidR="002D4CFD">
              <w:rPr>
                <w:noProof/>
                <w:webHidden/>
              </w:rPr>
              <w:fldChar w:fldCharType="begin"/>
            </w:r>
            <w:r w:rsidR="002D4CFD">
              <w:rPr>
                <w:noProof/>
                <w:webHidden/>
              </w:rPr>
              <w:instrText xml:space="preserve"> PAGEREF _Toc50912524 \h </w:instrText>
            </w:r>
            <w:r w:rsidR="002D4CFD">
              <w:rPr>
                <w:noProof/>
                <w:webHidden/>
              </w:rPr>
            </w:r>
            <w:r w:rsidR="002D4CFD">
              <w:rPr>
                <w:noProof/>
                <w:webHidden/>
              </w:rPr>
              <w:fldChar w:fldCharType="separate"/>
            </w:r>
            <w:r w:rsidR="002D4CFD">
              <w:rPr>
                <w:noProof/>
                <w:webHidden/>
              </w:rPr>
              <w:t>85</w:t>
            </w:r>
            <w:r w:rsidR="002D4CFD">
              <w:rPr>
                <w:noProof/>
                <w:webHidden/>
              </w:rPr>
              <w:fldChar w:fldCharType="end"/>
            </w:r>
          </w:hyperlink>
        </w:p>
        <w:p w14:paraId="0B762A50" w14:textId="218DD422" w:rsidR="002D4CFD" w:rsidRDefault="004868DA" w:rsidP="002D4CFD">
          <w:pPr>
            <w:pStyle w:val="TOC2"/>
            <w:spacing w:after="0"/>
            <w:rPr>
              <w:rFonts w:asciiTheme="minorHAnsi" w:eastAsiaTheme="minorEastAsia" w:hAnsiTheme="minorHAnsi"/>
              <w:noProof/>
              <w:sz w:val="22"/>
              <w:lang w:val="en-US"/>
            </w:rPr>
          </w:pPr>
          <w:hyperlink w:anchor="_Toc50912525" w:history="1">
            <w:r w:rsidR="002D4CFD" w:rsidRPr="008B2D2B">
              <w:rPr>
                <w:rStyle w:val="Hyperlink"/>
                <w:noProof/>
                <w:lang w:val="en-US"/>
              </w:rPr>
              <w:t xml:space="preserve">Lampiran 1. </w:t>
            </w:r>
            <w:r w:rsidR="002D4CFD" w:rsidRPr="008B2D2B">
              <w:rPr>
                <w:rStyle w:val="Hyperlink"/>
                <w:i/>
                <w:iCs/>
                <w:noProof/>
                <w:lang w:val="en-US"/>
              </w:rPr>
              <w:t xml:space="preserve">Source code </w:t>
            </w:r>
            <w:r w:rsidR="002D4CFD" w:rsidRPr="008B2D2B">
              <w:rPr>
                <w:rStyle w:val="Hyperlink"/>
                <w:noProof/>
                <w:lang w:val="en-US"/>
              </w:rPr>
              <w:t>Matlab untuk Penambahan Efek Dengung</w:t>
            </w:r>
            <w:r w:rsidR="002D4CFD">
              <w:rPr>
                <w:noProof/>
                <w:webHidden/>
              </w:rPr>
              <w:tab/>
            </w:r>
            <w:r w:rsidR="002D4CFD">
              <w:rPr>
                <w:noProof/>
                <w:webHidden/>
              </w:rPr>
              <w:fldChar w:fldCharType="begin"/>
            </w:r>
            <w:r w:rsidR="002D4CFD">
              <w:rPr>
                <w:noProof/>
                <w:webHidden/>
              </w:rPr>
              <w:instrText xml:space="preserve"> PAGEREF _Toc50912525 \h </w:instrText>
            </w:r>
            <w:r w:rsidR="002D4CFD">
              <w:rPr>
                <w:noProof/>
                <w:webHidden/>
              </w:rPr>
            </w:r>
            <w:r w:rsidR="002D4CFD">
              <w:rPr>
                <w:noProof/>
                <w:webHidden/>
              </w:rPr>
              <w:fldChar w:fldCharType="separate"/>
            </w:r>
            <w:r w:rsidR="002D4CFD">
              <w:rPr>
                <w:noProof/>
                <w:webHidden/>
              </w:rPr>
              <w:t>85</w:t>
            </w:r>
            <w:r w:rsidR="002D4CFD">
              <w:rPr>
                <w:noProof/>
                <w:webHidden/>
              </w:rPr>
              <w:fldChar w:fldCharType="end"/>
            </w:r>
          </w:hyperlink>
        </w:p>
        <w:p w14:paraId="4F41F071" w14:textId="1FD751CA" w:rsidR="002D4CFD" w:rsidRDefault="004868DA" w:rsidP="002D4CFD">
          <w:pPr>
            <w:pStyle w:val="TOC2"/>
            <w:spacing w:after="0"/>
            <w:rPr>
              <w:rFonts w:asciiTheme="minorHAnsi" w:eastAsiaTheme="minorEastAsia" w:hAnsiTheme="minorHAnsi"/>
              <w:noProof/>
              <w:sz w:val="22"/>
              <w:lang w:val="en-US"/>
            </w:rPr>
          </w:pPr>
          <w:hyperlink w:anchor="_Toc50912526" w:history="1">
            <w:r w:rsidR="002D4CFD" w:rsidRPr="008B2D2B">
              <w:rPr>
                <w:rStyle w:val="Hyperlink"/>
                <w:noProof/>
                <w:lang w:val="en-US"/>
              </w:rPr>
              <w:t>Lampiran 2. Hasil Pengujian Objektif</w:t>
            </w:r>
            <w:r w:rsidR="002D4CFD">
              <w:rPr>
                <w:noProof/>
                <w:webHidden/>
              </w:rPr>
              <w:tab/>
            </w:r>
            <w:r w:rsidR="002D4CFD">
              <w:rPr>
                <w:noProof/>
                <w:webHidden/>
              </w:rPr>
              <w:fldChar w:fldCharType="begin"/>
            </w:r>
            <w:r w:rsidR="002D4CFD">
              <w:rPr>
                <w:noProof/>
                <w:webHidden/>
              </w:rPr>
              <w:instrText xml:space="preserve"> PAGEREF _Toc50912526 \h </w:instrText>
            </w:r>
            <w:r w:rsidR="002D4CFD">
              <w:rPr>
                <w:noProof/>
                <w:webHidden/>
              </w:rPr>
            </w:r>
            <w:r w:rsidR="002D4CFD">
              <w:rPr>
                <w:noProof/>
                <w:webHidden/>
              </w:rPr>
              <w:fldChar w:fldCharType="separate"/>
            </w:r>
            <w:r w:rsidR="002D4CFD">
              <w:rPr>
                <w:noProof/>
                <w:webHidden/>
              </w:rPr>
              <w:t>87</w:t>
            </w:r>
            <w:r w:rsidR="002D4CFD">
              <w:rPr>
                <w:noProof/>
                <w:webHidden/>
              </w:rPr>
              <w:fldChar w:fldCharType="end"/>
            </w:r>
          </w:hyperlink>
        </w:p>
        <w:p w14:paraId="2FB1ED6D" w14:textId="06228665" w:rsidR="002D4CFD" w:rsidRDefault="004868DA" w:rsidP="002D4CFD">
          <w:pPr>
            <w:pStyle w:val="TOC2"/>
            <w:spacing w:after="0"/>
            <w:rPr>
              <w:rFonts w:asciiTheme="minorHAnsi" w:eastAsiaTheme="minorEastAsia" w:hAnsiTheme="minorHAnsi"/>
              <w:noProof/>
              <w:sz w:val="22"/>
              <w:lang w:val="en-US"/>
            </w:rPr>
          </w:pPr>
          <w:hyperlink w:anchor="_Toc50912527" w:history="1">
            <w:r w:rsidR="002D4CFD" w:rsidRPr="008B2D2B">
              <w:rPr>
                <w:rStyle w:val="Hyperlink"/>
                <w:noProof/>
                <w:lang w:val="en-US"/>
              </w:rPr>
              <w:t>Lampiran 3. Hasil Pengujian Subjektif</w:t>
            </w:r>
            <w:r w:rsidR="002D4CFD">
              <w:rPr>
                <w:noProof/>
                <w:webHidden/>
              </w:rPr>
              <w:tab/>
            </w:r>
            <w:r w:rsidR="002D4CFD">
              <w:rPr>
                <w:noProof/>
                <w:webHidden/>
              </w:rPr>
              <w:fldChar w:fldCharType="begin"/>
            </w:r>
            <w:r w:rsidR="002D4CFD">
              <w:rPr>
                <w:noProof/>
                <w:webHidden/>
              </w:rPr>
              <w:instrText xml:space="preserve"> PAGEREF _Toc50912527 \h </w:instrText>
            </w:r>
            <w:r w:rsidR="002D4CFD">
              <w:rPr>
                <w:noProof/>
                <w:webHidden/>
              </w:rPr>
            </w:r>
            <w:r w:rsidR="002D4CFD">
              <w:rPr>
                <w:noProof/>
                <w:webHidden/>
              </w:rPr>
              <w:fldChar w:fldCharType="separate"/>
            </w:r>
            <w:r w:rsidR="002D4CFD">
              <w:rPr>
                <w:noProof/>
                <w:webHidden/>
              </w:rPr>
              <w:t>103</w:t>
            </w:r>
            <w:r w:rsidR="002D4CFD">
              <w:rPr>
                <w:noProof/>
                <w:webHidden/>
              </w:rPr>
              <w:fldChar w:fldCharType="end"/>
            </w:r>
          </w:hyperlink>
        </w:p>
        <w:p w14:paraId="57EE4849" w14:textId="4E6A9B2F" w:rsidR="002D4CFD" w:rsidRDefault="004868DA" w:rsidP="002D4CFD">
          <w:pPr>
            <w:pStyle w:val="TOC1"/>
            <w:spacing w:line="360" w:lineRule="auto"/>
            <w:rPr>
              <w:rFonts w:asciiTheme="minorHAnsi" w:eastAsiaTheme="minorEastAsia" w:hAnsiTheme="minorHAnsi"/>
              <w:noProof/>
              <w:sz w:val="22"/>
              <w:lang w:val="en-US"/>
            </w:rPr>
          </w:pPr>
          <w:hyperlink w:anchor="_Toc50912528" w:history="1">
            <w:r w:rsidR="002D4CFD" w:rsidRPr="008B2D2B">
              <w:rPr>
                <w:rStyle w:val="Hyperlink"/>
                <w:rFonts w:eastAsiaTheme="minorHAnsi"/>
                <w:noProof/>
                <w:lang w:val="en-US"/>
              </w:rPr>
              <w:t>BIODATA PENULIS</w:t>
            </w:r>
            <w:r w:rsidR="002D4CFD">
              <w:rPr>
                <w:noProof/>
                <w:webHidden/>
              </w:rPr>
              <w:tab/>
            </w:r>
            <w:r w:rsidR="002D4CFD">
              <w:rPr>
                <w:noProof/>
                <w:webHidden/>
              </w:rPr>
              <w:fldChar w:fldCharType="begin"/>
            </w:r>
            <w:r w:rsidR="002D4CFD">
              <w:rPr>
                <w:noProof/>
                <w:webHidden/>
              </w:rPr>
              <w:instrText xml:space="preserve"> PAGEREF _Toc50912528 \h </w:instrText>
            </w:r>
            <w:r w:rsidR="002D4CFD">
              <w:rPr>
                <w:noProof/>
                <w:webHidden/>
              </w:rPr>
            </w:r>
            <w:r w:rsidR="002D4CFD">
              <w:rPr>
                <w:noProof/>
                <w:webHidden/>
              </w:rPr>
              <w:fldChar w:fldCharType="separate"/>
            </w:r>
            <w:r w:rsidR="002D4CFD">
              <w:rPr>
                <w:noProof/>
                <w:webHidden/>
              </w:rPr>
              <w:t>113</w:t>
            </w:r>
            <w:r w:rsidR="002D4CFD">
              <w:rPr>
                <w:noProof/>
                <w:webHidden/>
              </w:rPr>
              <w:fldChar w:fldCharType="end"/>
            </w:r>
          </w:hyperlink>
        </w:p>
        <w:p w14:paraId="334B3C05" w14:textId="77777777" w:rsidR="00B04F4B" w:rsidRDefault="00746EFB" w:rsidP="002D4CFD">
          <w:pPr>
            <w:pStyle w:val="TOC1"/>
            <w:spacing w:line="360" w:lineRule="auto"/>
          </w:pPr>
          <w:r>
            <w:fldChar w:fldCharType="end"/>
          </w:r>
        </w:p>
        <w:p w14:paraId="087597DB" w14:textId="77777777" w:rsidR="00B04F4B" w:rsidRDefault="00B04F4B" w:rsidP="00B04F4B"/>
        <w:p w14:paraId="58BCBB1B" w14:textId="77777777" w:rsidR="00B04F4B" w:rsidRDefault="00B04F4B" w:rsidP="00B04F4B"/>
        <w:p w14:paraId="7BE8FA6D" w14:textId="77777777" w:rsidR="00B04F4B" w:rsidRDefault="00B04F4B" w:rsidP="00B04F4B"/>
        <w:p w14:paraId="208DCE2F" w14:textId="77777777" w:rsidR="00B04F4B" w:rsidRDefault="00B04F4B" w:rsidP="00B04F4B"/>
        <w:p w14:paraId="547B3989" w14:textId="77777777" w:rsidR="00B04F4B" w:rsidRDefault="00B04F4B" w:rsidP="00B04F4B"/>
        <w:p w14:paraId="42FA4841" w14:textId="77777777" w:rsidR="00B04F4B" w:rsidRDefault="00B04F4B" w:rsidP="00B04F4B"/>
        <w:p w14:paraId="609BAB81" w14:textId="77777777" w:rsidR="00B04F4B" w:rsidRDefault="00B04F4B" w:rsidP="00B04F4B"/>
        <w:p w14:paraId="1A27786D" w14:textId="77777777" w:rsidR="00B04F4B" w:rsidRDefault="00B04F4B" w:rsidP="00B04F4B"/>
        <w:p w14:paraId="7A5E925D" w14:textId="77777777" w:rsidR="00B04F4B" w:rsidRDefault="00B04F4B" w:rsidP="00B04F4B"/>
        <w:p w14:paraId="30A3A730" w14:textId="1921E203" w:rsidR="00E819B5" w:rsidRPr="00B04F4B" w:rsidRDefault="004868DA" w:rsidP="00B04F4B"/>
      </w:sdtContent>
    </w:sdt>
    <w:p w14:paraId="1151A56C" w14:textId="77777777" w:rsidR="00E819B5" w:rsidRDefault="00E819B5" w:rsidP="002D4CFD">
      <w:pPr>
        <w:jc w:val="left"/>
        <w:rPr>
          <w:rFonts w:cs="Times New Roman"/>
          <w:b/>
          <w:lang w:val="en-US"/>
        </w:rPr>
      </w:pPr>
    </w:p>
    <w:p w14:paraId="1C972F6C" w14:textId="1AC22F4F" w:rsidR="00B04F4B" w:rsidRPr="00B04F4B" w:rsidRDefault="005D6A2A" w:rsidP="00E83F57">
      <w:pPr>
        <w:jc w:val="left"/>
        <w:rPr>
          <w:rFonts w:cs="Times New Roman"/>
          <w:lang w:val="en-US"/>
        </w:rPr>
      </w:pPr>
      <w:r w:rsidRPr="00E819B5">
        <w:rPr>
          <w:rFonts w:cs="Times New Roman"/>
          <w:lang w:val="en-US"/>
        </w:rPr>
        <w:br w:type="page"/>
      </w:r>
    </w:p>
    <w:p w14:paraId="38A50439" w14:textId="5C3F1BFF" w:rsidR="005D6A2A" w:rsidRPr="004F331C" w:rsidRDefault="005D6A2A" w:rsidP="00E83F57">
      <w:pPr>
        <w:pStyle w:val="Heading1"/>
        <w:numPr>
          <w:ilvl w:val="0"/>
          <w:numId w:val="0"/>
        </w:numPr>
        <w:rPr>
          <w:lang w:val="en-US"/>
        </w:rPr>
      </w:pPr>
      <w:bookmarkStart w:id="16" w:name="_Toc50912490"/>
      <w:r w:rsidRPr="004F331C">
        <w:rPr>
          <w:lang w:val="en-US"/>
        </w:rPr>
        <w:lastRenderedPageBreak/>
        <w:t>DAFTAR GAMBAR</w:t>
      </w:r>
      <w:bookmarkEnd w:id="16"/>
    </w:p>
    <w:p w14:paraId="38EDC66F" w14:textId="64EDF0A2" w:rsidR="007F57B6" w:rsidRDefault="007F57B6" w:rsidP="00E83F57">
      <w:pPr>
        <w:tabs>
          <w:tab w:val="left" w:pos="1276"/>
        </w:tabs>
        <w:jc w:val="left"/>
        <w:rPr>
          <w:rFonts w:cs="Times New Roman"/>
          <w:b/>
          <w:lang w:val="en-US"/>
        </w:rPr>
      </w:pPr>
    </w:p>
    <w:p w14:paraId="05F38EC7" w14:textId="1A1E176C" w:rsidR="00502B37" w:rsidRDefault="001D2B95" w:rsidP="00502B37">
      <w:pPr>
        <w:pStyle w:val="TableofFigures"/>
        <w:tabs>
          <w:tab w:val="right" w:leader="dot" w:pos="7927"/>
        </w:tabs>
        <w:ind w:left="1418" w:hanging="1418"/>
        <w:rPr>
          <w:rFonts w:asciiTheme="minorHAnsi" w:eastAsiaTheme="minorEastAsia" w:hAnsiTheme="minorHAnsi"/>
          <w:noProof/>
          <w:sz w:val="22"/>
          <w:lang w:val="en-US"/>
        </w:rPr>
      </w:pPr>
      <w:r>
        <w:rPr>
          <w:rFonts w:cs="Times New Roman"/>
          <w:b/>
          <w:lang w:val="en-US"/>
        </w:rPr>
        <w:fldChar w:fldCharType="begin"/>
      </w:r>
      <w:r>
        <w:rPr>
          <w:rFonts w:cs="Times New Roman"/>
          <w:b/>
          <w:lang w:val="en-US"/>
        </w:rPr>
        <w:instrText xml:space="preserve"> TOC \h \z \c "Gambar 2." </w:instrText>
      </w:r>
      <w:r>
        <w:rPr>
          <w:rFonts w:cs="Times New Roman"/>
          <w:b/>
          <w:lang w:val="en-US"/>
        </w:rPr>
        <w:fldChar w:fldCharType="separate"/>
      </w:r>
      <w:hyperlink w:anchor="_Toc50713456" w:history="1">
        <w:r w:rsidR="00502B37" w:rsidRPr="009846EF">
          <w:rPr>
            <w:rStyle w:val="Hyperlink"/>
            <w:b/>
            <w:noProof/>
          </w:rPr>
          <w:t>Gambar 2. 1</w:t>
        </w:r>
        <w:r w:rsidR="00502B37" w:rsidRPr="009846EF">
          <w:rPr>
            <w:rStyle w:val="Hyperlink"/>
            <w:noProof/>
            <w:lang w:val="en-US"/>
          </w:rPr>
          <w:t xml:space="preserve"> Perkantoran dengan konsep tapak terbuka (a) Dekanat FT-IRS (b) DRPM ITS</w:t>
        </w:r>
        <w:r w:rsidR="00502B37">
          <w:rPr>
            <w:noProof/>
            <w:webHidden/>
          </w:rPr>
          <w:tab/>
        </w:r>
        <w:r w:rsidR="00502B37">
          <w:rPr>
            <w:noProof/>
            <w:webHidden/>
          </w:rPr>
          <w:fldChar w:fldCharType="begin"/>
        </w:r>
        <w:r w:rsidR="00502B37">
          <w:rPr>
            <w:noProof/>
            <w:webHidden/>
          </w:rPr>
          <w:instrText xml:space="preserve"> PAGEREF _Toc50713456 \h </w:instrText>
        </w:r>
        <w:r w:rsidR="00502B37">
          <w:rPr>
            <w:noProof/>
            <w:webHidden/>
          </w:rPr>
        </w:r>
        <w:r w:rsidR="00502B37">
          <w:rPr>
            <w:noProof/>
            <w:webHidden/>
          </w:rPr>
          <w:fldChar w:fldCharType="separate"/>
        </w:r>
        <w:r w:rsidR="002D4CFD">
          <w:rPr>
            <w:noProof/>
            <w:webHidden/>
          </w:rPr>
          <w:t>6</w:t>
        </w:r>
        <w:r w:rsidR="00502B37">
          <w:rPr>
            <w:noProof/>
            <w:webHidden/>
          </w:rPr>
          <w:fldChar w:fldCharType="end"/>
        </w:r>
      </w:hyperlink>
    </w:p>
    <w:p w14:paraId="6BB91BB1" w14:textId="62F697C2" w:rsidR="00502B37" w:rsidRDefault="004868DA" w:rsidP="00502B37">
      <w:pPr>
        <w:pStyle w:val="TableofFigures"/>
        <w:tabs>
          <w:tab w:val="right" w:leader="dot" w:pos="7927"/>
        </w:tabs>
        <w:ind w:left="1418" w:hanging="1418"/>
        <w:rPr>
          <w:rFonts w:asciiTheme="minorHAnsi" w:eastAsiaTheme="minorEastAsia" w:hAnsiTheme="minorHAnsi"/>
          <w:noProof/>
          <w:sz w:val="22"/>
          <w:lang w:val="en-US"/>
        </w:rPr>
      </w:pPr>
      <w:hyperlink w:anchor="_Toc50713457" w:history="1">
        <w:r w:rsidR="00502B37" w:rsidRPr="009846EF">
          <w:rPr>
            <w:rStyle w:val="Hyperlink"/>
            <w:b/>
            <w:noProof/>
          </w:rPr>
          <w:t>Gambar 2. 2</w:t>
        </w:r>
        <w:r w:rsidR="00502B37" w:rsidRPr="009846EF">
          <w:rPr>
            <w:rStyle w:val="Hyperlink"/>
            <w:noProof/>
            <w:lang w:val="en-US"/>
          </w:rPr>
          <w:t xml:space="preserve"> Kebutuhan tinjauan akustik dalam hubungan antar stasiun kerja (Sarwono, 2013)</w:t>
        </w:r>
        <w:r w:rsidR="00502B37">
          <w:rPr>
            <w:noProof/>
            <w:webHidden/>
          </w:rPr>
          <w:tab/>
        </w:r>
        <w:r w:rsidR="00502B37">
          <w:rPr>
            <w:noProof/>
            <w:webHidden/>
          </w:rPr>
          <w:fldChar w:fldCharType="begin"/>
        </w:r>
        <w:r w:rsidR="00502B37">
          <w:rPr>
            <w:noProof/>
            <w:webHidden/>
          </w:rPr>
          <w:instrText xml:space="preserve"> PAGEREF _Toc50713457 \h </w:instrText>
        </w:r>
        <w:r w:rsidR="00502B37">
          <w:rPr>
            <w:noProof/>
            <w:webHidden/>
          </w:rPr>
        </w:r>
        <w:r w:rsidR="00502B37">
          <w:rPr>
            <w:noProof/>
            <w:webHidden/>
          </w:rPr>
          <w:fldChar w:fldCharType="separate"/>
        </w:r>
        <w:r w:rsidR="002D4CFD">
          <w:rPr>
            <w:noProof/>
            <w:webHidden/>
          </w:rPr>
          <w:t>7</w:t>
        </w:r>
        <w:r w:rsidR="00502B37">
          <w:rPr>
            <w:noProof/>
            <w:webHidden/>
          </w:rPr>
          <w:fldChar w:fldCharType="end"/>
        </w:r>
      </w:hyperlink>
    </w:p>
    <w:p w14:paraId="3768465E" w14:textId="1574D85E" w:rsidR="00502B37" w:rsidRDefault="004868DA" w:rsidP="00502B37">
      <w:pPr>
        <w:pStyle w:val="TableofFigures"/>
        <w:tabs>
          <w:tab w:val="right" w:leader="dot" w:pos="7927"/>
        </w:tabs>
        <w:ind w:left="1418" w:hanging="1418"/>
        <w:rPr>
          <w:rFonts w:asciiTheme="minorHAnsi" w:eastAsiaTheme="minorEastAsia" w:hAnsiTheme="minorHAnsi"/>
          <w:noProof/>
          <w:sz w:val="22"/>
          <w:lang w:val="en-US"/>
        </w:rPr>
      </w:pPr>
      <w:hyperlink w:anchor="_Toc50713458" w:history="1">
        <w:r w:rsidR="00502B37" w:rsidRPr="009846EF">
          <w:rPr>
            <w:rStyle w:val="Hyperlink"/>
            <w:rFonts w:cs="Times New Roman"/>
            <w:b/>
            <w:noProof/>
          </w:rPr>
          <w:t xml:space="preserve">Gambar 2. 3 </w:t>
        </w:r>
        <w:r w:rsidR="00502B37" w:rsidRPr="009846EF">
          <w:rPr>
            <w:rStyle w:val="Hyperlink"/>
            <w:rFonts w:cs="Times New Roman"/>
            <w:noProof/>
          </w:rPr>
          <w:t xml:space="preserve">Skor Kata dari Dantale sebagai Fungsi dari Rasio signal-to-noise </w:t>
        </w:r>
        <w:r w:rsidR="00502B37" w:rsidRPr="009846EF">
          <w:rPr>
            <w:rStyle w:val="Hyperlink"/>
            <w:rFonts w:cs="Times New Roman"/>
            <w:noProof/>
            <w:lang w:val="en-US"/>
          </w:rPr>
          <w:t>(Poulsen, 2005)</w:t>
        </w:r>
        <w:r w:rsidR="00502B37">
          <w:rPr>
            <w:noProof/>
            <w:webHidden/>
          </w:rPr>
          <w:tab/>
        </w:r>
        <w:r w:rsidR="00502B37">
          <w:rPr>
            <w:noProof/>
            <w:webHidden/>
          </w:rPr>
          <w:fldChar w:fldCharType="begin"/>
        </w:r>
        <w:r w:rsidR="00502B37">
          <w:rPr>
            <w:noProof/>
            <w:webHidden/>
          </w:rPr>
          <w:instrText xml:space="preserve"> PAGEREF _Toc50713458 \h </w:instrText>
        </w:r>
        <w:r w:rsidR="00502B37">
          <w:rPr>
            <w:noProof/>
            <w:webHidden/>
          </w:rPr>
        </w:r>
        <w:r w:rsidR="00502B37">
          <w:rPr>
            <w:noProof/>
            <w:webHidden/>
          </w:rPr>
          <w:fldChar w:fldCharType="separate"/>
        </w:r>
        <w:r w:rsidR="002D4CFD">
          <w:rPr>
            <w:noProof/>
            <w:webHidden/>
          </w:rPr>
          <w:t>17</w:t>
        </w:r>
        <w:r w:rsidR="00502B37">
          <w:rPr>
            <w:noProof/>
            <w:webHidden/>
          </w:rPr>
          <w:fldChar w:fldCharType="end"/>
        </w:r>
      </w:hyperlink>
    </w:p>
    <w:p w14:paraId="366061BC" w14:textId="644CF5D3" w:rsidR="00502B37" w:rsidRDefault="004868DA" w:rsidP="00502B37">
      <w:pPr>
        <w:pStyle w:val="TableofFigures"/>
        <w:tabs>
          <w:tab w:val="right" w:leader="dot" w:pos="7927"/>
        </w:tabs>
        <w:ind w:left="1418" w:hanging="1418"/>
        <w:rPr>
          <w:rFonts w:asciiTheme="minorHAnsi" w:eastAsiaTheme="minorEastAsia" w:hAnsiTheme="minorHAnsi"/>
          <w:noProof/>
          <w:sz w:val="22"/>
          <w:lang w:val="en-US"/>
        </w:rPr>
      </w:pPr>
      <w:hyperlink w:anchor="_Toc50713459" w:history="1">
        <w:r w:rsidR="00502B37" w:rsidRPr="009846EF">
          <w:rPr>
            <w:rStyle w:val="Hyperlink"/>
            <w:rFonts w:cs="Times New Roman"/>
            <w:b/>
            <w:noProof/>
          </w:rPr>
          <w:t xml:space="preserve">Gambar 2. 4 </w:t>
        </w:r>
        <w:r w:rsidR="00502B37" w:rsidRPr="009846EF">
          <w:rPr>
            <w:rStyle w:val="Hyperlink"/>
            <w:rFonts w:cs="Times New Roman"/>
            <w:noProof/>
          </w:rPr>
          <w:t>Mekanisme dari</w:t>
        </w:r>
        <w:r w:rsidR="00502B37" w:rsidRPr="009846EF">
          <w:rPr>
            <w:rStyle w:val="Hyperlink"/>
            <w:rFonts w:cs="Times New Roman"/>
            <w:i/>
            <w:noProof/>
          </w:rPr>
          <w:t xml:space="preserve"> Uji Speech Intelligibility</w:t>
        </w:r>
        <w:r w:rsidR="00502B37" w:rsidRPr="009846EF">
          <w:rPr>
            <w:rStyle w:val="Hyperlink"/>
            <w:rFonts w:cs="Times New Roman"/>
            <w:noProof/>
          </w:rPr>
          <w:t xml:space="preserve"> (Poulsen, 2005)</w:t>
        </w:r>
        <w:r w:rsidR="00502B37">
          <w:rPr>
            <w:noProof/>
            <w:webHidden/>
          </w:rPr>
          <w:tab/>
        </w:r>
        <w:r w:rsidR="00502B37">
          <w:rPr>
            <w:noProof/>
            <w:webHidden/>
          </w:rPr>
          <w:fldChar w:fldCharType="begin"/>
        </w:r>
        <w:r w:rsidR="00502B37">
          <w:rPr>
            <w:noProof/>
            <w:webHidden/>
          </w:rPr>
          <w:instrText xml:space="preserve"> PAGEREF _Toc50713459 \h </w:instrText>
        </w:r>
        <w:r w:rsidR="00502B37">
          <w:rPr>
            <w:noProof/>
            <w:webHidden/>
          </w:rPr>
        </w:r>
        <w:r w:rsidR="00502B37">
          <w:rPr>
            <w:noProof/>
            <w:webHidden/>
          </w:rPr>
          <w:fldChar w:fldCharType="separate"/>
        </w:r>
        <w:r w:rsidR="002D4CFD">
          <w:rPr>
            <w:noProof/>
            <w:webHidden/>
          </w:rPr>
          <w:t>17</w:t>
        </w:r>
        <w:r w:rsidR="00502B37">
          <w:rPr>
            <w:noProof/>
            <w:webHidden/>
          </w:rPr>
          <w:fldChar w:fldCharType="end"/>
        </w:r>
      </w:hyperlink>
    </w:p>
    <w:p w14:paraId="2A923E1E" w14:textId="292DBB5B" w:rsidR="00502B37" w:rsidRDefault="004868DA" w:rsidP="00502B37">
      <w:pPr>
        <w:pStyle w:val="TableofFigures"/>
        <w:tabs>
          <w:tab w:val="right" w:leader="dot" w:pos="7927"/>
        </w:tabs>
        <w:ind w:left="1418" w:hanging="1418"/>
        <w:rPr>
          <w:rFonts w:asciiTheme="minorHAnsi" w:eastAsiaTheme="minorEastAsia" w:hAnsiTheme="minorHAnsi"/>
          <w:noProof/>
          <w:sz w:val="22"/>
          <w:lang w:val="en-US"/>
        </w:rPr>
      </w:pPr>
      <w:hyperlink w:anchor="_Toc50713460" w:history="1">
        <w:r w:rsidR="00502B37" w:rsidRPr="009846EF">
          <w:rPr>
            <w:rStyle w:val="Hyperlink"/>
            <w:rFonts w:cs="Times New Roman"/>
            <w:b/>
            <w:bCs/>
            <w:noProof/>
          </w:rPr>
          <w:t>Gambar 2. 5</w:t>
        </w:r>
        <w:r w:rsidR="00502B37" w:rsidRPr="009846EF">
          <w:rPr>
            <w:rStyle w:val="Hyperlink"/>
            <w:rFonts w:cs="Times New Roman"/>
            <w:noProof/>
          </w:rPr>
          <w:t xml:space="preserve"> Grafik Tingkat </w:t>
        </w:r>
        <w:r w:rsidR="00502B37" w:rsidRPr="009846EF">
          <w:rPr>
            <w:rStyle w:val="Hyperlink"/>
            <w:rFonts w:cs="Times New Roman"/>
            <w:i/>
            <w:noProof/>
          </w:rPr>
          <w:t>Masking</w:t>
        </w:r>
        <w:r w:rsidR="00502B37" w:rsidRPr="009846EF">
          <w:rPr>
            <w:rStyle w:val="Hyperlink"/>
            <w:rFonts w:cs="Times New Roman"/>
            <w:noProof/>
          </w:rPr>
          <w:t xml:space="preserve"> terhadap Nilai Frekuensi </w:t>
        </w:r>
        <w:r w:rsidR="00D33233" w:rsidRPr="00D33233">
          <w:rPr>
            <w:rStyle w:val="Hyperlink"/>
            <w:rFonts w:cs="Times New Roman"/>
            <w:i/>
            <w:noProof/>
          </w:rPr>
          <w:t>Masker</w:t>
        </w:r>
        <w:r w:rsidR="00502B37" w:rsidRPr="009846EF">
          <w:rPr>
            <w:rStyle w:val="Hyperlink"/>
            <w:rFonts w:cs="Times New Roman"/>
            <w:noProof/>
          </w:rPr>
          <w:t xml:space="preserve"> (Howard &amp; Angus, 2009).</w:t>
        </w:r>
        <w:r w:rsidR="00502B37">
          <w:rPr>
            <w:noProof/>
            <w:webHidden/>
          </w:rPr>
          <w:tab/>
        </w:r>
        <w:r w:rsidR="00502B37">
          <w:rPr>
            <w:noProof/>
            <w:webHidden/>
          </w:rPr>
          <w:fldChar w:fldCharType="begin"/>
        </w:r>
        <w:r w:rsidR="00502B37">
          <w:rPr>
            <w:noProof/>
            <w:webHidden/>
          </w:rPr>
          <w:instrText xml:space="preserve"> PAGEREF _Toc50713460 \h </w:instrText>
        </w:r>
        <w:r w:rsidR="00502B37">
          <w:rPr>
            <w:noProof/>
            <w:webHidden/>
          </w:rPr>
        </w:r>
        <w:r w:rsidR="00502B37">
          <w:rPr>
            <w:noProof/>
            <w:webHidden/>
          </w:rPr>
          <w:fldChar w:fldCharType="separate"/>
        </w:r>
        <w:r w:rsidR="002D4CFD">
          <w:rPr>
            <w:noProof/>
            <w:webHidden/>
          </w:rPr>
          <w:t>18</w:t>
        </w:r>
        <w:r w:rsidR="00502B37">
          <w:rPr>
            <w:noProof/>
            <w:webHidden/>
          </w:rPr>
          <w:fldChar w:fldCharType="end"/>
        </w:r>
      </w:hyperlink>
    </w:p>
    <w:p w14:paraId="1FF82E93" w14:textId="541FC28C" w:rsidR="001D2B95" w:rsidRDefault="004868DA" w:rsidP="00E83F57">
      <w:pPr>
        <w:pStyle w:val="TableofFigures"/>
        <w:tabs>
          <w:tab w:val="right" w:leader="dot" w:pos="7927"/>
        </w:tabs>
        <w:ind w:left="1418" w:hanging="1418"/>
        <w:rPr>
          <w:noProof/>
        </w:rPr>
      </w:pPr>
      <w:hyperlink w:anchor="_Toc50713461" w:history="1">
        <w:r w:rsidR="00502B37" w:rsidRPr="009846EF">
          <w:rPr>
            <w:rStyle w:val="Hyperlink"/>
            <w:b/>
            <w:bCs/>
            <w:noProof/>
          </w:rPr>
          <w:t>Gambar 2. 6</w:t>
        </w:r>
        <w:r w:rsidR="00502B37" w:rsidRPr="009846EF">
          <w:rPr>
            <w:rStyle w:val="Hyperlink"/>
            <w:noProof/>
          </w:rPr>
          <w:t xml:space="preserve"> Ilustrasi Glimpse</w:t>
        </w:r>
        <w:r w:rsidR="00502B37">
          <w:rPr>
            <w:noProof/>
            <w:webHidden/>
          </w:rPr>
          <w:tab/>
        </w:r>
        <w:r w:rsidR="00502B37">
          <w:rPr>
            <w:noProof/>
            <w:webHidden/>
          </w:rPr>
          <w:fldChar w:fldCharType="begin"/>
        </w:r>
        <w:r w:rsidR="00502B37">
          <w:rPr>
            <w:noProof/>
            <w:webHidden/>
          </w:rPr>
          <w:instrText xml:space="preserve"> PAGEREF _Toc50713461 \h </w:instrText>
        </w:r>
        <w:r w:rsidR="00502B37">
          <w:rPr>
            <w:noProof/>
            <w:webHidden/>
          </w:rPr>
        </w:r>
        <w:r w:rsidR="00502B37">
          <w:rPr>
            <w:noProof/>
            <w:webHidden/>
          </w:rPr>
          <w:fldChar w:fldCharType="separate"/>
        </w:r>
        <w:r w:rsidR="002D4CFD">
          <w:rPr>
            <w:noProof/>
            <w:webHidden/>
          </w:rPr>
          <w:t>20</w:t>
        </w:r>
        <w:r w:rsidR="00502B37">
          <w:rPr>
            <w:noProof/>
            <w:webHidden/>
          </w:rPr>
          <w:fldChar w:fldCharType="end"/>
        </w:r>
      </w:hyperlink>
      <w:r w:rsidR="001D2B95">
        <w:rPr>
          <w:rFonts w:cs="Times New Roman"/>
          <w:b/>
          <w:lang w:val="en-US"/>
        </w:rPr>
        <w:fldChar w:fldCharType="end"/>
      </w:r>
      <w:r w:rsidR="001D2B95">
        <w:rPr>
          <w:rFonts w:cs="Times New Roman"/>
          <w:b/>
          <w:lang w:val="en-US"/>
        </w:rPr>
        <w:fldChar w:fldCharType="begin"/>
      </w:r>
      <w:r w:rsidR="001D2B95">
        <w:rPr>
          <w:rFonts w:cs="Times New Roman"/>
          <w:b/>
          <w:lang w:val="en-US"/>
        </w:rPr>
        <w:instrText xml:space="preserve"> TOC \h \z \c "Gambar 3." </w:instrText>
      </w:r>
      <w:r w:rsidR="001D2B95">
        <w:rPr>
          <w:rFonts w:cs="Times New Roman"/>
          <w:b/>
          <w:lang w:val="en-US"/>
        </w:rPr>
        <w:fldChar w:fldCharType="separate"/>
      </w:r>
    </w:p>
    <w:p w14:paraId="0F1F83B0" w14:textId="7707BE6D"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3" w:history="1">
        <w:r w:rsidR="001D2B95" w:rsidRPr="00687555">
          <w:rPr>
            <w:rStyle w:val="Hyperlink"/>
            <w:b/>
            <w:noProof/>
          </w:rPr>
          <w:t>Gambar 3. 1</w:t>
        </w:r>
        <w:r w:rsidR="001D2B95" w:rsidRPr="00687555">
          <w:rPr>
            <w:rStyle w:val="Hyperlink"/>
            <w:noProof/>
            <w:lang w:val="en-US"/>
          </w:rPr>
          <w:t xml:space="preserve"> Diagram Alir Penelitian</w:t>
        </w:r>
        <w:r w:rsidR="001D2B95">
          <w:rPr>
            <w:noProof/>
            <w:webHidden/>
          </w:rPr>
          <w:tab/>
        </w:r>
        <w:r w:rsidR="001D2B95">
          <w:rPr>
            <w:noProof/>
            <w:webHidden/>
          </w:rPr>
          <w:fldChar w:fldCharType="begin"/>
        </w:r>
        <w:r w:rsidR="001D2B95">
          <w:rPr>
            <w:noProof/>
            <w:webHidden/>
          </w:rPr>
          <w:instrText xml:space="preserve"> PAGEREF _Toc43673323 \h </w:instrText>
        </w:r>
        <w:r w:rsidR="001D2B95">
          <w:rPr>
            <w:noProof/>
            <w:webHidden/>
          </w:rPr>
        </w:r>
        <w:r w:rsidR="001D2B95">
          <w:rPr>
            <w:noProof/>
            <w:webHidden/>
          </w:rPr>
          <w:fldChar w:fldCharType="separate"/>
        </w:r>
        <w:r w:rsidR="002D4CFD">
          <w:rPr>
            <w:noProof/>
            <w:webHidden/>
          </w:rPr>
          <w:t>29</w:t>
        </w:r>
        <w:r w:rsidR="001D2B95">
          <w:rPr>
            <w:noProof/>
            <w:webHidden/>
          </w:rPr>
          <w:fldChar w:fldCharType="end"/>
        </w:r>
      </w:hyperlink>
    </w:p>
    <w:p w14:paraId="470BB8F3" w14:textId="194FC4D0"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4" w:history="1">
        <w:r w:rsidR="001D2B95" w:rsidRPr="00687555">
          <w:rPr>
            <w:rStyle w:val="Hyperlink"/>
            <w:b/>
            <w:noProof/>
          </w:rPr>
          <w:t>Gambar 3. 2</w:t>
        </w:r>
        <w:r w:rsidR="001D2B95" w:rsidRPr="00687555">
          <w:rPr>
            <w:rStyle w:val="Hyperlink"/>
            <w:noProof/>
            <w:lang w:val="en-US"/>
          </w:rPr>
          <w:t xml:space="preserve"> Skenario Pengukuran Ruang DRPM</w:t>
        </w:r>
        <w:r w:rsidR="001D2B95">
          <w:rPr>
            <w:noProof/>
            <w:webHidden/>
          </w:rPr>
          <w:tab/>
        </w:r>
        <w:r w:rsidR="001D2B95">
          <w:rPr>
            <w:noProof/>
            <w:webHidden/>
          </w:rPr>
          <w:fldChar w:fldCharType="begin"/>
        </w:r>
        <w:r w:rsidR="001D2B95">
          <w:rPr>
            <w:noProof/>
            <w:webHidden/>
          </w:rPr>
          <w:instrText xml:space="preserve"> PAGEREF _Toc43673324 \h </w:instrText>
        </w:r>
        <w:r w:rsidR="001D2B95">
          <w:rPr>
            <w:noProof/>
            <w:webHidden/>
          </w:rPr>
        </w:r>
        <w:r w:rsidR="001D2B95">
          <w:rPr>
            <w:noProof/>
            <w:webHidden/>
          </w:rPr>
          <w:fldChar w:fldCharType="separate"/>
        </w:r>
        <w:r w:rsidR="002D4CFD">
          <w:rPr>
            <w:noProof/>
            <w:webHidden/>
          </w:rPr>
          <w:t>31</w:t>
        </w:r>
        <w:r w:rsidR="001D2B95">
          <w:rPr>
            <w:noProof/>
            <w:webHidden/>
          </w:rPr>
          <w:fldChar w:fldCharType="end"/>
        </w:r>
      </w:hyperlink>
    </w:p>
    <w:p w14:paraId="27C31D18" w14:textId="3BAD13B1"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5" w:history="1">
        <w:r w:rsidR="001D2B95" w:rsidRPr="001D2B95">
          <w:rPr>
            <w:rStyle w:val="Hyperlink"/>
            <w:b/>
            <w:noProof/>
          </w:rPr>
          <w:t>Gambar 3. 3</w:t>
        </w:r>
        <w:r w:rsidR="001D2B95" w:rsidRPr="00687555">
          <w:rPr>
            <w:rStyle w:val="Hyperlink"/>
            <w:noProof/>
            <w:lang w:val="en-US"/>
          </w:rPr>
          <w:t xml:space="preserve"> Skenario Pengukuran Ruang Dekanat </w:t>
        </w:r>
        <w:r w:rsidR="00AB12EE">
          <w:rPr>
            <w:rStyle w:val="Hyperlink"/>
            <w:noProof/>
            <w:lang w:val="en-US"/>
          </w:rPr>
          <w:t>FT-IRS</w:t>
        </w:r>
        <w:r w:rsidR="001D2B95">
          <w:rPr>
            <w:noProof/>
            <w:webHidden/>
          </w:rPr>
          <w:tab/>
        </w:r>
        <w:r w:rsidR="001D2B95">
          <w:rPr>
            <w:noProof/>
            <w:webHidden/>
          </w:rPr>
          <w:fldChar w:fldCharType="begin"/>
        </w:r>
        <w:r w:rsidR="001D2B95">
          <w:rPr>
            <w:noProof/>
            <w:webHidden/>
          </w:rPr>
          <w:instrText xml:space="preserve"> PAGEREF _Toc43673325 \h </w:instrText>
        </w:r>
        <w:r w:rsidR="001D2B95">
          <w:rPr>
            <w:noProof/>
            <w:webHidden/>
          </w:rPr>
        </w:r>
        <w:r w:rsidR="001D2B95">
          <w:rPr>
            <w:noProof/>
            <w:webHidden/>
          </w:rPr>
          <w:fldChar w:fldCharType="separate"/>
        </w:r>
        <w:r w:rsidR="002D4CFD">
          <w:rPr>
            <w:noProof/>
            <w:webHidden/>
          </w:rPr>
          <w:t>31</w:t>
        </w:r>
        <w:r w:rsidR="001D2B95">
          <w:rPr>
            <w:noProof/>
            <w:webHidden/>
          </w:rPr>
          <w:fldChar w:fldCharType="end"/>
        </w:r>
      </w:hyperlink>
    </w:p>
    <w:p w14:paraId="033FDAE5" w14:textId="353254C8"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6" w:history="1">
        <w:r w:rsidR="001D2B95" w:rsidRPr="00687555">
          <w:rPr>
            <w:rStyle w:val="Hyperlink"/>
            <w:b/>
            <w:noProof/>
          </w:rPr>
          <w:t>Gambar 3. 4</w:t>
        </w:r>
        <w:r w:rsidR="001D2B95" w:rsidRPr="00687555">
          <w:rPr>
            <w:rStyle w:val="Hyperlink"/>
            <w:noProof/>
            <w:lang w:val="en-US"/>
          </w:rPr>
          <w:t xml:space="preserve"> Diagram Alir Pengambilan Data (Nadhiroh, 2019)</w:t>
        </w:r>
        <w:r w:rsidR="001D2B95">
          <w:rPr>
            <w:noProof/>
            <w:webHidden/>
          </w:rPr>
          <w:tab/>
        </w:r>
        <w:r w:rsidR="001D2B95">
          <w:rPr>
            <w:noProof/>
            <w:webHidden/>
          </w:rPr>
          <w:fldChar w:fldCharType="begin"/>
        </w:r>
        <w:r w:rsidR="001D2B95">
          <w:rPr>
            <w:noProof/>
            <w:webHidden/>
          </w:rPr>
          <w:instrText xml:space="preserve"> PAGEREF _Toc43673326 \h </w:instrText>
        </w:r>
        <w:r w:rsidR="001D2B95">
          <w:rPr>
            <w:noProof/>
            <w:webHidden/>
          </w:rPr>
        </w:r>
        <w:r w:rsidR="001D2B95">
          <w:rPr>
            <w:noProof/>
            <w:webHidden/>
          </w:rPr>
          <w:fldChar w:fldCharType="separate"/>
        </w:r>
        <w:r w:rsidR="002D4CFD">
          <w:rPr>
            <w:noProof/>
            <w:webHidden/>
          </w:rPr>
          <w:t>32</w:t>
        </w:r>
        <w:r w:rsidR="001D2B95">
          <w:rPr>
            <w:noProof/>
            <w:webHidden/>
          </w:rPr>
          <w:fldChar w:fldCharType="end"/>
        </w:r>
      </w:hyperlink>
    </w:p>
    <w:p w14:paraId="43BD2702" w14:textId="675756B2"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7" w:history="1">
        <w:r w:rsidR="001D2B95" w:rsidRPr="00687555">
          <w:rPr>
            <w:rStyle w:val="Hyperlink"/>
            <w:b/>
            <w:noProof/>
          </w:rPr>
          <w:t>Gambar 3. 5</w:t>
        </w:r>
        <w:r w:rsidR="001D2B95" w:rsidRPr="00687555">
          <w:rPr>
            <w:rStyle w:val="Hyperlink"/>
            <w:noProof/>
            <w:lang w:val="en-US"/>
          </w:rPr>
          <w:t xml:space="preserve"> Pengambilan Data Parameter Akustik berdasarkan ISO 3382:3 di DRPM ITS</w:t>
        </w:r>
        <w:r w:rsidR="001D2B95">
          <w:rPr>
            <w:noProof/>
            <w:webHidden/>
          </w:rPr>
          <w:tab/>
        </w:r>
        <w:r w:rsidR="001D2B95">
          <w:rPr>
            <w:noProof/>
            <w:webHidden/>
          </w:rPr>
          <w:fldChar w:fldCharType="begin"/>
        </w:r>
        <w:r w:rsidR="001D2B95">
          <w:rPr>
            <w:noProof/>
            <w:webHidden/>
          </w:rPr>
          <w:instrText xml:space="preserve"> PAGEREF _Toc43673327 \h </w:instrText>
        </w:r>
        <w:r w:rsidR="001D2B95">
          <w:rPr>
            <w:noProof/>
            <w:webHidden/>
          </w:rPr>
        </w:r>
        <w:r w:rsidR="001D2B95">
          <w:rPr>
            <w:noProof/>
            <w:webHidden/>
          </w:rPr>
          <w:fldChar w:fldCharType="separate"/>
        </w:r>
        <w:r w:rsidR="002D4CFD">
          <w:rPr>
            <w:noProof/>
            <w:webHidden/>
          </w:rPr>
          <w:t>33</w:t>
        </w:r>
        <w:r w:rsidR="001D2B95">
          <w:rPr>
            <w:noProof/>
            <w:webHidden/>
          </w:rPr>
          <w:fldChar w:fldCharType="end"/>
        </w:r>
      </w:hyperlink>
    </w:p>
    <w:p w14:paraId="4A8E4AD3" w14:textId="201B4FAA"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8" w:history="1">
        <w:r w:rsidR="001D2B95" w:rsidRPr="00687555">
          <w:rPr>
            <w:rStyle w:val="Hyperlink"/>
            <w:b/>
            <w:noProof/>
          </w:rPr>
          <w:t>Gambar 3. 6</w:t>
        </w:r>
        <w:r w:rsidR="001D2B95" w:rsidRPr="00687555">
          <w:rPr>
            <w:rStyle w:val="Hyperlink"/>
            <w:noProof/>
            <w:lang w:val="en-US"/>
          </w:rPr>
          <w:t xml:space="preserve"> Pengambilan Data Parameter Akustik berdasarkan ISO 3382:3 di Dekanat </w:t>
        </w:r>
        <w:r w:rsidR="00AB12EE">
          <w:rPr>
            <w:rStyle w:val="Hyperlink"/>
            <w:noProof/>
            <w:lang w:val="en-US"/>
          </w:rPr>
          <w:t>FT-IRS</w:t>
        </w:r>
        <w:r w:rsidR="001D2B95">
          <w:rPr>
            <w:noProof/>
            <w:webHidden/>
          </w:rPr>
          <w:tab/>
        </w:r>
        <w:r w:rsidR="001D2B95">
          <w:rPr>
            <w:noProof/>
            <w:webHidden/>
          </w:rPr>
          <w:fldChar w:fldCharType="begin"/>
        </w:r>
        <w:r w:rsidR="001D2B95">
          <w:rPr>
            <w:noProof/>
            <w:webHidden/>
          </w:rPr>
          <w:instrText xml:space="preserve"> PAGEREF _Toc43673328 \h </w:instrText>
        </w:r>
        <w:r w:rsidR="001D2B95">
          <w:rPr>
            <w:noProof/>
            <w:webHidden/>
          </w:rPr>
        </w:r>
        <w:r w:rsidR="001D2B95">
          <w:rPr>
            <w:noProof/>
            <w:webHidden/>
          </w:rPr>
          <w:fldChar w:fldCharType="separate"/>
        </w:r>
        <w:r w:rsidR="002D4CFD">
          <w:rPr>
            <w:noProof/>
            <w:webHidden/>
          </w:rPr>
          <w:t>33</w:t>
        </w:r>
        <w:r w:rsidR="001D2B95">
          <w:rPr>
            <w:noProof/>
            <w:webHidden/>
          </w:rPr>
          <w:fldChar w:fldCharType="end"/>
        </w:r>
      </w:hyperlink>
    </w:p>
    <w:p w14:paraId="4FD95BFD" w14:textId="7C97F96F" w:rsidR="001D2B95" w:rsidRDefault="004868DA" w:rsidP="00E83F57">
      <w:pPr>
        <w:pStyle w:val="TableofFigures"/>
        <w:tabs>
          <w:tab w:val="right" w:leader="dot" w:pos="7927"/>
        </w:tabs>
        <w:ind w:left="1418" w:hanging="1418"/>
        <w:rPr>
          <w:rFonts w:asciiTheme="minorHAnsi" w:eastAsiaTheme="minorEastAsia" w:hAnsiTheme="minorHAnsi"/>
          <w:noProof/>
          <w:sz w:val="22"/>
          <w:lang w:val="en-US"/>
        </w:rPr>
      </w:pPr>
      <w:hyperlink w:anchor="_Toc43673329" w:history="1">
        <w:r w:rsidR="001D2B95" w:rsidRPr="00687555">
          <w:rPr>
            <w:rStyle w:val="Hyperlink"/>
            <w:b/>
            <w:noProof/>
          </w:rPr>
          <w:t>Gambar 3. 7</w:t>
        </w:r>
        <w:r w:rsidR="001D2B95" w:rsidRPr="00687555">
          <w:rPr>
            <w:rStyle w:val="Hyperlink"/>
            <w:noProof/>
            <w:lang w:val="en-US"/>
          </w:rPr>
          <w:t xml:space="preserve"> Hasil Pemodelan Ruang DRPM ITS</w:t>
        </w:r>
        <w:r w:rsidR="001D2B95">
          <w:rPr>
            <w:noProof/>
            <w:webHidden/>
          </w:rPr>
          <w:tab/>
        </w:r>
        <w:r w:rsidR="001D2B95">
          <w:rPr>
            <w:noProof/>
            <w:webHidden/>
          </w:rPr>
          <w:fldChar w:fldCharType="begin"/>
        </w:r>
        <w:r w:rsidR="001D2B95">
          <w:rPr>
            <w:noProof/>
            <w:webHidden/>
          </w:rPr>
          <w:instrText xml:space="preserve"> PAGEREF _Toc43673329 \h </w:instrText>
        </w:r>
        <w:r w:rsidR="001D2B95">
          <w:rPr>
            <w:noProof/>
            <w:webHidden/>
          </w:rPr>
        </w:r>
        <w:r w:rsidR="001D2B95">
          <w:rPr>
            <w:noProof/>
            <w:webHidden/>
          </w:rPr>
          <w:fldChar w:fldCharType="separate"/>
        </w:r>
        <w:r w:rsidR="002D4CFD">
          <w:rPr>
            <w:noProof/>
            <w:webHidden/>
          </w:rPr>
          <w:t>34</w:t>
        </w:r>
        <w:r w:rsidR="001D2B95">
          <w:rPr>
            <w:noProof/>
            <w:webHidden/>
          </w:rPr>
          <w:fldChar w:fldCharType="end"/>
        </w:r>
      </w:hyperlink>
    </w:p>
    <w:p w14:paraId="46AD1410" w14:textId="281D9ED0" w:rsidR="002D4CFD" w:rsidRDefault="004868DA" w:rsidP="002D4CFD">
      <w:pPr>
        <w:pStyle w:val="TableofFigures"/>
        <w:tabs>
          <w:tab w:val="right" w:leader="dot" w:pos="7927"/>
        </w:tabs>
        <w:ind w:left="1418" w:hanging="1418"/>
        <w:rPr>
          <w:noProof/>
        </w:rPr>
      </w:pPr>
      <w:hyperlink w:anchor="_Toc43673330" w:history="1">
        <w:r w:rsidR="001D2B95" w:rsidRPr="00687555">
          <w:rPr>
            <w:rStyle w:val="Hyperlink"/>
            <w:b/>
            <w:noProof/>
          </w:rPr>
          <w:t>Gambar 3. 8</w:t>
        </w:r>
        <w:r w:rsidR="001D2B95" w:rsidRPr="00687555">
          <w:rPr>
            <w:rStyle w:val="Hyperlink"/>
            <w:noProof/>
            <w:lang w:val="en-US"/>
          </w:rPr>
          <w:t xml:space="preserve"> Hasil Pemodelan Ruang Dekanat </w:t>
        </w:r>
        <w:r w:rsidR="00AB12EE">
          <w:rPr>
            <w:rStyle w:val="Hyperlink"/>
            <w:noProof/>
            <w:lang w:val="en-US"/>
          </w:rPr>
          <w:t>FT-IRS</w:t>
        </w:r>
        <w:r w:rsidR="001D2B95">
          <w:rPr>
            <w:noProof/>
            <w:webHidden/>
          </w:rPr>
          <w:tab/>
        </w:r>
        <w:r w:rsidR="001D2B95">
          <w:rPr>
            <w:noProof/>
            <w:webHidden/>
          </w:rPr>
          <w:fldChar w:fldCharType="begin"/>
        </w:r>
        <w:r w:rsidR="001D2B95">
          <w:rPr>
            <w:noProof/>
            <w:webHidden/>
          </w:rPr>
          <w:instrText xml:space="preserve"> PAGEREF _Toc43673330 \h </w:instrText>
        </w:r>
        <w:r w:rsidR="001D2B95">
          <w:rPr>
            <w:noProof/>
            <w:webHidden/>
          </w:rPr>
        </w:r>
        <w:r w:rsidR="001D2B95">
          <w:rPr>
            <w:noProof/>
            <w:webHidden/>
          </w:rPr>
          <w:fldChar w:fldCharType="separate"/>
        </w:r>
        <w:r w:rsidR="002D4CFD">
          <w:rPr>
            <w:noProof/>
            <w:webHidden/>
          </w:rPr>
          <w:t>34</w:t>
        </w:r>
        <w:r w:rsidR="001D2B95">
          <w:rPr>
            <w:noProof/>
            <w:webHidden/>
          </w:rPr>
          <w:fldChar w:fldCharType="end"/>
        </w:r>
      </w:hyperlink>
      <w:r w:rsidR="001D2B95">
        <w:rPr>
          <w:rFonts w:cs="Times New Roman"/>
          <w:b/>
          <w:lang w:val="en-US"/>
        </w:rPr>
        <w:fldChar w:fldCharType="end"/>
      </w:r>
      <w:r w:rsidR="001D2B95">
        <w:rPr>
          <w:rFonts w:cs="Times New Roman"/>
          <w:b/>
          <w:lang w:val="en-US"/>
        </w:rPr>
        <w:fldChar w:fldCharType="begin"/>
      </w:r>
      <w:r w:rsidR="001D2B95">
        <w:rPr>
          <w:rFonts w:cs="Times New Roman"/>
          <w:b/>
          <w:lang w:val="en-US"/>
        </w:rPr>
        <w:instrText xml:space="preserve"> TOC \h \z \c "Gambar 4." </w:instrText>
      </w:r>
      <w:r w:rsidR="001D2B95">
        <w:rPr>
          <w:rFonts w:cs="Times New Roman"/>
          <w:b/>
          <w:lang w:val="en-US"/>
        </w:rPr>
        <w:fldChar w:fldCharType="separate"/>
      </w:r>
    </w:p>
    <w:p w14:paraId="78E79422" w14:textId="57CCC4F7"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38" w:history="1">
        <w:r w:rsidR="002D4CFD" w:rsidRPr="006D25AB">
          <w:rPr>
            <w:rStyle w:val="Hyperlink"/>
            <w:b/>
            <w:noProof/>
          </w:rPr>
          <w:t>Gambar 4. 1</w:t>
        </w:r>
        <w:r w:rsidR="002D4CFD" w:rsidRPr="006D25AB">
          <w:rPr>
            <w:rStyle w:val="Hyperlink"/>
            <w:noProof/>
            <w:lang w:val="en-US"/>
          </w:rPr>
          <w:t xml:space="preserve"> Grafik Hubungan SPL dan Jarak Ruang DRPM (line 1)</w:t>
        </w:r>
        <w:r w:rsidR="002D4CFD">
          <w:rPr>
            <w:noProof/>
            <w:webHidden/>
          </w:rPr>
          <w:tab/>
        </w:r>
        <w:r w:rsidR="002D4CFD">
          <w:rPr>
            <w:noProof/>
            <w:webHidden/>
          </w:rPr>
          <w:fldChar w:fldCharType="begin"/>
        </w:r>
        <w:r w:rsidR="002D4CFD">
          <w:rPr>
            <w:noProof/>
            <w:webHidden/>
          </w:rPr>
          <w:instrText xml:space="preserve"> PAGEREF _Toc50912538 \h </w:instrText>
        </w:r>
        <w:r w:rsidR="002D4CFD">
          <w:rPr>
            <w:noProof/>
            <w:webHidden/>
          </w:rPr>
        </w:r>
        <w:r w:rsidR="002D4CFD">
          <w:rPr>
            <w:noProof/>
            <w:webHidden/>
          </w:rPr>
          <w:fldChar w:fldCharType="separate"/>
        </w:r>
        <w:r w:rsidR="002D4CFD">
          <w:rPr>
            <w:noProof/>
            <w:webHidden/>
          </w:rPr>
          <w:t>40</w:t>
        </w:r>
        <w:r w:rsidR="002D4CFD">
          <w:rPr>
            <w:noProof/>
            <w:webHidden/>
          </w:rPr>
          <w:fldChar w:fldCharType="end"/>
        </w:r>
      </w:hyperlink>
    </w:p>
    <w:p w14:paraId="672AD2E3" w14:textId="13BA5E3A"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39" w:history="1">
        <w:r w:rsidR="002D4CFD" w:rsidRPr="006D25AB">
          <w:rPr>
            <w:rStyle w:val="Hyperlink"/>
            <w:b/>
            <w:noProof/>
          </w:rPr>
          <w:t>Gambar 4. 2</w:t>
        </w:r>
        <w:r w:rsidR="002D4CFD" w:rsidRPr="006D25AB">
          <w:rPr>
            <w:rStyle w:val="Hyperlink"/>
            <w:noProof/>
            <w:lang w:val="en-US"/>
          </w:rPr>
          <w:t xml:space="preserve"> Grafik Hubungan SPL dan Jarak Ruang DRPM (line 2)</w:t>
        </w:r>
        <w:r w:rsidR="002D4CFD">
          <w:rPr>
            <w:noProof/>
            <w:webHidden/>
          </w:rPr>
          <w:tab/>
        </w:r>
        <w:r w:rsidR="002D4CFD">
          <w:rPr>
            <w:noProof/>
            <w:webHidden/>
          </w:rPr>
          <w:fldChar w:fldCharType="begin"/>
        </w:r>
        <w:r w:rsidR="002D4CFD">
          <w:rPr>
            <w:noProof/>
            <w:webHidden/>
          </w:rPr>
          <w:instrText xml:space="preserve"> PAGEREF _Toc50912539 \h </w:instrText>
        </w:r>
        <w:r w:rsidR="002D4CFD">
          <w:rPr>
            <w:noProof/>
            <w:webHidden/>
          </w:rPr>
        </w:r>
        <w:r w:rsidR="002D4CFD">
          <w:rPr>
            <w:noProof/>
            <w:webHidden/>
          </w:rPr>
          <w:fldChar w:fldCharType="separate"/>
        </w:r>
        <w:r w:rsidR="002D4CFD">
          <w:rPr>
            <w:noProof/>
            <w:webHidden/>
          </w:rPr>
          <w:t>40</w:t>
        </w:r>
        <w:r w:rsidR="002D4CFD">
          <w:rPr>
            <w:noProof/>
            <w:webHidden/>
          </w:rPr>
          <w:fldChar w:fldCharType="end"/>
        </w:r>
      </w:hyperlink>
    </w:p>
    <w:p w14:paraId="70E93617" w14:textId="2F963995"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0" w:history="1">
        <w:r w:rsidR="002D4CFD" w:rsidRPr="006D25AB">
          <w:rPr>
            <w:rStyle w:val="Hyperlink"/>
            <w:b/>
            <w:noProof/>
          </w:rPr>
          <w:t>Gambar 4. 3</w:t>
        </w:r>
        <w:r w:rsidR="002D4CFD" w:rsidRPr="006D25AB">
          <w:rPr>
            <w:rStyle w:val="Hyperlink"/>
            <w:noProof/>
            <w:lang w:val="en-US"/>
          </w:rPr>
          <w:t xml:space="preserve"> Grafik Hubungan SPL dan Jarak Ruang DRPM (line 3)</w:t>
        </w:r>
        <w:r w:rsidR="002D4CFD">
          <w:rPr>
            <w:noProof/>
            <w:webHidden/>
          </w:rPr>
          <w:tab/>
        </w:r>
        <w:r w:rsidR="002D4CFD">
          <w:rPr>
            <w:noProof/>
            <w:webHidden/>
          </w:rPr>
          <w:fldChar w:fldCharType="begin"/>
        </w:r>
        <w:r w:rsidR="002D4CFD">
          <w:rPr>
            <w:noProof/>
            <w:webHidden/>
          </w:rPr>
          <w:instrText xml:space="preserve"> PAGEREF _Toc50912540 \h </w:instrText>
        </w:r>
        <w:r w:rsidR="002D4CFD">
          <w:rPr>
            <w:noProof/>
            <w:webHidden/>
          </w:rPr>
        </w:r>
        <w:r w:rsidR="002D4CFD">
          <w:rPr>
            <w:noProof/>
            <w:webHidden/>
          </w:rPr>
          <w:fldChar w:fldCharType="separate"/>
        </w:r>
        <w:r w:rsidR="002D4CFD">
          <w:rPr>
            <w:noProof/>
            <w:webHidden/>
          </w:rPr>
          <w:t>41</w:t>
        </w:r>
        <w:r w:rsidR="002D4CFD">
          <w:rPr>
            <w:noProof/>
            <w:webHidden/>
          </w:rPr>
          <w:fldChar w:fldCharType="end"/>
        </w:r>
      </w:hyperlink>
    </w:p>
    <w:p w14:paraId="3DCCF236" w14:textId="700CC96B"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1" w:history="1">
        <w:r w:rsidR="002D4CFD" w:rsidRPr="006D25AB">
          <w:rPr>
            <w:rStyle w:val="Hyperlink"/>
            <w:b/>
            <w:noProof/>
          </w:rPr>
          <w:t>Gambar 4. 4</w:t>
        </w:r>
        <w:r w:rsidR="002D4CFD" w:rsidRPr="006D25AB">
          <w:rPr>
            <w:rStyle w:val="Hyperlink"/>
            <w:noProof/>
            <w:lang w:val="en-US"/>
          </w:rPr>
          <w:t xml:space="preserve"> Grafik Hubungan SPL dan Jarak Ruang Dekanat FT-IRS</w:t>
        </w:r>
        <w:r w:rsidR="002D4CFD">
          <w:rPr>
            <w:noProof/>
            <w:webHidden/>
          </w:rPr>
          <w:tab/>
        </w:r>
        <w:r w:rsidR="002D4CFD">
          <w:rPr>
            <w:noProof/>
            <w:webHidden/>
          </w:rPr>
          <w:fldChar w:fldCharType="begin"/>
        </w:r>
        <w:r w:rsidR="002D4CFD">
          <w:rPr>
            <w:noProof/>
            <w:webHidden/>
          </w:rPr>
          <w:instrText xml:space="preserve"> PAGEREF _Toc50912541 \h </w:instrText>
        </w:r>
        <w:r w:rsidR="002D4CFD">
          <w:rPr>
            <w:noProof/>
            <w:webHidden/>
          </w:rPr>
        </w:r>
        <w:r w:rsidR="002D4CFD">
          <w:rPr>
            <w:noProof/>
            <w:webHidden/>
          </w:rPr>
          <w:fldChar w:fldCharType="separate"/>
        </w:r>
        <w:r w:rsidR="002D4CFD">
          <w:rPr>
            <w:noProof/>
            <w:webHidden/>
          </w:rPr>
          <w:t>41</w:t>
        </w:r>
        <w:r w:rsidR="002D4CFD">
          <w:rPr>
            <w:noProof/>
            <w:webHidden/>
          </w:rPr>
          <w:fldChar w:fldCharType="end"/>
        </w:r>
      </w:hyperlink>
    </w:p>
    <w:p w14:paraId="7A74E425" w14:textId="3FEF8816"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2" w:history="1">
        <w:r w:rsidR="002D4CFD" w:rsidRPr="006D25AB">
          <w:rPr>
            <w:rStyle w:val="Hyperlink"/>
            <w:b/>
            <w:noProof/>
          </w:rPr>
          <w:t>Gambar 4. 5</w:t>
        </w:r>
        <w:r w:rsidR="002D4CFD" w:rsidRPr="006D25AB">
          <w:rPr>
            <w:rStyle w:val="Hyperlink"/>
            <w:noProof/>
            <w:lang w:val="en-US"/>
          </w:rPr>
          <w:t xml:space="preserve"> Grafik hubungan antara STI dan jarak Ruang DRPM (Line 1)</w:t>
        </w:r>
        <w:r w:rsidR="002D4CFD">
          <w:rPr>
            <w:noProof/>
            <w:webHidden/>
          </w:rPr>
          <w:tab/>
        </w:r>
        <w:r w:rsidR="002D4CFD">
          <w:rPr>
            <w:noProof/>
            <w:webHidden/>
          </w:rPr>
          <w:fldChar w:fldCharType="begin"/>
        </w:r>
        <w:r w:rsidR="002D4CFD">
          <w:rPr>
            <w:noProof/>
            <w:webHidden/>
          </w:rPr>
          <w:instrText xml:space="preserve"> PAGEREF _Toc50912542 \h </w:instrText>
        </w:r>
        <w:r w:rsidR="002D4CFD">
          <w:rPr>
            <w:noProof/>
            <w:webHidden/>
          </w:rPr>
        </w:r>
        <w:r w:rsidR="002D4CFD">
          <w:rPr>
            <w:noProof/>
            <w:webHidden/>
          </w:rPr>
          <w:fldChar w:fldCharType="separate"/>
        </w:r>
        <w:r w:rsidR="002D4CFD">
          <w:rPr>
            <w:noProof/>
            <w:webHidden/>
          </w:rPr>
          <w:t>42</w:t>
        </w:r>
        <w:r w:rsidR="002D4CFD">
          <w:rPr>
            <w:noProof/>
            <w:webHidden/>
          </w:rPr>
          <w:fldChar w:fldCharType="end"/>
        </w:r>
      </w:hyperlink>
    </w:p>
    <w:p w14:paraId="71615A2C" w14:textId="6DFCEC81"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3" w:history="1">
        <w:r w:rsidR="002D4CFD" w:rsidRPr="006D25AB">
          <w:rPr>
            <w:rStyle w:val="Hyperlink"/>
            <w:b/>
            <w:noProof/>
          </w:rPr>
          <w:t>Gambar 4. 6</w:t>
        </w:r>
        <w:r w:rsidR="002D4CFD" w:rsidRPr="006D25AB">
          <w:rPr>
            <w:rStyle w:val="Hyperlink"/>
            <w:noProof/>
            <w:lang w:val="en-US"/>
          </w:rPr>
          <w:t xml:space="preserve"> Grafik hubungan antara STI dan jarak Ruang DRPM (Line 2)</w:t>
        </w:r>
        <w:r w:rsidR="002D4CFD">
          <w:rPr>
            <w:noProof/>
            <w:webHidden/>
          </w:rPr>
          <w:tab/>
        </w:r>
        <w:r w:rsidR="002D4CFD">
          <w:rPr>
            <w:noProof/>
            <w:webHidden/>
          </w:rPr>
          <w:fldChar w:fldCharType="begin"/>
        </w:r>
        <w:r w:rsidR="002D4CFD">
          <w:rPr>
            <w:noProof/>
            <w:webHidden/>
          </w:rPr>
          <w:instrText xml:space="preserve"> PAGEREF _Toc50912543 \h </w:instrText>
        </w:r>
        <w:r w:rsidR="002D4CFD">
          <w:rPr>
            <w:noProof/>
            <w:webHidden/>
          </w:rPr>
        </w:r>
        <w:r w:rsidR="002D4CFD">
          <w:rPr>
            <w:noProof/>
            <w:webHidden/>
          </w:rPr>
          <w:fldChar w:fldCharType="separate"/>
        </w:r>
        <w:r w:rsidR="002D4CFD">
          <w:rPr>
            <w:noProof/>
            <w:webHidden/>
          </w:rPr>
          <w:t>42</w:t>
        </w:r>
        <w:r w:rsidR="002D4CFD">
          <w:rPr>
            <w:noProof/>
            <w:webHidden/>
          </w:rPr>
          <w:fldChar w:fldCharType="end"/>
        </w:r>
      </w:hyperlink>
    </w:p>
    <w:p w14:paraId="3ECD3834" w14:textId="7BCC45D2"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4" w:history="1">
        <w:r w:rsidR="002D4CFD" w:rsidRPr="006D25AB">
          <w:rPr>
            <w:rStyle w:val="Hyperlink"/>
            <w:b/>
            <w:noProof/>
          </w:rPr>
          <w:t>Gambar 4. 7</w:t>
        </w:r>
        <w:r w:rsidR="002D4CFD" w:rsidRPr="006D25AB">
          <w:rPr>
            <w:rStyle w:val="Hyperlink"/>
            <w:noProof/>
            <w:lang w:val="en-US"/>
          </w:rPr>
          <w:t xml:space="preserve"> Grafik hubungan antara STI dan jarak Ruang DRPM (Line 3)</w:t>
        </w:r>
        <w:r w:rsidR="002D4CFD">
          <w:rPr>
            <w:noProof/>
            <w:webHidden/>
          </w:rPr>
          <w:tab/>
        </w:r>
        <w:r w:rsidR="002D4CFD">
          <w:rPr>
            <w:noProof/>
            <w:webHidden/>
          </w:rPr>
          <w:fldChar w:fldCharType="begin"/>
        </w:r>
        <w:r w:rsidR="002D4CFD">
          <w:rPr>
            <w:noProof/>
            <w:webHidden/>
          </w:rPr>
          <w:instrText xml:space="preserve"> PAGEREF _Toc50912544 \h </w:instrText>
        </w:r>
        <w:r w:rsidR="002D4CFD">
          <w:rPr>
            <w:noProof/>
            <w:webHidden/>
          </w:rPr>
        </w:r>
        <w:r w:rsidR="002D4CFD">
          <w:rPr>
            <w:noProof/>
            <w:webHidden/>
          </w:rPr>
          <w:fldChar w:fldCharType="separate"/>
        </w:r>
        <w:r w:rsidR="002D4CFD">
          <w:rPr>
            <w:noProof/>
            <w:webHidden/>
          </w:rPr>
          <w:t>43</w:t>
        </w:r>
        <w:r w:rsidR="002D4CFD">
          <w:rPr>
            <w:noProof/>
            <w:webHidden/>
          </w:rPr>
          <w:fldChar w:fldCharType="end"/>
        </w:r>
      </w:hyperlink>
    </w:p>
    <w:p w14:paraId="61F20439" w14:textId="31DA225A"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5" w:history="1">
        <w:r w:rsidR="002D4CFD" w:rsidRPr="006D25AB">
          <w:rPr>
            <w:rStyle w:val="Hyperlink"/>
            <w:b/>
            <w:bCs/>
            <w:noProof/>
          </w:rPr>
          <w:t>Gambar 4. 8</w:t>
        </w:r>
        <w:r w:rsidR="002D4CFD" w:rsidRPr="006D25AB">
          <w:rPr>
            <w:rStyle w:val="Hyperlink"/>
            <w:b/>
            <w:bCs/>
            <w:noProof/>
            <w:lang w:val="en-US"/>
          </w:rPr>
          <w:t xml:space="preserve"> </w:t>
        </w:r>
        <w:r w:rsidR="002D4CFD" w:rsidRPr="006D25AB">
          <w:rPr>
            <w:rStyle w:val="Hyperlink"/>
            <w:noProof/>
            <w:lang w:val="en-US"/>
          </w:rPr>
          <w:t>Grafik hubungan antara STI dan jarak Ruang Dekanat FT-IRS</w:t>
        </w:r>
        <w:r w:rsidR="002D4CFD">
          <w:rPr>
            <w:noProof/>
            <w:webHidden/>
          </w:rPr>
          <w:tab/>
        </w:r>
        <w:r w:rsidR="002D4CFD">
          <w:rPr>
            <w:noProof/>
            <w:webHidden/>
          </w:rPr>
          <w:fldChar w:fldCharType="begin"/>
        </w:r>
        <w:r w:rsidR="002D4CFD">
          <w:rPr>
            <w:noProof/>
            <w:webHidden/>
          </w:rPr>
          <w:instrText xml:space="preserve"> PAGEREF _Toc50912545 \h </w:instrText>
        </w:r>
        <w:r w:rsidR="002D4CFD">
          <w:rPr>
            <w:noProof/>
            <w:webHidden/>
          </w:rPr>
        </w:r>
        <w:r w:rsidR="002D4CFD">
          <w:rPr>
            <w:noProof/>
            <w:webHidden/>
          </w:rPr>
          <w:fldChar w:fldCharType="separate"/>
        </w:r>
        <w:r w:rsidR="002D4CFD">
          <w:rPr>
            <w:noProof/>
            <w:webHidden/>
          </w:rPr>
          <w:t>43</w:t>
        </w:r>
        <w:r w:rsidR="002D4CFD">
          <w:rPr>
            <w:noProof/>
            <w:webHidden/>
          </w:rPr>
          <w:fldChar w:fldCharType="end"/>
        </w:r>
      </w:hyperlink>
    </w:p>
    <w:p w14:paraId="1C98D6AD" w14:textId="7A62676C"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6" w:history="1">
        <w:r w:rsidR="002D4CFD" w:rsidRPr="006D25AB">
          <w:rPr>
            <w:rStyle w:val="Hyperlink"/>
            <w:b/>
            <w:noProof/>
          </w:rPr>
          <w:t>Gambar 4. 9</w:t>
        </w:r>
        <w:r w:rsidR="002D4CFD" w:rsidRPr="006D25AB">
          <w:rPr>
            <w:rStyle w:val="Hyperlink"/>
            <w:noProof/>
            <w:lang w:val="en-US"/>
          </w:rPr>
          <w:t xml:space="preserve"> Grafik Hubungan STI dengan jumlah </w:t>
        </w:r>
        <w:r w:rsidR="002D4CFD" w:rsidRPr="006D25AB">
          <w:rPr>
            <w:rStyle w:val="Hyperlink"/>
            <w:i/>
            <w:noProof/>
            <w:lang w:val="en-US"/>
          </w:rPr>
          <w:t>Talker</w:t>
        </w:r>
        <w:r w:rsidR="002D4CFD" w:rsidRPr="006D25AB">
          <w:rPr>
            <w:rStyle w:val="Hyperlink"/>
            <w:noProof/>
            <w:lang w:val="en-US"/>
          </w:rPr>
          <w:t xml:space="preserve"> skenario 0 sekon 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_Toc50912546 \h </w:instrText>
        </w:r>
        <w:r w:rsidR="002D4CFD">
          <w:rPr>
            <w:noProof/>
            <w:webHidden/>
          </w:rPr>
        </w:r>
        <w:r w:rsidR="002D4CFD">
          <w:rPr>
            <w:noProof/>
            <w:webHidden/>
          </w:rPr>
          <w:fldChar w:fldCharType="separate"/>
        </w:r>
        <w:r w:rsidR="002D4CFD">
          <w:rPr>
            <w:noProof/>
            <w:webHidden/>
          </w:rPr>
          <w:t>50</w:t>
        </w:r>
        <w:r w:rsidR="002D4CFD">
          <w:rPr>
            <w:noProof/>
            <w:webHidden/>
          </w:rPr>
          <w:fldChar w:fldCharType="end"/>
        </w:r>
      </w:hyperlink>
    </w:p>
    <w:p w14:paraId="2E7067C4" w14:textId="6C5533B6"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7" w:history="1">
        <w:r w:rsidR="002D4CFD" w:rsidRPr="006D25AB">
          <w:rPr>
            <w:rStyle w:val="Hyperlink"/>
            <w:b/>
            <w:noProof/>
          </w:rPr>
          <w:t>Gambar 4. 10</w:t>
        </w:r>
        <w:r w:rsidR="002D4CFD" w:rsidRPr="006D25AB">
          <w:rPr>
            <w:rStyle w:val="Hyperlink"/>
            <w:noProof/>
            <w:lang w:val="en-US"/>
          </w:rPr>
          <w:t xml:space="preserve"> Grafik Hubungan STI dengan jumlah </w:t>
        </w:r>
        <w:r w:rsidR="002D4CFD" w:rsidRPr="006D25AB">
          <w:rPr>
            <w:rStyle w:val="Hyperlink"/>
            <w:i/>
            <w:noProof/>
            <w:lang w:val="en-US"/>
          </w:rPr>
          <w:t>Talker</w:t>
        </w:r>
        <w:r w:rsidR="002D4CFD" w:rsidRPr="006D25AB">
          <w:rPr>
            <w:rStyle w:val="Hyperlink"/>
            <w:noProof/>
            <w:lang w:val="en-US"/>
          </w:rPr>
          <w:t xml:space="preserve"> skenario 0,3  sekon 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_Toc50912547 \h </w:instrText>
        </w:r>
        <w:r w:rsidR="002D4CFD">
          <w:rPr>
            <w:noProof/>
            <w:webHidden/>
          </w:rPr>
        </w:r>
        <w:r w:rsidR="002D4CFD">
          <w:rPr>
            <w:noProof/>
            <w:webHidden/>
          </w:rPr>
          <w:fldChar w:fldCharType="separate"/>
        </w:r>
        <w:r w:rsidR="002D4CFD">
          <w:rPr>
            <w:noProof/>
            <w:webHidden/>
          </w:rPr>
          <w:t>51</w:t>
        </w:r>
        <w:r w:rsidR="002D4CFD">
          <w:rPr>
            <w:noProof/>
            <w:webHidden/>
          </w:rPr>
          <w:fldChar w:fldCharType="end"/>
        </w:r>
      </w:hyperlink>
    </w:p>
    <w:p w14:paraId="29499788" w14:textId="7FBEBAC9"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8" w:history="1">
        <w:r w:rsidR="002D4CFD" w:rsidRPr="006D25AB">
          <w:rPr>
            <w:rStyle w:val="Hyperlink"/>
            <w:b/>
            <w:noProof/>
          </w:rPr>
          <w:t>Gambar 4. 11</w:t>
        </w:r>
        <w:r w:rsidR="002D4CFD" w:rsidRPr="006D25AB">
          <w:rPr>
            <w:rStyle w:val="Hyperlink"/>
            <w:noProof/>
            <w:lang w:val="en-US"/>
          </w:rPr>
          <w:t xml:space="preserve"> Grafik Hubungan STI dengan jumlah </w:t>
        </w:r>
        <w:r w:rsidR="002D4CFD" w:rsidRPr="006D25AB">
          <w:rPr>
            <w:rStyle w:val="Hyperlink"/>
            <w:i/>
            <w:noProof/>
            <w:lang w:val="en-US"/>
          </w:rPr>
          <w:t>Talker</w:t>
        </w:r>
        <w:r w:rsidR="002D4CFD" w:rsidRPr="006D25AB">
          <w:rPr>
            <w:rStyle w:val="Hyperlink"/>
            <w:noProof/>
            <w:lang w:val="en-US"/>
          </w:rPr>
          <w:t xml:space="preserve"> skenario 0,3  sekon 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_Toc50912548 \h </w:instrText>
        </w:r>
        <w:r w:rsidR="002D4CFD">
          <w:rPr>
            <w:noProof/>
            <w:webHidden/>
          </w:rPr>
        </w:r>
        <w:r w:rsidR="002D4CFD">
          <w:rPr>
            <w:noProof/>
            <w:webHidden/>
          </w:rPr>
          <w:fldChar w:fldCharType="separate"/>
        </w:r>
        <w:r w:rsidR="002D4CFD">
          <w:rPr>
            <w:noProof/>
            <w:webHidden/>
          </w:rPr>
          <w:t>52</w:t>
        </w:r>
        <w:r w:rsidR="002D4CFD">
          <w:rPr>
            <w:noProof/>
            <w:webHidden/>
          </w:rPr>
          <w:fldChar w:fldCharType="end"/>
        </w:r>
      </w:hyperlink>
    </w:p>
    <w:p w14:paraId="07470145" w14:textId="2D953FD5"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49" w:history="1">
        <w:r w:rsidR="002D4CFD" w:rsidRPr="006D25AB">
          <w:rPr>
            <w:rStyle w:val="Hyperlink"/>
            <w:b/>
            <w:noProof/>
          </w:rPr>
          <w:t>Gambar 4. 12</w:t>
        </w:r>
        <w:r w:rsidR="002D4CFD" w:rsidRPr="006D25AB">
          <w:rPr>
            <w:rStyle w:val="Hyperlink"/>
            <w:b/>
            <w:noProof/>
            <w:lang w:val="en-US"/>
          </w:rPr>
          <w:t xml:space="preserve"> </w:t>
        </w:r>
        <w:r w:rsidR="002D4CFD" w:rsidRPr="006D25AB">
          <w:rPr>
            <w:rStyle w:val="Hyperlink"/>
            <w:noProof/>
            <w:lang w:val="en-US"/>
          </w:rPr>
          <w:t xml:space="preserve">Grafik nilai STI 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PP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_Toc50912549 \h </w:instrText>
        </w:r>
        <w:r w:rsidR="002D4CFD">
          <w:rPr>
            <w:noProof/>
            <w:webHidden/>
          </w:rPr>
        </w:r>
        <w:r w:rsidR="002D4CFD">
          <w:rPr>
            <w:noProof/>
            <w:webHidden/>
          </w:rPr>
          <w:fldChar w:fldCharType="separate"/>
        </w:r>
        <w:r w:rsidR="002D4CFD">
          <w:rPr>
            <w:noProof/>
            <w:webHidden/>
          </w:rPr>
          <w:t>56</w:t>
        </w:r>
        <w:r w:rsidR="002D4CFD">
          <w:rPr>
            <w:noProof/>
            <w:webHidden/>
          </w:rPr>
          <w:fldChar w:fldCharType="end"/>
        </w:r>
      </w:hyperlink>
    </w:p>
    <w:p w14:paraId="4A0864C5" w14:textId="2F3E1DC4"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0" w:history="1">
        <w:r w:rsidR="002D4CFD" w:rsidRPr="006D25AB">
          <w:rPr>
            <w:rStyle w:val="Hyperlink"/>
            <w:b/>
            <w:noProof/>
          </w:rPr>
          <w:t>Gambar 4. 13</w:t>
        </w:r>
        <w:r w:rsidR="002D4CFD" w:rsidRPr="006D25AB">
          <w:rPr>
            <w:rStyle w:val="Hyperlink"/>
            <w:b/>
            <w:noProof/>
            <w:lang w:val="en-US"/>
          </w:rPr>
          <w:t xml:space="preserve"> </w:t>
        </w:r>
        <w:r w:rsidR="002D4CFD" w:rsidRPr="006D25AB">
          <w:rPr>
            <w:rStyle w:val="Hyperlink"/>
            <w:noProof/>
            <w:lang w:val="en-US"/>
          </w:rPr>
          <w:t xml:space="preserve">Grafik nilai STI 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PW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_Toc50912550 \h </w:instrText>
        </w:r>
        <w:r w:rsidR="002D4CFD">
          <w:rPr>
            <w:noProof/>
            <w:webHidden/>
          </w:rPr>
        </w:r>
        <w:r w:rsidR="002D4CFD">
          <w:rPr>
            <w:noProof/>
            <w:webHidden/>
          </w:rPr>
          <w:fldChar w:fldCharType="separate"/>
        </w:r>
        <w:r w:rsidR="002D4CFD">
          <w:rPr>
            <w:noProof/>
            <w:webHidden/>
          </w:rPr>
          <w:t>56</w:t>
        </w:r>
        <w:r w:rsidR="002D4CFD">
          <w:rPr>
            <w:noProof/>
            <w:webHidden/>
          </w:rPr>
          <w:fldChar w:fldCharType="end"/>
        </w:r>
      </w:hyperlink>
    </w:p>
    <w:p w14:paraId="3F0EB5F4" w14:textId="2CC15082"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1" w:history="1">
        <w:r w:rsidR="002D4CFD" w:rsidRPr="006D25AB">
          <w:rPr>
            <w:rStyle w:val="Hyperlink"/>
            <w:b/>
            <w:noProof/>
          </w:rPr>
          <w:t>Gambar 4. 14</w:t>
        </w:r>
        <w:r w:rsidR="002D4CFD" w:rsidRPr="006D25AB">
          <w:rPr>
            <w:rStyle w:val="Hyperlink"/>
            <w:b/>
            <w:noProof/>
            <w:lang w:val="en-US"/>
          </w:rPr>
          <w:t xml:space="preserve"> </w:t>
        </w:r>
        <w:r w:rsidR="002D4CFD" w:rsidRPr="006D25AB">
          <w:rPr>
            <w:rStyle w:val="Hyperlink"/>
            <w:noProof/>
            <w:lang w:val="en-US"/>
          </w:rPr>
          <w:t xml:space="preserve">Grafik nilai STI 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WP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_Toc50912551 \h </w:instrText>
        </w:r>
        <w:r w:rsidR="002D4CFD">
          <w:rPr>
            <w:noProof/>
            <w:webHidden/>
          </w:rPr>
        </w:r>
        <w:r w:rsidR="002D4CFD">
          <w:rPr>
            <w:noProof/>
            <w:webHidden/>
          </w:rPr>
          <w:fldChar w:fldCharType="separate"/>
        </w:r>
        <w:r w:rsidR="002D4CFD">
          <w:rPr>
            <w:noProof/>
            <w:webHidden/>
          </w:rPr>
          <w:t>57</w:t>
        </w:r>
        <w:r w:rsidR="002D4CFD">
          <w:rPr>
            <w:noProof/>
            <w:webHidden/>
          </w:rPr>
          <w:fldChar w:fldCharType="end"/>
        </w:r>
      </w:hyperlink>
    </w:p>
    <w:p w14:paraId="32672A0F" w14:textId="3D915458"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2" w:history="1">
        <w:r w:rsidR="002D4CFD" w:rsidRPr="006D25AB">
          <w:rPr>
            <w:rStyle w:val="Hyperlink"/>
            <w:b/>
            <w:noProof/>
          </w:rPr>
          <w:t>Gambar 4. 15</w:t>
        </w:r>
        <w:r w:rsidR="002D4CFD" w:rsidRPr="006D25AB">
          <w:rPr>
            <w:rStyle w:val="Hyperlink"/>
            <w:b/>
            <w:noProof/>
            <w:lang w:val="en-US"/>
          </w:rPr>
          <w:t xml:space="preserve"> </w:t>
        </w:r>
        <w:r w:rsidR="002D4CFD" w:rsidRPr="006D25AB">
          <w:rPr>
            <w:rStyle w:val="Hyperlink"/>
            <w:noProof/>
            <w:lang w:val="en-US"/>
          </w:rPr>
          <w:t xml:space="preserve">Grafik nilai STI 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WW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_Toc50912552 \h </w:instrText>
        </w:r>
        <w:r w:rsidR="002D4CFD">
          <w:rPr>
            <w:noProof/>
            <w:webHidden/>
          </w:rPr>
        </w:r>
        <w:r w:rsidR="002D4CFD">
          <w:rPr>
            <w:noProof/>
            <w:webHidden/>
          </w:rPr>
          <w:fldChar w:fldCharType="separate"/>
        </w:r>
        <w:r w:rsidR="002D4CFD">
          <w:rPr>
            <w:noProof/>
            <w:webHidden/>
          </w:rPr>
          <w:t>57</w:t>
        </w:r>
        <w:r w:rsidR="002D4CFD">
          <w:rPr>
            <w:noProof/>
            <w:webHidden/>
          </w:rPr>
          <w:fldChar w:fldCharType="end"/>
        </w:r>
      </w:hyperlink>
    </w:p>
    <w:p w14:paraId="3AC541D0" w14:textId="717D2029"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3" w:history="1">
        <w:r w:rsidR="002D4CFD" w:rsidRPr="006D25AB">
          <w:rPr>
            <w:rStyle w:val="Hyperlink"/>
            <w:b/>
            <w:noProof/>
          </w:rPr>
          <w:t>Gambar 4. 16</w:t>
        </w:r>
        <w:r w:rsidR="002D4CFD" w:rsidRPr="006D25AB">
          <w:rPr>
            <w:rStyle w:val="Hyperlink"/>
            <w:noProof/>
            <w:lang w:val="en-US"/>
          </w:rPr>
          <w:t xml:space="preserve">  Grafik Hubungan STI terhadap waktu dengung, dengan skenario 2 </w:t>
        </w:r>
        <w:r w:rsidR="002D4CFD" w:rsidRPr="006D25AB">
          <w:rPr>
            <w:rStyle w:val="Hyperlink"/>
            <w:i/>
            <w:iCs/>
            <w:noProof/>
            <w:lang w:val="en-US"/>
          </w:rPr>
          <w:t xml:space="preserve">talker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_Toc50912553 \h </w:instrText>
        </w:r>
        <w:r w:rsidR="002D4CFD">
          <w:rPr>
            <w:noProof/>
            <w:webHidden/>
          </w:rPr>
        </w:r>
        <w:r w:rsidR="002D4CFD">
          <w:rPr>
            <w:noProof/>
            <w:webHidden/>
          </w:rPr>
          <w:fldChar w:fldCharType="separate"/>
        </w:r>
        <w:r w:rsidR="002D4CFD">
          <w:rPr>
            <w:noProof/>
            <w:webHidden/>
          </w:rPr>
          <w:t>63</w:t>
        </w:r>
        <w:r w:rsidR="002D4CFD">
          <w:rPr>
            <w:noProof/>
            <w:webHidden/>
          </w:rPr>
          <w:fldChar w:fldCharType="end"/>
        </w:r>
      </w:hyperlink>
    </w:p>
    <w:p w14:paraId="3C7AA387" w14:textId="242259C0"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4" w:history="1">
        <w:r w:rsidR="002D4CFD" w:rsidRPr="006D25AB">
          <w:rPr>
            <w:rStyle w:val="Hyperlink"/>
            <w:b/>
            <w:noProof/>
          </w:rPr>
          <w:t>Gambar 4. 17</w:t>
        </w:r>
        <w:r w:rsidR="002D4CFD" w:rsidRPr="006D25AB">
          <w:rPr>
            <w:rStyle w:val="Hyperlink"/>
            <w:noProof/>
            <w:lang w:val="en-US"/>
          </w:rPr>
          <w:t xml:space="preserve">  Grafik Hubungan STI terhadap waktu dengung, dengan skenario 10 </w:t>
        </w:r>
        <w:r w:rsidR="002D4CFD" w:rsidRPr="006D25AB">
          <w:rPr>
            <w:rStyle w:val="Hyperlink"/>
            <w:i/>
            <w:iCs/>
            <w:noProof/>
            <w:lang w:val="en-US"/>
          </w:rPr>
          <w:t xml:space="preserve">talker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_Toc50912554 \h </w:instrText>
        </w:r>
        <w:r w:rsidR="002D4CFD">
          <w:rPr>
            <w:noProof/>
            <w:webHidden/>
          </w:rPr>
        </w:r>
        <w:r w:rsidR="002D4CFD">
          <w:rPr>
            <w:noProof/>
            <w:webHidden/>
          </w:rPr>
          <w:fldChar w:fldCharType="separate"/>
        </w:r>
        <w:r w:rsidR="002D4CFD">
          <w:rPr>
            <w:noProof/>
            <w:webHidden/>
          </w:rPr>
          <w:t>64</w:t>
        </w:r>
        <w:r w:rsidR="002D4CFD">
          <w:rPr>
            <w:noProof/>
            <w:webHidden/>
          </w:rPr>
          <w:fldChar w:fldCharType="end"/>
        </w:r>
      </w:hyperlink>
    </w:p>
    <w:p w14:paraId="47E03926" w14:textId="506FB584"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5" w:history="1">
        <w:r w:rsidR="002D4CFD" w:rsidRPr="006D25AB">
          <w:rPr>
            <w:rStyle w:val="Hyperlink"/>
            <w:b/>
            <w:noProof/>
          </w:rPr>
          <w:t>Gambar 4. 18</w:t>
        </w:r>
        <w:r w:rsidR="002D4CFD" w:rsidRPr="006D25AB">
          <w:rPr>
            <w:rStyle w:val="Hyperlink"/>
            <w:noProof/>
            <w:lang w:val="en-US"/>
          </w:rPr>
          <w:t xml:space="preserve">  Grafik Hubungan nilai % </w:t>
        </w:r>
        <w:r w:rsidR="002D4CFD" w:rsidRPr="006D25AB">
          <w:rPr>
            <w:rStyle w:val="Hyperlink"/>
            <w:i/>
            <w:iCs/>
            <w:noProof/>
            <w:lang w:val="en-US"/>
          </w:rPr>
          <w:t>correct words</w:t>
        </w:r>
        <w:r w:rsidR="002D4CFD" w:rsidRPr="006D25AB">
          <w:rPr>
            <w:rStyle w:val="Hyperlink"/>
            <w:noProof/>
            <w:lang w:val="en-US"/>
          </w:rPr>
          <w:t xml:space="preserve"> terhadap jumlah </w:t>
        </w:r>
        <w:r w:rsidR="002D4CFD" w:rsidRPr="006D25AB">
          <w:rPr>
            <w:rStyle w:val="Hyperlink"/>
            <w:i/>
            <w:iCs/>
            <w:noProof/>
            <w:lang w:val="en-US"/>
          </w:rPr>
          <w:t>talker</w:t>
        </w:r>
        <w:r w:rsidR="002D4CFD" w:rsidRPr="006D25AB">
          <w:rPr>
            <w:rStyle w:val="Hyperlink"/>
            <w:noProof/>
            <w:lang w:val="en-US"/>
          </w:rPr>
          <w:t>, dengan skenario waktu dengung 0 s</w:t>
        </w:r>
        <w:r w:rsidR="002D4CFD" w:rsidRPr="006D25AB">
          <w:rPr>
            <w:rStyle w:val="Hyperlink"/>
            <w:i/>
            <w:iCs/>
            <w:noProof/>
            <w:lang w:val="en-US"/>
          </w:rPr>
          <w:t xml:space="preserve">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_Toc50912555 \h </w:instrText>
        </w:r>
        <w:r w:rsidR="002D4CFD">
          <w:rPr>
            <w:noProof/>
            <w:webHidden/>
          </w:rPr>
        </w:r>
        <w:r w:rsidR="002D4CFD">
          <w:rPr>
            <w:noProof/>
            <w:webHidden/>
          </w:rPr>
          <w:fldChar w:fldCharType="separate"/>
        </w:r>
        <w:r w:rsidR="002D4CFD">
          <w:rPr>
            <w:noProof/>
            <w:webHidden/>
          </w:rPr>
          <w:t>67</w:t>
        </w:r>
        <w:r w:rsidR="002D4CFD">
          <w:rPr>
            <w:noProof/>
            <w:webHidden/>
          </w:rPr>
          <w:fldChar w:fldCharType="end"/>
        </w:r>
      </w:hyperlink>
    </w:p>
    <w:p w14:paraId="7FFD4F1A" w14:textId="7895D8C3"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6" w:history="1">
        <w:r w:rsidR="002D4CFD" w:rsidRPr="006D25AB">
          <w:rPr>
            <w:rStyle w:val="Hyperlink"/>
            <w:b/>
            <w:noProof/>
          </w:rPr>
          <w:t>Gambar 4. 19</w:t>
        </w:r>
        <w:r w:rsidR="002D4CFD" w:rsidRPr="006D25AB">
          <w:rPr>
            <w:rStyle w:val="Hyperlink"/>
            <w:noProof/>
            <w:lang w:val="en-US"/>
          </w:rPr>
          <w:t xml:space="preserve">  Grafik Hubungan nilai % </w:t>
        </w:r>
        <w:r w:rsidR="002D4CFD" w:rsidRPr="006D25AB">
          <w:rPr>
            <w:rStyle w:val="Hyperlink"/>
            <w:i/>
            <w:iCs/>
            <w:noProof/>
            <w:lang w:val="en-US"/>
          </w:rPr>
          <w:t>correct words</w:t>
        </w:r>
        <w:r w:rsidR="002D4CFD" w:rsidRPr="006D25AB">
          <w:rPr>
            <w:rStyle w:val="Hyperlink"/>
            <w:noProof/>
            <w:lang w:val="en-US"/>
          </w:rPr>
          <w:t xml:space="preserve"> terhadap jumlah </w:t>
        </w:r>
        <w:r w:rsidR="002D4CFD" w:rsidRPr="006D25AB">
          <w:rPr>
            <w:rStyle w:val="Hyperlink"/>
            <w:i/>
            <w:iCs/>
            <w:noProof/>
            <w:lang w:val="en-US"/>
          </w:rPr>
          <w:t>talker</w:t>
        </w:r>
        <w:r w:rsidR="002D4CFD" w:rsidRPr="006D25AB">
          <w:rPr>
            <w:rStyle w:val="Hyperlink"/>
            <w:noProof/>
            <w:lang w:val="en-US"/>
          </w:rPr>
          <w:t>, dengan skenario waktu dengung 0,3 s</w:t>
        </w:r>
        <w:r w:rsidR="002D4CFD" w:rsidRPr="006D25AB">
          <w:rPr>
            <w:rStyle w:val="Hyperlink"/>
            <w:i/>
            <w:iCs/>
            <w:noProof/>
            <w:lang w:val="en-US"/>
          </w:rPr>
          <w:t xml:space="preserve">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_Toc50912556 \h </w:instrText>
        </w:r>
        <w:r w:rsidR="002D4CFD">
          <w:rPr>
            <w:noProof/>
            <w:webHidden/>
          </w:rPr>
        </w:r>
        <w:r w:rsidR="002D4CFD">
          <w:rPr>
            <w:noProof/>
            <w:webHidden/>
          </w:rPr>
          <w:fldChar w:fldCharType="separate"/>
        </w:r>
        <w:r w:rsidR="002D4CFD">
          <w:rPr>
            <w:noProof/>
            <w:webHidden/>
          </w:rPr>
          <w:t>68</w:t>
        </w:r>
        <w:r w:rsidR="002D4CFD">
          <w:rPr>
            <w:noProof/>
            <w:webHidden/>
          </w:rPr>
          <w:fldChar w:fldCharType="end"/>
        </w:r>
      </w:hyperlink>
    </w:p>
    <w:p w14:paraId="33D092A8" w14:textId="277D0C48"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7" w:history="1">
        <w:r w:rsidR="002D4CFD" w:rsidRPr="006D25AB">
          <w:rPr>
            <w:rStyle w:val="Hyperlink"/>
            <w:b/>
            <w:noProof/>
          </w:rPr>
          <w:t>Gambar 4. 20</w:t>
        </w:r>
        <w:r w:rsidR="002D4CFD" w:rsidRPr="006D25AB">
          <w:rPr>
            <w:rStyle w:val="Hyperlink"/>
            <w:noProof/>
            <w:lang w:val="en-US"/>
          </w:rPr>
          <w:t xml:space="preserve">  Grafik Hubungan nilai % </w:t>
        </w:r>
        <w:r w:rsidR="002D4CFD" w:rsidRPr="006D25AB">
          <w:rPr>
            <w:rStyle w:val="Hyperlink"/>
            <w:i/>
            <w:iCs/>
            <w:noProof/>
            <w:lang w:val="en-US"/>
          </w:rPr>
          <w:t>correct words</w:t>
        </w:r>
        <w:r w:rsidR="002D4CFD" w:rsidRPr="006D25AB">
          <w:rPr>
            <w:rStyle w:val="Hyperlink"/>
            <w:noProof/>
            <w:lang w:val="en-US"/>
          </w:rPr>
          <w:t xml:space="preserve"> terhadap jumlah </w:t>
        </w:r>
        <w:r w:rsidR="002D4CFD" w:rsidRPr="006D25AB">
          <w:rPr>
            <w:rStyle w:val="Hyperlink"/>
            <w:i/>
            <w:iCs/>
            <w:noProof/>
            <w:lang w:val="en-US"/>
          </w:rPr>
          <w:t>talker</w:t>
        </w:r>
        <w:r w:rsidR="002D4CFD" w:rsidRPr="006D25AB">
          <w:rPr>
            <w:rStyle w:val="Hyperlink"/>
            <w:noProof/>
            <w:lang w:val="en-US"/>
          </w:rPr>
          <w:t>, dengan skenario waktu dengung 0,6 s</w:t>
        </w:r>
        <w:r w:rsidR="002D4CFD" w:rsidRPr="006D25AB">
          <w:rPr>
            <w:rStyle w:val="Hyperlink"/>
            <w:i/>
            <w:iCs/>
            <w:noProof/>
            <w:lang w:val="en-US"/>
          </w:rPr>
          <w:t xml:space="preserve">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_Toc50912557 \h </w:instrText>
        </w:r>
        <w:r w:rsidR="002D4CFD">
          <w:rPr>
            <w:noProof/>
            <w:webHidden/>
          </w:rPr>
        </w:r>
        <w:r w:rsidR="002D4CFD">
          <w:rPr>
            <w:noProof/>
            <w:webHidden/>
          </w:rPr>
          <w:fldChar w:fldCharType="separate"/>
        </w:r>
        <w:r w:rsidR="002D4CFD">
          <w:rPr>
            <w:noProof/>
            <w:webHidden/>
          </w:rPr>
          <w:t>69</w:t>
        </w:r>
        <w:r w:rsidR="002D4CFD">
          <w:rPr>
            <w:noProof/>
            <w:webHidden/>
          </w:rPr>
          <w:fldChar w:fldCharType="end"/>
        </w:r>
      </w:hyperlink>
    </w:p>
    <w:p w14:paraId="6396F465" w14:textId="6F1784BB"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8" w:history="1">
        <w:r w:rsidR="002D4CFD" w:rsidRPr="006D25AB">
          <w:rPr>
            <w:rStyle w:val="Hyperlink"/>
            <w:b/>
            <w:noProof/>
          </w:rPr>
          <w:t>Gambar 4. 21</w:t>
        </w:r>
        <w:r w:rsidR="002D4CFD" w:rsidRPr="006D25AB">
          <w:rPr>
            <w:rStyle w:val="Hyperlink"/>
            <w:b/>
            <w:noProof/>
            <w:lang w:val="en-US"/>
          </w:rPr>
          <w:t xml:space="preserve"> </w:t>
        </w:r>
        <w:r w:rsidR="002D4CFD" w:rsidRPr="006D25AB">
          <w:rPr>
            <w:rStyle w:val="Hyperlink"/>
            <w:noProof/>
            <w:lang w:val="en-US"/>
          </w:rPr>
          <w:t xml:space="preserve">Grafik nilai %  </w:t>
        </w:r>
        <w:r w:rsidR="002D4CFD" w:rsidRPr="006D25AB">
          <w:rPr>
            <w:rStyle w:val="Hyperlink"/>
            <w:i/>
            <w:noProof/>
            <w:lang w:val="en-US"/>
          </w:rPr>
          <w:t xml:space="preserve">correct word </w:t>
        </w:r>
        <w:r w:rsidR="002D4CFD" w:rsidRPr="006D25AB">
          <w:rPr>
            <w:rStyle w:val="Hyperlink"/>
            <w:noProof/>
            <w:lang w:val="en-US"/>
          </w:rPr>
          <w:t xml:space="preserve">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PP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_Toc50912558 \h </w:instrText>
        </w:r>
        <w:r w:rsidR="002D4CFD">
          <w:rPr>
            <w:noProof/>
            <w:webHidden/>
          </w:rPr>
        </w:r>
        <w:r w:rsidR="002D4CFD">
          <w:rPr>
            <w:noProof/>
            <w:webHidden/>
          </w:rPr>
          <w:fldChar w:fldCharType="separate"/>
        </w:r>
        <w:r w:rsidR="002D4CFD">
          <w:rPr>
            <w:noProof/>
            <w:webHidden/>
          </w:rPr>
          <w:t>70</w:t>
        </w:r>
        <w:r w:rsidR="002D4CFD">
          <w:rPr>
            <w:noProof/>
            <w:webHidden/>
          </w:rPr>
          <w:fldChar w:fldCharType="end"/>
        </w:r>
      </w:hyperlink>
    </w:p>
    <w:p w14:paraId="312ABDD4" w14:textId="147C0DD6"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59" w:history="1">
        <w:r w:rsidR="002D4CFD" w:rsidRPr="006D25AB">
          <w:rPr>
            <w:rStyle w:val="Hyperlink"/>
            <w:b/>
            <w:noProof/>
          </w:rPr>
          <w:t>Gambar 4. 22</w:t>
        </w:r>
        <w:r w:rsidR="002D4CFD" w:rsidRPr="006D25AB">
          <w:rPr>
            <w:rStyle w:val="Hyperlink"/>
            <w:b/>
            <w:noProof/>
            <w:lang w:val="en-US"/>
          </w:rPr>
          <w:t xml:space="preserve"> </w:t>
        </w:r>
        <w:r w:rsidR="002D4CFD" w:rsidRPr="006D25AB">
          <w:rPr>
            <w:rStyle w:val="Hyperlink"/>
            <w:noProof/>
            <w:lang w:val="en-US"/>
          </w:rPr>
          <w:t xml:space="preserve">Grafik nilai %  </w:t>
        </w:r>
        <w:r w:rsidR="002D4CFD" w:rsidRPr="006D25AB">
          <w:rPr>
            <w:rStyle w:val="Hyperlink"/>
            <w:i/>
            <w:noProof/>
            <w:lang w:val="en-US"/>
          </w:rPr>
          <w:t xml:space="preserve">correct word </w:t>
        </w:r>
        <w:r w:rsidR="002D4CFD" w:rsidRPr="006D25AB">
          <w:rPr>
            <w:rStyle w:val="Hyperlink"/>
            <w:noProof/>
            <w:lang w:val="en-US"/>
          </w:rPr>
          <w:t xml:space="preserve">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PW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_Toc50912559 \h </w:instrText>
        </w:r>
        <w:r w:rsidR="002D4CFD">
          <w:rPr>
            <w:noProof/>
            <w:webHidden/>
          </w:rPr>
        </w:r>
        <w:r w:rsidR="002D4CFD">
          <w:rPr>
            <w:noProof/>
            <w:webHidden/>
          </w:rPr>
          <w:fldChar w:fldCharType="separate"/>
        </w:r>
        <w:r w:rsidR="002D4CFD">
          <w:rPr>
            <w:noProof/>
            <w:webHidden/>
          </w:rPr>
          <w:t>71</w:t>
        </w:r>
        <w:r w:rsidR="002D4CFD">
          <w:rPr>
            <w:noProof/>
            <w:webHidden/>
          </w:rPr>
          <w:fldChar w:fldCharType="end"/>
        </w:r>
      </w:hyperlink>
    </w:p>
    <w:p w14:paraId="4FC14083" w14:textId="3681712F"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60" w:history="1">
        <w:r w:rsidR="002D4CFD" w:rsidRPr="006D25AB">
          <w:rPr>
            <w:rStyle w:val="Hyperlink"/>
            <w:b/>
            <w:noProof/>
          </w:rPr>
          <w:t>Gambar 4. 23</w:t>
        </w:r>
        <w:r w:rsidR="002D4CFD" w:rsidRPr="006D25AB">
          <w:rPr>
            <w:rStyle w:val="Hyperlink"/>
            <w:b/>
            <w:noProof/>
            <w:lang w:val="en-US"/>
          </w:rPr>
          <w:t xml:space="preserve"> </w:t>
        </w:r>
        <w:r w:rsidR="002D4CFD" w:rsidRPr="006D25AB">
          <w:rPr>
            <w:rStyle w:val="Hyperlink"/>
            <w:noProof/>
            <w:lang w:val="en-US"/>
          </w:rPr>
          <w:t xml:space="preserve">Grafik nilai %  </w:t>
        </w:r>
        <w:r w:rsidR="002D4CFD" w:rsidRPr="006D25AB">
          <w:rPr>
            <w:rStyle w:val="Hyperlink"/>
            <w:i/>
            <w:noProof/>
            <w:lang w:val="en-US"/>
          </w:rPr>
          <w:t xml:space="preserve">correct word </w:t>
        </w:r>
        <w:r w:rsidR="002D4CFD" w:rsidRPr="006D25AB">
          <w:rPr>
            <w:rStyle w:val="Hyperlink"/>
            <w:noProof/>
            <w:lang w:val="en-US"/>
          </w:rPr>
          <w:t xml:space="preserve">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WP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_Toc50912560 \h </w:instrText>
        </w:r>
        <w:r w:rsidR="002D4CFD">
          <w:rPr>
            <w:noProof/>
            <w:webHidden/>
          </w:rPr>
        </w:r>
        <w:r w:rsidR="002D4CFD">
          <w:rPr>
            <w:noProof/>
            <w:webHidden/>
          </w:rPr>
          <w:fldChar w:fldCharType="separate"/>
        </w:r>
        <w:r w:rsidR="002D4CFD">
          <w:rPr>
            <w:noProof/>
            <w:webHidden/>
          </w:rPr>
          <w:t>71</w:t>
        </w:r>
        <w:r w:rsidR="002D4CFD">
          <w:rPr>
            <w:noProof/>
            <w:webHidden/>
          </w:rPr>
          <w:fldChar w:fldCharType="end"/>
        </w:r>
      </w:hyperlink>
    </w:p>
    <w:p w14:paraId="43D4BAE8" w14:textId="0D44F9D6"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61" w:history="1">
        <w:r w:rsidR="002D4CFD" w:rsidRPr="006D25AB">
          <w:rPr>
            <w:rStyle w:val="Hyperlink"/>
            <w:b/>
            <w:noProof/>
          </w:rPr>
          <w:t>Gambar 4. 24</w:t>
        </w:r>
        <w:r w:rsidR="002D4CFD" w:rsidRPr="006D25AB">
          <w:rPr>
            <w:rStyle w:val="Hyperlink"/>
            <w:b/>
            <w:noProof/>
            <w:lang w:val="en-US"/>
          </w:rPr>
          <w:t xml:space="preserve"> </w:t>
        </w:r>
        <w:r w:rsidR="002D4CFD" w:rsidRPr="006D25AB">
          <w:rPr>
            <w:rStyle w:val="Hyperlink"/>
            <w:noProof/>
            <w:lang w:val="en-US"/>
          </w:rPr>
          <w:t xml:space="preserve">Grafik nilai %  </w:t>
        </w:r>
        <w:r w:rsidR="002D4CFD" w:rsidRPr="006D25AB">
          <w:rPr>
            <w:rStyle w:val="Hyperlink"/>
            <w:i/>
            <w:noProof/>
            <w:lang w:val="en-US"/>
          </w:rPr>
          <w:t xml:space="preserve">correct word </w:t>
        </w:r>
        <w:r w:rsidR="002D4CFD" w:rsidRPr="006D25AB">
          <w:rPr>
            <w:rStyle w:val="Hyperlink"/>
            <w:noProof/>
            <w:lang w:val="en-US"/>
          </w:rPr>
          <w:t xml:space="preserve">terhadap SNR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dan target pada waktu dengung 0 sekon untuk skenario WW dengan </w:t>
        </w:r>
        <w:r w:rsidR="00D33233" w:rsidRPr="00D33233">
          <w:rPr>
            <w:rStyle w:val="Hyperlink"/>
            <w:i/>
            <w:noProof/>
            <w:lang w:val="en-US"/>
          </w:rPr>
          <w:t>masker</w:t>
        </w:r>
        <w:r w:rsidR="002D4CFD" w:rsidRPr="006D25AB">
          <w:rPr>
            <w:rStyle w:val="Hyperlink"/>
            <w:i/>
            <w:noProof/>
            <w:lang w:val="en-US"/>
          </w:rPr>
          <w:t xml:space="preserve"> </w:t>
        </w:r>
        <w:r w:rsidR="002D4CFD" w:rsidRPr="006D25AB">
          <w:rPr>
            <w:rStyle w:val="Hyperlink"/>
            <w:noProof/>
            <w:lang w:val="en-US"/>
          </w:rPr>
          <w:t xml:space="preserve">(a) 2 </w:t>
        </w:r>
        <w:r w:rsidR="002D4CFD" w:rsidRPr="006D25AB">
          <w:rPr>
            <w:rStyle w:val="Hyperlink"/>
            <w:i/>
            <w:noProof/>
            <w:lang w:val="en-US"/>
          </w:rPr>
          <w:t xml:space="preserve">talker </w:t>
        </w:r>
        <w:r w:rsidR="002D4CFD" w:rsidRPr="006D25AB">
          <w:rPr>
            <w:rStyle w:val="Hyperlink"/>
            <w:noProof/>
            <w:lang w:val="en-US"/>
          </w:rPr>
          <w:t xml:space="preserve">(b) 10 </w:t>
        </w:r>
        <w:r w:rsidR="002D4CFD" w:rsidRPr="006D25AB">
          <w:rPr>
            <w:rStyle w:val="Hyperlink"/>
            <w:i/>
            <w:noProof/>
            <w:lang w:val="en-US"/>
          </w:rPr>
          <w:t>talker</w:t>
        </w:r>
        <w:r w:rsidR="002D4CFD">
          <w:rPr>
            <w:noProof/>
            <w:webHidden/>
          </w:rPr>
          <w:tab/>
        </w:r>
        <w:r w:rsidR="002D4CFD">
          <w:rPr>
            <w:noProof/>
            <w:webHidden/>
          </w:rPr>
          <w:fldChar w:fldCharType="begin"/>
        </w:r>
        <w:r w:rsidR="002D4CFD">
          <w:rPr>
            <w:noProof/>
            <w:webHidden/>
          </w:rPr>
          <w:instrText xml:space="preserve"> PAGEREF _Toc50912561 \h </w:instrText>
        </w:r>
        <w:r w:rsidR="002D4CFD">
          <w:rPr>
            <w:noProof/>
            <w:webHidden/>
          </w:rPr>
        </w:r>
        <w:r w:rsidR="002D4CFD">
          <w:rPr>
            <w:noProof/>
            <w:webHidden/>
          </w:rPr>
          <w:fldChar w:fldCharType="separate"/>
        </w:r>
        <w:r w:rsidR="002D4CFD">
          <w:rPr>
            <w:noProof/>
            <w:webHidden/>
          </w:rPr>
          <w:t>72</w:t>
        </w:r>
        <w:r w:rsidR="002D4CFD">
          <w:rPr>
            <w:noProof/>
            <w:webHidden/>
          </w:rPr>
          <w:fldChar w:fldCharType="end"/>
        </w:r>
      </w:hyperlink>
    </w:p>
    <w:p w14:paraId="53131D8A" w14:textId="56C91F2C" w:rsidR="002D4CFD" w:rsidRDefault="004868DA" w:rsidP="002D4CFD">
      <w:pPr>
        <w:pStyle w:val="TableofFigures"/>
        <w:tabs>
          <w:tab w:val="right" w:leader="dot" w:pos="7927"/>
        </w:tabs>
        <w:ind w:left="1418" w:hanging="1418"/>
        <w:rPr>
          <w:rFonts w:asciiTheme="minorHAnsi" w:eastAsiaTheme="minorEastAsia" w:hAnsiTheme="minorHAnsi"/>
          <w:noProof/>
          <w:sz w:val="22"/>
          <w:lang w:val="en-US"/>
        </w:rPr>
      </w:pPr>
      <w:hyperlink w:anchor="_Toc50912562" w:history="1">
        <w:r w:rsidR="002D4CFD" w:rsidRPr="006D25AB">
          <w:rPr>
            <w:rStyle w:val="Hyperlink"/>
            <w:b/>
            <w:noProof/>
          </w:rPr>
          <w:t>Gambar 4. 25</w:t>
        </w:r>
        <w:r w:rsidR="002D4CFD" w:rsidRPr="006D25AB">
          <w:rPr>
            <w:rStyle w:val="Hyperlink"/>
            <w:noProof/>
            <w:lang w:val="en-US"/>
          </w:rPr>
          <w:t xml:space="preserve">  Grafik Hubungan %</w:t>
        </w:r>
        <w:r w:rsidR="002D4CFD" w:rsidRPr="006D25AB">
          <w:rPr>
            <w:rStyle w:val="Hyperlink"/>
            <w:i/>
            <w:iCs/>
            <w:noProof/>
            <w:lang w:val="en-US"/>
          </w:rPr>
          <w:t>correct word</w:t>
        </w:r>
        <w:r w:rsidR="002D4CFD" w:rsidRPr="006D25AB">
          <w:rPr>
            <w:rStyle w:val="Hyperlink"/>
            <w:noProof/>
            <w:lang w:val="en-US"/>
          </w:rPr>
          <w:t xml:space="preserve"> terhadap waktu dengung, dengan skenario 2 </w:t>
        </w:r>
        <w:r w:rsidR="002D4CFD" w:rsidRPr="006D25AB">
          <w:rPr>
            <w:rStyle w:val="Hyperlink"/>
            <w:i/>
            <w:iCs/>
            <w:noProof/>
            <w:lang w:val="en-US"/>
          </w:rPr>
          <w:t xml:space="preserve">talker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_Toc50912562 \h </w:instrText>
        </w:r>
        <w:r w:rsidR="002D4CFD">
          <w:rPr>
            <w:noProof/>
            <w:webHidden/>
          </w:rPr>
        </w:r>
        <w:r w:rsidR="002D4CFD">
          <w:rPr>
            <w:noProof/>
            <w:webHidden/>
          </w:rPr>
          <w:fldChar w:fldCharType="separate"/>
        </w:r>
        <w:r w:rsidR="002D4CFD">
          <w:rPr>
            <w:noProof/>
            <w:webHidden/>
          </w:rPr>
          <w:t>74</w:t>
        </w:r>
        <w:r w:rsidR="002D4CFD">
          <w:rPr>
            <w:noProof/>
            <w:webHidden/>
          </w:rPr>
          <w:fldChar w:fldCharType="end"/>
        </w:r>
      </w:hyperlink>
    </w:p>
    <w:p w14:paraId="1F610702" w14:textId="3F583FF1" w:rsidR="002D4CFD" w:rsidRDefault="004868DA" w:rsidP="002D4CFD">
      <w:pPr>
        <w:pStyle w:val="TableofFigures"/>
        <w:tabs>
          <w:tab w:val="right" w:leader="dot" w:pos="7927"/>
        </w:tabs>
        <w:ind w:left="1418" w:hanging="1418"/>
        <w:rPr>
          <w:rStyle w:val="Hyperlink"/>
          <w:noProof/>
        </w:rPr>
      </w:pPr>
      <w:hyperlink w:anchor="_Toc50912563" w:history="1">
        <w:r w:rsidR="002D4CFD" w:rsidRPr="006D25AB">
          <w:rPr>
            <w:rStyle w:val="Hyperlink"/>
            <w:b/>
            <w:noProof/>
          </w:rPr>
          <w:t>Gambar 4. 26</w:t>
        </w:r>
        <w:r w:rsidR="002D4CFD" w:rsidRPr="006D25AB">
          <w:rPr>
            <w:rStyle w:val="Hyperlink"/>
            <w:noProof/>
            <w:lang w:val="en-US"/>
          </w:rPr>
          <w:t xml:space="preserve">  Grafik Hubungan %</w:t>
        </w:r>
        <w:r w:rsidR="002D4CFD" w:rsidRPr="006D25AB">
          <w:rPr>
            <w:rStyle w:val="Hyperlink"/>
            <w:i/>
            <w:iCs/>
            <w:noProof/>
            <w:lang w:val="en-US"/>
          </w:rPr>
          <w:t>correct word</w:t>
        </w:r>
        <w:r w:rsidR="002D4CFD" w:rsidRPr="006D25AB">
          <w:rPr>
            <w:rStyle w:val="Hyperlink"/>
            <w:noProof/>
            <w:lang w:val="en-US"/>
          </w:rPr>
          <w:t xml:space="preserve"> terhadap waktu dengung, dengan skenario 10 </w:t>
        </w:r>
        <w:r w:rsidR="002D4CFD" w:rsidRPr="006D25AB">
          <w:rPr>
            <w:rStyle w:val="Hyperlink"/>
            <w:i/>
            <w:iCs/>
            <w:noProof/>
            <w:lang w:val="en-US"/>
          </w:rPr>
          <w:t xml:space="preserve">talker </w:t>
        </w:r>
        <w:r w:rsidR="002D4CFD" w:rsidRPr="006D25AB">
          <w:rPr>
            <w:rStyle w:val="Hyperlink"/>
            <w:noProof/>
            <w:lang w:val="en-US"/>
          </w:rPr>
          <w:t>dan SNR 5 dB, pada percobaan (a) PP (b) PW (c) WP (d) WW</w:t>
        </w:r>
        <w:r w:rsidR="002D4CFD">
          <w:rPr>
            <w:noProof/>
            <w:webHidden/>
          </w:rPr>
          <w:tab/>
        </w:r>
        <w:r w:rsidR="002D4CFD">
          <w:rPr>
            <w:noProof/>
            <w:webHidden/>
          </w:rPr>
          <w:fldChar w:fldCharType="begin"/>
        </w:r>
        <w:r w:rsidR="002D4CFD">
          <w:rPr>
            <w:noProof/>
            <w:webHidden/>
          </w:rPr>
          <w:instrText xml:space="preserve"> PAGEREF _Toc50912563 \h </w:instrText>
        </w:r>
        <w:r w:rsidR="002D4CFD">
          <w:rPr>
            <w:noProof/>
            <w:webHidden/>
          </w:rPr>
        </w:r>
        <w:r w:rsidR="002D4CFD">
          <w:rPr>
            <w:noProof/>
            <w:webHidden/>
          </w:rPr>
          <w:fldChar w:fldCharType="separate"/>
        </w:r>
        <w:r w:rsidR="002D4CFD">
          <w:rPr>
            <w:noProof/>
            <w:webHidden/>
          </w:rPr>
          <w:t>75</w:t>
        </w:r>
        <w:r w:rsidR="002D4CFD">
          <w:rPr>
            <w:noProof/>
            <w:webHidden/>
          </w:rPr>
          <w:fldChar w:fldCharType="end"/>
        </w:r>
      </w:hyperlink>
    </w:p>
    <w:p w14:paraId="3799E27C" w14:textId="25927209" w:rsidR="00B04F4B" w:rsidRDefault="00B04F4B" w:rsidP="00B04F4B"/>
    <w:p w14:paraId="7E2D8594" w14:textId="336A7574" w:rsidR="00B04F4B" w:rsidRDefault="00B04F4B" w:rsidP="00B04F4B"/>
    <w:p w14:paraId="1628B231" w14:textId="3248CD7B" w:rsidR="00B04F4B" w:rsidRDefault="00B04F4B" w:rsidP="00B04F4B"/>
    <w:p w14:paraId="2DFFACB2" w14:textId="4490E74E" w:rsidR="00B04F4B" w:rsidRDefault="00B04F4B" w:rsidP="00B04F4B"/>
    <w:p w14:paraId="06066F7C" w14:textId="3FEF9AD9" w:rsidR="00B04F4B" w:rsidRDefault="00B04F4B" w:rsidP="00B04F4B"/>
    <w:p w14:paraId="66145683" w14:textId="3547DE12" w:rsidR="00B04F4B" w:rsidRDefault="00B04F4B" w:rsidP="00B04F4B"/>
    <w:p w14:paraId="535FE2B5" w14:textId="77777777" w:rsidR="00B04F4B" w:rsidRDefault="00B04F4B" w:rsidP="00B04F4B">
      <w:pPr>
        <w:jc w:val="left"/>
        <w:rPr>
          <w:rFonts w:cs="Times New Roman"/>
          <w:b/>
          <w:lang w:val="en-US"/>
        </w:rPr>
      </w:pPr>
    </w:p>
    <w:p w14:paraId="20892C06" w14:textId="77777777" w:rsidR="00B04F4B" w:rsidRDefault="00B04F4B" w:rsidP="00B04F4B">
      <w:pPr>
        <w:jc w:val="left"/>
        <w:rPr>
          <w:rFonts w:cs="Times New Roman"/>
          <w:b/>
          <w:lang w:val="en-US"/>
        </w:rPr>
      </w:pPr>
    </w:p>
    <w:p w14:paraId="496A95BB" w14:textId="77777777" w:rsidR="00B04F4B" w:rsidRDefault="00B04F4B" w:rsidP="00B04F4B">
      <w:pPr>
        <w:jc w:val="left"/>
        <w:rPr>
          <w:rFonts w:cs="Times New Roman"/>
          <w:b/>
          <w:lang w:val="en-US"/>
        </w:rPr>
      </w:pPr>
    </w:p>
    <w:p w14:paraId="18FEFF94" w14:textId="77777777" w:rsidR="00B04F4B" w:rsidRDefault="00B04F4B" w:rsidP="00B04F4B">
      <w:pPr>
        <w:jc w:val="left"/>
        <w:rPr>
          <w:rFonts w:cs="Times New Roman"/>
          <w:b/>
          <w:lang w:val="en-US"/>
        </w:rPr>
      </w:pPr>
    </w:p>
    <w:p w14:paraId="099F7FAD" w14:textId="77777777" w:rsidR="00B04F4B" w:rsidRDefault="00B04F4B" w:rsidP="00B04F4B">
      <w:pPr>
        <w:jc w:val="left"/>
        <w:rPr>
          <w:rFonts w:cs="Times New Roman"/>
          <w:b/>
          <w:lang w:val="en-US"/>
        </w:rPr>
      </w:pPr>
    </w:p>
    <w:p w14:paraId="6C7A35AF" w14:textId="276A65B9" w:rsidR="00067118" w:rsidRDefault="00067118" w:rsidP="00B04F4B">
      <w:pPr>
        <w:jc w:val="center"/>
        <w:rPr>
          <w:rFonts w:cs="Times New Roman"/>
          <w:i/>
          <w:lang w:val="en-US"/>
        </w:rPr>
      </w:pPr>
    </w:p>
    <w:p w14:paraId="37CD3A75" w14:textId="57486295" w:rsidR="00067118" w:rsidRDefault="00067118" w:rsidP="00B04F4B">
      <w:pPr>
        <w:jc w:val="center"/>
        <w:rPr>
          <w:rFonts w:cs="Times New Roman"/>
          <w:i/>
          <w:lang w:val="en-US"/>
        </w:rPr>
      </w:pPr>
    </w:p>
    <w:p w14:paraId="0EFAE44B" w14:textId="4A14D5E1" w:rsidR="00067118" w:rsidRDefault="00067118" w:rsidP="00B04F4B">
      <w:pPr>
        <w:jc w:val="center"/>
        <w:rPr>
          <w:rFonts w:cs="Times New Roman"/>
          <w:i/>
          <w:lang w:val="en-US"/>
        </w:rPr>
      </w:pPr>
    </w:p>
    <w:p w14:paraId="1C5E0144" w14:textId="5D635017" w:rsidR="00067118" w:rsidRDefault="00067118" w:rsidP="00B04F4B">
      <w:pPr>
        <w:jc w:val="center"/>
        <w:rPr>
          <w:rFonts w:cs="Times New Roman"/>
          <w:i/>
          <w:lang w:val="en-US"/>
        </w:rPr>
      </w:pPr>
    </w:p>
    <w:p w14:paraId="460459A6" w14:textId="2FF0003C" w:rsidR="00067118" w:rsidRDefault="00067118" w:rsidP="00B04F4B">
      <w:pPr>
        <w:jc w:val="center"/>
        <w:rPr>
          <w:rFonts w:cs="Times New Roman"/>
          <w:i/>
          <w:lang w:val="en-US"/>
        </w:rPr>
      </w:pPr>
    </w:p>
    <w:p w14:paraId="2545C9DA" w14:textId="015D71B0" w:rsidR="00067118" w:rsidRDefault="00067118" w:rsidP="00B04F4B">
      <w:pPr>
        <w:jc w:val="center"/>
        <w:rPr>
          <w:rFonts w:cs="Times New Roman"/>
          <w:i/>
          <w:lang w:val="en-US"/>
        </w:rPr>
      </w:pPr>
    </w:p>
    <w:p w14:paraId="78DF16F8" w14:textId="2181247A" w:rsidR="00067118" w:rsidRDefault="00067118" w:rsidP="00B04F4B">
      <w:pPr>
        <w:jc w:val="center"/>
        <w:rPr>
          <w:rFonts w:cs="Times New Roman"/>
          <w:i/>
          <w:lang w:val="en-US"/>
        </w:rPr>
      </w:pPr>
    </w:p>
    <w:p w14:paraId="72612F6A" w14:textId="1564E035" w:rsidR="00067118" w:rsidRDefault="00067118" w:rsidP="00B04F4B">
      <w:pPr>
        <w:jc w:val="center"/>
        <w:rPr>
          <w:rFonts w:cs="Times New Roman"/>
          <w:i/>
          <w:lang w:val="en-US"/>
        </w:rPr>
      </w:pPr>
    </w:p>
    <w:p w14:paraId="59FA1DE7" w14:textId="6B5A2026" w:rsidR="00067118" w:rsidRDefault="00067118" w:rsidP="00B04F4B">
      <w:pPr>
        <w:jc w:val="center"/>
        <w:rPr>
          <w:rFonts w:cs="Times New Roman"/>
          <w:i/>
          <w:lang w:val="en-US"/>
        </w:rPr>
      </w:pPr>
    </w:p>
    <w:p w14:paraId="7B904DF5" w14:textId="6A0BAF74" w:rsidR="00067118" w:rsidRDefault="00067118" w:rsidP="00B04F4B">
      <w:pPr>
        <w:jc w:val="center"/>
        <w:rPr>
          <w:rFonts w:cs="Times New Roman"/>
          <w:i/>
          <w:lang w:val="en-US"/>
        </w:rPr>
      </w:pPr>
    </w:p>
    <w:p w14:paraId="5D56F44B" w14:textId="6BE6C473" w:rsidR="00067118" w:rsidRDefault="00067118" w:rsidP="00B04F4B">
      <w:pPr>
        <w:jc w:val="center"/>
        <w:rPr>
          <w:rFonts w:cs="Times New Roman"/>
          <w:i/>
          <w:lang w:val="en-US"/>
        </w:rPr>
      </w:pPr>
    </w:p>
    <w:p w14:paraId="0F0B5C80" w14:textId="77777777" w:rsidR="00067118" w:rsidRDefault="00067118" w:rsidP="00B04F4B">
      <w:pPr>
        <w:jc w:val="center"/>
        <w:rPr>
          <w:rFonts w:cs="Times New Roman"/>
          <w:i/>
          <w:lang w:val="en-US"/>
        </w:rPr>
      </w:pPr>
    </w:p>
    <w:p w14:paraId="2FBB7E65" w14:textId="4A7E5B1D" w:rsidR="00B04F4B" w:rsidRPr="00B04F4B" w:rsidRDefault="00B04F4B" w:rsidP="00B04F4B">
      <w:pPr>
        <w:jc w:val="center"/>
      </w:pPr>
      <w:r w:rsidRPr="00B87DBE">
        <w:rPr>
          <w:rFonts w:cs="Times New Roman"/>
          <w:i/>
          <w:lang w:val="en-US"/>
        </w:rPr>
        <w:t>Hala</w:t>
      </w:r>
      <w:r>
        <w:rPr>
          <w:rFonts w:cs="Times New Roman"/>
          <w:i/>
          <w:lang w:val="en-US"/>
        </w:rPr>
        <w:t>man ini sengaja dikosongkan</w:t>
      </w:r>
    </w:p>
    <w:p w14:paraId="4A499EDF" w14:textId="7F897C38" w:rsidR="005D6A2A" w:rsidRPr="001C64EF" w:rsidRDefault="001D2B95" w:rsidP="002D4CFD">
      <w:pPr>
        <w:pStyle w:val="Heading1"/>
        <w:numPr>
          <w:ilvl w:val="0"/>
          <w:numId w:val="0"/>
        </w:numPr>
        <w:ind w:left="1418" w:hanging="1418"/>
        <w:rPr>
          <w:lang w:val="en-US"/>
        </w:rPr>
      </w:pPr>
      <w:r>
        <w:rPr>
          <w:rFonts w:cs="Times New Roman"/>
          <w:lang w:val="en-US"/>
        </w:rPr>
        <w:fldChar w:fldCharType="end"/>
      </w:r>
      <w:r w:rsidR="00B87DBE">
        <w:rPr>
          <w:lang w:val="en-US"/>
        </w:rPr>
        <w:br w:type="page"/>
      </w:r>
      <w:bookmarkStart w:id="17" w:name="_Toc50912491"/>
      <w:r w:rsidR="005D6A2A" w:rsidRPr="001C64EF">
        <w:rPr>
          <w:lang w:val="en-US"/>
        </w:rPr>
        <w:lastRenderedPageBreak/>
        <w:t>DAFTAR TABEL</w:t>
      </w:r>
      <w:bookmarkEnd w:id="17"/>
    </w:p>
    <w:p w14:paraId="78D63C8D" w14:textId="77777777" w:rsidR="00CE7253" w:rsidRPr="00CE7253" w:rsidRDefault="00CE7253" w:rsidP="00E83F57">
      <w:pPr>
        <w:rPr>
          <w:lang w:val="en-US"/>
        </w:rPr>
      </w:pPr>
    </w:p>
    <w:p w14:paraId="4F09E6AA" w14:textId="78E0D63E" w:rsidR="00AE6EF4" w:rsidRDefault="001D2B95" w:rsidP="00AE6EF4">
      <w:pPr>
        <w:pStyle w:val="TableofFigures"/>
        <w:tabs>
          <w:tab w:val="right" w:leader="dot" w:pos="7927"/>
        </w:tabs>
        <w:ind w:left="1134" w:hanging="1134"/>
        <w:rPr>
          <w:rFonts w:asciiTheme="minorHAnsi" w:eastAsiaTheme="minorEastAsia" w:hAnsiTheme="minorHAnsi"/>
          <w:noProof/>
          <w:sz w:val="22"/>
          <w:lang w:val="en-US"/>
        </w:rPr>
      </w:pPr>
      <w:r>
        <w:rPr>
          <w:rFonts w:cs="Times New Roman"/>
          <w:b/>
          <w:lang w:val="en-US"/>
        </w:rPr>
        <w:fldChar w:fldCharType="begin"/>
      </w:r>
      <w:r>
        <w:rPr>
          <w:rFonts w:cs="Times New Roman"/>
          <w:b/>
          <w:lang w:val="en-US"/>
        </w:rPr>
        <w:instrText xml:space="preserve"> TOC \h \z \c "Tabel 2." </w:instrText>
      </w:r>
      <w:r>
        <w:rPr>
          <w:rFonts w:cs="Times New Roman"/>
          <w:b/>
          <w:lang w:val="en-US"/>
        </w:rPr>
        <w:fldChar w:fldCharType="separate"/>
      </w:r>
      <w:hyperlink w:anchor="_Toc50713609" w:history="1">
        <w:r w:rsidR="00AE6EF4" w:rsidRPr="0000720B">
          <w:rPr>
            <w:rStyle w:val="Hyperlink"/>
            <w:b/>
            <w:noProof/>
          </w:rPr>
          <w:t>Tabel 2. 1</w:t>
        </w:r>
        <w:r w:rsidR="00AE6EF4" w:rsidRPr="0000720B">
          <w:rPr>
            <w:rStyle w:val="Hyperlink"/>
            <w:noProof/>
            <w:lang w:val="en-US"/>
          </w:rPr>
          <w:t xml:space="preserve"> Nilai Koreksi Pembobotan A (Long, 2006)</w:t>
        </w:r>
        <w:r w:rsidR="00AE6EF4">
          <w:rPr>
            <w:noProof/>
            <w:webHidden/>
          </w:rPr>
          <w:tab/>
        </w:r>
        <w:r w:rsidR="00AE6EF4">
          <w:rPr>
            <w:noProof/>
            <w:webHidden/>
          </w:rPr>
          <w:fldChar w:fldCharType="begin"/>
        </w:r>
        <w:r w:rsidR="00AE6EF4">
          <w:rPr>
            <w:noProof/>
            <w:webHidden/>
          </w:rPr>
          <w:instrText xml:space="preserve"> PAGEREF _Toc50713609 \h </w:instrText>
        </w:r>
        <w:r w:rsidR="00AE6EF4">
          <w:rPr>
            <w:noProof/>
            <w:webHidden/>
          </w:rPr>
        </w:r>
        <w:r w:rsidR="00AE6EF4">
          <w:rPr>
            <w:noProof/>
            <w:webHidden/>
          </w:rPr>
          <w:fldChar w:fldCharType="separate"/>
        </w:r>
        <w:r w:rsidR="00AE6EF4">
          <w:rPr>
            <w:noProof/>
            <w:webHidden/>
          </w:rPr>
          <w:t>8</w:t>
        </w:r>
        <w:r w:rsidR="00AE6EF4">
          <w:rPr>
            <w:noProof/>
            <w:webHidden/>
          </w:rPr>
          <w:fldChar w:fldCharType="end"/>
        </w:r>
      </w:hyperlink>
    </w:p>
    <w:p w14:paraId="49E2E678" w14:textId="408C3118" w:rsidR="00AE6EF4" w:rsidRDefault="004868DA" w:rsidP="00AE6EF4">
      <w:pPr>
        <w:pStyle w:val="TableofFigures"/>
        <w:tabs>
          <w:tab w:val="right" w:leader="dot" w:pos="7927"/>
        </w:tabs>
        <w:ind w:left="1134" w:hanging="1134"/>
        <w:rPr>
          <w:rFonts w:asciiTheme="minorHAnsi" w:eastAsiaTheme="minorEastAsia" w:hAnsiTheme="minorHAnsi"/>
          <w:noProof/>
          <w:sz w:val="22"/>
          <w:lang w:val="en-US"/>
        </w:rPr>
      </w:pPr>
      <w:hyperlink w:anchor="_Toc50713610" w:history="1">
        <w:r w:rsidR="00AE6EF4" w:rsidRPr="0000720B">
          <w:rPr>
            <w:rStyle w:val="Hyperlink"/>
            <w:b/>
            <w:noProof/>
          </w:rPr>
          <w:t>Tabel</w:t>
        </w:r>
        <w:r w:rsidR="00AE6EF4">
          <w:rPr>
            <w:rStyle w:val="Hyperlink"/>
            <w:b/>
            <w:noProof/>
            <w:lang w:val="en-US"/>
          </w:rPr>
          <w:t xml:space="preserve"> </w:t>
        </w:r>
        <w:r w:rsidR="00AE6EF4" w:rsidRPr="0000720B">
          <w:rPr>
            <w:rStyle w:val="Hyperlink"/>
            <w:b/>
            <w:noProof/>
          </w:rPr>
          <w:t>2.2</w:t>
        </w:r>
        <w:r w:rsidR="00AE6EF4">
          <w:rPr>
            <w:rStyle w:val="Hyperlink"/>
            <w:noProof/>
            <w:lang w:val="en-US"/>
          </w:rPr>
          <w:t xml:space="preserve"> </w:t>
        </w:r>
        <w:r w:rsidR="00AE6EF4" w:rsidRPr="0000720B">
          <w:rPr>
            <w:rStyle w:val="Hyperlink"/>
            <w:noProof/>
            <w:lang w:val="en-US"/>
          </w:rPr>
          <w:t>TTB Spektrum Bicara pada Jarak 1 m terhadap Sumber dengan Pembebanan A menurut ISO 3382-3: 2012 (ISO 3382:3, 2012)</w:t>
        </w:r>
        <w:r w:rsidR="00AE6EF4">
          <w:rPr>
            <w:noProof/>
            <w:webHidden/>
          </w:rPr>
          <w:tab/>
        </w:r>
        <w:r w:rsidR="00AE6EF4">
          <w:rPr>
            <w:noProof/>
            <w:webHidden/>
          </w:rPr>
          <w:fldChar w:fldCharType="begin"/>
        </w:r>
        <w:r w:rsidR="00AE6EF4">
          <w:rPr>
            <w:noProof/>
            <w:webHidden/>
          </w:rPr>
          <w:instrText xml:space="preserve"> PAGEREF _Toc50713610 \h </w:instrText>
        </w:r>
        <w:r w:rsidR="00AE6EF4">
          <w:rPr>
            <w:noProof/>
            <w:webHidden/>
          </w:rPr>
        </w:r>
        <w:r w:rsidR="00AE6EF4">
          <w:rPr>
            <w:noProof/>
            <w:webHidden/>
          </w:rPr>
          <w:fldChar w:fldCharType="separate"/>
        </w:r>
        <w:r w:rsidR="00AE6EF4">
          <w:rPr>
            <w:noProof/>
            <w:webHidden/>
          </w:rPr>
          <w:t>9</w:t>
        </w:r>
        <w:r w:rsidR="00AE6EF4">
          <w:rPr>
            <w:noProof/>
            <w:webHidden/>
          </w:rPr>
          <w:fldChar w:fldCharType="end"/>
        </w:r>
      </w:hyperlink>
    </w:p>
    <w:p w14:paraId="20B053DA" w14:textId="4C1026E6" w:rsidR="00AE6EF4" w:rsidRDefault="004868DA" w:rsidP="00AE6EF4">
      <w:pPr>
        <w:pStyle w:val="TableofFigures"/>
        <w:tabs>
          <w:tab w:val="right" w:leader="dot" w:pos="7927"/>
        </w:tabs>
        <w:ind w:left="1134" w:hanging="1134"/>
        <w:rPr>
          <w:rFonts w:asciiTheme="minorHAnsi" w:eastAsiaTheme="minorEastAsia" w:hAnsiTheme="minorHAnsi"/>
          <w:noProof/>
          <w:sz w:val="22"/>
          <w:lang w:val="en-US"/>
        </w:rPr>
      </w:pPr>
      <w:hyperlink w:anchor="_Toc50713611" w:history="1">
        <w:r w:rsidR="00AE6EF4" w:rsidRPr="0000720B">
          <w:rPr>
            <w:rStyle w:val="Hyperlink"/>
            <w:b/>
            <w:noProof/>
          </w:rPr>
          <w:t>Tabel 2. 3</w:t>
        </w:r>
        <w:r w:rsidR="00AE6EF4" w:rsidRPr="0000720B">
          <w:rPr>
            <w:rStyle w:val="Hyperlink"/>
            <w:noProof/>
            <w:lang w:val="en-US"/>
          </w:rPr>
          <w:t xml:space="preserve"> Koefisien Pembobotan pada Modulasi Tujuh Frekuensi pita oktaf</w:t>
        </w:r>
        <w:r w:rsidR="00AE6EF4">
          <w:rPr>
            <w:noProof/>
            <w:webHidden/>
          </w:rPr>
          <w:tab/>
        </w:r>
        <w:r w:rsidR="00AE6EF4">
          <w:rPr>
            <w:noProof/>
            <w:webHidden/>
          </w:rPr>
          <w:fldChar w:fldCharType="begin"/>
        </w:r>
        <w:r w:rsidR="00AE6EF4">
          <w:rPr>
            <w:noProof/>
            <w:webHidden/>
          </w:rPr>
          <w:instrText xml:space="preserve"> PAGEREF _Toc50713611 \h </w:instrText>
        </w:r>
        <w:r w:rsidR="00AE6EF4">
          <w:rPr>
            <w:noProof/>
            <w:webHidden/>
          </w:rPr>
        </w:r>
        <w:r w:rsidR="00AE6EF4">
          <w:rPr>
            <w:noProof/>
            <w:webHidden/>
          </w:rPr>
          <w:fldChar w:fldCharType="separate"/>
        </w:r>
        <w:r w:rsidR="00AE6EF4">
          <w:rPr>
            <w:noProof/>
            <w:webHidden/>
          </w:rPr>
          <w:t>11</w:t>
        </w:r>
        <w:r w:rsidR="00AE6EF4">
          <w:rPr>
            <w:noProof/>
            <w:webHidden/>
          </w:rPr>
          <w:fldChar w:fldCharType="end"/>
        </w:r>
      </w:hyperlink>
    </w:p>
    <w:p w14:paraId="30F33332" w14:textId="67417AFD" w:rsidR="00AE6EF4" w:rsidRDefault="004868DA" w:rsidP="00CA7ACD">
      <w:pPr>
        <w:pStyle w:val="TableofFigures"/>
        <w:tabs>
          <w:tab w:val="right" w:leader="dot" w:pos="7927"/>
        </w:tabs>
        <w:ind w:left="1134" w:hanging="1134"/>
        <w:rPr>
          <w:noProof/>
        </w:rPr>
      </w:pPr>
      <w:hyperlink w:anchor="_Toc50713612" w:history="1">
        <w:r w:rsidR="00AE6EF4" w:rsidRPr="0000720B">
          <w:rPr>
            <w:rStyle w:val="Hyperlink"/>
            <w:b/>
            <w:noProof/>
          </w:rPr>
          <w:t>Tabel 2. 4</w:t>
        </w:r>
        <w:r w:rsidR="00AE6EF4" w:rsidRPr="0000720B">
          <w:rPr>
            <w:rStyle w:val="Hyperlink"/>
            <w:noProof/>
            <w:lang w:val="en-US"/>
          </w:rPr>
          <w:t xml:space="preserve"> Perbandingan STI full, RASTI, STIPA, dan STITEL</w:t>
        </w:r>
        <w:r w:rsidR="00AE6EF4">
          <w:rPr>
            <w:noProof/>
            <w:webHidden/>
          </w:rPr>
          <w:tab/>
        </w:r>
        <w:r w:rsidR="00AE6EF4">
          <w:rPr>
            <w:noProof/>
            <w:webHidden/>
          </w:rPr>
          <w:fldChar w:fldCharType="begin"/>
        </w:r>
        <w:r w:rsidR="00AE6EF4">
          <w:rPr>
            <w:noProof/>
            <w:webHidden/>
          </w:rPr>
          <w:instrText xml:space="preserve"> PAGEREF _Toc50713612 \h </w:instrText>
        </w:r>
        <w:r w:rsidR="00AE6EF4">
          <w:rPr>
            <w:noProof/>
            <w:webHidden/>
          </w:rPr>
        </w:r>
        <w:r w:rsidR="00AE6EF4">
          <w:rPr>
            <w:noProof/>
            <w:webHidden/>
          </w:rPr>
          <w:fldChar w:fldCharType="separate"/>
        </w:r>
        <w:r w:rsidR="00AE6EF4">
          <w:rPr>
            <w:noProof/>
            <w:webHidden/>
          </w:rPr>
          <w:t>14</w:t>
        </w:r>
        <w:r w:rsidR="00AE6EF4">
          <w:rPr>
            <w:noProof/>
            <w:webHidden/>
          </w:rPr>
          <w:fldChar w:fldCharType="end"/>
        </w:r>
      </w:hyperlink>
      <w:r w:rsidR="001D2B95">
        <w:rPr>
          <w:rFonts w:cs="Times New Roman"/>
          <w:b/>
          <w:lang w:val="en-US"/>
        </w:rPr>
        <w:fldChar w:fldCharType="end"/>
      </w:r>
      <w:r w:rsidR="001D2B95">
        <w:rPr>
          <w:rFonts w:cs="Times New Roman"/>
          <w:b/>
          <w:lang w:val="en-US"/>
        </w:rPr>
        <w:fldChar w:fldCharType="begin"/>
      </w:r>
      <w:r w:rsidR="001D2B95">
        <w:rPr>
          <w:rFonts w:cs="Times New Roman"/>
          <w:b/>
          <w:lang w:val="en-US"/>
        </w:rPr>
        <w:instrText xml:space="preserve"> TOC \h \z \c "Tabel 3." </w:instrText>
      </w:r>
      <w:r w:rsidR="001D2B95">
        <w:rPr>
          <w:rFonts w:cs="Times New Roman"/>
          <w:b/>
          <w:lang w:val="en-US"/>
        </w:rPr>
        <w:fldChar w:fldCharType="separate"/>
      </w:r>
    </w:p>
    <w:p w14:paraId="7F0C9BAE" w14:textId="11F78127" w:rsidR="00AE6EF4" w:rsidRDefault="004868DA" w:rsidP="00CA7ACD">
      <w:pPr>
        <w:pStyle w:val="TableofFigures"/>
        <w:tabs>
          <w:tab w:val="right" w:leader="dot" w:pos="7927"/>
        </w:tabs>
        <w:rPr>
          <w:rFonts w:asciiTheme="minorHAnsi" w:eastAsiaTheme="minorEastAsia" w:hAnsiTheme="minorHAnsi"/>
          <w:noProof/>
          <w:sz w:val="22"/>
          <w:lang w:val="en-US"/>
        </w:rPr>
      </w:pPr>
      <w:hyperlink w:anchor="_Toc50713657" w:history="1">
        <w:r w:rsidR="00AE6EF4" w:rsidRPr="00F730EC">
          <w:rPr>
            <w:rStyle w:val="Hyperlink"/>
            <w:b/>
            <w:noProof/>
          </w:rPr>
          <w:t>Tabel 3. 1</w:t>
        </w:r>
        <w:r w:rsidR="00AE6EF4" w:rsidRPr="00F730EC">
          <w:rPr>
            <w:rStyle w:val="Hyperlink"/>
            <w:noProof/>
            <w:lang w:val="en-US"/>
          </w:rPr>
          <w:t xml:space="preserve"> Perbandingan ruang DRPM dan Dekanat FT-IRS</w:t>
        </w:r>
        <w:r w:rsidR="00AE6EF4">
          <w:rPr>
            <w:noProof/>
            <w:webHidden/>
          </w:rPr>
          <w:tab/>
        </w:r>
        <w:r w:rsidR="00AE6EF4">
          <w:rPr>
            <w:noProof/>
            <w:webHidden/>
          </w:rPr>
          <w:fldChar w:fldCharType="begin"/>
        </w:r>
        <w:r w:rsidR="00AE6EF4">
          <w:rPr>
            <w:noProof/>
            <w:webHidden/>
          </w:rPr>
          <w:instrText xml:space="preserve"> PAGEREF _Toc50713657 \h </w:instrText>
        </w:r>
        <w:r w:rsidR="00AE6EF4">
          <w:rPr>
            <w:noProof/>
            <w:webHidden/>
          </w:rPr>
        </w:r>
        <w:r w:rsidR="00AE6EF4">
          <w:rPr>
            <w:noProof/>
            <w:webHidden/>
          </w:rPr>
          <w:fldChar w:fldCharType="separate"/>
        </w:r>
        <w:r w:rsidR="00AE6EF4">
          <w:rPr>
            <w:noProof/>
            <w:webHidden/>
          </w:rPr>
          <w:t>30</w:t>
        </w:r>
        <w:r w:rsidR="00AE6EF4">
          <w:rPr>
            <w:noProof/>
            <w:webHidden/>
          </w:rPr>
          <w:fldChar w:fldCharType="end"/>
        </w:r>
      </w:hyperlink>
    </w:p>
    <w:p w14:paraId="7D5D83EA" w14:textId="325895C7" w:rsidR="00AE6EF4" w:rsidRPr="00E90DE9" w:rsidRDefault="004868DA" w:rsidP="00CA7ACD">
      <w:pPr>
        <w:pStyle w:val="TableofFigures"/>
        <w:tabs>
          <w:tab w:val="right" w:leader="dot" w:pos="7927"/>
        </w:tabs>
        <w:rPr>
          <w:rFonts w:cs="Times New Roman"/>
          <w:noProof/>
        </w:rPr>
      </w:pPr>
      <w:hyperlink w:anchor="_Toc50713658" w:history="1">
        <w:r w:rsidR="00AE6EF4" w:rsidRPr="00F730EC">
          <w:rPr>
            <w:rStyle w:val="Hyperlink"/>
            <w:b/>
            <w:bCs/>
            <w:noProof/>
          </w:rPr>
          <w:t>Tabel 3. 2</w:t>
        </w:r>
        <w:r w:rsidR="00AE6EF4" w:rsidRPr="00F730EC">
          <w:rPr>
            <w:rStyle w:val="Hyperlink"/>
            <w:noProof/>
            <w:lang w:val="en-US"/>
          </w:rPr>
          <w:t xml:space="preserve"> Parameter Penambahan Efek Dengung</w:t>
        </w:r>
        <w:r w:rsidR="00AE6EF4">
          <w:rPr>
            <w:noProof/>
            <w:webHidden/>
          </w:rPr>
          <w:tab/>
        </w:r>
        <w:r w:rsidR="00AE6EF4">
          <w:rPr>
            <w:noProof/>
            <w:webHidden/>
          </w:rPr>
          <w:fldChar w:fldCharType="begin"/>
        </w:r>
        <w:r w:rsidR="00AE6EF4">
          <w:rPr>
            <w:noProof/>
            <w:webHidden/>
          </w:rPr>
          <w:instrText xml:space="preserve"> PAGEREF _Toc50713658 \h </w:instrText>
        </w:r>
        <w:r w:rsidR="00AE6EF4">
          <w:rPr>
            <w:noProof/>
            <w:webHidden/>
          </w:rPr>
        </w:r>
        <w:r w:rsidR="00AE6EF4">
          <w:rPr>
            <w:noProof/>
            <w:webHidden/>
          </w:rPr>
          <w:fldChar w:fldCharType="separate"/>
        </w:r>
        <w:r w:rsidR="00AE6EF4">
          <w:rPr>
            <w:noProof/>
            <w:webHidden/>
          </w:rPr>
          <w:t>36</w:t>
        </w:r>
        <w:r w:rsidR="00AE6EF4">
          <w:rPr>
            <w:noProof/>
            <w:webHidden/>
          </w:rPr>
          <w:fldChar w:fldCharType="end"/>
        </w:r>
      </w:hyperlink>
      <w:r w:rsidR="001D2B95">
        <w:rPr>
          <w:rFonts w:cs="Times New Roman"/>
          <w:b/>
          <w:lang w:val="en-US"/>
        </w:rPr>
        <w:fldChar w:fldCharType="end"/>
      </w:r>
      <w:r w:rsidR="001D2B95" w:rsidRPr="00E90DE9">
        <w:rPr>
          <w:rFonts w:cs="Times New Roman"/>
          <w:b/>
          <w:lang w:val="en-US"/>
        </w:rPr>
        <w:fldChar w:fldCharType="begin"/>
      </w:r>
      <w:r w:rsidR="001D2B95" w:rsidRPr="00E90DE9">
        <w:rPr>
          <w:rFonts w:cs="Times New Roman"/>
          <w:b/>
          <w:lang w:val="en-US"/>
        </w:rPr>
        <w:instrText xml:space="preserve"> TOC \h \z \c "Tabel 4." </w:instrText>
      </w:r>
      <w:r w:rsidR="001D2B95" w:rsidRPr="00E90DE9">
        <w:rPr>
          <w:rFonts w:cs="Times New Roman"/>
          <w:b/>
          <w:lang w:val="en-US"/>
        </w:rPr>
        <w:fldChar w:fldCharType="separate"/>
      </w:r>
    </w:p>
    <w:p w14:paraId="079A9794" w14:textId="1C7C0767"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67" w:history="1">
        <w:r w:rsidR="00AE6EF4" w:rsidRPr="00E90DE9">
          <w:rPr>
            <w:rStyle w:val="Hyperlink"/>
            <w:rFonts w:cs="Times New Roman"/>
            <w:b/>
            <w:noProof/>
          </w:rPr>
          <w:t>Tabel 4. 1</w:t>
        </w:r>
        <w:r w:rsidR="00AE6EF4" w:rsidRPr="00E90DE9">
          <w:rPr>
            <w:rStyle w:val="Hyperlink"/>
            <w:rFonts w:cs="Times New Roman"/>
            <w:noProof/>
            <w:lang w:val="en-US"/>
          </w:rPr>
          <w:t xml:space="preserve"> </w:t>
        </w:r>
        <w:r w:rsidR="00AE6EF4" w:rsidRPr="00E90DE9">
          <w:rPr>
            <w:rStyle w:val="Hyperlink"/>
            <w:rFonts w:cs="Times New Roman"/>
            <w:noProof/>
          </w:rPr>
          <w:t>Nilai SPL Ruang DRPM</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_Toc50713667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38</w:t>
        </w:r>
        <w:r w:rsidR="00AE6EF4" w:rsidRPr="00E90DE9">
          <w:rPr>
            <w:rFonts w:cs="Times New Roman"/>
            <w:noProof/>
            <w:webHidden/>
          </w:rPr>
          <w:fldChar w:fldCharType="end"/>
        </w:r>
      </w:hyperlink>
    </w:p>
    <w:p w14:paraId="50B5CE13" w14:textId="2E24C024"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68" w:history="1">
        <w:r w:rsidR="00AE6EF4" w:rsidRPr="00E90DE9">
          <w:rPr>
            <w:rStyle w:val="Hyperlink"/>
            <w:rFonts w:cs="Times New Roman"/>
            <w:b/>
            <w:noProof/>
          </w:rPr>
          <w:t>Tabel 4. 2</w:t>
        </w:r>
        <w:r w:rsidR="00AE6EF4" w:rsidRPr="00E90DE9">
          <w:rPr>
            <w:rStyle w:val="Hyperlink"/>
            <w:rFonts w:cs="Times New Roman"/>
            <w:noProof/>
            <w:lang w:val="en-US"/>
          </w:rPr>
          <w:t xml:space="preserve"> Nilai SPL Ruang Dekanat FT-IRS</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_Toc50713668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39</w:t>
        </w:r>
        <w:r w:rsidR="00AE6EF4" w:rsidRPr="00E90DE9">
          <w:rPr>
            <w:rFonts w:cs="Times New Roman"/>
            <w:noProof/>
            <w:webHidden/>
          </w:rPr>
          <w:fldChar w:fldCharType="end"/>
        </w:r>
      </w:hyperlink>
    </w:p>
    <w:p w14:paraId="69AF896A" w14:textId="081B0944"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69" w:history="1">
        <w:r w:rsidR="00AE6EF4" w:rsidRPr="00E90DE9">
          <w:rPr>
            <w:rStyle w:val="Hyperlink"/>
            <w:rFonts w:cs="Times New Roman"/>
            <w:b/>
            <w:noProof/>
          </w:rPr>
          <w:t>Tabel 4. 3</w:t>
        </w:r>
        <w:r w:rsidR="00AE6EF4" w:rsidRPr="00E90DE9">
          <w:rPr>
            <w:rStyle w:val="Hyperlink"/>
            <w:rFonts w:cs="Times New Roman"/>
            <w:noProof/>
            <w:lang w:val="en-US"/>
          </w:rPr>
          <w:t xml:space="preserve"> </w:t>
        </w:r>
        <w:r w:rsidR="00AE6EF4" w:rsidRPr="00E90DE9">
          <w:rPr>
            <w:rStyle w:val="Hyperlink"/>
            <w:rFonts w:cs="Times New Roman"/>
            <w:noProof/>
          </w:rPr>
          <w:t>Parameter Akustik Ruang Eksisting</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_Toc50713669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43</w:t>
        </w:r>
        <w:r w:rsidR="00AE6EF4" w:rsidRPr="00E90DE9">
          <w:rPr>
            <w:rFonts w:cs="Times New Roman"/>
            <w:noProof/>
            <w:webHidden/>
          </w:rPr>
          <w:fldChar w:fldCharType="end"/>
        </w:r>
      </w:hyperlink>
    </w:p>
    <w:p w14:paraId="0E379189" w14:textId="49B64F57"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0" w:history="1">
        <w:r w:rsidR="00AE6EF4" w:rsidRPr="00E90DE9">
          <w:rPr>
            <w:rStyle w:val="Hyperlink"/>
            <w:rFonts w:cs="Times New Roman"/>
            <w:b/>
            <w:noProof/>
          </w:rPr>
          <w:t>Tabel 4. 4</w:t>
        </w:r>
        <w:r w:rsidR="00AE6EF4" w:rsidRPr="00E90DE9">
          <w:rPr>
            <w:rStyle w:val="Hyperlink"/>
            <w:rFonts w:cs="Times New Roman"/>
            <w:noProof/>
            <w:lang w:val="en-US"/>
          </w:rPr>
          <w:t xml:space="preserve"> Hasil Perbandingan Hasil Pemodelan dan Hasil Pengukuran Ruang DRPM</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_Toc50713670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45</w:t>
        </w:r>
        <w:r w:rsidR="00AE6EF4" w:rsidRPr="00E90DE9">
          <w:rPr>
            <w:rFonts w:cs="Times New Roman"/>
            <w:noProof/>
            <w:webHidden/>
          </w:rPr>
          <w:fldChar w:fldCharType="end"/>
        </w:r>
      </w:hyperlink>
    </w:p>
    <w:p w14:paraId="04D6E913" w14:textId="3BAA924A"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1" w:history="1">
        <w:r w:rsidR="00AE6EF4" w:rsidRPr="00E90DE9">
          <w:rPr>
            <w:rStyle w:val="Hyperlink"/>
            <w:rFonts w:cs="Times New Roman"/>
            <w:b/>
            <w:noProof/>
          </w:rPr>
          <w:t>Tabel 4. 5</w:t>
        </w:r>
        <w:r w:rsidR="00AE6EF4" w:rsidRPr="00E90DE9">
          <w:rPr>
            <w:rStyle w:val="Hyperlink"/>
            <w:rFonts w:cs="Times New Roman"/>
            <w:noProof/>
            <w:lang w:val="en-US"/>
          </w:rPr>
          <w:t xml:space="preserve"> Hasil Perbandingan Hasil Pemodelan dan Hasil Pengukuran Ruang Dekanat FT-IRS</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_Toc50713671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45</w:t>
        </w:r>
        <w:r w:rsidR="00AE6EF4" w:rsidRPr="00E90DE9">
          <w:rPr>
            <w:rFonts w:cs="Times New Roman"/>
            <w:noProof/>
            <w:webHidden/>
          </w:rPr>
          <w:fldChar w:fldCharType="end"/>
        </w:r>
      </w:hyperlink>
    </w:p>
    <w:p w14:paraId="43B82923" w14:textId="5E2B5AC9"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2" w:history="1">
        <w:r w:rsidR="00AE6EF4" w:rsidRPr="00E90DE9">
          <w:rPr>
            <w:rStyle w:val="Hyperlink"/>
            <w:rFonts w:cs="Times New Roman"/>
            <w:b/>
            <w:bCs/>
            <w:noProof/>
          </w:rPr>
          <w:t>Tabel 4. 6</w:t>
        </w:r>
        <w:r w:rsidR="00AE6EF4" w:rsidRPr="00E90DE9">
          <w:rPr>
            <w:rStyle w:val="Hyperlink"/>
            <w:rFonts w:cs="Times New Roman"/>
            <w:noProof/>
            <w:lang w:val="en-US"/>
          </w:rPr>
          <w:t xml:space="preserve"> Data STI pada skenario (0 sekon, 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_Toc50713672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46</w:t>
        </w:r>
        <w:r w:rsidR="00AE6EF4" w:rsidRPr="00E90DE9">
          <w:rPr>
            <w:rFonts w:cs="Times New Roman"/>
            <w:noProof/>
            <w:webHidden/>
          </w:rPr>
          <w:fldChar w:fldCharType="end"/>
        </w:r>
      </w:hyperlink>
    </w:p>
    <w:p w14:paraId="0B0EF624" w14:textId="20D108C8"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3" w:history="1">
        <w:r w:rsidR="00AE6EF4" w:rsidRPr="00E90DE9">
          <w:rPr>
            <w:rStyle w:val="Hyperlink"/>
            <w:rFonts w:cs="Times New Roman"/>
            <w:b/>
            <w:bCs/>
            <w:noProof/>
          </w:rPr>
          <w:t>Tabel 4. 7</w:t>
        </w:r>
        <w:r w:rsidR="00AE6EF4" w:rsidRPr="00E90DE9">
          <w:rPr>
            <w:rStyle w:val="Hyperlink"/>
            <w:rFonts w:cs="Times New Roman"/>
            <w:noProof/>
            <w:lang w:val="en-US"/>
          </w:rPr>
          <w:t xml:space="preserve"> Data STI pada skenario (0 sekon, 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_Toc50713673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46</w:t>
        </w:r>
        <w:r w:rsidR="00AE6EF4" w:rsidRPr="00E90DE9">
          <w:rPr>
            <w:rFonts w:cs="Times New Roman"/>
            <w:noProof/>
            <w:webHidden/>
          </w:rPr>
          <w:fldChar w:fldCharType="end"/>
        </w:r>
      </w:hyperlink>
    </w:p>
    <w:p w14:paraId="58056F0F" w14:textId="316FB6BB"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4" w:history="1">
        <w:r w:rsidR="00AE6EF4" w:rsidRPr="00E90DE9">
          <w:rPr>
            <w:rStyle w:val="Hyperlink"/>
            <w:rFonts w:cs="Times New Roman"/>
            <w:noProof/>
          </w:rPr>
          <w:t>Tabel 4. 8</w:t>
        </w:r>
        <w:r w:rsidR="00AE6EF4" w:rsidRPr="00E90DE9">
          <w:rPr>
            <w:rStyle w:val="Hyperlink"/>
            <w:rFonts w:cs="Times New Roman"/>
            <w:noProof/>
            <w:lang w:val="en-US"/>
          </w:rPr>
          <w:t xml:space="preserve">  Data STI pada skenario (0,3  sekon, 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_Toc50713674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47</w:t>
        </w:r>
        <w:r w:rsidR="00AE6EF4" w:rsidRPr="00E90DE9">
          <w:rPr>
            <w:rFonts w:cs="Times New Roman"/>
            <w:noProof/>
            <w:webHidden/>
          </w:rPr>
          <w:fldChar w:fldCharType="end"/>
        </w:r>
      </w:hyperlink>
    </w:p>
    <w:p w14:paraId="63828430" w14:textId="6697813A"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5" w:history="1">
        <w:r w:rsidR="00AE6EF4" w:rsidRPr="00E90DE9">
          <w:rPr>
            <w:rStyle w:val="Hyperlink"/>
            <w:rFonts w:cs="Times New Roman"/>
            <w:noProof/>
          </w:rPr>
          <w:t>Tabel 4. 9</w:t>
        </w:r>
        <w:r w:rsidR="00AE6EF4" w:rsidRPr="00E90DE9">
          <w:rPr>
            <w:rStyle w:val="Hyperlink"/>
            <w:rFonts w:cs="Times New Roman"/>
            <w:noProof/>
            <w:lang w:val="en-US"/>
          </w:rPr>
          <w:t xml:space="preserve">  Data STI pada skenario (0,3 sekon, 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_Toc50713675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47</w:t>
        </w:r>
        <w:r w:rsidR="00AE6EF4" w:rsidRPr="00E90DE9">
          <w:rPr>
            <w:rFonts w:cs="Times New Roman"/>
            <w:noProof/>
            <w:webHidden/>
          </w:rPr>
          <w:fldChar w:fldCharType="end"/>
        </w:r>
      </w:hyperlink>
    </w:p>
    <w:p w14:paraId="21161B4D" w14:textId="3B2A050E"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6" w:history="1">
        <w:r w:rsidR="00AE6EF4" w:rsidRPr="00E90DE9">
          <w:rPr>
            <w:rStyle w:val="Hyperlink"/>
            <w:rFonts w:cs="Times New Roman"/>
            <w:noProof/>
          </w:rPr>
          <w:t>Tabel 4. 10</w:t>
        </w:r>
        <w:r w:rsidR="00AE6EF4" w:rsidRPr="00E90DE9">
          <w:rPr>
            <w:rStyle w:val="Hyperlink"/>
            <w:rFonts w:cs="Times New Roman"/>
            <w:noProof/>
            <w:lang w:val="en-US"/>
          </w:rPr>
          <w:t xml:space="preserve">  Data STI pada skenario (0,6 sekon, 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_Toc50713676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47</w:t>
        </w:r>
        <w:r w:rsidR="00AE6EF4" w:rsidRPr="00E90DE9">
          <w:rPr>
            <w:rFonts w:cs="Times New Roman"/>
            <w:noProof/>
            <w:webHidden/>
          </w:rPr>
          <w:fldChar w:fldCharType="end"/>
        </w:r>
      </w:hyperlink>
    </w:p>
    <w:p w14:paraId="68222818" w14:textId="56C7E2BD"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7" w:history="1">
        <w:r w:rsidR="00AE6EF4" w:rsidRPr="00E90DE9">
          <w:rPr>
            <w:rStyle w:val="Hyperlink"/>
            <w:rFonts w:cs="Times New Roman"/>
            <w:noProof/>
          </w:rPr>
          <w:t>Tabel 4. 11</w:t>
        </w:r>
        <w:r w:rsidR="00AE6EF4" w:rsidRPr="00E90DE9">
          <w:rPr>
            <w:rStyle w:val="Hyperlink"/>
            <w:rFonts w:cs="Times New Roman"/>
            <w:noProof/>
            <w:lang w:val="en-US"/>
          </w:rPr>
          <w:t xml:space="preserve">  Data STI pada skenario (0,6 sekon, 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_Toc50713677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47</w:t>
        </w:r>
        <w:r w:rsidR="00AE6EF4" w:rsidRPr="00E90DE9">
          <w:rPr>
            <w:rFonts w:cs="Times New Roman"/>
            <w:noProof/>
            <w:webHidden/>
          </w:rPr>
          <w:fldChar w:fldCharType="end"/>
        </w:r>
      </w:hyperlink>
    </w:p>
    <w:p w14:paraId="016919BB" w14:textId="0C2866F0"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8" w:history="1">
        <w:r w:rsidR="00AE6EF4" w:rsidRPr="00E90DE9">
          <w:rPr>
            <w:rStyle w:val="Hyperlink"/>
            <w:rFonts w:cs="Times New Roman"/>
            <w:b/>
            <w:bCs/>
            <w:noProof/>
          </w:rPr>
          <w:t>Tabel 4. 12</w:t>
        </w:r>
        <w:r w:rsidR="00AE6EF4" w:rsidRPr="00E90DE9">
          <w:rPr>
            <w:rStyle w:val="Hyperlink"/>
            <w:rFonts w:cs="Times New Roman"/>
            <w:noProof/>
            <w:lang w:val="en-US"/>
          </w:rPr>
          <w:t xml:space="preserve"> Data STI 2 </w:t>
        </w:r>
        <w:r w:rsidR="00AE6EF4" w:rsidRPr="00E90DE9">
          <w:rPr>
            <w:rStyle w:val="Hyperlink"/>
            <w:rFonts w:cs="Times New Roman"/>
            <w:i/>
            <w:noProof/>
            <w:lang w:val="en-US"/>
          </w:rPr>
          <w:t>Talker</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_Toc50713678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54</w:t>
        </w:r>
        <w:r w:rsidR="00AE6EF4" w:rsidRPr="00E90DE9">
          <w:rPr>
            <w:rFonts w:cs="Times New Roman"/>
            <w:noProof/>
            <w:webHidden/>
          </w:rPr>
          <w:fldChar w:fldCharType="end"/>
        </w:r>
      </w:hyperlink>
    </w:p>
    <w:p w14:paraId="380CDBD3" w14:textId="27544EC3"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79" w:history="1">
        <w:r w:rsidR="00AE6EF4" w:rsidRPr="00E90DE9">
          <w:rPr>
            <w:rStyle w:val="Hyperlink"/>
            <w:rFonts w:cs="Times New Roman"/>
            <w:b/>
            <w:bCs/>
            <w:noProof/>
          </w:rPr>
          <w:t>Tabel 4. 13</w:t>
        </w:r>
        <w:r w:rsidR="00AE6EF4" w:rsidRPr="00E90DE9">
          <w:rPr>
            <w:rStyle w:val="Hyperlink"/>
            <w:rFonts w:cs="Times New Roman"/>
            <w:noProof/>
            <w:lang w:val="en-US"/>
          </w:rPr>
          <w:t xml:space="preserve"> Data STI 10 </w:t>
        </w:r>
        <w:r w:rsidR="00AE6EF4" w:rsidRPr="00E90DE9">
          <w:rPr>
            <w:rStyle w:val="Hyperlink"/>
            <w:rFonts w:cs="Times New Roman"/>
            <w:i/>
            <w:noProof/>
            <w:lang w:val="en-US"/>
          </w:rPr>
          <w:t>Talker</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_Toc50713679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54</w:t>
        </w:r>
        <w:r w:rsidR="00AE6EF4" w:rsidRPr="00E90DE9">
          <w:rPr>
            <w:rFonts w:cs="Times New Roman"/>
            <w:noProof/>
            <w:webHidden/>
          </w:rPr>
          <w:fldChar w:fldCharType="end"/>
        </w:r>
      </w:hyperlink>
    </w:p>
    <w:p w14:paraId="6059ECAB" w14:textId="4FF97005"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0" w:history="1">
        <w:r w:rsidR="00AE6EF4" w:rsidRPr="00E90DE9">
          <w:rPr>
            <w:rStyle w:val="Hyperlink"/>
            <w:rFonts w:cs="Times New Roman"/>
            <w:noProof/>
          </w:rPr>
          <w:t>Tabel 4. 14</w:t>
        </w:r>
        <w:r w:rsidR="00AE6EF4" w:rsidRPr="00E90DE9">
          <w:rPr>
            <w:rStyle w:val="Hyperlink"/>
            <w:rFonts w:cs="Times New Roman"/>
            <w:noProof/>
            <w:lang w:val="en-US"/>
          </w:rPr>
          <w:t xml:space="preserve"> Data nilai STI skenario (2 </w:t>
        </w:r>
        <w:r w:rsidR="00AE6EF4" w:rsidRPr="00E90DE9">
          <w:rPr>
            <w:rStyle w:val="Hyperlink"/>
            <w:rFonts w:cs="Times New Roman"/>
            <w:i/>
            <w:noProof/>
            <w:lang w:val="en-US"/>
          </w:rPr>
          <w:t>talker</w:t>
        </w:r>
        <w:r w:rsidR="00AE6EF4" w:rsidRPr="00E90DE9">
          <w:rPr>
            <w:rStyle w:val="Hyperlink"/>
            <w:rFonts w:cs="Times New Roman"/>
            <w:noProof/>
            <w:lang w:val="en-US"/>
          </w:rPr>
          <w:t>,5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_Toc50713680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58</w:t>
        </w:r>
        <w:r w:rsidR="00AE6EF4" w:rsidRPr="00E90DE9">
          <w:rPr>
            <w:rFonts w:cs="Times New Roman"/>
            <w:noProof/>
            <w:webHidden/>
          </w:rPr>
          <w:fldChar w:fldCharType="end"/>
        </w:r>
      </w:hyperlink>
    </w:p>
    <w:p w14:paraId="74D93834" w14:textId="7E192A98"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1" w:history="1">
        <w:r w:rsidR="00AE6EF4" w:rsidRPr="00E90DE9">
          <w:rPr>
            <w:rStyle w:val="Hyperlink"/>
            <w:rFonts w:cs="Times New Roman"/>
            <w:noProof/>
          </w:rPr>
          <w:t>Tabel 4. 15</w:t>
        </w:r>
        <w:r w:rsidR="00AE6EF4" w:rsidRPr="00E90DE9">
          <w:rPr>
            <w:rStyle w:val="Hyperlink"/>
            <w:rFonts w:cs="Times New Roman"/>
            <w:noProof/>
            <w:lang w:val="en-US"/>
          </w:rPr>
          <w:t xml:space="preserve"> Data nilai STI skenario (2 </w:t>
        </w:r>
        <w:r w:rsidR="00AE6EF4" w:rsidRPr="00E90DE9">
          <w:rPr>
            <w:rStyle w:val="Hyperlink"/>
            <w:rFonts w:cs="Times New Roman"/>
            <w:i/>
            <w:noProof/>
            <w:lang w:val="en-US"/>
          </w:rPr>
          <w:t>talker</w:t>
        </w:r>
        <w:r w:rsidR="00AE6EF4" w:rsidRPr="00E90DE9">
          <w:rPr>
            <w:rStyle w:val="Hyperlink"/>
            <w:rFonts w:cs="Times New Roman"/>
            <w:noProof/>
            <w:lang w:val="en-US"/>
          </w:rPr>
          <w:t>,0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_Toc50713681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58</w:t>
        </w:r>
        <w:r w:rsidR="00AE6EF4" w:rsidRPr="00E90DE9">
          <w:rPr>
            <w:rFonts w:cs="Times New Roman"/>
            <w:noProof/>
            <w:webHidden/>
          </w:rPr>
          <w:fldChar w:fldCharType="end"/>
        </w:r>
      </w:hyperlink>
    </w:p>
    <w:p w14:paraId="4C4E2C29" w14:textId="1107CDDA"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2" w:history="1">
        <w:r w:rsidR="00AE6EF4" w:rsidRPr="00E90DE9">
          <w:rPr>
            <w:rStyle w:val="Hyperlink"/>
            <w:rFonts w:cs="Times New Roman"/>
            <w:noProof/>
          </w:rPr>
          <w:t>Tabel 4. 16</w:t>
        </w:r>
        <w:r w:rsidR="00AE6EF4" w:rsidRPr="00E90DE9">
          <w:rPr>
            <w:rStyle w:val="Hyperlink"/>
            <w:rFonts w:cs="Times New Roman"/>
            <w:noProof/>
            <w:lang w:val="en-US"/>
          </w:rPr>
          <w:t xml:space="preserve"> Data nilai STI skenario (4 </w:t>
        </w:r>
        <w:r w:rsidR="00AE6EF4" w:rsidRPr="00E90DE9">
          <w:rPr>
            <w:rStyle w:val="Hyperlink"/>
            <w:rFonts w:cs="Times New Roman"/>
            <w:i/>
            <w:noProof/>
            <w:lang w:val="en-US"/>
          </w:rPr>
          <w:t>talker</w:t>
        </w:r>
        <w:r w:rsidR="00AE6EF4" w:rsidRPr="00E90DE9">
          <w:rPr>
            <w:rStyle w:val="Hyperlink"/>
            <w:rFonts w:cs="Times New Roman"/>
            <w:noProof/>
            <w:lang w:val="en-US"/>
          </w:rPr>
          <w:t>,5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_Toc50713682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59</w:t>
        </w:r>
        <w:r w:rsidR="00AE6EF4" w:rsidRPr="00E90DE9">
          <w:rPr>
            <w:rFonts w:cs="Times New Roman"/>
            <w:noProof/>
            <w:webHidden/>
          </w:rPr>
          <w:fldChar w:fldCharType="end"/>
        </w:r>
      </w:hyperlink>
    </w:p>
    <w:p w14:paraId="6E00F1BD" w14:textId="224DE52E"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3" w:history="1">
        <w:r w:rsidR="00AE6EF4" w:rsidRPr="00E90DE9">
          <w:rPr>
            <w:rStyle w:val="Hyperlink"/>
            <w:rFonts w:cs="Times New Roman"/>
            <w:noProof/>
          </w:rPr>
          <w:t>Tabel 4. 17</w:t>
        </w:r>
        <w:r w:rsidR="00AE6EF4" w:rsidRPr="00E90DE9">
          <w:rPr>
            <w:rStyle w:val="Hyperlink"/>
            <w:rFonts w:cs="Times New Roman"/>
            <w:noProof/>
            <w:lang w:val="en-US"/>
          </w:rPr>
          <w:t xml:space="preserve"> Data nilai STI skenario (4 </w:t>
        </w:r>
        <w:r w:rsidR="00AE6EF4" w:rsidRPr="00E90DE9">
          <w:rPr>
            <w:rStyle w:val="Hyperlink"/>
            <w:rFonts w:cs="Times New Roman"/>
            <w:i/>
            <w:noProof/>
            <w:lang w:val="en-US"/>
          </w:rPr>
          <w:t>talker</w:t>
        </w:r>
        <w:r w:rsidR="00AE6EF4" w:rsidRPr="00E90DE9">
          <w:rPr>
            <w:rStyle w:val="Hyperlink"/>
            <w:rFonts w:cs="Times New Roman"/>
            <w:noProof/>
            <w:lang w:val="en-US"/>
          </w:rPr>
          <w:t>, 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_Toc50713683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59</w:t>
        </w:r>
        <w:r w:rsidR="00AE6EF4" w:rsidRPr="00E90DE9">
          <w:rPr>
            <w:rFonts w:cs="Times New Roman"/>
            <w:noProof/>
            <w:webHidden/>
          </w:rPr>
          <w:fldChar w:fldCharType="end"/>
        </w:r>
      </w:hyperlink>
    </w:p>
    <w:p w14:paraId="3546DF7D" w14:textId="3876D7A6"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4" w:history="1">
        <w:r w:rsidR="00AE6EF4" w:rsidRPr="00E90DE9">
          <w:rPr>
            <w:rStyle w:val="Hyperlink"/>
            <w:rFonts w:cs="Times New Roman"/>
            <w:noProof/>
          </w:rPr>
          <w:t>Tabel 4. 18</w:t>
        </w:r>
        <w:r w:rsidR="00AE6EF4" w:rsidRPr="00E90DE9">
          <w:rPr>
            <w:rStyle w:val="Hyperlink"/>
            <w:rFonts w:cs="Times New Roman"/>
            <w:noProof/>
            <w:lang w:val="en-US"/>
          </w:rPr>
          <w:t xml:space="preserve"> Data nilai STI skenario (6 </w:t>
        </w:r>
        <w:r w:rsidR="00AE6EF4" w:rsidRPr="00E90DE9">
          <w:rPr>
            <w:rStyle w:val="Hyperlink"/>
            <w:rFonts w:cs="Times New Roman"/>
            <w:i/>
            <w:noProof/>
            <w:lang w:val="en-US"/>
          </w:rPr>
          <w:t>talker</w:t>
        </w:r>
        <w:r w:rsidR="00AE6EF4" w:rsidRPr="00E90DE9">
          <w:rPr>
            <w:rStyle w:val="Hyperlink"/>
            <w:rFonts w:cs="Times New Roman"/>
            <w:noProof/>
            <w:lang w:val="en-US"/>
          </w:rPr>
          <w:t>,5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_Toc50713684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59</w:t>
        </w:r>
        <w:r w:rsidR="00AE6EF4" w:rsidRPr="00E90DE9">
          <w:rPr>
            <w:rFonts w:cs="Times New Roman"/>
            <w:noProof/>
            <w:webHidden/>
          </w:rPr>
          <w:fldChar w:fldCharType="end"/>
        </w:r>
      </w:hyperlink>
    </w:p>
    <w:p w14:paraId="7AF893C0" w14:textId="2D546108"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5" w:history="1">
        <w:r w:rsidR="00AE6EF4" w:rsidRPr="00E90DE9">
          <w:rPr>
            <w:rStyle w:val="Hyperlink"/>
            <w:rFonts w:cs="Times New Roman"/>
            <w:noProof/>
          </w:rPr>
          <w:t>Tabel 4. 19</w:t>
        </w:r>
        <w:r w:rsidR="00AE6EF4" w:rsidRPr="00E90DE9">
          <w:rPr>
            <w:rStyle w:val="Hyperlink"/>
            <w:rFonts w:cs="Times New Roman"/>
            <w:noProof/>
            <w:lang w:val="en-US"/>
          </w:rPr>
          <w:t xml:space="preserve"> Data nilai STI skenario (6 </w:t>
        </w:r>
        <w:r w:rsidR="00AE6EF4" w:rsidRPr="00E90DE9">
          <w:rPr>
            <w:rStyle w:val="Hyperlink"/>
            <w:rFonts w:cs="Times New Roman"/>
            <w:i/>
            <w:noProof/>
            <w:lang w:val="en-US"/>
          </w:rPr>
          <w:t>talker</w:t>
        </w:r>
        <w:r w:rsidR="00AE6EF4" w:rsidRPr="00E90DE9">
          <w:rPr>
            <w:rStyle w:val="Hyperlink"/>
            <w:rFonts w:cs="Times New Roman"/>
            <w:noProof/>
            <w:lang w:val="en-US"/>
          </w:rPr>
          <w:t>,0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_Toc50713685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59</w:t>
        </w:r>
        <w:r w:rsidR="00AE6EF4" w:rsidRPr="00E90DE9">
          <w:rPr>
            <w:rFonts w:cs="Times New Roman"/>
            <w:noProof/>
            <w:webHidden/>
          </w:rPr>
          <w:fldChar w:fldCharType="end"/>
        </w:r>
      </w:hyperlink>
    </w:p>
    <w:p w14:paraId="2D4928AF" w14:textId="59DFC268" w:rsidR="00AE6EF4" w:rsidRPr="00E90DE9" w:rsidRDefault="004868DA" w:rsidP="00CA7ACD">
      <w:pPr>
        <w:pStyle w:val="TableofFigures"/>
        <w:tabs>
          <w:tab w:val="right" w:leader="dot" w:pos="7927"/>
        </w:tabs>
        <w:ind w:left="1276" w:hanging="1276"/>
        <w:rPr>
          <w:rFonts w:eastAsiaTheme="minorEastAsia" w:cs="Times New Roman"/>
          <w:noProof/>
          <w:sz w:val="22"/>
          <w:lang w:val="en-US"/>
        </w:rPr>
      </w:pPr>
      <w:hyperlink w:anchor="_Toc50713686" w:history="1">
        <w:r w:rsidR="00AE6EF4" w:rsidRPr="00E90DE9">
          <w:rPr>
            <w:rStyle w:val="Hyperlink"/>
            <w:rFonts w:cs="Times New Roman"/>
            <w:noProof/>
          </w:rPr>
          <w:t>Tabel 4. 20</w:t>
        </w:r>
        <w:r w:rsidR="00AE6EF4" w:rsidRPr="00E90DE9">
          <w:rPr>
            <w:rStyle w:val="Hyperlink"/>
            <w:rFonts w:cs="Times New Roman"/>
            <w:noProof/>
            <w:lang w:val="en-US"/>
          </w:rPr>
          <w:t xml:space="preserve"> Data nilai STI skenario (8 </w:t>
        </w:r>
        <w:r w:rsidR="00AE6EF4" w:rsidRPr="00E90DE9">
          <w:rPr>
            <w:rStyle w:val="Hyperlink"/>
            <w:rFonts w:cs="Times New Roman"/>
            <w:i/>
            <w:noProof/>
            <w:lang w:val="en-US"/>
          </w:rPr>
          <w:t>talker</w:t>
        </w:r>
        <w:r w:rsidR="00AE6EF4" w:rsidRPr="00E90DE9">
          <w:rPr>
            <w:rStyle w:val="Hyperlink"/>
            <w:rFonts w:cs="Times New Roman"/>
            <w:noProof/>
            <w:lang w:val="en-US"/>
          </w:rPr>
          <w:t>,5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_Toc50713686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60</w:t>
        </w:r>
        <w:r w:rsidR="00AE6EF4" w:rsidRPr="00E90DE9">
          <w:rPr>
            <w:rFonts w:cs="Times New Roman"/>
            <w:noProof/>
            <w:webHidden/>
          </w:rPr>
          <w:fldChar w:fldCharType="end"/>
        </w:r>
      </w:hyperlink>
    </w:p>
    <w:p w14:paraId="6AAA85D5" w14:textId="6C429585" w:rsidR="00AE6EF4" w:rsidRPr="00E90DE9" w:rsidRDefault="004868DA" w:rsidP="00CA7ACD">
      <w:pPr>
        <w:pStyle w:val="TableofFigures"/>
        <w:tabs>
          <w:tab w:val="right" w:leader="dot" w:pos="7927"/>
        </w:tabs>
        <w:rPr>
          <w:rFonts w:eastAsiaTheme="minorEastAsia" w:cs="Times New Roman"/>
          <w:noProof/>
          <w:sz w:val="22"/>
          <w:lang w:val="en-US"/>
        </w:rPr>
      </w:pPr>
      <w:hyperlink w:anchor="_Toc50713687" w:history="1">
        <w:r w:rsidR="00AE6EF4" w:rsidRPr="00E90DE9">
          <w:rPr>
            <w:rStyle w:val="Hyperlink"/>
            <w:rFonts w:cs="Times New Roman"/>
            <w:noProof/>
          </w:rPr>
          <w:t>Tabel 4. 21</w:t>
        </w:r>
        <w:r w:rsidR="00AE6EF4" w:rsidRPr="00E90DE9">
          <w:rPr>
            <w:rStyle w:val="Hyperlink"/>
            <w:rFonts w:cs="Times New Roman"/>
            <w:noProof/>
            <w:lang w:val="en-US"/>
          </w:rPr>
          <w:t xml:space="preserve"> Data nilai STI skenario (8 </w:t>
        </w:r>
        <w:r w:rsidR="00AE6EF4" w:rsidRPr="00E90DE9">
          <w:rPr>
            <w:rStyle w:val="Hyperlink"/>
            <w:rFonts w:cs="Times New Roman"/>
            <w:i/>
            <w:noProof/>
            <w:lang w:val="en-US"/>
          </w:rPr>
          <w:t>talker</w:t>
        </w:r>
        <w:r w:rsidR="00AE6EF4" w:rsidRPr="00E90DE9">
          <w:rPr>
            <w:rStyle w:val="Hyperlink"/>
            <w:rFonts w:cs="Times New Roman"/>
            <w:noProof/>
            <w:lang w:val="en-US"/>
          </w:rPr>
          <w:t>,0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_Toc50713687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60</w:t>
        </w:r>
        <w:r w:rsidR="00AE6EF4" w:rsidRPr="00E90DE9">
          <w:rPr>
            <w:rFonts w:cs="Times New Roman"/>
            <w:noProof/>
            <w:webHidden/>
          </w:rPr>
          <w:fldChar w:fldCharType="end"/>
        </w:r>
      </w:hyperlink>
    </w:p>
    <w:p w14:paraId="2ADD286D" w14:textId="76AB53A9" w:rsidR="00AE6EF4" w:rsidRPr="00E90DE9" w:rsidRDefault="004868DA" w:rsidP="00CA7ACD">
      <w:pPr>
        <w:pStyle w:val="TableofFigures"/>
        <w:tabs>
          <w:tab w:val="right" w:leader="dot" w:pos="7927"/>
        </w:tabs>
        <w:rPr>
          <w:rFonts w:eastAsiaTheme="minorEastAsia" w:cs="Times New Roman"/>
          <w:noProof/>
          <w:sz w:val="22"/>
          <w:lang w:val="en-US"/>
        </w:rPr>
      </w:pPr>
      <w:hyperlink w:anchor="_Toc50713688" w:history="1">
        <w:r w:rsidR="00AE6EF4" w:rsidRPr="00E90DE9">
          <w:rPr>
            <w:rStyle w:val="Hyperlink"/>
            <w:rFonts w:cs="Times New Roman"/>
            <w:noProof/>
          </w:rPr>
          <w:t>Tabel 4. 22</w:t>
        </w:r>
        <w:r w:rsidR="00AE6EF4" w:rsidRPr="00E90DE9">
          <w:rPr>
            <w:rStyle w:val="Hyperlink"/>
            <w:rFonts w:cs="Times New Roman"/>
            <w:noProof/>
            <w:lang w:val="en-US"/>
          </w:rPr>
          <w:t xml:space="preserve"> Data nilai STI skenario (10 </w:t>
        </w:r>
        <w:r w:rsidR="00AE6EF4" w:rsidRPr="00E90DE9">
          <w:rPr>
            <w:rStyle w:val="Hyperlink"/>
            <w:rFonts w:cs="Times New Roman"/>
            <w:i/>
            <w:noProof/>
            <w:lang w:val="en-US"/>
          </w:rPr>
          <w:t>talker</w:t>
        </w:r>
        <w:r w:rsidR="00AE6EF4" w:rsidRPr="00E90DE9">
          <w:rPr>
            <w:rStyle w:val="Hyperlink"/>
            <w:rFonts w:cs="Times New Roman"/>
            <w:noProof/>
            <w:lang w:val="en-US"/>
          </w:rPr>
          <w:t>,5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_Toc50713688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60</w:t>
        </w:r>
        <w:r w:rsidR="00AE6EF4" w:rsidRPr="00E90DE9">
          <w:rPr>
            <w:rFonts w:cs="Times New Roman"/>
            <w:noProof/>
            <w:webHidden/>
          </w:rPr>
          <w:fldChar w:fldCharType="end"/>
        </w:r>
      </w:hyperlink>
    </w:p>
    <w:p w14:paraId="0164B498" w14:textId="37510C54" w:rsidR="00AE6EF4" w:rsidRPr="00E90DE9" w:rsidRDefault="004868DA" w:rsidP="00CA7ACD">
      <w:pPr>
        <w:pStyle w:val="TableofFigures"/>
        <w:tabs>
          <w:tab w:val="right" w:leader="dot" w:pos="7927"/>
        </w:tabs>
        <w:rPr>
          <w:rFonts w:cs="Times New Roman"/>
          <w:noProof/>
        </w:rPr>
      </w:pPr>
      <w:hyperlink w:anchor="_Toc50713689" w:history="1">
        <w:r w:rsidR="00AE6EF4" w:rsidRPr="00E90DE9">
          <w:rPr>
            <w:rStyle w:val="Hyperlink"/>
            <w:rFonts w:cs="Times New Roman"/>
            <w:noProof/>
          </w:rPr>
          <w:t>Tabel 4. 23</w:t>
        </w:r>
        <w:r w:rsidR="00AE6EF4" w:rsidRPr="00E90DE9">
          <w:rPr>
            <w:rStyle w:val="Hyperlink"/>
            <w:rFonts w:cs="Times New Roman"/>
            <w:noProof/>
            <w:lang w:val="en-US"/>
          </w:rPr>
          <w:t xml:space="preserve"> Data nilai STI skenario (10 </w:t>
        </w:r>
        <w:r w:rsidR="00AE6EF4" w:rsidRPr="00E90DE9">
          <w:rPr>
            <w:rStyle w:val="Hyperlink"/>
            <w:rFonts w:cs="Times New Roman"/>
            <w:i/>
            <w:noProof/>
            <w:lang w:val="en-US"/>
          </w:rPr>
          <w:t>talker</w:t>
        </w:r>
        <w:r w:rsidR="00AE6EF4" w:rsidRPr="00E90DE9">
          <w:rPr>
            <w:rStyle w:val="Hyperlink"/>
            <w:rFonts w:cs="Times New Roman"/>
            <w:noProof/>
            <w:lang w:val="en-US"/>
          </w:rPr>
          <w:t>,0 dB)</w:t>
        </w:r>
        <w:r w:rsidR="00AE6EF4" w:rsidRPr="00E90DE9">
          <w:rPr>
            <w:rFonts w:cs="Times New Roman"/>
            <w:noProof/>
            <w:webHidden/>
          </w:rPr>
          <w:tab/>
        </w:r>
        <w:r w:rsidR="00AE6EF4" w:rsidRPr="00E90DE9">
          <w:rPr>
            <w:rFonts w:cs="Times New Roman"/>
            <w:noProof/>
            <w:webHidden/>
          </w:rPr>
          <w:fldChar w:fldCharType="begin"/>
        </w:r>
        <w:r w:rsidR="00AE6EF4" w:rsidRPr="00E90DE9">
          <w:rPr>
            <w:rFonts w:cs="Times New Roman"/>
            <w:noProof/>
            <w:webHidden/>
          </w:rPr>
          <w:instrText xml:space="preserve"> PAGEREF _Toc50713689 \h </w:instrText>
        </w:r>
        <w:r w:rsidR="00AE6EF4" w:rsidRPr="00E90DE9">
          <w:rPr>
            <w:rFonts w:cs="Times New Roman"/>
            <w:noProof/>
            <w:webHidden/>
          </w:rPr>
        </w:r>
        <w:r w:rsidR="00AE6EF4" w:rsidRPr="00E90DE9">
          <w:rPr>
            <w:rFonts w:cs="Times New Roman"/>
            <w:noProof/>
            <w:webHidden/>
          </w:rPr>
          <w:fldChar w:fldCharType="separate"/>
        </w:r>
        <w:r w:rsidR="00AE6EF4" w:rsidRPr="00E90DE9">
          <w:rPr>
            <w:rFonts w:cs="Times New Roman"/>
            <w:noProof/>
            <w:webHidden/>
          </w:rPr>
          <w:t>60</w:t>
        </w:r>
        <w:r w:rsidR="00AE6EF4" w:rsidRPr="00E90DE9">
          <w:rPr>
            <w:rFonts w:cs="Times New Roman"/>
            <w:noProof/>
            <w:webHidden/>
          </w:rPr>
          <w:fldChar w:fldCharType="end"/>
        </w:r>
      </w:hyperlink>
    </w:p>
    <w:p w14:paraId="3B52B80D" w14:textId="6F6B93C6" w:rsidR="00B04F4B" w:rsidRPr="00E90DE9" w:rsidRDefault="00B04F4B" w:rsidP="00CA7ACD">
      <w:pPr>
        <w:rPr>
          <w:rFonts w:cs="Times New Roman"/>
        </w:rPr>
      </w:pPr>
    </w:p>
    <w:p w14:paraId="0D1116F5" w14:textId="63AA6A93" w:rsidR="00B04F4B" w:rsidRPr="00E90DE9" w:rsidRDefault="00B04F4B" w:rsidP="00CA7ACD">
      <w:pPr>
        <w:rPr>
          <w:rFonts w:cs="Times New Roman"/>
        </w:rPr>
      </w:pPr>
    </w:p>
    <w:p w14:paraId="1BC784BD" w14:textId="503BF963" w:rsidR="00B04F4B" w:rsidRPr="00E90DE9" w:rsidRDefault="00B04F4B" w:rsidP="00CA7ACD">
      <w:pPr>
        <w:rPr>
          <w:rFonts w:cs="Times New Roman"/>
        </w:rPr>
      </w:pPr>
    </w:p>
    <w:p w14:paraId="27DB23AF" w14:textId="376AA891" w:rsidR="00B04F4B" w:rsidRDefault="00B04F4B" w:rsidP="00CA7ACD">
      <w:pPr>
        <w:rPr>
          <w:rFonts w:cs="Times New Roman"/>
        </w:rPr>
      </w:pPr>
    </w:p>
    <w:p w14:paraId="11D180F2" w14:textId="2D4C7538" w:rsidR="00E90DE9" w:rsidRDefault="00E90DE9" w:rsidP="00CA7ACD">
      <w:pPr>
        <w:rPr>
          <w:rFonts w:cs="Times New Roman"/>
        </w:rPr>
      </w:pPr>
    </w:p>
    <w:p w14:paraId="6939ACC0" w14:textId="64A51F8F" w:rsidR="00E90DE9" w:rsidRDefault="00E90DE9" w:rsidP="00CA7ACD">
      <w:pPr>
        <w:rPr>
          <w:rFonts w:cs="Times New Roman"/>
        </w:rPr>
      </w:pPr>
    </w:p>
    <w:p w14:paraId="2DB89AAD" w14:textId="1E129DA4" w:rsidR="00E90DE9" w:rsidRDefault="00E90DE9" w:rsidP="00CA7ACD">
      <w:pPr>
        <w:rPr>
          <w:rFonts w:cs="Times New Roman"/>
        </w:rPr>
      </w:pPr>
    </w:p>
    <w:p w14:paraId="4B36584C" w14:textId="7EE62C87" w:rsidR="00E90DE9" w:rsidRDefault="00E90DE9" w:rsidP="00CA7ACD">
      <w:pPr>
        <w:rPr>
          <w:rFonts w:cs="Times New Roman"/>
        </w:rPr>
      </w:pPr>
    </w:p>
    <w:p w14:paraId="5F473DD6" w14:textId="4B1C3241" w:rsidR="00E90DE9" w:rsidRDefault="00E90DE9" w:rsidP="00CA7ACD">
      <w:pPr>
        <w:rPr>
          <w:rFonts w:cs="Times New Roman"/>
        </w:rPr>
      </w:pPr>
    </w:p>
    <w:p w14:paraId="13C0B697" w14:textId="63298390" w:rsidR="00E90DE9" w:rsidRDefault="00E90DE9" w:rsidP="00CA7ACD">
      <w:pPr>
        <w:rPr>
          <w:rFonts w:cs="Times New Roman"/>
        </w:rPr>
      </w:pPr>
    </w:p>
    <w:p w14:paraId="4AA91ACE" w14:textId="77777777" w:rsidR="00E90DE9" w:rsidRPr="00E90DE9" w:rsidRDefault="00E90DE9" w:rsidP="00CA7ACD">
      <w:pPr>
        <w:rPr>
          <w:rFonts w:cs="Times New Roman"/>
        </w:rPr>
      </w:pPr>
    </w:p>
    <w:p w14:paraId="70A25441" w14:textId="1E873096" w:rsidR="00B04F4B" w:rsidRPr="00E90DE9" w:rsidRDefault="00B04F4B" w:rsidP="00CA7ACD">
      <w:pPr>
        <w:rPr>
          <w:rFonts w:cs="Times New Roman"/>
        </w:rPr>
      </w:pPr>
    </w:p>
    <w:p w14:paraId="435F9E6B" w14:textId="464D43FD" w:rsidR="00B04F4B" w:rsidRPr="00E90DE9" w:rsidRDefault="00B04F4B" w:rsidP="00CA7ACD">
      <w:pPr>
        <w:rPr>
          <w:rFonts w:cs="Times New Roman"/>
        </w:rPr>
      </w:pPr>
    </w:p>
    <w:p w14:paraId="1D3627F0" w14:textId="41A6F2A9" w:rsidR="00B04F4B" w:rsidRPr="00E90DE9" w:rsidRDefault="00B04F4B" w:rsidP="00CA7ACD">
      <w:pPr>
        <w:rPr>
          <w:rFonts w:cs="Times New Roman"/>
        </w:rPr>
      </w:pPr>
    </w:p>
    <w:p w14:paraId="3CB81A62" w14:textId="7DD8E509" w:rsidR="00B04F4B" w:rsidRPr="00E90DE9" w:rsidRDefault="00B04F4B" w:rsidP="00CA7ACD">
      <w:pPr>
        <w:rPr>
          <w:rFonts w:cs="Times New Roman"/>
        </w:rPr>
      </w:pPr>
    </w:p>
    <w:p w14:paraId="04D77665" w14:textId="58E5B85D" w:rsidR="00B04F4B" w:rsidRPr="00E90DE9" w:rsidRDefault="00B04F4B" w:rsidP="00CA7ACD">
      <w:pPr>
        <w:rPr>
          <w:rFonts w:cs="Times New Roman"/>
        </w:rPr>
      </w:pPr>
    </w:p>
    <w:p w14:paraId="7FDEA00C" w14:textId="1AAEEB84" w:rsidR="00B04F4B" w:rsidRPr="00E90DE9" w:rsidRDefault="00B04F4B" w:rsidP="00CA7ACD">
      <w:pPr>
        <w:rPr>
          <w:rFonts w:cs="Times New Roman"/>
        </w:rPr>
      </w:pPr>
    </w:p>
    <w:p w14:paraId="438DE3DF" w14:textId="356BAF57" w:rsidR="00B04F4B" w:rsidRPr="00E90DE9" w:rsidRDefault="00B04F4B" w:rsidP="00CA7ACD">
      <w:pPr>
        <w:rPr>
          <w:rFonts w:cs="Times New Roman"/>
        </w:rPr>
      </w:pPr>
    </w:p>
    <w:p w14:paraId="7F326176" w14:textId="4AD1E94C" w:rsidR="00B04F4B" w:rsidRPr="00E90DE9" w:rsidRDefault="00B04F4B" w:rsidP="00CA7ACD">
      <w:pPr>
        <w:rPr>
          <w:rFonts w:cs="Times New Roman"/>
        </w:rPr>
      </w:pPr>
    </w:p>
    <w:p w14:paraId="71EFE525" w14:textId="1B36A2CC" w:rsidR="00B04F4B" w:rsidRPr="00E90DE9" w:rsidRDefault="00B04F4B" w:rsidP="00CA7ACD">
      <w:pPr>
        <w:rPr>
          <w:rFonts w:cs="Times New Roman"/>
        </w:rPr>
      </w:pPr>
    </w:p>
    <w:p w14:paraId="1A102462" w14:textId="785086E2" w:rsidR="00B04F4B" w:rsidRPr="00E90DE9" w:rsidRDefault="00B04F4B" w:rsidP="00CA7ACD">
      <w:pPr>
        <w:rPr>
          <w:rFonts w:cs="Times New Roman"/>
        </w:rPr>
      </w:pPr>
    </w:p>
    <w:p w14:paraId="445390A6" w14:textId="54E11695" w:rsidR="00B04F4B" w:rsidRPr="00E90DE9" w:rsidRDefault="00B04F4B" w:rsidP="00CA7ACD">
      <w:pPr>
        <w:rPr>
          <w:rFonts w:cs="Times New Roman"/>
        </w:rPr>
      </w:pPr>
    </w:p>
    <w:p w14:paraId="0A7A57FC" w14:textId="128E2150" w:rsidR="00B04F4B" w:rsidRPr="00E90DE9" w:rsidRDefault="00B04F4B" w:rsidP="00CA7ACD">
      <w:pPr>
        <w:rPr>
          <w:rFonts w:cs="Times New Roman"/>
        </w:rPr>
      </w:pPr>
    </w:p>
    <w:p w14:paraId="5F4AB69A" w14:textId="77777777" w:rsidR="00CA7ACD" w:rsidRDefault="00CA7ACD" w:rsidP="00CA7ACD">
      <w:pPr>
        <w:rPr>
          <w:rFonts w:cs="Times New Roman"/>
        </w:rPr>
        <w:sectPr w:rsidR="00CA7ACD" w:rsidSect="00CA7ACD">
          <w:headerReference w:type="default" r:id="rId30"/>
          <w:footerReference w:type="default" r:id="rId31"/>
          <w:footerReference w:type="first" r:id="rId32"/>
          <w:pgSz w:w="11906" w:h="16838"/>
          <w:pgMar w:top="1985" w:right="1701" w:bottom="1701" w:left="2268" w:header="709" w:footer="709" w:gutter="0"/>
          <w:pgNumType w:fmt="lowerRoman"/>
          <w:cols w:space="720"/>
          <w:titlePg/>
          <w:docGrid w:linePitch="326"/>
        </w:sectPr>
      </w:pPr>
    </w:p>
    <w:p w14:paraId="62C1C3DC" w14:textId="183731FD" w:rsidR="00F50E3D" w:rsidRDefault="001D2B95" w:rsidP="00CA7ACD">
      <w:pPr>
        <w:pStyle w:val="Heading1"/>
      </w:pPr>
      <w:r w:rsidRPr="00E90DE9">
        <w:rPr>
          <w:lang w:val="en-US"/>
        </w:rPr>
        <w:lastRenderedPageBreak/>
        <w:fldChar w:fldCharType="end"/>
      </w:r>
      <w:r w:rsidR="00F50E3D" w:rsidRPr="00E90DE9">
        <w:br/>
      </w:r>
      <w:bookmarkStart w:id="18" w:name="_Toc50912492"/>
      <w:r w:rsidR="00F50E3D" w:rsidRPr="00E90DE9">
        <w:t>PENDAHULUAN</w:t>
      </w:r>
      <w:bookmarkEnd w:id="18"/>
    </w:p>
    <w:p w14:paraId="35997F1C" w14:textId="77777777" w:rsidR="00E90DE9" w:rsidRPr="00E90DE9" w:rsidRDefault="00E90DE9" w:rsidP="00E90DE9"/>
    <w:p w14:paraId="3E83B187" w14:textId="77777777" w:rsidR="00F50E3D" w:rsidRPr="00E90DE9" w:rsidRDefault="00F50E3D" w:rsidP="00E90DE9">
      <w:pPr>
        <w:pStyle w:val="Heading2"/>
        <w:numPr>
          <w:ilvl w:val="1"/>
          <w:numId w:val="3"/>
        </w:numPr>
        <w:spacing w:before="0"/>
        <w:ind w:left="567"/>
        <w:rPr>
          <w:rFonts w:cs="Times New Roman"/>
        </w:rPr>
      </w:pPr>
      <w:bookmarkStart w:id="19" w:name="_Toc50912493"/>
      <w:r w:rsidRPr="00E90DE9">
        <w:rPr>
          <w:rFonts w:cs="Times New Roman"/>
        </w:rPr>
        <w:t>Latar Belakang</w:t>
      </w:r>
      <w:bookmarkEnd w:id="19"/>
    </w:p>
    <w:p w14:paraId="5D3E6361" w14:textId="1E4C1EBD" w:rsidR="00F50E3D" w:rsidRDefault="00F50E3D" w:rsidP="00E83F57">
      <w:pPr>
        <w:ind w:firstLine="567"/>
        <w:rPr>
          <w:rFonts w:cs="Times New Roman"/>
          <w:szCs w:val="24"/>
        </w:rPr>
      </w:pPr>
      <w:r w:rsidRPr="00E90DE9">
        <w:rPr>
          <w:rFonts w:cs="Times New Roman"/>
          <w:szCs w:val="24"/>
          <w:lang w:val="en-US"/>
        </w:rPr>
        <w:t xml:space="preserve">Perkantoran </w:t>
      </w:r>
      <w:r w:rsidRPr="00E90DE9">
        <w:rPr>
          <w:rFonts w:cs="Times New Roman"/>
          <w:szCs w:val="24"/>
        </w:rPr>
        <w:t xml:space="preserve">tapak terbuka atau yang sering </w:t>
      </w:r>
      <w:r w:rsidRPr="00E90DE9">
        <w:rPr>
          <w:rFonts w:cs="Times New Roman"/>
          <w:szCs w:val="24"/>
          <w:lang w:val="en-US"/>
        </w:rPr>
        <w:t>lebih banyak dikenal sebagai</w:t>
      </w:r>
      <w:r w:rsidRPr="00E90DE9">
        <w:rPr>
          <w:rFonts w:cs="Times New Roman"/>
          <w:szCs w:val="24"/>
        </w:rPr>
        <w:t xml:space="preserve"> dengan </w:t>
      </w:r>
      <w:r w:rsidRPr="00E90DE9">
        <w:rPr>
          <w:rFonts w:cs="Times New Roman"/>
          <w:i/>
          <w:szCs w:val="24"/>
        </w:rPr>
        <w:t>open</w:t>
      </w:r>
      <w:r w:rsidRPr="00E90DE9">
        <w:rPr>
          <w:rFonts w:cs="Times New Roman"/>
          <w:i/>
          <w:szCs w:val="24"/>
          <w:lang w:val="en-US"/>
        </w:rPr>
        <w:t>-</w:t>
      </w:r>
      <w:r w:rsidRPr="00E90DE9">
        <w:rPr>
          <w:rFonts w:cs="Times New Roman"/>
          <w:i/>
          <w:szCs w:val="24"/>
        </w:rPr>
        <w:t>plan office</w:t>
      </w:r>
      <w:r w:rsidRPr="00E90DE9">
        <w:rPr>
          <w:rFonts w:cs="Times New Roman"/>
          <w:i/>
          <w:szCs w:val="24"/>
          <w:lang w:val="en-US"/>
        </w:rPr>
        <w:t xml:space="preserve"> </w:t>
      </w:r>
      <w:r w:rsidRPr="00E90DE9">
        <w:rPr>
          <w:rFonts w:cs="Times New Roman"/>
          <w:szCs w:val="24"/>
          <w:lang w:val="en-US"/>
        </w:rPr>
        <w:t xml:space="preserve">atau </w:t>
      </w:r>
      <w:r w:rsidRPr="00E90DE9">
        <w:rPr>
          <w:rFonts w:cs="Times New Roman"/>
          <w:i/>
          <w:szCs w:val="24"/>
          <w:lang w:val="en-US"/>
        </w:rPr>
        <w:t>co-working</w:t>
      </w:r>
      <w:r>
        <w:rPr>
          <w:rFonts w:cs="Times New Roman"/>
          <w:i/>
          <w:szCs w:val="24"/>
          <w:lang w:val="en-US"/>
        </w:rPr>
        <w:t xml:space="preserve"> space, </w:t>
      </w:r>
      <w:r>
        <w:rPr>
          <w:rFonts w:cs="Times New Roman"/>
          <w:szCs w:val="24"/>
          <w:lang w:val="en-US"/>
        </w:rPr>
        <w:t xml:space="preserve">pertama kali </w:t>
      </w:r>
      <w:r>
        <w:rPr>
          <w:rFonts w:cs="Times New Roman"/>
          <w:szCs w:val="24"/>
        </w:rPr>
        <w:t>diperkenalkan oleh dua konsultan asal Jerman bernama Eberhard dan Wolfgang pada tahun 1950, dan kemudian diperluas ke United State pada tahun 1960</w:t>
      </w:r>
      <w:sdt>
        <w:sdtPr>
          <w:rPr>
            <w:rFonts w:cs="Times New Roman"/>
            <w:szCs w:val="24"/>
          </w:rPr>
          <w:id w:val="-161086710"/>
          <w:citation/>
        </w:sdtPr>
        <w:sdtContent>
          <w:r>
            <w:rPr>
              <w:rFonts w:cs="Times New Roman"/>
              <w:szCs w:val="24"/>
            </w:rPr>
            <w:fldChar w:fldCharType="begin"/>
          </w:r>
          <w:r>
            <w:rPr>
              <w:rFonts w:cs="Times New Roman"/>
              <w:szCs w:val="24"/>
            </w:rPr>
            <w:instrText xml:space="preserve"> CITATION Hun69 \l 1057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(Hundert &amp; Greenfield, 1969)</w:t>
          </w:r>
          <w:r>
            <w:rPr>
              <w:rFonts w:cs="Times New Roman"/>
              <w:szCs w:val="24"/>
            </w:rPr>
            <w:fldChar w:fldCharType="end"/>
          </w:r>
        </w:sdtContent>
      </w:sdt>
      <w:r>
        <w:rPr>
          <w:rFonts w:cs="Times New Roman"/>
          <w:szCs w:val="24"/>
        </w:rPr>
        <w:t xml:space="preserve">. </w:t>
      </w:r>
      <w:r>
        <w:rPr>
          <w:rFonts w:cs="Times New Roman"/>
          <w:szCs w:val="24"/>
          <w:lang w:val="en-US"/>
        </w:rPr>
        <w:t>Konsep ruangan dengan bilik (</w:t>
      </w:r>
      <w:r>
        <w:rPr>
          <w:rFonts w:cs="Times New Roman"/>
          <w:i/>
          <w:szCs w:val="24"/>
          <w:lang w:val="en-US"/>
        </w:rPr>
        <w:t xml:space="preserve">cubicles), </w:t>
      </w:r>
      <w:r>
        <w:rPr>
          <w:rFonts w:cs="Times New Roman"/>
          <w:szCs w:val="24"/>
          <w:lang w:val="en-US"/>
        </w:rPr>
        <w:t xml:space="preserve">dengan </w:t>
      </w:r>
      <w:r>
        <w:rPr>
          <w:rFonts w:cs="Times New Roman"/>
          <w:szCs w:val="24"/>
        </w:rPr>
        <w:t>tidak adanya partisi penuh (</w:t>
      </w:r>
      <w:r>
        <w:rPr>
          <w:rFonts w:cs="Times New Roman"/>
          <w:i/>
          <w:szCs w:val="24"/>
        </w:rPr>
        <w:t>full-height</w:t>
      </w:r>
      <w:r>
        <w:rPr>
          <w:rFonts w:cs="Times New Roman"/>
          <w:szCs w:val="24"/>
        </w:rPr>
        <w:t>) untuk mengisolasi antar pekerja satu dengan lainnya merupakan kosep dari jenis perkantoran ini. Saat ini, desain perkantoran tapak</w:t>
      </w:r>
      <w:r>
        <w:rPr>
          <w:rFonts w:cs="Times New Roman"/>
          <w:szCs w:val="24"/>
          <w:lang w:val="en-US"/>
        </w:rPr>
        <w:t>-</w:t>
      </w:r>
      <w:r>
        <w:rPr>
          <w:rFonts w:cs="Times New Roman"/>
          <w:szCs w:val="24"/>
        </w:rPr>
        <w:t>terbuka merupakan desain yang paling umum digunakan untuk ruang kerja perusahaan di semua sektor usaha. Hal ini dikarenakan ruang jenis ini mampu meningkatkan komunikasi antar rekan kerja dan produktivitas staf atau karyawan</w:t>
      </w:r>
      <w:sdt>
        <w:sdtPr>
          <w:rPr>
            <w:rFonts w:cs="Times New Roman"/>
            <w:szCs w:val="24"/>
          </w:rPr>
          <w:id w:val="-530495103"/>
          <w:citation/>
        </w:sdtPr>
        <w:sdtContent>
          <w:r>
            <w:rPr>
              <w:rFonts w:cs="Times New Roman"/>
              <w:szCs w:val="24"/>
            </w:rPr>
            <w:fldChar w:fldCharType="begin"/>
          </w:r>
          <w:r>
            <w:rPr>
              <w:rFonts w:cs="Times New Roman"/>
              <w:szCs w:val="24"/>
            </w:rPr>
            <w:instrText xml:space="preserve"> CITATION Sha14 \l 1057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(Shafagat, 2014)</w:t>
          </w:r>
          <w:r>
            <w:rPr>
              <w:rFonts w:cs="Times New Roman"/>
              <w:szCs w:val="24"/>
            </w:rPr>
            <w:fldChar w:fldCharType="end"/>
          </w:r>
        </w:sdtContent>
      </w:sdt>
      <w:r>
        <w:rPr>
          <w:rFonts w:cs="Times New Roman"/>
          <w:szCs w:val="24"/>
        </w:rPr>
        <w:t>. Selain itu, ketersediaan lahan yang semakin sedikit dan banyaknya perusahaan baru yang berkembang mengakibatkan biaya sewa gedung perkantoran menjadi semakin mahal. Oleh sebab itu, desain perkantoran tapak-terbuka menjadi solusi yang efektif untuk menjawab permasalahan tersebut.</w:t>
      </w:r>
    </w:p>
    <w:p w14:paraId="1425EC25" w14:textId="77777777" w:rsidR="00E90DE9" w:rsidRDefault="00F50E3D" w:rsidP="00E90DE9">
      <w:pPr>
        <w:ind w:firstLine="567"/>
        <w:rPr>
          <w:rFonts w:cs="Times New Roman"/>
          <w:szCs w:val="24"/>
          <w:lang w:val="en-US"/>
        </w:rPr>
      </w:pPr>
      <w:r>
        <w:rPr>
          <w:rFonts w:cs="Times New Roman"/>
          <w:szCs w:val="24"/>
        </w:rPr>
        <w:t xml:space="preserve">Di samping kelebihan yang dimiliki, terdapat berbagai masalah yang sering ditemui dalam perkantoran tapak-terbuka, diantaranya terkait kenyamanan berkomunikasi, masalah kebisingan, serta hilangnya privasi dalam berkomunikasi. Gangguan tersebut dapat ditimbulkan oleh peralatan elektronik yang mendukung aktivitas kerja seperti suara telepon, komputer, mesin fax, mesin fotokopi, </w:t>
      </w:r>
      <w:r>
        <w:rPr>
          <w:rFonts w:cs="Times New Roman"/>
          <w:i/>
          <w:szCs w:val="24"/>
        </w:rPr>
        <w:t>printer</w:t>
      </w:r>
      <w:r>
        <w:rPr>
          <w:rFonts w:cs="Times New Roman"/>
          <w:szCs w:val="24"/>
        </w:rPr>
        <w:t xml:space="preserve"> maupun pembicaraan rekan kerja di ruangan lainnya</w:t>
      </w:r>
      <w:sdt>
        <w:sdtPr>
          <w:rPr>
            <w:rFonts w:cs="Times New Roman"/>
            <w:szCs w:val="24"/>
          </w:rPr>
          <w:id w:val="520363557"/>
          <w:citation/>
        </w:sdtPr>
        <w:sdtContent>
          <w:r>
            <w:rPr>
              <w:rFonts w:cs="Times New Roman"/>
              <w:szCs w:val="24"/>
            </w:rPr>
            <w:fldChar w:fldCharType="begin"/>
          </w:r>
          <w:r>
            <w:rPr>
              <w:rFonts w:cs="Times New Roman"/>
              <w:szCs w:val="24"/>
            </w:rPr>
            <w:instrText xml:space="preserve">CITATION Placeholder2 \l 1057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(Suheri, Karakteristik Tingkat Privasi Bicara dalam Ruangan Tapak Terbuka (Open Plan Offices) Mengacu pada ISO 3382-3-2912, %Alcons, dan Privacy Index, 2013)</w:t>
          </w:r>
          <w:r>
            <w:rPr>
              <w:rFonts w:cs="Times New Roman"/>
              <w:szCs w:val="24"/>
            </w:rPr>
            <w:fldChar w:fldCharType="end"/>
          </w:r>
        </w:sdtContent>
      </w:sdt>
      <w:r>
        <w:rPr>
          <w:rFonts w:cs="Times New Roman"/>
          <w:szCs w:val="24"/>
        </w:rPr>
        <w:t>. Besarnya distraksi yang diakibatkan oleh gangguan-gangguan tersebut dapat membuat pekerja di area perkantoran tapak-terbuka menjadi kontraproduktif</w:t>
      </w:r>
      <w:sdt>
        <w:sdtPr>
          <w:rPr>
            <w:rFonts w:cs="Times New Roman"/>
            <w:szCs w:val="24"/>
          </w:rPr>
          <w:id w:val="81259179"/>
          <w:citation/>
        </w:sdtPr>
        <w:sdtContent>
          <w:r>
            <w:rPr>
              <w:rFonts w:cs="Times New Roman"/>
              <w:szCs w:val="24"/>
            </w:rPr>
            <w:fldChar w:fldCharType="begin"/>
          </w:r>
          <w:r>
            <w:rPr>
              <w:rFonts w:cs="Times New Roman"/>
              <w:szCs w:val="24"/>
            </w:rPr>
            <w:instrText xml:space="preserve"> CITATION Kim13 \l 1057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(Kim &amp; Dear, 2013)</w:t>
          </w:r>
          <w:r>
            <w:rPr>
              <w:rFonts w:cs="Times New Roman"/>
              <w:szCs w:val="24"/>
            </w:rPr>
            <w:fldChar w:fldCharType="end"/>
          </w:r>
        </w:sdtContent>
      </w:sdt>
      <w:r>
        <w:rPr>
          <w:rFonts w:cs="Times New Roman"/>
          <w:szCs w:val="24"/>
        </w:rPr>
        <w:t>.</w:t>
      </w:r>
      <w:r>
        <w:rPr>
          <w:rFonts w:cs="Times New Roman"/>
          <w:szCs w:val="24"/>
          <w:lang w:val="en-US"/>
        </w:rPr>
        <w:t xml:space="preserve"> </w:t>
      </w:r>
      <w:r>
        <w:rPr>
          <w:rFonts w:cs="Times New Roman"/>
          <w:szCs w:val="24"/>
        </w:rPr>
        <w:t>Selain itu, minimnya pembatas antar area kerja juga mengakibatkan hilangnya privasi dalam komunikasi</w:t>
      </w:r>
      <w:r w:rsidR="001740BA">
        <w:rPr>
          <w:rFonts w:cs="Times New Roman"/>
          <w:szCs w:val="24"/>
          <w:lang w:val="en-US"/>
        </w:rPr>
        <w:t xml:space="preserve">, </w:t>
      </w:r>
      <w:r>
        <w:rPr>
          <w:rFonts w:cs="Times New Roman"/>
          <w:szCs w:val="24"/>
          <w:lang w:val="en-US"/>
        </w:rPr>
        <w:t>padahal privasi merupakan faktor penting dalam komunikasi</w:t>
      </w:r>
      <w:sdt>
        <w:sdtPr>
          <w:rPr>
            <w:rFonts w:cs="Times New Roman"/>
            <w:szCs w:val="24"/>
            <w:lang w:val="en-US"/>
          </w:rPr>
          <w:id w:val="-1886626152"/>
          <w:citation/>
        </w:sdtPr>
        <w:sdtContent>
          <w:r>
            <w:rPr>
              <w:rFonts w:cs="Times New Roman"/>
              <w:szCs w:val="24"/>
              <w:lang w:val="en-US"/>
            </w:rPr>
            <w:fldChar w:fldCharType="begin"/>
          </w:r>
          <w:r>
            <w:rPr>
              <w:rFonts w:cs="Times New Roman"/>
              <w:szCs w:val="24"/>
            </w:rPr>
            <w:instrText xml:space="preserve"> CITATION Ala82 \l 1057 </w:instrText>
          </w:r>
          <w:r>
            <w:rPr>
              <w:rFonts w:cs="Times New Roman"/>
              <w:szCs w:val="24"/>
              <w:lang w:val="en-US"/>
            </w:rPr>
            <w:fldChar w:fldCharType="separate"/>
          </w:r>
          <w:r w:rsidR="00DE1F18">
            <w:rPr>
              <w:rFonts w:cs="Times New Roman"/>
              <w:noProof/>
              <w:szCs w:val="24"/>
            </w:rPr>
            <w:t xml:space="preserve"> </w:t>
          </w:r>
          <w:r w:rsidR="00DE1F18" w:rsidRPr="00DE1F18">
            <w:rPr>
              <w:rFonts w:cs="Times New Roman"/>
              <w:noProof/>
              <w:szCs w:val="24"/>
            </w:rPr>
            <w:t>(Hedge, 1982)</w:t>
          </w:r>
          <w:r>
            <w:rPr>
              <w:rFonts w:cs="Times New Roman"/>
              <w:szCs w:val="24"/>
              <w:lang w:val="en-US"/>
            </w:rPr>
            <w:fldChar w:fldCharType="end"/>
          </w:r>
        </w:sdtContent>
      </w:sdt>
      <w:r>
        <w:rPr>
          <w:rFonts w:cs="Times New Roman"/>
          <w:szCs w:val="24"/>
        </w:rPr>
        <w:t>.</w:t>
      </w:r>
    </w:p>
    <w:p w14:paraId="29318722" w14:textId="761B6606" w:rsidR="00F50E3D" w:rsidRPr="00E90DE9" w:rsidRDefault="00F50E3D" w:rsidP="00E90DE9">
      <w:pPr>
        <w:ind w:firstLine="567"/>
        <w:rPr>
          <w:rFonts w:cs="Times New Roman"/>
          <w:szCs w:val="24"/>
          <w:lang w:val="en-US"/>
        </w:rPr>
      </w:pPr>
      <w:r>
        <w:rPr>
          <w:rFonts w:cs="Times New Roman"/>
          <w:szCs w:val="24"/>
        </w:rPr>
        <w:lastRenderedPageBreak/>
        <w:t xml:space="preserve">Salah satu fungsi utama dari privasi adalah untuk membantu mempertahankan identitas diri seseorang dengan menciptakan batasan pribadi </w:t>
      </w:r>
      <w:sdt>
        <w:sdtPr>
          <w:rPr>
            <w:rFonts w:cs="Times New Roman"/>
            <w:szCs w:val="24"/>
          </w:rPr>
          <w:id w:val="-1478751739"/>
          <w:citation/>
        </w:sdtPr>
        <w:sdtContent>
          <w:r>
            <w:rPr>
              <w:rFonts w:cs="Times New Roman"/>
              <w:szCs w:val="24"/>
            </w:rPr>
            <w:fldChar w:fldCharType="begin"/>
          </w:r>
          <w:r>
            <w:rPr>
              <w:rFonts w:cs="Times New Roman"/>
              <w:szCs w:val="24"/>
            </w:rPr>
            <w:instrText xml:space="preserve"> CITATION Wes70 \l 1033  \m IAl75</w:instrText>
          </w:r>
          <w:r>
            <w:rPr>
              <w:rFonts w:cs="Times New Roman"/>
              <w:szCs w:val="24"/>
            </w:rPr>
            <w:fldChar w:fldCharType="separate"/>
          </w:r>
          <w:r w:rsidR="00DE1F18" w:rsidRPr="00DE1F18">
            <w:rPr>
              <w:rFonts w:cs="Times New Roman"/>
              <w:noProof/>
              <w:szCs w:val="24"/>
            </w:rPr>
            <w:t>(Westin, 1970; Altman, 1975)</w:t>
          </w:r>
          <w:r>
            <w:rPr>
              <w:rFonts w:cs="Times New Roman"/>
              <w:szCs w:val="24"/>
            </w:rPr>
            <w:fldChar w:fldCharType="end"/>
          </w:r>
        </w:sdtContent>
      </w:sdt>
      <w:r>
        <w:rPr>
          <w:rFonts w:cs="Times New Roman"/>
          <w:szCs w:val="24"/>
        </w:rPr>
        <w:t xml:space="preserve">. Privasi merupakan salah satu kebutuhan dasar untuk mengoptimalkan kontak sosial dan untuk menghindari keramaian </w:t>
      </w:r>
      <w:sdt>
        <w:sdtPr>
          <w:rPr>
            <w:rFonts w:cs="Times New Roman"/>
            <w:szCs w:val="24"/>
          </w:rPr>
          <w:id w:val="1261944900"/>
          <w:citation/>
        </w:sdtPr>
        <w:sdtContent>
          <w:r>
            <w:rPr>
              <w:rFonts w:cs="Times New Roman"/>
              <w:szCs w:val="24"/>
            </w:rPr>
            <w:fldChar w:fldCharType="begin"/>
          </w:r>
          <w:r>
            <w:rPr>
              <w:rFonts w:cs="Times New Roman"/>
              <w:szCs w:val="24"/>
            </w:rPr>
            <w:instrText xml:space="preserve"> CITATION IAl75 \l 1033 </w:instrText>
          </w:r>
          <w:r>
            <w:rPr>
              <w:rFonts w:cs="Times New Roman"/>
              <w:szCs w:val="24"/>
            </w:rPr>
            <w:fldChar w:fldCharType="separate"/>
          </w:r>
          <w:r w:rsidR="00DE1F18" w:rsidRPr="00DE1F18">
            <w:rPr>
              <w:rFonts w:cs="Times New Roman"/>
              <w:noProof/>
              <w:szCs w:val="24"/>
            </w:rPr>
            <w:t>(Altman, 1975)</w:t>
          </w:r>
          <w:r>
            <w:rPr>
              <w:rFonts w:cs="Times New Roman"/>
              <w:szCs w:val="24"/>
            </w:rPr>
            <w:fldChar w:fldCharType="end"/>
          </w:r>
        </w:sdtContent>
      </w:sdt>
      <w:r>
        <w:rPr>
          <w:rFonts w:cs="Times New Roman"/>
          <w:szCs w:val="24"/>
        </w:rPr>
        <w:t xml:space="preserve">. Selain itu kebutuhan akan privasi mungkin juga terkait dengan konsentrasi mental,  juga menghindari distraksi, interupsi dan kebisingan </w:t>
      </w:r>
      <w:sdt>
        <w:sdtPr>
          <w:rPr>
            <w:rFonts w:cs="Times New Roman"/>
            <w:szCs w:val="24"/>
          </w:rPr>
          <w:id w:val="643008594"/>
          <w:citation/>
        </w:sdtPr>
        <w:sdtContent>
          <w:r>
            <w:rPr>
              <w:rFonts w:cs="Times New Roman"/>
              <w:szCs w:val="24"/>
            </w:rPr>
            <w:fldChar w:fldCharType="begin"/>
          </w:r>
          <w:r>
            <w:rPr>
              <w:rFonts w:cs="Times New Roman"/>
              <w:szCs w:val="24"/>
            </w:rPr>
            <w:instrText xml:space="preserve"> CITATION Sun2b \l 1033 </w:instrText>
          </w:r>
          <w:r>
            <w:rPr>
              <w:rFonts w:cs="Times New Roman"/>
              <w:szCs w:val="24"/>
            </w:rPr>
            <w:fldChar w:fldCharType="separate"/>
          </w:r>
          <w:r w:rsidR="00DE1F18" w:rsidRPr="00DE1F18">
            <w:rPr>
              <w:rFonts w:cs="Times New Roman"/>
              <w:noProof/>
              <w:szCs w:val="24"/>
            </w:rPr>
            <w:t>(Sundstrom, Town, Brown, Forman, &amp; McGee, 1982b)</w:t>
          </w:r>
          <w:r>
            <w:rPr>
              <w:rFonts w:cs="Times New Roman"/>
              <w:szCs w:val="24"/>
            </w:rPr>
            <w:fldChar w:fldCharType="end"/>
          </w:r>
        </w:sdtContent>
      </w:sdt>
      <w:r>
        <w:rPr>
          <w:rFonts w:cs="Times New Roman"/>
          <w:szCs w:val="24"/>
        </w:rPr>
        <w:t xml:space="preserve">. Privasi dalam komunikasi menjadi salah satu kebutuhan yang penting bagi para pekerja, baik itu untuk melakukan interaksi sosial maupun untuk melakukan penarikan sosial. Oleh karena itu, lingkungan perkantoran yang baik harus dirancang dengan mempertimbangkan kebutuhan pekerja akan privasi dalam komunikasi </w:t>
      </w:r>
      <w:sdt>
        <w:sdtPr>
          <w:rPr>
            <w:rFonts w:cs="Times New Roman"/>
            <w:szCs w:val="24"/>
          </w:rPr>
          <w:id w:val="-1071349746"/>
          <w:citation/>
        </w:sdtPr>
        <w:sdtContent>
          <w:r>
            <w:rPr>
              <w:rFonts w:cs="Times New Roman"/>
              <w:szCs w:val="24"/>
            </w:rPr>
            <w:fldChar w:fldCharType="begin"/>
          </w:r>
          <w:r>
            <w:rPr>
              <w:rFonts w:cs="Times New Roman"/>
              <w:szCs w:val="24"/>
            </w:rPr>
            <w:instrText xml:space="preserve"> CITATION Haa07 \l 1057 </w:instrText>
          </w:r>
          <w:r>
            <w:rPr>
              <w:rFonts w:cs="Times New Roman"/>
              <w:szCs w:val="24"/>
            </w:rPr>
            <w:fldChar w:fldCharType="separate"/>
          </w:r>
          <w:r w:rsidR="00DE1F18" w:rsidRPr="00DE1F18">
            <w:rPr>
              <w:rFonts w:cs="Times New Roman"/>
              <w:noProof/>
              <w:szCs w:val="24"/>
            </w:rPr>
            <w:t>(Haans, Kaiser, &amp; Kort, 2007)</w:t>
          </w:r>
          <w:r>
            <w:rPr>
              <w:rFonts w:cs="Times New Roman"/>
              <w:szCs w:val="24"/>
            </w:rPr>
            <w:fldChar w:fldCharType="end"/>
          </w:r>
        </w:sdtContent>
      </w:sdt>
    </w:p>
    <w:p w14:paraId="6C19F911" w14:textId="611CF964" w:rsidR="00F50E3D" w:rsidRDefault="00F50E3D" w:rsidP="00E83F57">
      <w:pPr>
        <w:ind w:firstLine="567"/>
        <w:rPr>
          <w:rFonts w:cs="Times New Roman"/>
          <w:szCs w:val="24"/>
        </w:rPr>
      </w:pPr>
      <w:r>
        <w:rPr>
          <w:rFonts w:cs="Times New Roman"/>
          <w:szCs w:val="24"/>
        </w:rPr>
        <w:t xml:space="preserve">Terkait permasalahan tersebut, Bradley dan Haapakangas melalui penelitiannya mengemukakan bahwa terdapat tiga langkah yang dapat dilakukan untuk meningkatkan privasi dalam komunikasi diantaranya: meningkatkan isolasi pada ruang kerja, menggunakan pembatas yang lebih tinggi, dan </w:t>
      </w:r>
      <w:r>
        <w:rPr>
          <w:rFonts w:cs="Times New Roman"/>
          <w:i/>
          <w:szCs w:val="24"/>
        </w:rPr>
        <w:t xml:space="preserve">sound masking </w:t>
      </w:r>
      <w:sdt>
        <w:sdtPr>
          <w:rPr>
            <w:rFonts w:cs="Times New Roman"/>
            <w:i/>
            <w:szCs w:val="24"/>
          </w:rPr>
          <w:id w:val="-1976447060"/>
          <w:citation/>
        </w:sdtPr>
        <w:sdtContent>
          <w:r>
            <w:rPr>
              <w:rFonts w:cs="Times New Roman"/>
              <w:i/>
              <w:szCs w:val="24"/>
            </w:rPr>
            <w:fldChar w:fldCharType="begin"/>
          </w:r>
          <w:r>
            <w:rPr>
              <w:rFonts w:cs="Times New Roman"/>
              <w:i/>
              <w:szCs w:val="24"/>
            </w:rPr>
            <w:instrText xml:space="preserve">CITATION Placeholder3 \l 1057 </w:instrText>
          </w:r>
          <w:r>
            <w:rPr>
              <w:rFonts w:cs="Times New Roman"/>
              <w:i/>
              <w:szCs w:val="24"/>
            </w:rPr>
            <w:fldChar w:fldCharType="separate"/>
          </w:r>
          <w:r w:rsidR="00DE1F18" w:rsidRPr="00DE1F18">
            <w:rPr>
              <w:rFonts w:cs="Times New Roman"/>
              <w:noProof/>
              <w:szCs w:val="24"/>
            </w:rPr>
            <w:t>(Bradley, 2003)</w:t>
          </w:r>
          <w:r>
            <w:rPr>
              <w:rFonts w:cs="Times New Roman"/>
              <w:i/>
              <w:szCs w:val="24"/>
            </w:rPr>
            <w:fldChar w:fldCharType="end"/>
          </w:r>
        </w:sdtContent>
      </w:sdt>
      <w:sdt>
        <w:sdtPr>
          <w:rPr>
            <w:rFonts w:cs="Times New Roman"/>
            <w:i/>
            <w:szCs w:val="24"/>
          </w:rPr>
          <w:id w:val="-1556919664"/>
          <w:citation/>
        </w:sdtPr>
        <w:sdtContent>
          <w:r>
            <w:rPr>
              <w:rFonts w:cs="Times New Roman"/>
              <w:i/>
              <w:szCs w:val="24"/>
            </w:rPr>
            <w:fldChar w:fldCharType="begin"/>
          </w:r>
          <w:r>
            <w:rPr>
              <w:rFonts w:cs="Times New Roman"/>
              <w:i/>
              <w:szCs w:val="24"/>
            </w:rPr>
            <w:instrText xml:space="preserve"> CITATION Haa08 \l 1057 </w:instrText>
          </w:r>
          <w:r>
            <w:rPr>
              <w:rFonts w:cs="Times New Roman"/>
              <w:i/>
              <w:szCs w:val="24"/>
            </w:rPr>
            <w:fldChar w:fldCharType="separate"/>
          </w:r>
          <w:r w:rsidR="00DE1F18">
            <w:rPr>
              <w:rFonts w:cs="Times New Roman"/>
              <w:i/>
              <w:noProof/>
              <w:szCs w:val="24"/>
            </w:rPr>
            <w:t xml:space="preserve"> </w:t>
          </w:r>
          <w:r w:rsidR="00DE1F18" w:rsidRPr="00DE1F18">
            <w:rPr>
              <w:rFonts w:cs="Times New Roman"/>
              <w:noProof/>
              <w:szCs w:val="24"/>
            </w:rPr>
            <w:t>(Haapakangas, Haka, Keskinen, &amp; Hongisto, 2008)</w:t>
          </w:r>
          <w:r>
            <w:rPr>
              <w:rFonts w:cs="Times New Roman"/>
              <w:i/>
              <w:szCs w:val="24"/>
            </w:rPr>
            <w:fldChar w:fldCharType="end"/>
          </w:r>
        </w:sdtContent>
      </w:sdt>
      <w:r>
        <w:rPr>
          <w:rFonts w:cs="Times New Roman"/>
          <w:szCs w:val="24"/>
        </w:rPr>
        <w:t xml:space="preserve">. </w:t>
      </w:r>
      <w:r>
        <w:rPr>
          <w:rFonts w:cs="Times New Roman"/>
          <w:i/>
          <w:szCs w:val="24"/>
        </w:rPr>
        <w:t>Sound masking</w:t>
      </w:r>
      <w:r>
        <w:rPr>
          <w:rFonts w:cs="Times New Roman"/>
          <w:szCs w:val="24"/>
        </w:rPr>
        <w:t xml:space="preserve"> merupakan metode menutupi sumber kebisingan dengan bunyi-bunyian yang lain. Metode </w:t>
      </w:r>
      <w:r>
        <w:rPr>
          <w:rFonts w:cs="Times New Roman"/>
          <w:i/>
          <w:szCs w:val="24"/>
        </w:rPr>
        <w:t>sound masking</w:t>
      </w:r>
      <w:r>
        <w:rPr>
          <w:rFonts w:cs="Times New Roman"/>
          <w:szCs w:val="24"/>
        </w:rPr>
        <w:t xml:space="preserve"> dilakukan dengan menambahkan bunyi-bunyian kedalam ruang sehingga membuat ruangan terkesan lebih tenang </w:t>
      </w:r>
      <w:sdt>
        <w:sdtPr>
          <w:rPr>
            <w:rFonts w:cs="Times New Roman"/>
            <w:szCs w:val="24"/>
          </w:rPr>
          <w:id w:val="-1291122880"/>
          <w:citation/>
        </w:sdtPr>
        <w:sdtContent>
          <w:r>
            <w:rPr>
              <w:rFonts w:cs="Times New Roman"/>
              <w:szCs w:val="24"/>
            </w:rPr>
            <w:fldChar w:fldCharType="begin"/>
          </w:r>
          <w:r>
            <w:rPr>
              <w:rFonts w:cs="Times New Roman"/>
              <w:szCs w:val="24"/>
            </w:rPr>
            <w:instrText xml:space="preserve">CITATION Cam19 \l 1033 </w:instrText>
          </w:r>
          <w:r>
            <w:rPr>
              <w:rFonts w:cs="Times New Roman"/>
              <w:szCs w:val="24"/>
            </w:rPr>
            <w:fldChar w:fldCharType="separate"/>
          </w:r>
          <w:r w:rsidR="00DE1F18" w:rsidRPr="00DE1F18">
            <w:rPr>
              <w:rFonts w:cs="Times New Roman"/>
              <w:noProof/>
              <w:szCs w:val="24"/>
            </w:rPr>
            <w:t>(Cambridge Sound Management, 2019)</w:t>
          </w:r>
          <w:r>
            <w:rPr>
              <w:rFonts w:cs="Times New Roman"/>
              <w:szCs w:val="24"/>
            </w:rPr>
            <w:fldChar w:fldCharType="end"/>
          </w:r>
        </w:sdtContent>
      </w:sdt>
      <w:r>
        <w:rPr>
          <w:rFonts w:cs="Times New Roman"/>
          <w:szCs w:val="24"/>
        </w:rPr>
        <w:t xml:space="preserve">. Kesan tersebut didapatkan karena bunyi-bunyian yang ditambahkan kedalam ruangan akan merubah tingkat kebisingan latar belakang yang mengakibatkan tingkat kejelasan wicara menurun </w:t>
      </w:r>
      <w:sdt>
        <w:sdtPr>
          <w:rPr>
            <w:rFonts w:cs="Times New Roman"/>
            <w:szCs w:val="24"/>
          </w:rPr>
          <w:id w:val="-377088784"/>
          <w:citation/>
        </w:sdtPr>
        <w:sdtContent>
          <w:r>
            <w:rPr>
              <w:rFonts w:cs="Times New Roman"/>
              <w:szCs w:val="24"/>
            </w:rPr>
            <w:fldChar w:fldCharType="begin"/>
          </w:r>
          <w:r>
            <w:rPr>
              <w:rFonts w:cs="Times New Roman"/>
              <w:szCs w:val="24"/>
            </w:rPr>
            <w:instrText xml:space="preserve"> CITATION Hon16 \l 1033 </w:instrText>
          </w:r>
          <w:r>
            <w:rPr>
              <w:rFonts w:cs="Times New Roman"/>
              <w:szCs w:val="24"/>
            </w:rPr>
            <w:fldChar w:fldCharType="separate"/>
          </w:r>
          <w:r w:rsidR="00DE1F18" w:rsidRPr="00DE1F18">
            <w:rPr>
              <w:rFonts w:cs="Times New Roman"/>
              <w:noProof/>
              <w:szCs w:val="24"/>
            </w:rPr>
            <w:t>(Hongisto, Varjo, Leppämäki, Olivia, &amp; Hyönä, 2016)</w:t>
          </w:r>
          <w:r>
            <w:rPr>
              <w:rFonts w:cs="Times New Roman"/>
              <w:szCs w:val="24"/>
            </w:rPr>
            <w:fldChar w:fldCharType="end"/>
          </w:r>
        </w:sdtContent>
      </w:sdt>
      <w:r>
        <w:rPr>
          <w:rFonts w:cs="Times New Roman"/>
          <w:szCs w:val="24"/>
        </w:rPr>
        <w:t xml:space="preserve">. Ketika kejelasan wicara menurun, maka percakapan yang kita lakukan tidak akan memberikan gangguan berarti kepada sekitar, dan juga kita mendapatkan privasi yang lebih baik ketika melakukan percakapan </w:t>
      </w:r>
      <w:sdt>
        <w:sdtPr>
          <w:rPr>
            <w:rFonts w:cs="Times New Roman"/>
            <w:szCs w:val="24"/>
          </w:rPr>
          <w:id w:val="1964607847"/>
          <w:citation/>
        </w:sdtPr>
        <w:sdtContent>
          <w:r>
            <w:rPr>
              <w:rFonts w:cs="Times New Roman"/>
              <w:szCs w:val="24"/>
            </w:rPr>
            <w:fldChar w:fldCharType="begin"/>
          </w:r>
          <w:r>
            <w:rPr>
              <w:rFonts w:cs="Times New Roman"/>
              <w:szCs w:val="24"/>
            </w:rPr>
            <w:instrText xml:space="preserve"> CITATION Kim17 \l 1033 </w:instrText>
          </w:r>
          <w:r>
            <w:rPr>
              <w:rFonts w:cs="Times New Roman"/>
              <w:szCs w:val="24"/>
            </w:rPr>
            <w:fldChar w:fldCharType="separate"/>
          </w:r>
          <w:r w:rsidR="00DE1F18" w:rsidRPr="00DE1F18">
            <w:rPr>
              <w:rFonts w:cs="Times New Roman"/>
              <w:noProof/>
              <w:szCs w:val="24"/>
            </w:rPr>
            <w:t>(Kim &amp; Park, 2017)</w:t>
          </w:r>
          <w:r>
            <w:rPr>
              <w:rFonts w:cs="Times New Roman"/>
              <w:szCs w:val="24"/>
            </w:rPr>
            <w:fldChar w:fldCharType="end"/>
          </w:r>
        </w:sdtContent>
      </w:sdt>
      <w:r>
        <w:rPr>
          <w:rFonts w:cs="Times New Roman"/>
          <w:szCs w:val="24"/>
        </w:rPr>
        <w:t xml:space="preserve">. </w:t>
      </w:r>
    </w:p>
    <w:p w14:paraId="3B74F996" w14:textId="1AB3B810" w:rsidR="00F50E3D" w:rsidRDefault="00F50E3D" w:rsidP="00E83F57">
      <w:pPr>
        <w:ind w:firstLine="567"/>
        <w:rPr>
          <w:rFonts w:cs="Times New Roman"/>
          <w:szCs w:val="24"/>
        </w:rPr>
      </w:pPr>
      <w:r>
        <w:rPr>
          <w:rFonts w:cs="Times New Roman"/>
          <w:szCs w:val="24"/>
        </w:rPr>
        <w:t xml:space="preserve">Beberapa penelitian menyebutkan bahwa penggunaan metode </w:t>
      </w:r>
      <w:r>
        <w:rPr>
          <w:rFonts w:cs="Times New Roman"/>
          <w:i/>
          <w:szCs w:val="24"/>
        </w:rPr>
        <w:t>sound masking</w:t>
      </w:r>
      <w:r>
        <w:rPr>
          <w:rFonts w:cs="Times New Roman"/>
          <w:szCs w:val="24"/>
        </w:rPr>
        <w:t xml:space="preserve"> pada perkantoran tapak-terbuka mampu meningkatkan tingkat privasi wicara dan menurunkan gangguan dalam bekerja </w:t>
      </w:r>
      <w:sdt>
        <w:sdtPr>
          <w:rPr>
            <w:rFonts w:cs="Times New Roman"/>
            <w:szCs w:val="24"/>
          </w:rPr>
          <w:id w:val="-1561405094"/>
          <w:citation/>
        </w:sdtPr>
        <w:sdtContent>
          <w:r>
            <w:rPr>
              <w:rFonts w:cs="Times New Roman"/>
              <w:szCs w:val="24"/>
            </w:rPr>
            <w:fldChar w:fldCharType="begin"/>
          </w:r>
          <w:r>
            <w:rPr>
              <w:rFonts w:cs="Times New Roman"/>
              <w:szCs w:val="24"/>
            </w:rPr>
            <w:instrText xml:space="preserve"> CITATION Hon16 \l 1033  \m Kim17 \m Ren</w:instrText>
          </w:r>
          <w:r>
            <w:rPr>
              <w:rFonts w:cs="Times New Roman"/>
              <w:szCs w:val="24"/>
            </w:rPr>
            <w:fldChar w:fldCharType="separate"/>
          </w:r>
          <w:r w:rsidR="00DE1F18" w:rsidRPr="00DE1F18">
            <w:rPr>
              <w:rFonts w:cs="Times New Roman"/>
              <w:noProof/>
              <w:szCs w:val="24"/>
            </w:rPr>
            <w:t>(Hongisto, Varjo, Leppämäki, Olivia, &amp; Hyönä, 2016; Kim &amp; Park, 2017; Renx, Leistner, &amp; Liebl, 2018)</w:t>
          </w:r>
          <w:r>
            <w:rPr>
              <w:rFonts w:cs="Times New Roman"/>
              <w:szCs w:val="24"/>
            </w:rPr>
            <w:fldChar w:fldCharType="end"/>
          </w:r>
        </w:sdtContent>
      </w:sdt>
      <w:r>
        <w:rPr>
          <w:rFonts w:cs="Times New Roman"/>
          <w:szCs w:val="24"/>
        </w:rPr>
        <w:t xml:space="preserve">. Kemudian Nadiroh </w:t>
      </w:r>
      <w:r>
        <w:rPr>
          <w:rFonts w:eastAsia="MS Mincho" w:cs="Times New Roman"/>
          <w:noProof/>
          <w:szCs w:val="24"/>
        </w:rPr>
        <w:t xml:space="preserve">melakukan penelitian khusus di </w:t>
      </w:r>
      <w:r>
        <w:rPr>
          <w:rFonts w:cs="Times New Roman"/>
          <w:szCs w:val="24"/>
        </w:rPr>
        <w:t xml:space="preserve">ruang kerja rumah sakit dengan tipologi perkantoran tapak terbuka, sehingga aspek privasi menjadi sangat penting. </w:t>
      </w:r>
      <w:r>
        <w:rPr>
          <w:rFonts w:cs="Times New Roman"/>
          <w:szCs w:val="24"/>
        </w:rPr>
        <w:lastRenderedPageBreak/>
        <w:t xml:space="preserve">Berdasarkan penelitian ini didapatkan hasil bahwa percobaan dengan variasi </w:t>
      </w:r>
      <w:r>
        <w:rPr>
          <w:rFonts w:cs="Times New Roman"/>
          <w:i/>
          <w:szCs w:val="24"/>
        </w:rPr>
        <w:t xml:space="preserve">level </w:t>
      </w:r>
      <w:r w:rsidR="00D33233" w:rsidRPr="00D33233">
        <w:rPr>
          <w:rFonts w:cs="Times New Roman"/>
          <w:i/>
          <w:szCs w:val="24"/>
        </w:rPr>
        <w:t>masker</w:t>
      </w:r>
      <w:r>
        <w:rPr>
          <w:rFonts w:cs="Times New Roman"/>
          <w:szCs w:val="24"/>
        </w:rPr>
        <w:t xml:space="preserve"> efektif menurunkan nilai kejelasan wicara ketika jumlah </w:t>
      </w:r>
      <w:r>
        <w:rPr>
          <w:rFonts w:cs="Times New Roman"/>
          <w:i/>
          <w:szCs w:val="24"/>
        </w:rPr>
        <w:t>talker</w:t>
      </w:r>
      <w:r>
        <w:rPr>
          <w:rFonts w:cs="Times New Roman"/>
          <w:szCs w:val="24"/>
        </w:rPr>
        <w:t xml:space="preserve"> yang disajikan semakin banyak. Adapun varisi yang digunakan yaitu </w:t>
      </w:r>
      <w:r>
        <w:rPr>
          <w:rFonts w:cs="Times New Roman"/>
          <w:i/>
          <w:szCs w:val="24"/>
        </w:rPr>
        <w:t>level</w:t>
      </w:r>
      <w:r>
        <w:rPr>
          <w:rFonts w:cs="Times New Roman"/>
          <w:szCs w:val="24"/>
        </w:rPr>
        <w:t xml:space="preserve">, jumlah </w:t>
      </w:r>
      <w:r>
        <w:rPr>
          <w:rFonts w:cs="Times New Roman"/>
          <w:i/>
          <w:szCs w:val="24"/>
        </w:rPr>
        <w:t>talker</w:t>
      </w:r>
      <w:r>
        <w:rPr>
          <w:rFonts w:cs="Times New Roman"/>
          <w:szCs w:val="24"/>
        </w:rPr>
        <w:t xml:space="preserve">, dan frekuensi suara </w:t>
      </w:r>
      <w:r w:rsidR="00D33233" w:rsidRPr="00D33233">
        <w:rPr>
          <w:rFonts w:cs="Times New Roman"/>
          <w:i/>
          <w:szCs w:val="24"/>
        </w:rPr>
        <w:t>masker</w:t>
      </w:r>
      <w:r>
        <w:rPr>
          <w:rFonts w:cs="Times New Roman"/>
          <w:szCs w:val="24"/>
        </w:rPr>
        <w:t xml:space="preserve"> (suara pria dan wanita). Penelitian ini juga membuktikan bahwa variasi tersebut mampu merubah nilai tingkat privasi dalam suatu ruang yang ditunjukkan dengan nilai jarak privasi dan jarak distraksi yang berubah, serta </w:t>
      </w:r>
      <w:r>
        <w:rPr>
          <w:rFonts w:cs="Times New Roman"/>
          <w:i/>
          <w:szCs w:val="24"/>
        </w:rPr>
        <w:t xml:space="preserve">audible </w:t>
      </w:r>
      <w:r w:rsidR="00D33233" w:rsidRPr="00D33233">
        <w:rPr>
          <w:rFonts w:cs="Times New Roman"/>
          <w:i/>
          <w:szCs w:val="24"/>
        </w:rPr>
        <w:t>masker</w:t>
      </w:r>
      <w:r>
        <w:rPr>
          <w:rFonts w:cs="Times New Roman"/>
          <w:szCs w:val="24"/>
        </w:rPr>
        <w:t xml:space="preserve"> berupa </w:t>
      </w:r>
      <w:r>
        <w:rPr>
          <w:rFonts w:cs="Times New Roman"/>
          <w:i/>
          <w:szCs w:val="24"/>
        </w:rPr>
        <w:t>babble speech</w:t>
      </w:r>
      <w:r>
        <w:rPr>
          <w:rFonts w:cs="Times New Roman"/>
          <w:szCs w:val="24"/>
        </w:rPr>
        <w:t xml:space="preserve"> lebih efektif menurunkan nilai kejelasan wicara ketika target dan </w:t>
      </w:r>
      <w:r w:rsidR="00D33233" w:rsidRPr="00D33233">
        <w:rPr>
          <w:rFonts w:cs="Times New Roman"/>
          <w:i/>
          <w:szCs w:val="24"/>
        </w:rPr>
        <w:t>masker</w:t>
      </w:r>
      <w:r>
        <w:rPr>
          <w:rFonts w:cs="Times New Roman"/>
          <w:szCs w:val="24"/>
        </w:rPr>
        <w:t xml:space="preserve"> yang disajikan merupakan suara dengan gender yang sama</w:t>
      </w:r>
      <w:sdt>
        <w:sdtPr>
          <w:rPr>
            <w:rFonts w:cs="Times New Roman"/>
            <w:szCs w:val="24"/>
          </w:rPr>
          <w:id w:val="1983660259"/>
          <w:citation/>
        </w:sdtPr>
        <w:sdtContent>
          <w:r>
            <w:rPr>
              <w:rFonts w:cs="Times New Roman"/>
              <w:szCs w:val="24"/>
            </w:rPr>
            <w:fldChar w:fldCharType="begin"/>
          </w:r>
          <w:r>
            <w:rPr>
              <w:rFonts w:cs="Times New Roman"/>
              <w:szCs w:val="24"/>
            </w:rPr>
            <w:instrText xml:space="preserve"> CITATION Ain19 \l 1033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(Nadhiroh, 2019)</w:t>
          </w:r>
          <w:r>
            <w:rPr>
              <w:rFonts w:cs="Times New Roman"/>
              <w:szCs w:val="24"/>
            </w:rPr>
            <w:fldChar w:fldCharType="end"/>
          </w:r>
        </w:sdtContent>
      </w:sdt>
      <w:r>
        <w:rPr>
          <w:rFonts w:cs="Times New Roman"/>
          <w:szCs w:val="24"/>
        </w:rPr>
        <w:t xml:space="preserve">. Namun pada penelitian ini </w:t>
      </w:r>
      <w:r w:rsidR="00D33233" w:rsidRPr="00D33233">
        <w:rPr>
          <w:rFonts w:cs="Times New Roman"/>
          <w:i/>
          <w:szCs w:val="24"/>
        </w:rPr>
        <w:t>masker</w:t>
      </w:r>
      <w:r>
        <w:rPr>
          <w:rFonts w:cs="Times New Roman"/>
          <w:szCs w:val="24"/>
        </w:rPr>
        <w:t xml:space="preserve"> hanya dilakukan diletakkan pada satu arah saja, padahal di rumah sakit masih ada kemungkinan suara tersebut tersebar. Kemudian penelitian ini dilanjutkan oleh Irawati, berdasarkan penelitian ini didapatkan hasil bahwa posisi </w:t>
      </w:r>
      <w:r>
        <w:rPr>
          <w:rFonts w:cs="Times New Roman"/>
          <w:i/>
          <w:szCs w:val="24"/>
        </w:rPr>
        <w:t xml:space="preserve">loudspeaker </w:t>
      </w:r>
      <w:r>
        <w:rPr>
          <w:rFonts w:cs="Times New Roman"/>
          <w:szCs w:val="24"/>
        </w:rPr>
        <w:t xml:space="preserve">mempengaruhi efektivitas </w:t>
      </w:r>
      <w:r w:rsidR="00D33233" w:rsidRPr="00D33233">
        <w:rPr>
          <w:rFonts w:cs="Times New Roman"/>
          <w:i/>
          <w:szCs w:val="24"/>
        </w:rPr>
        <w:t>masker</w:t>
      </w:r>
      <w:r>
        <w:rPr>
          <w:rFonts w:cs="Times New Roman"/>
          <w:i/>
          <w:szCs w:val="24"/>
        </w:rPr>
        <w:t xml:space="preserve">. </w:t>
      </w:r>
      <w:r>
        <w:rPr>
          <w:rFonts w:cs="Times New Roman"/>
          <w:szCs w:val="24"/>
        </w:rPr>
        <w:t>Hanya saja penelitian ini masih dilakukan di skala laboratorium, dimana masih ada kemungkinan faktor akustik lain yang mempengaruhi jika dilakukan pada perkantoran tapak terbuka yang sebenarnya</w:t>
      </w:r>
      <w:sdt>
        <w:sdtPr>
          <w:rPr>
            <w:rFonts w:cs="Times New Roman"/>
            <w:szCs w:val="24"/>
          </w:rPr>
          <w:id w:val="1956828065"/>
          <w:citation/>
        </w:sdtPr>
        <w:sdtContent>
          <w:r>
            <w:rPr>
              <w:rFonts w:cs="Times New Roman"/>
              <w:szCs w:val="24"/>
            </w:rPr>
            <w:fldChar w:fldCharType="begin"/>
          </w:r>
          <w:r>
            <w:rPr>
              <w:rFonts w:cs="Times New Roman"/>
              <w:szCs w:val="24"/>
            </w:rPr>
            <w:instrText xml:space="preserve"> CITATION Deb19 \l 1033 </w:instrText>
          </w:r>
          <w:r>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(Irawati, 2019)</w:t>
          </w:r>
          <w:r>
            <w:rPr>
              <w:rFonts w:cs="Times New Roman"/>
              <w:szCs w:val="24"/>
            </w:rPr>
            <w:fldChar w:fldCharType="end"/>
          </w:r>
        </w:sdtContent>
      </w:sdt>
    </w:p>
    <w:p w14:paraId="1197C570" w14:textId="0777CFA7" w:rsidR="00F50E3D" w:rsidRDefault="00F50E3D" w:rsidP="00E83F57">
      <w:pPr>
        <w:pStyle w:val="ListParagraph"/>
        <w:ind w:left="0" w:firstLine="426"/>
        <w:rPr>
          <w:rFonts w:cs="Times New Roman"/>
          <w:szCs w:val="24"/>
        </w:rPr>
      </w:pPr>
      <w:r>
        <w:rPr>
          <w:rFonts w:cs="Times New Roman"/>
          <w:szCs w:val="24"/>
          <w:lang w:val="en-US"/>
        </w:rPr>
        <w:t>Waktu dengung merupakan salah satu parameter akustik yang memiliki peranan penting terhadap kenyaman ruang. Ruang dengan volume ruang yang berbeda, tentu memiliki waktu dengung yang berbeda</w:t>
      </w:r>
      <w:r>
        <w:rPr>
          <w:rFonts w:cs="Times New Roman"/>
          <w:szCs w:val="24"/>
        </w:rPr>
        <w:t>,</w:t>
      </w:r>
      <w:r>
        <w:rPr>
          <w:rFonts w:cs="Times New Roman"/>
          <w:szCs w:val="24"/>
          <w:lang w:val="en-US"/>
        </w:rPr>
        <w:t xml:space="preserve"> semakin besar volume ruang, semakin besar pula waktu dengungnya. Waktu dengung mempengaruhi tingkat kejelasan</w:t>
      </w:r>
      <w:r w:rsidR="009D04E8">
        <w:rPr>
          <w:rFonts w:cs="Times New Roman"/>
          <w:szCs w:val="24"/>
          <w:lang w:val="en-US"/>
        </w:rPr>
        <w:t xml:space="preserve"> </w:t>
      </w:r>
      <w:r>
        <w:rPr>
          <w:rFonts w:cs="Times New Roman"/>
          <w:szCs w:val="24"/>
          <w:lang w:val="en-US"/>
        </w:rPr>
        <w:t xml:space="preserve">wicara dalam </w:t>
      </w:r>
      <w:r w:rsidR="00C41A1A">
        <w:rPr>
          <w:rFonts w:cs="Times New Roman"/>
          <w:szCs w:val="24"/>
          <w:lang w:val="en-US"/>
        </w:rPr>
        <w:t xml:space="preserve">suatu ruang, </w:t>
      </w:r>
      <w:r w:rsidR="00CD3F46">
        <w:rPr>
          <w:rFonts w:cs="Times New Roman"/>
          <w:szCs w:val="24"/>
          <w:lang w:val="en-US"/>
        </w:rPr>
        <w:t xml:space="preserve">tingkat kejelasan wicara berbanding lurus dengan rasio </w:t>
      </w:r>
      <w:r w:rsidR="00CD3F46">
        <w:rPr>
          <w:rFonts w:cs="Times New Roman"/>
          <w:i/>
          <w:szCs w:val="24"/>
          <w:lang w:val="en-US"/>
        </w:rPr>
        <w:t xml:space="preserve">signal-to-noise </w:t>
      </w:r>
      <w:r w:rsidR="00CD3F46" w:rsidRPr="00CD3F46">
        <w:rPr>
          <w:rFonts w:cs="Times New Roman"/>
          <w:szCs w:val="24"/>
          <w:lang w:val="en-US"/>
        </w:rPr>
        <w:t>dan berbanding</w:t>
      </w:r>
      <w:r w:rsidR="00CD3F46">
        <w:rPr>
          <w:rFonts w:cs="Times New Roman"/>
          <w:szCs w:val="24"/>
          <w:lang w:val="en-US"/>
        </w:rPr>
        <w:t xml:space="preserve"> terbalik dengan waktu dengung</w:t>
      </w:r>
      <w:sdt>
        <w:sdtPr>
          <w:rPr>
            <w:rFonts w:cs="Times New Roman"/>
            <w:szCs w:val="24"/>
            <w:lang w:val="en-US"/>
          </w:rPr>
          <w:id w:val="-582068494"/>
          <w:citation/>
        </w:sdtPr>
        <w:sdtContent>
          <w:r w:rsidR="00CD3F46">
            <w:rPr>
              <w:rFonts w:cs="Times New Roman"/>
              <w:szCs w:val="24"/>
              <w:lang w:val="en-US"/>
            </w:rPr>
            <w:fldChar w:fldCharType="begin"/>
          </w:r>
          <w:r w:rsidR="00CD3F46">
            <w:rPr>
              <w:rFonts w:cs="Times New Roman"/>
              <w:szCs w:val="24"/>
              <w:lang w:val="en-US"/>
            </w:rPr>
            <w:instrText xml:space="preserve"> CITATION Bis001 \l 1033 </w:instrText>
          </w:r>
          <w:r w:rsidR="00CD3F46">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(Bistafa &amp; Bardley, 2000)</w:t>
          </w:r>
          <w:r w:rsidR="00CD3F46">
            <w:rPr>
              <w:rFonts w:cs="Times New Roman"/>
              <w:szCs w:val="24"/>
              <w:lang w:val="en-US"/>
            </w:rPr>
            <w:fldChar w:fldCharType="end"/>
          </w:r>
        </w:sdtContent>
      </w:sdt>
      <w:r w:rsidRPr="00CD3F46">
        <w:rPr>
          <w:rFonts w:cs="Times New Roman"/>
          <w:szCs w:val="24"/>
          <w:lang w:val="en-US"/>
        </w:rPr>
        <w:t>.</w:t>
      </w:r>
      <w:r>
        <w:rPr>
          <w:rFonts w:cs="Times New Roman"/>
          <w:szCs w:val="24"/>
          <w:lang w:val="en-US"/>
        </w:rPr>
        <w:t xml:space="preserve"> </w:t>
      </w:r>
      <w:r w:rsidR="00C65BF5">
        <w:rPr>
          <w:rFonts w:cs="Times New Roman"/>
          <w:szCs w:val="24"/>
          <w:lang w:val="en-US"/>
        </w:rPr>
        <w:t xml:space="preserve">Berdasarkan </w:t>
      </w:r>
      <w:r w:rsidR="00E04C06" w:rsidRPr="00E04C06">
        <w:rPr>
          <w:rFonts w:cs="Times New Roman"/>
          <w:szCs w:val="24"/>
          <w:lang w:val="en-US"/>
        </w:rPr>
        <w:t>Peraturan</w:t>
      </w:r>
      <w:r w:rsidR="00E04C06">
        <w:rPr>
          <w:rFonts w:cs="Times New Roman"/>
          <w:szCs w:val="24"/>
          <w:lang w:val="en-US"/>
        </w:rPr>
        <w:t xml:space="preserve"> </w:t>
      </w:r>
      <w:r w:rsidR="00E04C06" w:rsidRPr="00E04C06">
        <w:rPr>
          <w:rFonts w:cs="Times New Roman"/>
          <w:szCs w:val="24"/>
          <w:lang w:val="en-US"/>
        </w:rPr>
        <w:t xml:space="preserve">Kementerian Lingkungan </w:t>
      </w:r>
      <w:r w:rsidR="00E04C06">
        <w:rPr>
          <w:rFonts w:cs="Times New Roman"/>
          <w:szCs w:val="24"/>
          <w:lang w:val="en-US"/>
        </w:rPr>
        <w:t xml:space="preserve">Finlandia, mengatur </w:t>
      </w:r>
      <w:r w:rsidR="00E04C06" w:rsidRPr="00E04C06">
        <w:rPr>
          <w:rFonts w:cs="Times New Roman"/>
          <w:szCs w:val="24"/>
          <w:lang w:val="en-US"/>
        </w:rPr>
        <w:t xml:space="preserve">waktu </w:t>
      </w:r>
      <w:r w:rsidR="00E04C06">
        <w:rPr>
          <w:rFonts w:cs="Times New Roman"/>
          <w:szCs w:val="24"/>
          <w:lang w:val="en-US"/>
        </w:rPr>
        <w:t xml:space="preserve">dengung untuk perantoran tapak terbuka adalah </w:t>
      </w:r>
      <w:r w:rsidR="00E04C06" w:rsidRPr="00E04C06">
        <w:rPr>
          <w:rFonts w:cs="Times New Roman"/>
          <w:szCs w:val="24"/>
          <w:lang w:val="en-US"/>
        </w:rPr>
        <w:t xml:space="preserve">dibawah 0,60 detik dan untuk </w:t>
      </w:r>
      <w:r w:rsidR="00E04C06">
        <w:rPr>
          <w:rFonts w:cs="Times New Roman"/>
          <w:szCs w:val="24"/>
          <w:lang w:val="en-US"/>
        </w:rPr>
        <w:t xml:space="preserve">nilai </w:t>
      </w:r>
      <w:r w:rsidR="00E04C06" w:rsidRPr="00E04C06">
        <w:rPr>
          <w:rFonts w:cs="Times New Roman"/>
          <w:i/>
          <w:iCs/>
          <w:szCs w:val="24"/>
          <w:lang w:val="en-US"/>
        </w:rPr>
        <w:t>Speech Transmission Index</w:t>
      </w:r>
      <w:r w:rsidR="00E04C06">
        <w:rPr>
          <w:rFonts w:cs="Times New Roman"/>
          <w:i/>
          <w:iCs/>
          <w:szCs w:val="24"/>
          <w:lang w:val="en-US"/>
        </w:rPr>
        <w:t xml:space="preserve"> </w:t>
      </w:r>
      <w:r w:rsidR="00E04C06">
        <w:rPr>
          <w:rFonts w:cs="Times New Roman"/>
          <w:szCs w:val="24"/>
          <w:lang w:val="en-US"/>
        </w:rPr>
        <w:t xml:space="preserve">(STI) </w:t>
      </w:r>
      <w:r w:rsidR="00E04C06" w:rsidRPr="00E04C06">
        <w:rPr>
          <w:rFonts w:cs="Times New Roman"/>
          <w:szCs w:val="24"/>
          <w:lang w:val="en-US"/>
        </w:rPr>
        <w:t>dibawah 0,50</w:t>
      </w:r>
      <w:sdt>
        <w:sdtPr>
          <w:rPr>
            <w:rFonts w:cs="Times New Roman"/>
            <w:szCs w:val="24"/>
            <w:lang w:val="en-US"/>
          </w:rPr>
          <w:id w:val="814154627"/>
          <w:citation/>
        </w:sdtPr>
        <w:sdtContent>
          <w:r w:rsidR="00E04C06">
            <w:rPr>
              <w:rFonts w:cs="Times New Roman"/>
              <w:szCs w:val="24"/>
              <w:lang w:val="en-US"/>
            </w:rPr>
            <w:fldChar w:fldCharType="begin"/>
          </w:r>
          <w:r w:rsidR="00E04C06">
            <w:rPr>
              <w:rFonts w:cs="Times New Roman"/>
              <w:szCs w:val="24"/>
              <w:lang w:val="en-US"/>
            </w:rPr>
            <w:instrText xml:space="preserve"> CITATION Kyl19 \l 1033 </w:instrText>
          </w:r>
          <w:r w:rsidR="00E04C06">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(Kylliainen &amp; Saarinen, 2019)</w:t>
          </w:r>
          <w:r w:rsidR="00E04C06">
            <w:rPr>
              <w:rFonts w:cs="Times New Roman"/>
              <w:szCs w:val="24"/>
              <w:lang w:val="en-US"/>
            </w:rPr>
            <w:fldChar w:fldCharType="end"/>
          </w:r>
        </w:sdtContent>
      </w:sdt>
      <w:r w:rsidR="00E04C06" w:rsidRPr="00E04C06">
        <w:rPr>
          <w:rFonts w:cs="Times New Roman"/>
          <w:szCs w:val="24"/>
          <w:lang w:val="en-US"/>
        </w:rPr>
        <w:t>.</w:t>
      </w:r>
      <w:r w:rsidR="00E04C06">
        <w:rPr>
          <w:rFonts w:cs="Times New Roman"/>
          <w:szCs w:val="24"/>
          <w:lang w:val="en-US"/>
        </w:rPr>
        <w:t xml:space="preserve"> </w:t>
      </w:r>
      <w:r>
        <w:rPr>
          <w:rFonts w:cs="Times New Roman"/>
          <w:szCs w:val="24"/>
          <w:lang w:val="en-US"/>
        </w:rPr>
        <w:t xml:space="preserve">Oleh karena itu terdapat </w:t>
      </w:r>
      <w:r w:rsidR="006E3BDF">
        <w:rPr>
          <w:rFonts w:cs="Times New Roman"/>
          <w:szCs w:val="24"/>
          <w:lang w:val="en-US"/>
        </w:rPr>
        <w:t>dugaan</w:t>
      </w:r>
      <w:r>
        <w:rPr>
          <w:rFonts w:cs="Times New Roman"/>
          <w:szCs w:val="24"/>
        </w:rPr>
        <w:t xml:space="preserve"> bahwa perbedaan waktu dengung dapat mempengaruhi efektifitas dari </w:t>
      </w:r>
      <w:r w:rsidR="00D33233" w:rsidRPr="00D33233">
        <w:rPr>
          <w:rFonts w:cs="Times New Roman"/>
          <w:i/>
          <w:szCs w:val="24"/>
        </w:rPr>
        <w:t>masker</w:t>
      </w:r>
      <w:r>
        <w:rPr>
          <w:rFonts w:cs="Times New Roman"/>
          <w:szCs w:val="24"/>
          <w:lang w:val="en-US"/>
        </w:rPr>
        <w:t xml:space="preserve"> yang dibangkitkan pada suatu ruangan</w:t>
      </w:r>
      <w:r>
        <w:rPr>
          <w:rFonts w:cs="Times New Roman"/>
          <w:szCs w:val="24"/>
        </w:rPr>
        <w:t xml:space="preserve">. </w:t>
      </w:r>
      <w:r>
        <w:rPr>
          <w:rFonts w:cs="Times New Roman"/>
          <w:szCs w:val="24"/>
          <w:lang w:val="en-US"/>
        </w:rPr>
        <w:t xml:space="preserve">Sehingga dilakukan penelitian untuk mengetahui </w:t>
      </w:r>
      <w:r>
        <w:rPr>
          <w:rFonts w:cs="Times New Roman"/>
          <w:szCs w:val="24"/>
        </w:rPr>
        <w:t xml:space="preserve">pengaruh waktu dengung terhadap efektivitas </w:t>
      </w:r>
      <w:r w:rsidR="00D33233" w:rsidRPr="00D33233">
        <w:rPr>
          <w:rFonts w:cs="Times New Roman"/>
          <w:i/>
          <w:szCs w:val="24"/>
        </w:rPr>
        <w:t>masker</w:t>
      </w:r>
      <w:r>
        <w:rPr>
          <w:rFonts w:cs="Times New Roman"/>
          <w:szCs w:val="24"/>
        </w:rPr>
        <w:t xml:space="preserve"> pada metode </w:t>
      </w:r>
      <w:r>
        <w:rPr>
          <w:rFonts w:cs="Times New Roman"/>
          <w:i/>
          <w:szCs w:val="24"/>
        </w:rPr>
        <w:t xml:space="preserve">sound masking </w:t>
      </w:r>
      <w:r>
        <w:rPr>
          <w:rFonts w:cs="Times New Roman"/>
          <w:szCs w:val="24"/>
        </w:rPr>
        <w:t>khususnya kaitannya dengan privasi wicara pada lingkungan perkantoran tapak-terbuka.</w:t>
      </w:r>
    </w:p>
    <w:p w14:paraId="067E1A48" w14:textId="77777777" w:rsidR="00F50E3D" w:rsidRDefault="00F50E3D" w:rsidP="00E83F57">
      <w:pPr>
        <w:ind w:firstLine="567"/>
        <w:rPr>
          <w:rFonts w:cs="Times New Roman"/>
          <w:szCs w:val="24"/>
          <w:lang w:val="en-US"/>
        </w:rPr>
      </w:pPr>
    </w:p>
    <w:p w14:paraId="2EC2DF4D" w14:textId="77777777" w:rsidR="00F50E3D" w:rsidRDefault="00F50E3D" w:rsidP="0088068D">
      <w:pPr>
        <w:pStyle w:val="Heading2"/>
        <w:numPr>
          <w:ilvl w:val="1"/>
          <w:numId w:val="3"/>
        </w:numPr>
        <w:spacing w:before="0"/>
        <w:ind w:left="567"/>
        <w:rPr>
          <w:szCs w:val="24"/>
          <w:lang w:val="en-US"/>
        </w:rPr>
      </w:pPr>
      <w:bookmarkStart w:id="20" w:name="_Toc50912494"/>
      <w:r>
        <w:rPr>
          <w:szCs w:val="24"/>
          <w:lang w:val="en-US"/>
        </w:rPr>
        <w:lastRenderedPageBreak/>
        <w:t>Rumusan Masalah</w:t>
      </w:r>
      <w:bookmarkEnd w:id="20"/>
    </w:p>
    <w:p w14:paraId="04FD47B8" w14:textId="543EAAFE" w:rsidR="00F50E3D" w:rsidRDefault="00F50E3D" w:rsidP="00E83F57">
      <w:pPr>
        <w:pStyle w:val="ListParagraph"/>
        <w:ind w:left="0" w:firstLine="567"/>
        <w:rPr>
          <w:rFonts w:cs="Times New Roman"/>
          <w:szCs w:val="24"/>
          <w:lang w:val="en-US"/>
        </w:rPr>
      </w:pPr>
      <w:r>
        <w:rPr>
          <w:rFonts w:cs="Times New Roman"/>
          <w:szCs w:val="24"/>
          <w:lang w:val="en-US"/>
        </w:rPr>
        <w:t xml:space="preserve">Adapun rumusan masalah pada tugas akhir ini adalah bagaimana pengaruh waktu dengung terhadap efektivitas </w:t>
      </w:r>
      <w:r w:rsidR="00D33233" w:rsidRPr="00D33233">
        <w:rPr>
          <w:rFonts w:cs="Times New Roman"/>
          <w:i/>
          <w:szCs w:val="24"/>
          <w:lang w:val="en-US"/>
        </w:rPr>
        <w:t>masker</w:t>
      </w:r>
      <w:r>
        <w:rPr>
          <w:rFonts w:cs="Times New Roman"/>
          <w:szCs w:val="24"/>
          <w:lang w:val="en-US"/>
        </w:rPr>
        <w:t xml:space="preserve"> pada metode sound masking di lingkungan perkantoran tapak-terbuka, khususnya yang berkaitan dengan privasi wicara?</w:t>
      </w:r>
    </w:p>
    <w:p w14:paraId="03B520E9" w14:textId="77777777" w:rsidR="00F50E3D" w:rsidRDefault="00F50E3D" w:rsidP="00E83F57">
      <w:pPr>
        <w:rPr>
          <w:rFonts w:cs="Times New Roman"/>
          <w:szCs w:val="24"/>
          <w:lang w:val="en-US"/>
        </w:rPr>
      </w:pPr>
    </w:p>
    <w:p w14:paraId="56BC2D8F" w14:textId="77777777" w:rsidR="00F50E3D" w:rsidRDefault="00F50E3D" w:rsidP="0088068D">
      <w:pPr>
        <w:pStyle w:val="Heading2"/>
        <w:numPr>
          <w:ilvl w:val="1"/>
          <w:numId w:val="3"/>
        </w:numPr>
        <w:spacing w:before="0"/>
        <w:ind w:left="567"/>
        <w:rPr>
          <w:lang w:val="en-US"/>
        </w:rPr>
      </w:pPr>
      <w:bookmarkStart w:id="21" w:name="_Toc50912495"/>
      <w:r>
        <w:t>Tujuan</w:t>
      </w:r>
      <w:bookmarkEnd w:id="21"/>
    </w:p>
    <w:p w14:paraId="0C2CB985" w14:textId="4891B6C3" w:rsidR="00F50E3D" w:rsidRDefault="00F50E3D" w:rsidP="00E83F57">
      <w:pPr>
        <w:ind w:firstLine="567"/>
        <w:rPr>
          <w:rFonts w:cs="Times New Roman"/>
          <w:color w:val="FF0000"/>
          <w:szCs w:val="24"/>
          <w:lang w:val="en-US"/>
        </w:rPr>
      </w:pPr>
      <w:r>
        <w:rPr>
          <w:rFonts w:cs="Times New Roman"/>
          <w:szCs w:val="24"/>
          <w:lang w:val="en-US"/>
        </w:rPr>
        <w:t xml:space="preserve">Tujuan penelitian pada tugas akhir ini adalah untuk mengetahui pengarus waktu dengung terhadap efektivitas </w:t>
      </w:r>
      <w:r w:rsidR="00D33233" w:rsidRPr="00D33233">
        <w:rPr>
          <w:rFonts w:cs="Times New Roman"/>
          <w:i/>
          <w:szCs w:val="24"/>
          <w:lang w:val="en-US"/>
        </w:rPr>
        <w:t>masker</w:t>
      </w:r>
      <w:r>
        <w:rPr>
          <w:rFonts w:cs="Times New Roman"/>
          <w:szCs w:val="24"/>
          <w:lang w:val="en-US"/>
        </w:rPr>
        <w:t xml:space="preserve"> pada metode sound masking di lingkungan perkantoran tapak-terbuka, khususnya yang berkaitan dengan privasi wicara</w:t>
      </w:r>
      <w:r>
        <w:rPr>
          <w:rFonts w:cs="Times New Roman"/>
          <w:color w:val="FF0000"/>
          <w:szCs w:val="24"/>
          <w:lang w:val="en-US"/>
        </w:rPr>
        <w:t>.</w:t>
      </w:r>
    </w:p>
    <w:p w14:paraId="30E6FB54" w14:textId="77777777" w:rsidR="00E83F57" w:rsidRDefault="00E83F57" w:rsidP="00E83F57">
      <w:pPr>
        <w:ind w:firstLine="567"/>
        <w:rPr>
          <w:szCs w:val="24"/>
          <w:lang w:val="en-US"/>
        </w:rPr>
      </w:pPr>
    </w:p>
    <w:p w14:paraId="2AD5CC61" w14:textId="77777777" w:rsidR="00F50E3D" w:rsidRDefault="00F50E3D" w:rsidP="0088068D">
      <w:pPr>
        <w:pStyle w:val="Heading2"/>
        <w:numPr>
          <w:ilvl w:val="1"/>
          <w:numId w:val="3"/>
        </w:numPr>
        <w:spacing w:before="0"/>
        <w:ind w:left="567"/>
        <w:rPr>
          <w:lang w:val="en-US"/>
        </w:rPr>
      </w:pPr>
      <w:bookmarkStart w:id="22" w:name="_Toc50912496"/>
      <w:r>
        <w:rPr>
          <w:lang w:val="en-US"/>
        </w:rPr>
        <w:t xml:space="preserve">Batasan </w:t>
      </w:r>
      <w:r>
        <w:t>Masalah</w:t>
      </w:r>
      <w:bookmarkEnd w:id="22"/>
    </w:p>
    <w:p w14:paraId="670E6D64" w14:textId="77777777" w:rsidR="00F50E3D" w:rsidRDefault="00F50E3D" w:rsidP="00E83F57">
      <w:pPr>
        <w:ind w:firstLine="567"/>
        <w:rPr>
          <w:szCs w:val="24"/>
          <w:lang w:val="en-US"/>
        </w:rPr>
      </w:pPr>
      <w:r>
        <w:rPr>
          <w:szCs w:val="24"/>
          <w:lang w:val="en-US"/>
        </w:rPr>
        <w:t>Adapun batasan masalah pada penelitian ini adalah sebagai berikut :</w:t>
      </w:r>
    </w:p>
    <w:p w14:paraId="2F879276" w14:textId="0E603D38" w:rsidR="00F50E3D" w:rsidRDefault="00F50E3D" w:rsidP="0088068D">
      <w:pPr>
        <w:pStyle w:val="ListParagraph"/>
        <w:numPr>
          <w:ilvl w:val="0"/>
          <w:numId w:val="6"/>
        </w:numPr>
        <w:ind w:left="567" w:hanging="425"/>
        <w:rPr>
          <w:rFonts w:cs="Times New Roman"/>
          <w:szCs w:val="24"/>
          <w:lang w:val="en-US"/>
        </w:rPr>
      </w:pPr>
      <w:r>
        <w:rPr>
          <w:rFonts w:cs="Times New Roman"/>
          <w:color w:val="000000"/>
          <w:szCs w:val="24"/>
          <w:lang w:val="en-US"/>
        </w:rPr>
        <w:t xml:space="preserve">Pengujian pengaruh </w:t>
      </w:r>
      <w:r w:rsidR="00D33233" w:rsidRPr="00D33233">
        <w:rPr>
          <w:rFonts w:cs="Times New Roman"/>
          <w:i/>
          <w:color w:val="000000"/>
          <w:szCs w:val="24"/>
          <w:lang w:val="en-US"/>
        </w:rPr>
        <w:t>masker</w:t>
      </w:r>
      <w:r>
        <w:rPr>
          <w:rFonts w:cs="Times New Roman"/>
          <w:i/>
          <w:color w:val="000000"/>
          <w:szCs w:val="24"/>
          <w:lang w:val="en-US"/>
        </w:rPr>
        <w:t xml:space="preserve"> </w:t>
      </w:r>
      <w:r w:rsidR="00D15AAA">
        <w:rPr>
          <w:rFonts w:cs="Times New Roman"/>
          <w:color w:val="000000"/>
          <w:szCs w:val="24"/>
          <w:lang w:val="en-US"/>
        </w:rPr>
        <w:t xml:space="preserve">dinilai </w:t>
      </w:r>
      <w:r w:rsidR="00D15AAA" w:rsidRPr="00D15AAA">
        <w:rPr>
          <w:rFonts w:cs="Times New Roman"/>
          <w:color w:val="000000"/>
          <w:szCs w:val="24"/>
          <w:lang w:val="en-US"/>
        </w:rPr>
        <w:t>dengan</w:t>
      </w:r>
      <w:r w:rsidR="00D15AAA">
        <w:rPr>
          <w:rFonts w:cs="Times New Roman"/>
          <w:color w:val="000000"/>
          <w:szCs w:val="24"/>
          <w:lang w:val="en-US"/>
        </w:rPr>
        <w:t xml:space="preserve"> menggunakan parameter </w:t>
      </w:r>
      <w:r w:rsidR="00D15AAA">
        <w:rPr>
          <w:rFonts w:cs="Times New Roman"/>
          <w:i/>
          <w:color w:val="000000"/>
          <w:szCs w:val="24"/>
          <w:lang w:val="en-US"/>
        </w:rPr>
        <w:t xml:space="preserve">Speech Transmission Index </w:t>
      </w:r>
      <w:r w:rsidR="00D15AAA">
        <w:rPr>
          <w:rFonts w:cs="Times New Roman"/>
          <w:color w:val="000000"/>
          <w:szCs w:val="24"/>
          <w:lang w:val="en-US"/>
        </w:rPr>
        <w:t xml:space="preserve">(STI) dan % </w:t>
      </w:r>
      <w:r w:rsidR="00D15AAA" w:rsidRPr="00D15AAA">
        <w:rPr>
          <w:rFonts w:cs="Times New Roman"/>
          <w:i/>
          <w:color w:val="000000"/>
          <w:szCs w:val="24"/>
          <w:lang w:val="en-US"/>
        </w:rPr>
        <w:t>correct</w:t>
      </w:r>
      <w:r w:rsidR="00D15AAA">
        <w:rPr>
          <w:rFonts w:cs="Times New Roman"/>
          <w:i/>
          <w:color w:val="000000"/>
          <w:szCs w:val="24"/>
          <w:lang w:val="en-US"/>
        </w:rPr>
        <w:t xml:space="preserve"> word. </w:t>
      </w:r>
    </w:p>
    <w:p w14:paraId="7F0A7960" w14:textId="5EC10EE8" w:rsidR="00F50E3D" w:rsidRDefault="00F50E3D" w:rsidP="0088068D">
      <w:pPr>
        <w:pStyle w:val="ListParagraph"/>
        <w:numPr>
          <w:ilvl w:val="0"/>
          <w:numId w:val="6"/>
        </w:numPr>
        <w:ind w:left="567" w:hanging="425"/>
        <w:rPr>
          <w:rFonts w:cs="Times New Roman"/>
          <w:szCs w:val="24"/>
          <w:lang w:val="en-US"/>
        </w:rPr>
      </w:pPr>
      <w:r>
        <w:rPr>
          <w:rFonts w:cs="Times New Roman"/>
          <w:color w:val="000000"/>
          <w:szCs w:val="24"/>
          <w:lang w:val="en-US"/>
        </w:rPr>
        <w:t xml:space="preserve">Jenis </w:t>
      </w:r>
      <w:r w:rsidR="00D33233" w:rsidRPr="00D33233">
        <w:rPr>
          <w:rFonts w:cs="Times New Roman"/>
          <w:i/>
          <w:color w:val="000000"/>
          <w:szCs w:val="24"/>
          <w:lang w:val="en-US"/>
        </w:rPr>
        <w:t>masker</w:t>
      </w:r>
      <w:r>
        <w:rPr>
          <w:rFonts w:cs="Times New Roman"/>
          <w:color w:val="000000"/>
          <w:szCs w:val="24"/>
          <w:lang w:val="en-US"/>
        </w:rPr>
        <w:t xml:space="preserve"> yang digunakan pada penelitian ini adalah </w:t>
      </w:r>
      <w:r>
        <w:rPr>
          <w:rFonts w:cs="Times New Roman"/>
          <w:i/>
          <w:color w:val="000000"/>
          <w:szCs w:val="24"/>
          <w:lang w:val="en-US"/>
        </w:rPr>
        <w:t xml:space="preserve">Babble Speech </w:t>
      </w:r>
      <w:r w:rsidR="00D33233" w:rsidRPr="00D33233">
        <w:rPr>
          <w:rFonts w:cs="Times New Roman"/>
          <w:i/>
          <w:color w:val="000000"/>
          <w:szCs w:val="24"/>
          <w:lang w:val="en-US"/>
        </w:rPr>
        <w:t>Masker</w:t>
      </w:r>
      <w:r w:rsidR="00D15AAA">
        <w:rPr>
          <w:rFonts w:cs="Times New Roman"/>
          <w:i/>
          <w:color w:val="000000"/>
          <w:szCs w:val="24"/>
          <w:lang w:val="en-US"/>
        </w:rPr>
        <w:t xml:space="preserve">. </w:t>
      </w:r>
    </w:p>
    <w:p w14:paraId="4FDF6723" w14:textId="77777777" w:rsidR="00F50E3D" w:rsidRDefault="00F50E3D" w:rsidP="00E83F57">
      <w:pPr>
        <w:rPr>
          <w:rFonts w:cs="Times New Roman"/>
          <w:szCs w:val="24"/>
          <w:lang w:val="en-US"/>
        </w:rPr>
      </w:pPr>
    </w:p>
    <w:p w14:paraId="48848EF1" w14:textId="77777777" w:rsidR="00F50E3D" w:rsidRDefault="00F50E3D" w:rsidP="006E3BDF">
      <w:pPr>
        <w:pStyle w:val="Heading2"/>
        <w:numPr>
          <w:ilvl w:val="1"/>
          <w:numId w:val="3"/>
        </w:numPr>
        <w:spacing w:before="0"/>
        <w:ind w:left="540" w:hanging="540"/>
        <w:rPr>
          <w:lang w:val="en-US"/>
        </w:rPr>
      </w:pPr>
      <w:bookmarkStart w:id="23" w:name="_Toc50912497"/>
      <w:r>
        <w:rPr>
          <w:lang w:val="en-US"/>
        </w:rPr>
        <w:t xml:space="preserve">Sistematika </w:t>
      </w:r>
      <w:r>
        <w:t>Laporan</w:t>
      </w:r>
      <w:bookmarkEnd w:id="23"/>
    </w:p>
    <w:p w14:paraId="650F36FD" w14:textId="29DC1B9F" w:rsidR="000A6F1A" w:rsidRDefault="00F50E3D" w:rsidP="000A6F1A">
      <w:pPr>
        <w:ind w:firstLine="567"/>
        <w:rPr>
          <w:rFonts w:cs="Times New Roman"/>
          <w:szCs w:val="24"/>
          <w:lang w:val="en-US"/>
        </w:rPr>
        <w:sectPr w:rsidR="000A6F1A" w:rsidSect="00CA7ACD">
          <w:headerReference w:type="even" r:id="rId33"/>
          <w:headerReference w:type="default" r:id="rId34"/>
          <w:footerReference w:type="even" r:id="rId35"/>
          <w:footerReference w:type="default" r:id="rId36"/>
          <w:pgSz w:w="11906" w:h="16838"/>
          <w:pgMar w:top="1985" w:right="1701" w:bottom="1701" w:left="2268" w:header="709" w:footer="709" w:gutter="0"/>
          <w:pgNumType w:start="1"/>
          <w:cols w:space="720"/>
          <w:titlePg/>
          <w:docGrid w:linePitch="326"/>
        </w:sectPr>
      </w:pPr>
      <w:r>
        <w:rPr>
          <w:rFonts w:cs="Times New Roman"/>
          <w:szCs w:val="24"/>
          <w:lang w:val="en-US"/>
        </w:rPr>
        <w:t xml:space="preserve">Laporan </w:t>
      </w:r>
      <w:r w:rsidR="006E3BDF">
        <w:rPr>
          <w:rFonts w:cs="Times New Roman"/>
          <w:szCs w:val="24"/>
          <w:lang w:val="en-US"/>
        </w:rPr>
        <w:t xml:space="preserve">penelitian ini terdiri dari lima </w:t>
      </w:r>
      <w:r>
        <w:rPr>
          <w:rFonts w:cs="Times New Roman"/>
          <w:szCs w:val="24"/>
          <w:lang w:val="en-US"/>
        </w:rPr>
        <w:t>bab, yakni pendahuluan, dasar teori, metodologi penelitian, analisis data dan pembahasan, dan yang terakhir penutup. Bab 1. Pendahuluan meliputi latar belakang, permasalahan, tujuan, batasan masalah dan sistematika laporan. Bab 2.  Dasar Teori merupakan penjelasan mengenai beberapa hal yang berkaitan dengan penelitian yang dilakukan. Bab 3. Metodologi Penelitian meliputi segala prosedur yang dilakukan selama penelitian dilakukan termasuk juga alat dan bahan yang dig</w:t>
      </w:r>
      <w:r w:rsidR="00242520">
        <w:rPr>
          <w:rFonts w:cs="Times New Roman"/>
          <w:szCs w:val="24"/>
          <w:lang w:val="en-US"/>
        </w:rPr>
        <w:t>unakan. Bab 4. Hasil dan Pembah</w:t>
      </w:r>
      <w:r>
        <w:rPr>
          <w:rFonts w:cs="Times New Roman"/>
          <w:szCs w:val="24"/>
          <w:lang w:val="en-US"/>
        </w:rPr>
        <w:t>a</w:t>
      </w:r>
      <w:r w:rsidR="00242520">
        <w:rPr>
          <w:rFonts w:cs="Times New Roman"/>
          <w:szCs w:val="24"/>
          <w:lang w:val="en-US"/>
        </w:rPr>
        <w:t>san</w:t>
      </w:r>
      <w:r>
        <w:rPr>
          <w:rFonts w:cs="Times New Roman"/>
          <w:szCs w:val="24"/>
          <w:lang w:val="en-US"/>
        </w:rPr>
        <w:t xml:space="preserve"> berisi data hasil penelitian beserta analisis dan penjelasan dari hasil yang didapatkan. Bab 5. Penutup berisi kesimpulan secara keseluruhan dan saran untuk penelitian kedepan. </w:t>
      </w:r>
    </w:p>
    <w:p w14:paraId="52E45C31" w14:textId="0D5A878F" w:rsidR="00F50E3D" w:rsidRDefault="00F50E3D" w:rsidP="000A6F1A">
      <w:pPr>
        <w:pStyle w:val="Heading1"/>
        <w:rPr>
          <w:lang w:val="en-US"/>
        </w:rPr>
      </w:pPr>
      <w:r>
        <w:rPr>
          <w:lang w:val="en-US"/>
        </w:rPr>
        <w:lastRenderedPageBreak/>
        <w:br/>
      </w:r>
      <w:bookmarkStart w:id="24" w:name="_Toc50912498"/>
      <w:r>
        <w:rPr>
          <w:lang w:val="en-US"/>
        </w:rPr>
        <w:t>TINJAUAN PUSTAKA DAN DASAR TEORI</w:t>
      </w:r>
      <w:bookmarkEnd w:id="24"/>
    </w:p>
    <w:p w14:paraId="1DB1B7B8" w14:textId="77777777" w:rsidR="00F50E3D" w:rsidRDefault="00F50E3D" w:rsidP="00E83F57">
      <w:pPr>
        <w:rPr>
          <w:lang w:val="en-US"/>
        </w:rPr>
      </w:pPr>
    </w:p>
    <w:p w14:paraId="45E1D83F" w14:textId="77777777" w:rsidR="00F50E3D" w:rsidRDefault="00F50E3D" w:rsidP="0088068D">
      <w:pPr>
        <w:pStyle w:val="Heading2"/>
        <w:numPr>
          <w:ilvl w:val="1"/>
          <w:numId w:val="3"/>
        </w:numPr>
        <w:spacing w:before="0"/>
        <w:ind w:left="567"/>
        <w:rPr>
          <w:lang w:val="en-US"/>
        </w:rPr>
      </w:pPr>
      <w:bookmarkStart w:id="25" w:name="_Toc50912499"/>
      <w:bookmarkStart w:id="26" w:name="_Toc26139785"/>
      <w:bookmarkStart w:id="27" w:name="_Toc26139784"/>
      <w:r>
        <w:rPr>
          <w:rFonts w:cs="Times New Roman"/>
          <w:szCs w:val="24"/>
        </w:rPr>
        <w:t>Perkantoran Tapak Terbuka</w:t>
      </w:r>
      <w:r>
        <w:rPr>
          <w:rFonts w:cs="Times New Roman"/>
          <w:i/>
          <w:szCs w:val="24"/>
        </w:rPr>
        <w:t xml:space="preserve"> (Open-plan office)</w:t>
      </w:r>
      <w:bookmarkEnd w:id="25"/>
    </w:p>
    <w:p w14:paraId="0431D0E4" w14:textId="7C4A7CAB" w:rsidR="00F50E3D" w:rsidRDefault="00F50E3D" w:rsidP="00E83F57">
      <w:pPr>
        <w:pStyle w:val="NormalWeb"/>
        <w:shd w:val="clear" w:color="auto" w:fill="FFFFFF"/>
        <w:spacing w:before="0" w:beforeAutospacing="0" w:after="0" w:afterAutospacing="0" w:line="360" w:lineRule="auto"/>
        <w:ind w:firstLine="567"/>
        <w:jc w:val="both"/>
        <w:textAlignment w:val="baseline"/>
        <w:rPr>
          <w:lang w:val="en-US"/>
        </w:rPr>
      </w:pPr>
      <w:r>
        <w:t>Perkantoran tapak</w:t>
      </w:r>
      <w:r>
        <w:rPr>
          <w:lang w:val="en-US"/>
        </w:rPr>
        <w:t>-</w:t>
      </w:r>
      <w:r>
        <w:t xml:space="preserve">terbuka menurut ISO 3382-3:2012 </w:t>
      </w:r>
      <w:r>
        <w:rPr>
          <w:lang w:val="en-US"/>
        </w:rPr>
        <w:t xml:space="preserve">merupakan </w:t>
      </w:r>
      <w:r>
        <w:t>ruang kantor</w:t>
      </w:r>
      <w:r>
        <w:rPr>
          <w:lang w:val="en-US"/>
        </w:rPr>
        <w:t xml:space="preserve"> </w:t>
      </w:r>
      <w:r>
        <w:t xml:space="preserve">atau ruang lain </w:t>
      </w:r>
      <w:r>
        <w:rPr>
          <w:lang w:val="en-US"/>
        </w:rPr>
        <w:t>dengan fungsi sama, yang</w:t>
      </w:r>
      <w:r>
        <w:t xml:space="preserve"> terdapat beberapa orang </w:t>
      </w:r>
      <w:r>
        <w:rPr>
          <w:lang w:val="en-US"/>
        </w:rPr>
        <w:t>di</w:t>
      </w:r>
      <w:r>
        <w:t>dalam</w:t>
      </w:r>
      <w:r>
        <w:rPr>
          <w:lang w:val="en-US"/>
        </w:rPr>
        <w:t>nya</w:t>
      </w:r>
      <w:r>
        <w:t xml:space="preserve"> jumlah yang cukup banyak menempati beberapa stasiun kerja, melakukan aktivitas pekerjaan, percaka</w:t>
      </w:r>
      <w:r>
        <w:rPr>
          <w:lang w:val="en-US"/>
        </w:rPr>
        <w:t>pa</w:t>
      </w:r>
      <w:r>
        <w:t>n dan mampu berkonsentrasi dengan baik</w:t>
      </w:r>
      <w:sdt>
        <w:sdtPr>
          <w:id w:val="504176784"/>
          <w:citation/>
        </w:sdtPr>
        <w:sdtContent>
          <w:r>
            <w:fldChar w:fldCharType="begin"/>
          </w:r>
          <w:r>
            <w:rPr>
              <w:lang w:val="en-US"/>
            </w:rPr>
            <w:instrText xml:space="preserve"> CITATION Org12 \l 1033 </w:instrText>
          </w:r>
          <w:r>
            <w:fldChar w:fldCharType="separate"/>
          </w:r>
          <w:r w:rsidR="00DE1F18">
            <w:rPr>
              <w:noProof/>
              <w:lang w:val="en-US"/>
            </w:rPr>
            <w:t xml:space="preserve"> </w:t>
          </w:r>
          <w:r w:rsidR="00DE1F18" w:rsidRPr="00DE1F18">
            <w:rPr>
              <w:noProof/>
              <w:lang w:val="en-US"/>
            </w:rPr>
            <w:t>(ISO 3382:3, 2012)</w:t>
          </w:r>
          <w:r>
            <w:fldChar w:fldCharType="end"/>
          </w:r>
        </w:sdtContent>
      </w:sdt>
      <w:r>
        <w:t>.</w:t>
      </w:r>
      <w:r>
        <w:rPr>
          <w:lang w:val="en-US"/>
        </w:rPr>
        <w:t xml:space="preserve"> Sedangkan Ebissou berpendapat bahwa, perkantoran tapak-terbuka atau </w:t>
      </w:r>
      <w:r>
        <w:rPr>
          <w:i/>
          <w:lang w:val="en-US"/>
        </w:rPr>
        <w:t>open-plan office</w:t>
      </w:r>
      <w:r>
        <w:rPr>
          <w:lang w:val="en-US"/>
        </w:rPr>
        <w:t xml:space="preserve"> adalah ruangan dengan desain tidak memiliki partisi penuh (</w:t>
      </w:r>
      <w:r>
        <w:rPr>
          <w:i/>
          <w:lang w:val="en-US"/>
        </w:rPr>
        <w:t>full-height</w:t>
      </w:r>
      <w:r>
        <w:rPr>
          <w:lang w:val="en-US"/>
        </w:rPr>
        <w:t xml:space="preserve">) </w:t>
      </w:r>
      <w:sdt>
        <w:sdtPr>
          <w:rPr>
            <w:noProof/>
            <w:lang w:val="en-US"/>
          </w:rPr>
          <w:id w:val="-616522594"/>
          <w:citation/>
        </w:sdtPr>
        <w:sdtContent>
          <w:r>
            <w:fldChar w:fldCharType="begin"/>
          </w:r>
          <w:r>
            <w:rPr>
              <w:noProof/>
              <w:lang w:val="en-US"/>
            </w:rPr>
            <w:instrText xml:space="preserve"> CITATION Ebi14 \l 1033 </w:instrText>
          </w:r>
          <w:r>
            <w:fldChar w:fldCharType="separate"/>
          </w:r>
          <w:r w:rsidR="00DE1F18" w:rsidRPr="00DE1F18">
            <w:rPr>
              <w:noProof/>
              <w:lang w:val="en-US"/>
            </w:rPr>
            <w:t>(Ebissou, Parizet, &amp; Chevret, 2014)</w:t>
          </w:r>
          <w:r>
            <w:fldChar w:fldCharType="end"/>
          </w:r>
        </w:sdtContent>
      </w:sdt>
      <w:r>
        <w:rPr>
          <w:lang w:val="en-US"/>
        </w:rPr>
        <w:t xml:space="preserve">. Ruang perkantoran tapak terbuka </w:t>
      </w:r>
      <w:r>
        <w:t xml:space="preserve">merupakan sebuah ruang yang digunakan bersama oleh banyak orang dengan mengurangi adanya sekat atau pemisah, biasanya hanya menggunakan furnitur atau partisi pendek. Dalam suatu kantor tapak terbuka, furnitur atau partisi ini biasanya menjadi sebuah bilik kerja yang disebut </w:t>
      </w:r>
      <w:r>
        <w:rPr>
          <w:i/>
        </w:rPr>
        <w:t>workstation</w:t>
      </w:r>
      <w:r>
        <w:rPr>
          <w:noProof/>
          <w:lang w:val="en-US"/>
        </w:rPr>
        <w:t xml:space="preserve"> </w:t>
      </w:r>
      <w:sdt>
        <w:sdtPr>
          <w:rPr>
            <w:noProof/>
            <w:lang w:val="en-US"/>
          </w:rPr>
          <w:id w:val="1148705919"/>
          <w:citation/>
        </w:sdtPr>
        <w:sdtContent>
          <w:r>
            <w:fldChar w:fldCharType="begin"/>
          </w:r>
          <w:r>
            <w:rPr>
              <w:noProof/>
              <w:lang w:val="en-US"/>
            </w:rPr>
            <w:instrText xml:space="preserve"> CITATION Suh13 \l 1033 </w:instrText>
          </w:r>
          <w:r>
            <w:fldChar w:fldCharType="separate"/>
          </w:r>
          <w:r w:rsidR="00DE1F18" w:rsidRPr="00DE1F18">
            <w:rPr>
              <w:noProof/>
              <w:lang w:val="en-US"/>
            </w:rPr>
            <w:t>(Suheri, Karakteristik Tingkat Privasi Bicara dalam Ruangan Tapak Terbuka (Open Plan Offices) Mengacu pada ISO 3382-3-2912, %Alcons, dan Privacy Index, 2013)</w:t>
          </w:r>
          <w:r>
            <w:fldChar w:fldCharType="end"/>
          </w:r>
        </w:sdtContent>
      </w:sdt>
      <w:r>
        <w:t>.</w:t>
      </w:r>
      <w:r>
        <w:rPr>
          <w:lang w:val="en-US"/>
        </w:rPr>
        <w:t xml:space="preserve"> Berikut ini merupakan contoh dari ruang perkantoran dengan konsep tapak-terbuka.</w:t>
      </w:r>
    </w:p>
    <w:p w14:paraId="062772CE" w14:textId="77777777" w:rsidR="00F50E3D" w:rsidRDefault="00F50E3D" w:rsidP="00E83F57">
      <w:pPr>
        <w:pStyle w:val="NormalWeb"/>
        <w:shd w:val="clear" w:color="auto" w:fill="FFFFFF"/>
        <w:spacing w:before="0" w:beforeAutospacing="0" w:after="0" w:afterAutospacing="0" w:line="360" w:lineRule="auto"/>
        <w:ind w:firstLine="567"/>
        <w:jc w:val="both"/>
        <w:textAlignment w:val="baseline"/>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3662"/>
      </w:tblGrid>
      <w:tr w:rsidR="00F50E3D" w14:paraId="43DA099A" w14:textId="77777777" w:rsidTr="00F50E3D">
        <w:tc>
          <w:tcPr>
            <w:tcW w:w="4270" w:type="dxa"/>
            <w:hideMark/>
          </w:tcPr>
          <w:p w14:paraId="326BF040" w14:textId="211EB401" w:rsidR="00F50E3D" w:rsidRDefault="00F50E3D" w:rsidP="00E83F57">
            <w:pPr>
              <w:pStyle w:val="NormalWeb"/>
              <w:spacing w:before="0" w:beforeAutospacing="0" w:after="0" w:afterAutospacing="0" w:line="360" w:lineRule="auto"/>
              <w:jc w:val="both"/>
              <w:textAlignment w:val="baseline"/>
              <w:rPr>
                <w:lang w:val="en-US"/>
              </w:rPr>
            </w:pPr>
            <w:r>
              <w:rPr>
                <w:noProof/>
                <w:lang w:val="en-US" w:eastAsia="en-US"/>
              </w:rPr>
              <w:drawing>
                <wp:inline distT="0" distB="0" distL="0" distR="0" wp14:anchorId="694DB8E8" wp14:editId="5468EA77">
                  <wp:extent cx="2647950" cy="1876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l="8836" r="11626"/>
                          <a:stretch>
                            <a:fillRect/>
                          </a:stretch>
                        </pic:blipFill>
                        <pic:spPr bwMode="auto">
                          <a:xfrm>
                            <a:off x="0" y="0"/>
                            <a:ext cx="2647950" cy="1876425"/>
                          </a:xfrm>
                          <a:prstGeom prst="rect">
                            <a:avLst/>
                          </a:prstGeom>
                          <a:noFill/>
                          <a:ln>
                            <a:noFill/>
                          </a:ln>
                        </pic:spPr>
                      </pic:pic>
                    </a:graphicData>
                  </a:graphic>
                </wp:inline>
              </w:drawing>
            </w:r>
          </w:p>
          <w:p w14:paraId="71EC8F8E" w14:textId="77777777" w:rsidR="00F50E3D" w:rsidRDefault="00F50E3D" w:rsidP="00E83F57">
            <w:pPr>
              <w:pStyle w:val="NormalWeb"/>
              <w:spacing w:before="0" w:beforeAutospacing="0" w:after="0" w:afterAutospacing="0" w:line="360" w:lineRule="auto"/>
              <w:jc w:val="center"/>
              <w:textAlignment w:val="baseline"/>
              <w:rPr>
                <w:lang w:val="en-US"/>
              </w:rPr>
            </w:pPr>
            <w:r>
              <w:rPr>
                <w:lang w:val="en-US"/>
              </w:rPr>
              <w:t>(a)</w:t>
            </w:r>
          </w:p>
        </w:tc>
        <w:tc>
          <w:tcPr>
            <w:tcW w:w="3657" w:type="dxa"/>
            <w:hideMark/>
          </w:tcPr>
          <w:p w14:paraId="1B4C1F4B" w14:textId="23966187" w:rsidR="00F50E3D" w:rsidRDefault="00F50E3D" w:rsidP="00E83F57">
            <w:pPr>
              <w:pStyle w:val="NormalWeb"/>
              <w:keepNext/>
              <w:spacing w:before="0" w:beforeAutospacing="0" w:after="0" w:afterAutospacing="0" w:line="360" w:lineRule="auto"/>
              <w:jc w:val="both"/>
              <w:textAlignment w:val="baseline"/>
            </w:pPr>
            <w:r>
              <w:rPr>
                <w:noProof/>
                <w:lang w:val="en-US" w:eastAsia="en-US"/>
              </w:rPr>
              <w:drawing>
                <wp:inline distT="0" distB="0" distL="0" distR="0" wp14:anchorId="65BB901E" wp14:editId="57F7AFDF">
                  <wp:extent cx="2238375" cy="1895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t="11183" r="21028" b="-2"/>
                          <a:stretch>
                            <a:fillRect/>
                          </a:stretch>
                        </pic:blipFill>
                        <pic:spPr bwMode="auto">
                          <a:xfrm>
                            <a:off x="0" y="0"/>
                            <a:ext cx="2238375" cy="1895475"/>
                          </a:xfrm>
                          <a:prstGeom prst="rect">
                            <a:avLst/>
                          </a:prstGeom>
                          <a:noFill/>
                          <a:ln>
                            <a:noFill/>
                          </a:ln>
                        </pic:spPr>
                      </pic:pic>
                    </a:graphicData>
                  </a:graphic>
                </wp:inline>
              </w:drawing>
            </w:r>
          </w:p>
          <w:p w14:paraId="52593884" w14:textId="77777777" w:rsidR="00F50E3D" w:rsidRDefault="00F50E3D" w:rsidP="00E83F57">
            <w:pPr>
              <w:pStyle w:val="NormalWeb"/>
              <w:spacing w:before="0" w:beforeAutospacing="0" w:after="0" w:afterAutospacing="0" w:line="360" w:lineRule="auto"/>
              <w:jc w:val="center"/>
              <w:textAlignment w:val="baseline"/>
              <w:rPr>
                <w:lang w:val="en-US"/>
              </w:rPr>
            </w:pPr>
            <w:r>
              <w:rPr>
                <w:lang w:val="en-US"/>
              </w:rPr>
              <w:t>(b)</w:t>
            </w:r>
          </w:p>
        </w:tc>
      </w:tr>
    </w:tbl>
    <w:p w14:paraId="1EAF3722" w14:textId="770500CC" w:rsidR="00F50E3D" w:rsidRDefault="00F50E3D" w:rsidP="00E83F57">
      <w:pPr>
        <w:pStyle w:val="Caption"/>
        <w:spacing w:after="0"/>
        <w:jc w:val="center"/>
        <w:rPr>
          <w:noProof/>
          <w:lang w:val="en-US"/>
        </w:rPr>
      </w:pPr>
      <w:bookmarkStart w:id="28" w:name="_Toc50713456"/>
      <w:r>
        <w:rPr>
          <w:b/>
        </w:rPr>
        <w:t xml:space="preserve">Gambar 2. </w:t>
      </w:r>
      <w:r>
        <w:fldChar w:fldCharType="begin"/>
      </w:r>
      <w:r>
        <w:rPr>
          <w:b/>
        </w:rPr>
        <w:instrText xml:space="preserve"> SEQ Gambar_2. \* ARABIC </w:instrText>
      </w:r>
      <w:r>
        <w:fldChar w:fldCharType="separate"/>
      </w:r>
      <w:r w:rsidR="00751FB9">
        <w:rPr>
          <w:b/>
          <w:noProof/>
        </w:rPr>
        <w:t>1</w:t>
      </w:r>
      <w:r>
        <w:fldChar w:fldCharType="end"/>
      </w:r>
      <w:r>
        <w:rPr>
          <w:lang w:val="en-US"/>
        </w:rPr>
        <w:t xml:space="preserve"> Perkantoran dengan konsep tapak terbuka (a) Dekanat </w:t>
      </w:r>
      <w:r w:rsidR="00AB12EE">
        <w:rPr>
          <w:lang w:val="en-US"/>
        </w:rPr>
        <w:t>FT-IRS</w:t>
      </w:r>
      <w:r>
        <w:rPr>
          <w:lang w:val="en-US"/>
        </w:rPr>
        <w:t xml:space="preserve"> (b</w:t>
      </w:r>
      <w:r>
        <w:rPr>
          <w:noProof/>
          <w:lang w:val="en-US"/>
        </w:rPr>
        <w:t>) DRPM ITS</w:t>
      </w:r>
      <w:bookmarkEnd w:id="28"/>
    </w:p>
    <w:p w14:paraId="42E2D331" w14:textId="76FA0F6D" w:rsidR="00F50E3D" w:rsidRDefault="00F50E3D" w:rsidP="00E83F57">
      <w:pPr>
        <w:pStyle w:val="Caption"/>
        <w:spacing w:after="0"/>
        <w:jc w:val="center"/>
        <w:rPr>
          <w:lang w:val="en-US"/>
        </w:rPr>
      </w:pPr>
    </w:p>
    <w:p w14:paraId="12CCCF5A" w14:textId="77777777" w:rsidR="00F50E3D" w:rsidRDefault="00F50E3D" w:rsidP="00E83F57">
      <w:pPr>
        <w:pStyle w:val="NormalWeb"/>
        <w:shd w:val="clear" w:color="auto" w:fill="FFFFFF"/>
        <w:spacing w:before="0" w:beforeAutospacing="0" w:after="0" w:afterAutospacing="0" w:line="360" w:lineRule="auto"/>
        <w:ind w:firstLine="567"/>
        <w:jc w:val="both"/>
        <w:textAlignment w:val="baseline"/>
        <w:rPr>
          <w:rFonts w:eastAsia="Calibri"/>
          <w:lang w:val="en-US"/>
        </w:rPr>
      </w:pPr>
    </w:p>
    <w:p w14:paraId="563B6D49" w14:textId="4F3F2570" w:rsidR="00F50E3D" w:rsidRDefault="00F50E3D" w:rsidP="00E83F57">
      <w:pPr>
        <w:pStyle w:val="NormalWeb"/>
        <w:shd w:val="clear" w:color="auto" w:fill="FFFFFF"/>
        <w:spacing w:before="0" w:beforeAutospacing="0" w:after="0" w:afterAutospacing="0" w:line="360" w:lineRule="auto"/>
        <w:ind w:firstLine="567"/>
        <w:jc w:val="both"/>
        <w:textAlignment w:val="baseline"/>
        <w:rPr>
          <w:lang w:val="en-US"/>
        </w:rPr>
      </w:pPr>
      <w:r>
        <w:rPr>
          <w:rFonts w:eastAsia="Calibri"/>
          <w:lang w:val="en-US"/>
        </w:rPr>
        <w:lastRenderedPageBreak/>
        <w:t xml:space="preserve">Pada </w:t>
      </w:r>
      <w:r>
        <w:rPr>
          <w:rFonts w:eastAsia="Calibri"/>
        </w:rPr>
        <w:t xml:space="preserve">suatu perkantoran tapak terbuka, proses terjadinya </w:t>
      </w:r>
      <w:r>
        <w:rPr>
          <w:rFonts w:eastAsia="Calibri"/>
          <w:lang w:val="en-US"/>
        </w:rPr>
        <w:t>percakapan dapat dilustrasikan dalam Gambar 2.2 berikut</w:t>
      </w:r>
      <w:r>
        <w:rPr>
          <w:rFonts w:eastAsia="Calibri"/>
        </w:rPr>
        <w:t xml:space="preserve"> ini: </w:t>
      </w:r>
    </w:p>
    <w:p w14:paraId="40DC6F33" w14:textId="77777777" w:rsidR="00F50E3D" w:rsidRDefault="00F50E3D" w:rsidP="00E83F57">
      <w:pPr>
        <w:pStyle w:val="ListParagraph"/>
        <w:ind w:left="0" w:firstLine="540"/>
        <w:rPr>
          <w:rFonts w:cs="Times New Roman"/>
          <w:szCs w:val="24"/>
        </w:rPr>
      </w:pPr>
    </w:p>
    <w:p w14:paraId="63A2BDA9" w14:textId="7EF2A476" w:rsidR="00F50E3D" w:rsidRDefault="00F50E3D" w:rsidP="00E83F57">
      <w:pPr>
        <w:pStyle w:val="ListParagraph"/>
        <w:keepNext/>
        <w:ind w:left="0"/>
        <w:jc w:val="center"/>
      </w:pPr>
      <w:r>
        <w:rPr>
          <w:rFonts w:cs="Times New Roman"/>
          <w:noProof/>
          <w:szCs w:val="24"/>
          <w:lang w:val="en-US"/>
        </w:rPr>
        <w:drawing>
          <wp:inline distT="0" distB="0" distL="0" distR="0" wp14:anchorId="6794C80E" wp14:editId="5422D347">
            <wp:extent cx="4743450" cy="1514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1514475"/>
                    </a:xfrm>
                    <a:prstGeom prst="rect">
                      <a:avLst/>
                    </a:prstGeom>
                    <a:noFill/>
                    <a:ln>
                      <a:noFill/>
                    </a:ln>
                  </pic:spPr>
                </pic:pic>
              </a:graphicData>
            </a:graphic>
          </wp:inline>
        </w:drawing>
      </w:r>
    </w:p>
    <w:p w14:paraId="7552D6D4" w14:textId="1EC27DC6" w:rsidR="00F50E3D" w:rsidRDefault="00F50E3D" w:rsidP="00E83F57">
      <w:pPr>
        <w:pStyle w:val="Caption"/>
        <w:spacing w:after="0"/>
        <w:jc w:val="center"/>
        <w:rPr>
          <w:lang w:val="en-US"/>
        </w:rPr>
      </w:pPr>
      <w:bookmarkStart w:id="29" w:name="_Toc50713457"/>
      <w:r>
        <w:rPr>
          <w:b/>
        </w:rPr>
        <w:t xml:space="preserve">Gambar 2. </w:t>
      </w:r>
      <w:r>
        <w:fldChar w:fldCharType="begin"/>
      </w:r>
      <w:r>
        <w:rPr>
          <w:b/>
        </w:rPr>
        <w:instrText xml:space="preserve"> SEQ Gambar_2. \* ARABIC </w:instrText>
      </w:r>
      <w:r>
        <w:fldChar w:fldCharType="separate"/>
      </w:r>
      <w:r w:rsidR="00751FB9">
        <w:rPr>
          <w:b/>
          <w:noProof/>
        </w:rPr>
        <w:t>2</w:t>
      </w:r>
      <w:r>
        <w:fldChar w:fldCharType="end"/>
      </w:r>
      <w:r>
        <w:rPr>
          <w:lang w:val="en-US"/>
        </w:rPr>
        <w:t xml:space="preserve"> Kebutuhan tinjauan akustik dalam hubungan antar stasiun kerja (Sarwono, 2013)</w:t>
      </w:r>
      <w:bookmarkEnd w:id="29"/>
    </w:p>
    <w:p w14:paraId="61A101B3" w14:textId="77777777" w:rsidR="00E83F57" w:rsidRPr="00E83F57" w:rsidRDefault="00E83F57" w:rsidP="00E83F57">
      <w:pPr>
        <w:rPr>
          <w:lang w:val="en-US"/>
        </w:rPr>
      </w:pPr>
    </w:p>
    <w:p w14:paraId="06088C70" w14:textId="6DF6DD94" w:rsidR="00F50E3D" w:rsidRDefault="00F50E3D" w:rsidP="00E83F57">
      <w:pPr>
        <w:pStyle w:val="NormalWeb"/>
        <w:shd w:val="clear" w:color="auto" w:fill="FFFFFF"/>
        <w:spacing w:before="0" w:beforeAutospacing="0" w:after="0" w:afterAutospacing="0" w:line="360" w:lineRule="auto"/>
        <w:ind w:firstLine="426"/>
        <w:jc w:val="both"/>
        <w:textAlignment w:val="baseline"/>
        <w:rPr>
          <w:lang w:val="en-US"/>
        </w:rPr>
      </w:pPr>
      <w:r>
        <w:rPr>
          <w:lang w:val="en-US"/>
        </w:rPr>
        <w:t xml:space="preserve">Berdasarkan ilutrasi pada </w:t>
      </w:r>
      <w:r>
        <w:t>Gambar 2</w:t>
      </w:r>
      <w:r>
        <w:rPr>
          <w:lang w:val="en-US"/>
        </w:rPr>
        <w:t xml:space="preserve">.2, terdapat setidaknya 3 hal yang perlu diperhatikan ketika terjadi percakapan di stasiun kerja 1, yaitu: </w:t>
      </w:r>
    </w:p>
    <w:p w14:paraId="11005D43" w14:textId="77777777" w:rsidR="00F50E3D" w:rsidRDefault="00F50E3D" w:rsidP="0088068D">
      <w:pPr>
        <w:pStyle w:val="NormalWeb"/>
        <w:numPr>
          <w:ilvl w:val="0"/>
          <w:numId w:val="7"/>
        </w:numPr>
        <w:shd w:val="clear" w:color="auto" w:fill="FFFFFF"/>
        <w:spacing w:before="0" w:beforeAutospacing="0" w:after="0" w:afterAutospacing="0" w:line="360" w:lineRule="auto"/>
        <w:jc w:val="both"/>
        <w:textAlignment w:val="baseline"/>
      </w:pPr>
      <w:r>
        <w:t>Si pendengar di stasiun kerja 1 membutuhkan kejelasan wicara (</w:t>
      </w:r>
      <w:r>
        <w:rPr>
          <w:i/>
        </w:rPr>
        <w:t>speech intelligibility</w:t>
      </w:r>
      <w:r>
        <w:t>) yang baik sehingga informasi yang terkandung di dalam percakapan bisa dipahami dengan baik.</w:t>
      </w:r>
    </w:p>
    <w:p w14:paraId="56068C22" w14:textId="77777777" w:rsidR="00F50E3D" w:rsidRDefault="00F50E3D" w:rsidP="0088068D">
      <w:pPr>
        <w:pStyle w:val="NormalWeb"/>
        <w:numPr>
          <w:ilvl w:val="0"/>
          <w:numId w:val="7"/>
        </w:numPr>
        <w:shd w:val="clear" w:color="auto" w:fill="FFFFFF"/>
        <w:spacing w:before="0" w:beforeAutospacing="0" w:after="0" w:afterAutospacing="0" w:line="360" w:lineRule="auto"/>
        <w:jc w:val="both"/>
        <w:textAlignment w:val="baseline"/>
      </w:pPr>
      <w:r>
        <w:t>Privasi wicara (</w:t>
      </w:r>
      <w:r>
        <w:rPr>
          <w:i/>
        </w:rPr>
        <w:t>speech privacy</w:t>
      </w:r>
      <w:r>
        <w:t>) dari informasi yang terkandung dalam percakapan yang terjadi di stasiun kerja 1 perlu tetap terjaga sehingga tidak bocor ke area stasiun kerja 2.</w:t>
      </w:r>
    </w:p>
    <w:p w14:paraId="543AE86A" w14:textId="77777777" w:rsidR="00F50E3D" w:rsidRDefault="00F50E3D" w:rsidP="0088068D">
      <w:pPr>
        <w:pStyle w:val="NormalWeb"/>
        <w:numPr>
          <w:ilvl w:val="0"/>
          <w:numId w:val="7"/>
        </w:numPr>
        <w:shd w:val="clear" w:color="auto" w:fill="FFFFFF"/>
        <w:spacing w:before="0" w:beforeAutospacing="0" w:after="0" w:afterAutospacing="0" w:line="360" w:lineRule="auto"/>
        <w:jc w:val="both"/>
        <w:textAlignment w:val="baseline"/>
      </w:pPr>
      <w:r>
        <w:t>Perlu diperhatikan agar percakapan yang terjadi di stasiun kerja 1 tidak mengganggu penghuni di stasiun kerja 2.</w:t>
      </w:r>
    </w:p>
    <w:p w14:paraId="72F31235" w14:textId="77777777" w:rsidR="00F50E3D" w:rsidRDefault="00F50E3D" w:rsidP="00E83F57">
      <w:pPr>
        <w:rPr>
          <w:rFonts w:cs="Times New Roman"/>
          <w:lang w:val="en-US"/>
        </w:rPr>
      </w:pPr>
    </w:p>
    <w:p w14:paraId="720E6413" w14:textId="77777777" w:rsidR="00F50E3D" w:rsidRDefault="00F50E3D" w:rsidP="0088068D">
      <w:pPr>
        <w:pStyle w:val="Heading2"/>
        <w:numPr>
          <w:ilvl w:val="1"/>
          <w:numId w:val="8"/>
        </w:numPr>
        <w:spacing w:before="0"/>
        <w:ind w:left="567" w:hanging="567"/>
        <w:rPr>
          <w:rFonts w:cs="Times New Roman"/>
          <w:szCs w:val="24"/>
        </w:rPr>
      </w:pPr>
      <w:bookmarkStart w:id="30" w:name="_Toc50912500"/>
      <w:r>
        <w:rPr>
          <w:rFonts w:cs="Times New Roman"/>
          <w:szCs w:val="24"/>
        </w:rPr>
        <w:t>Parameter Akustik Perkantoran Tapak Terbuka</w:t>
      </w:r>
      <w:bookmarkEnd w:id="26"/>
      <w:bookmarkEnd w:id="30"/>
    </w:p>
    <w:p w14:paraId="2D22319A" w14:textId="45A19FEA" w:rsidR="00F50E3D" w:rsidRDefault="00F50E3D" w:rsidP="00E83F57">
      <w:pPr>
        <w:pStyle w:val="NormalWeb"/>
        <w:shd w:val="clear" w:color="auto" w:fill="FFFFFF"/>
        <w:spacing w:before="0" w:beforeAutospacing="0" w:after="0" w:afterAutospacing="0" w:line="360" w:lineRule="auto"/>
        <w:ind w:firstLine="567"/>
        <w:jc w:val="both"/>
        <w:textAlignment w:val="baseline"/>
        <w:rPr>
          <w:lang w:val="en-US"/>
        </w:rPr>
      </w:pPr>
      <w:r>
        <w:rPr>
          <w:lang w:val="en-US"/>
        </w:rPr>
        <w:t>Berdasarkan ISO 3382-3:2012 terdapat beberapa parameter yang digunakan untuk menilai dan mengevaluasi kualitas akustik ruang pada perkantoran tapak terbuka</w:t>
      </w:r>
      <w:sdt>
        <w:sdtPr>
          <w:rPr>
            <w:lang w:val="en-US"/>
          </w:rPr>
          <w:id w:val="-751888467"/>
          <w:citation/>
        </w:sdtPr>
        <w:sdtContent>
          <w:r>
            <w:fldChar w:fldCharType="begin"/>
          </w:r>
          <w:r>
            <w:rPr>
              <w:lang w:val="en-US"/>
            </w:rPr>
            <w:instrText xml:space="preserve"> CITATION Sta12 \l 1033 </w:instrText>
          </w:r>
          <w:r>
            <w:fldChar w:fldCharType="separate"/>
          </w:r>
          <w:r w:rsidR="00DE1F18">
            <w:rPr>
              <w:noProof/>
              <w:lang w:val="en-US"/>
            </w:rPr>
            <w:t xml:space="preserve"> </w:t>
          </w:r>
          <w:r w:rsidR="00DE1F18" w:rsidRPr="00DE1F18">
            <w:rPr>
              <w:noProof/>
              <w:lang w:val="en-US"/>
            </w:rPr>
            <w:t>(International Standardization Organization, 2012)</w:t>
          </w:r>
          <w:r>
            <w:fldChar w:fldCharType="end"/>
          </w:r>
        </w:sdtContent>
      </w:sdt>
      <w:r>
        <w:rPr>
          <w:lang w:val="en-US"/>
        </w:rPr>
        <w:t xml:space="preserve"> , diantaranya:</w:t>
      </w:r>
      <w:bookmarkStart w:id="31" w:name="_Toc509996478"/>
      <w:bookmarkStart w:id="32" w:name="_Toc484428511"/>
      <w:bookmarkStart w:id="33" w:name="_Toc535413775"/>
      <w:bookmarkStart w:id="34" w:name="_Toc534634727"/>
      <w:bookmarkStart w:id="35" w:name="_Hlk509946885"/>
    </w:p>
    <w:p w14:paraId="13D5AECD" w14:textId="77777777" w:rsidR="00F50E3D" w:rsidRDefault="00F50E3D" w:rsidP="00E83F57">
      <w:pPr>
        <w:pStyle w:val="NormalWeb"/>
        <w:shd w:val="clear" w:color="auto" w:fill="FFFFFF"/>
        <w:spacing w:before="0" w:beforeAutospacing="0" w:after="0" w:afterAutospacing="0" w:line="360" w:lineRule="auto"/>
        <w:ind w:firstLine="567"/>
        <w:jc w:val="both"/>
        <w:textAlignment w:val="baseline"/>
        <w:rPr>
          <w:lang w:val="en-US"/>
        </w:rPr>
      </w:pPr>
    </w:p>
    <w:p w14:paraId="079F9763" w14:textId="77777777" w:rsidR="00F50E3D" w:rsidRDefault="00F50E3D" w:rsidP="0088068D">
      <w:pPr>
        <w:pStyle w:val="Heading3"/>
        <w:numPr>
          <w:ilvl w:val="0"/>
          <w:numId w:val="9"/>
        </w:numPr>
        <w:spacing w:before="0"/>
        <w:ind w:left="567" w:hanging="567"/>
        <w:jc w:val="left"/>
        <w:rPr>
          <w:rFonts w:cs="Times New Roman"/>
        </w:rPr>
      </w:pPr>
      <w:r>
        <w:rPr>
          <w:rFonts w:cs="Times New Roman"/>
          <w:lang w:val="en-US"/>
        </w:rPr>
        <w:t>Tingkat Tekanan Bunyi</w:t>
      </w:r>
      <w:bookmarkEnd w:id="31"/>
      <w:bookmarkEnd w:id="32"/>
      <w:r>
        <w:rPr>
          <w:rFonts w:cs="Times New Roman"/>
          <w:i/>
          <w:lang w:val="en-US"/>
        </w:rPr>
        <w:t>, L</w:t>
      </w:r>
      <w:r>
        <w:rPr>
          <w:rFonts w:cs="Times New Roman"/>
          <w:i/>
          <w:vertAlign w:val="subscript"/>
          <w:lang w:val="en-US"/>
        </w:rPr>
        <w:t>p</w:t>
      </w:r>
      <w:bookmarkEnd w:id="33"/>
      <w:bookmarkEnd w:id="34"/>
    </w:p>
    <w:bookmarkEnd w:id="35"/>
    <w:p w14:paraId="107F6B30" w14:textId="2678BF84" w:rsidR="00F50E3D" w:rsidRDefault="00F50E3D" w:rsidP="00E83F57">
      <w:pPr>
        <w:ind w:firstLine="567"/>
        <w:rPr>
          <w:rFonts w:cs="Times New Roman"/>
          <w:szCs w:val="24"/>
          <w:lang w:val="en-US"/>
        </w:rPr>
      </w:pPr>
      <w:r>
        <w:rPr>
          <w:rFonts w:cs="Times New Roman"/>
          <w:szCs w:val="24"/>
        </w:rPr>
        <w:t>Tingkat tekanan bunyi</w:t>
      </w:r>
      <w:r w:rsidR="00E40749">
        <w:rPr>
          <w:rFonts w:cs="Times New Roman"/>
          <w:szCs w:val="24"/>
          <w:lang w:val="en-US"/>
        </w:rPr>
        <w:t xml:space="preserve"> (TTB)</w:t>
      </w:r>
      <w:r>
        <w:rPr>
          <w:rFonts w:cs="Times New Roman"/>
          <w:szCs w:val="24"/>
        </w:rPr>
        <w:t>, L</w:t>
      </w:r>
      <w:r>
        <w:rPr>
          <w:rFonts w:cs="Times New Roman"/>
          <w:szCs w:val="24"/>
          <w:vertAlign w:val="subscript"/>
        </w:rPr>
        <w:t>P</w:t>
      </w:r>
      <w:r>
        <w:rPr>
          <w:rFonts w:cs="Times New Roman"/>
          <w:szCs w:val="24"/>
        </w:rPr>
        <w:t xml:space="preserve"> dalam dB, d</w:t>
      </w:r>
      <w:r>
        <w:rPr>
          <w:rFonts w:cs="Times New Roman"/>
          <w:szCs w:val="24"/>
          <w:lang w:val="en-US"/>
        </w:rPr>
        <w:t xml:space="preserve">inyatakan pada Persamaan 2.1 sebagai berikut ini : </w:t>
      </w:r>
    </w:p>
    <w:p w14:paraId="7BE6769D" w14:textId="77777777" w:rsidR="00E90DE9" w:rsidRDefault="004868DA" w:rsidP="00E90DE9">
      <w:pPr>
        <w:pStyle w:val="Caption"/>
        <w:spacing w:after="0" w:line="360" w:lineRule="auto"/>
        <w:ind w:firstLine="567"/>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sub>
        </m:sSub>
        <m:r>
          <w:rPr>
            <w:rFonts w:ascii="Cambria Math" w:hAnsi="Cambria Math" w:cs="Times New Roman"/>
            <w:szCs w:val="24"/>
          </w:rPr>
          <m:t>=10</m:t>
        </m:r>
        <m:sSub>
          <m:sSubPr>
            <m:ctrlPr>
              <w:rPr>
                <w:rFonts w:ascii="Cambria Math" w:hAnsi="Cambria Math" w:cs="Times New Roman"/>
                <w:szCs w:val="24"/>
              </w:rPr>
            </m:ctrlPr>
          </m:sSubPr>
          <m:e>
            <m:r>
              <w:rPr>
                <w:rFonts w:ascii="Cambria Math" w:hAnsi="Cambria Math" w:cs="Times New Roman"/>
                <w:szCs w:val="24"/>
              </w:rPr>
              <m:t>log</m:t>
            </m:r>
          </m:e>
          <m:sub>
            <m:r>
              <w:rPr>
                <w:rFonts w:ascii="Cambria Math" w:hAnsi="Cambria Math" w:cs="Times New Roman"/>
                <w:szCs w:val="24"/>
              </w:rPr>
              <m:t>10</m:t>
            </m:r>
          </m:sub>
        </m:sSub>
        <m:sSup>
          <m:sSupPr>
            <m:ctrlPr>
              <w:rPr>
                <w:rFonts w:ascii="Cambria Math" w:hAnsi="Cambria Math" w:cs="Times New Roman"/>
                <w:szCs w:val="24"/>
              </w:rPr>
            </m:ctrlPr>
          </m:sSupPr>
          <m:e>
            <m:r>
              <w:rPr>
                <w:rFonts w:ascii="Cambria Math" w:hAnsi="Cambria Math" w:cs="Times New Roman"/>
                <w:szCs w:val="24"/>
              </w:rPr>
              <m:t>(p/</m:t>
            </m:r>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=20</m:t>
        </m:r>
        <m:sSub>
          <m:sSubPr>
            <m:ctrlPr>
              <w:rPr>
                <w:rFonts w:ascii="Cambria Math" w:hAnsi="Cambria Math" w:cs="Times New Roman"/>
                <w:szCs w:val="24"/>
              </w:rPr>
            </m:ctrlPr>
          </m:sSubPr>
          <m:e>
            <m:r>
              <w:rPr>
                <w:rFonts w:ascii="Cambria Math" w:hAnsi="Cambria Math" w:cs="Times New Roman"/>
                <w:szCs w:val="24"/>
              </w:rPr>
              <m:t>log</m:t>
            </m:r>
          </m:e>
          <m:sub>
            <m:r>
              <w:rPr>
                <w:rFonts w:ascii="Cambria Math" w:hAnsi="Cambria Math" w:cs="Times New Roman"/>
                <w:szCs w:val="24"/>
              </w:rPr>
              <m:t>10</m:t>
            </m:r>
          </m:sub>
        </m:sSub>
        <m:r>
          <w:rPr>
            <w:rFonts w:ascii="Cambria Math" w:hAnsi="Cambria Math" w:cs="Times New Roman"/>
            <w:szCs w:val="24"/>
          </w:rPr>
          <m:t>(p/</m:t>
        </m:r>
        <m:sSub>
          <m:sSubPr>
            <m:ctrlPr>
              <w:rPr>
                <w:rFonts w:ascii="Cambria Math" w:hAnsi="Cambria Math" w:cs="Times New Roman"/>
                <w:szCs w:val="24"/>
              </w:rPr>
            </m:ctrlPr>
          </m:sSubPr>
          <m:e>
            <m:r>
              <w:rPr>
                <w:rFonts w:ascii="Cambria Math" w:hAnsi="Cambria Math" w:cs="Times New Roman"/>
                <w:szCs w:val="24"/>
              </w:rPr>
              <m:t>p</m:t>
            </m:r>
          </m:e>
          <m:sub>
            <m:r>
              <w:rPr>
                <w:rFonts w:ascii="Cambria Math" w:hAnsi="Cambria Math" w:cs="Times New Roman"/>
                <w:szCs w:val="24"/>
              </w:rPr>
              <m:t>0</m:t>
            </m:r>
          </m:sub>
        </m:sSub>
        <m:r>
          <w:rPr>
            <w:rFonts w:ascii="Cambria Math" w:hAnsi="Cambria Math" w:cs="Times New Roman"/>
            <w:szCs w:val="24"/>
          </w:rPr>
          <m:t xml:space="preserve">) </m:t>
        </m:r>
      </m:oMath>
      <w:r w:rsidR="00F50E3D">
        <w:rPr>
          <w:rFonts w:cs="Times New Roman"/>
          <w:szCs w:val="24"/>
          <w:lang w:val="en-US"/>
        </w:rPr>
        <w:t>dB</w:t>
      </w:r>
      <w:r w:rsidR="00F50E3D">
        <w:rPr>
          <w:rFonts w:cs="Times New Roman"/>
          <w:szCs w:val="24"/>
        </w:rPr>
        <w:tab/>
      </w:r>
      <w:r w:rsidR="00F50E3D">
        <w:rPr>
          <w:rFonts w:cs="Times New Roman"/>
          <w:szCs w:val="24"/>
        </w:rPr>
        <w:tab/>
      </w:r>
      <w:r w:rsidR="00F50E3D">
        <w:rPr>
          <w:rFonts w:cs="Times New Roman"/>
          <w:szCs w:val="24"/>
        </w:rPr>
        <w:tab/>
        <w:t>(</w:t>
      </w:r>
      <w:r w:rsidR="00F50E3D">
        <w:rPr>
          <w:rFonts w:cs="Times New Roman"/>
          <w:szCs w:val="24"/>
          <w:lang w:val="en-US"/>
        </w:rPr>
        <w:t>2.</w:t>
      </w:r>
      <w:r w:rsidR="00F50E3D">
        <w:fldChar w:fldCharType="begin"/>
      </w:r>
      <w:r w:rsidR="00F50E3D">
        <w:rPr>
          <w:rFonts w:cs="Times New Roman"/>
          <w:noProof/>
          <w:szCs w:val="24"/>
        </w:rPr>
        <w:instrText xml:space="preserve"> SEQ (2. \* ARABIC </w:instrText>
      </w:r>
      <w:r w:rsidR="00F50E3D">
        <w:fldChar w:fldCharType="separate"/>
      </w:r>
      <w:r w:rsidR="00751FB9">
        <w:rPr>
          <w:rFonts w:cs="Times New Roman"/>
          <w:noProof/>
          <w:szCs w:val="24"/>
        </w:rPr>
        <w:t>1</w:t>
      </w:r>
      <w:r w:rsidR="00F50E3D">
        <w:fldChar w:fldCharType="end"/>
      </w:r>
      <w:r w:rsidR="00F50E3D">
        <w:rPr>
          <w:rFonts w:cs="Times New Roman"/>
          <w:szCs w:val="24"/>
        </w:rPr>
        <w:t>)</w:t>
      </w:r>
    </w:p>
    <w:p w14:paraId="411210C2" w14:textId="4CDE0158" w:rsidR="00F50E3D" w:rsidRDefault="00F50E3D" w:rsidP="00E90DE9">
      <w:pPr>
        <w:pStyle w:val="Caption"/>
        <w:spacing w:after="0" w:line="360" w:lineRule="auto"/>
        <w:rPr>
          <w:rFonts w:cs="Times New Roman"/>
          <w:szCs w:val="24"/>
        </w:rPr>
      </w:pPr>
      <w:r>
        <w:rPr>
          <w:rFonts w:cs="Times New Roman"/>
          <w:szCs w:val="24"/>
        </w:rPr>
        <w:lastRenderedPageBreak/>
        <w:t>dengan</w:t>
      </w:r>
    </w:p>
    <w:p w14:paraId="6D19AC0E" w14:textId="77777777" w:rsidR="00F50E3D" w:rsidRDefault="004868DA" w:rsidP="00E83F57">
      <w:pPr>
        <w:tabs>
          <w:tab w:val="left" w:pos="7110"/>
        </w:tabs>
        <w:rPr>
          <w:rFonts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0</m:t>
            </m:r>
          </m:sub>
        </m:sSub>
      </m:oMath>
      <w:r w:rsidR="00F50E3D">
        <w:rPr>
          <w:rFonts w:cs="Times New Roman"/>
          <w:szCs w:val="24"/>
          <w:lang w:val="en-US"/>
        </w:rPr>
        <w:t xml:space="preserve"> </w:t>
      </w:r>
      <w:r w:rsidR="00F50E3D">
        <w:rPr>
          <w:rFonts w:cs="Times New Roman"/>
          <w:szCs w:val="24"/>
        </w:rPr>
        <w:t>=  tekanan bunyi referensi</w:t>
      </w:r>
      <w:r w:rsidR="00F50E3D">
        <w:rPr>
          <w:rFonts w:cs="Times New Roman"/>
          <w:szCs w:val="24"/>
          <w:lang w:val="en-US"/>
        </w:rPr>
        <w:t xml:space="preserve"> </w:t>
      </w:r>
    </w:p>
    <w:p w14:paraId="0CEA942B" w14:textId="77777777" w:rsidR="00F50E3D" w:rsidRDefault="00F50E3D" w:rsidP="00E83F57">
      <w:pPr>
        <w:tabs>
          <w:tab w:val="left" w:pos="7110"/>
        </w:tabs>
        <w:rPr>
          <w:rFonts w:cs="Times New Roman"/>
          <w:szCs w:val="24"/>
          <w:lang w:val="en-US"/>
        </w:rPr>
      </w:pPr>
      <w:r>
        <w:rPr>
          <w:rFonts w:cs="Times New Roman"/>
          <w:szCs w:val="24"/>
        </w:rPr>
        <w:t>Nilai TTB dinyatakan dalam skala logaritmis berdasarkan perbandingan energi suara dalam bentuk kuadrat tekanan sebenarnya dengan tekanan referensi sebesar 20 μPa.</w:t>
      </w:r>
      <w:r>
        <w:rPr>
          <w:rFonts w:cs="Times New Roman"/>
          <w:szCs w:val="24"/>
          <w:lang w:val="en-US"/>
        </w:rPr>
        <w:t xml:space="preserve"> </w:t>
      </w:r>
      <w:r>
        <w:rPr>
          <w:rFonts w:cs="Times New Roman"/>
          <w:szCs w:val="24"/>
        </w:rPr>
        <w:t>Pada kasus telinga manusia, nilai TTB hasil pengukuran masih perlu dikoreksi untuk mendapatkan nilai persepsi suara oleh telinga manusia. Koreksi inilah yang disebut dengan pembobotan A.</w:t>
      </w:r>
      <w:r>
        <w:rPr>
          <w:rFonts w:cs="Times New Roman"/>
          <w:szCs w:val="24"/>
          <w:lang w:val="en-US"/>
        </w:rPr>
        <w:t xml:space="preserve"> Nilai koreksi pembobotan A dapat dilihat pada Tabel 2.1. berikut:</w:t>
      </w:r>
    </w:p>
    <w:p w14:paraId="1E42EB7F" w14:textId="77777777" w:rsidR="00F50E3D" w:rsidRDefault="00F50E3D" w:rsidP="00E83F57">
      <w:pPr>
        <w:tabs>
          <w:tab w:val="left" w:pos="7110"/>
        </w:tabs>
        <w:rPr>
          <w:rFonts w:cs="Times New Roman"/>
          <w:szCs w:val="24"/>
          <w:lang w:val="en-US"/>
        </w:rPr>
      </w:pPr>
    </w:p>
    <w:p w14:paraId="0851319F" w14:textId="4A39CCFE" w:rsidR="00F50E3D" w:rsidRDefault="00F50E3D" w:rsidP="00E83F57">
      <w:pPr>
        <w:pStyle w:val="Caption"/>
        <w:keepNext/>
        <w:spacing w:after="0"/>
      </w:pPr>
      <w:bookmarkStart w:id="36" w:name="_Toc50713609"/>
      <w:r>
        <w:rPr>
          <w:b/>
        </w:rPr>
        <w:t xml:space="preserve">Tabel 2. </w:t>
      </w:r>
      <w:r>
        <w:fldChar w:fldCharType="begin"/>
      </w:r>
      <w:r>
        <w:rPr>
          <w:b/>
        </w:rPr>
        <w:instrText xml:space="preserve"> SEQ Tabel_2. \* ARABIC </w:instrText>
      </w:r>
      <w:r>
        <w:fldChar w:fldCharType="separate"/>
      </w:r>
      <w:r w:rsidR="00751FB9">
        <w:rPr>
          <w:b/>
          <w:noProof/>
        </w:rPr>
        <w:t>1</w:t>
      </w:r>
      <w:r>
        <w:fldChar w:fldCharType="end"/>
      </w:r>
      <w:r>
        <w:rPr>
          <w:lang w:val="en-US"/>
        </w:rPr>
        <w:t xml:space="preserve"> Nilai Koreksi Pembobotan A (Long, 2006)</w:t>
      </w:r>
      <w:bookmarkEnd w:id="36"/>
    </w:p>
    <w:tbl>
      <w:tblPr>
        <w:tblStyle w:val="TableGrid"/>
        <w:tblW w:w="5524" w:type="dxa"/>
        <w:tblLook w:val="04A0" w:firstRow="1" w:lastRow="0" w:firstColumn="1" w:lastColumn="0" w:noHBand="0" w:noVBand="1"/>
      </w:tblPr>
      <w:tblGrid>
        <w:gridCol w:w="2689"/>
        <w:gridCol w:w="2835"/>
      </w:tblGrid>
      <w:tr w:rsidR="00F50E3D" w14:paraId="1C7896EB"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2DE94301" w14:textId="77777777" w:rsidR="00F50E3D" w:rsidRDefault="00F50E3D" w:rsidP="00E83F57">
            <w:pPr>
              <w:pStyle w:val="ListParagraph"/>
              <w:ind w:left="0"/>
              <w:jc w:val="center"/>
              <w:rPr>
                <w:rFonts w:cs="Times New Roman"/>
                <w:b/>
                <w:szCs w:val="24"/>
                <w:lang w:val="en-US"/>
              </w:rPr>
            </w:pPr>
            <w:r>
              <w:rPr>
                <w:rFonts w:cs="Times New Roman"/>
                <w:b/>
                <w:szCs w:val="24"/>
              </w:rPr>
              <w:t xml:space="preserve">Frequency </w:t>
            </w:r>
            <w:r>
              <w:rPr>
                <w:rFonts w:cs="Times New Roman"/>
                <w:b/>
                <w:szCs w:val="24"/>
                <w:lang w:val="en-US"/>
              </w:rPr>
              <w:t>(</w:t>
            </w:r>
            <w:r>
              <w:rPr>
                <w:rFonts w:cs="Times New Roman"/>
                <w:b/>
                <w:szCs w:val="24"/>
              </w:rPr>
              <w:t>Hz</w:t>
            </w:r>
            <w:r>
              <w:rPr>
                <w:rFonts w:cs="Times New Roman"/>
                <w:b/>
                <w:szCs w:val="24"/>
                <w:lang w:val="en-US"/>
              </w:rPr>
              <w:t>)</w:t>
            </w:r>
          </w:p>
        </w:tc>
        <w:tc>
          <w:tcPr>
            <w:tcW w:w="2835" w:type="dxa"/>
            <w:tcBorders>
              <w:top w:val="single" w:sz="4" w:space="0" w:color="auto"/>
              <w:left w:val="single" w:sz="4" w:space="0" w:color="auto"/>
              <w:bottom w:val="single" w:sz="4" w:space="0" w:color="auto"/>
              <w:right w:val="single" w:sz="4" w:space="0" w:color="auto"/>
            </w:tcBorders>
            <w:hideMark/>
          </w:tcPr>
          <w:p w14:paraId="68BC5793" w14:textId="77777777" w:rsidR="00F50E3D" w:rsidRDefault="00F50E3D" w:rsidP="00E83F57">
            <w:pPr>
              <w:pStyle w:val="ListParagraph"/>
              <w:ind w:left="0"/>
              <w:jc w:val="center"/>
              <w:rPr>
                <w:rFonts w:cs="Times New Roman"/>
                <w:b/>
                <w:szCs w:val="24"/>
                <w:lang w:val="en-US"/>
              </w:rPr>
            </w:pPr>
            <w:r>
              <w:rPr>
                <w:rFonts w:cs="Times New Roman"/>
                <w:b/>
                <w:szCs w:val="24"/>
              </w:rPr>
              <w:t>A-weighting</w:t>
            </w:r>
            <w:r>
              <w:rPr>
                <w:rFonts w:cs="Times New Roman"/>
                <w:b/>
                <w:szCs w:val="24"/>
                <w:lang w:val="en-US"/>
              </w:rPr>
              <w:t xml:space="preserve"> (dB)</w:t>
            </w:r>
          </w:p>
        </w:tc>
      </w:tr>
      <w:tr w:rsidR="00F50E3D" w14:paraId="6AD1A0FE"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59427A27" w14:textId="77777777" w:rsidR="00F50E3D" w:rsidRDefault="00F50E3D" w:rsidP="00E83F57">
            <w:pPr>
              <w:pStyle w:val="ListParagraph"/>
              <w:ind w:left="0"/>
              <w:jc w:val="center"/>
              <w:rPr>
                <w:rFonts w:cs="Times New Roman"/>
                <w:szCs w:val="24"/>
              </w:rPr>
            </w:pPr>
            <w:r>
              <w:rPr>
                <w:rFonts w:cs="Times New Roman"/>
                <w:szCs w:val="24"/>
              </w:rPr>
              <w:t>63</w:t>
            </w:r>
          </w:p>
        </w:tc>
        <w:tc>
          <w:tcPr>
            <w:tcW w:w="2835" w:type="dxa"/>
            <w:tcBorders>
              <w:top w:val="single" w:sz="4" w:space="0" w:color="auto"/>
              <w:left w:val="single" w:sz="4" w:space="0" w:color="auto"/>
              <w:bottom w:val="single" w:sz="4" w:space="0" w:color="auto"/>
              <w:right w:val="single" w:sz="4" w:space="0" w:color="auto"/>
            </w:tcBorders>
            <w:hideMark/>
          </w:tcPr>
          <w:p w14:paraId="665520A1" w14:textId="77777777" w:rsidR="00F50E3D" w:rsidRDefault="00F50E3D" w:rsidP="00E83F57">
            <w:pPr>
              <w:pStyle w:val="ListParagraph"/>
              <w:ind w:left="0"/>
              <w:jc w:val="center"/>
              <w:rPr>
                <w:rFonts w:cs="Times New Roman"/>
                <w:szCs w:val="24"/>
              </w:rPr>
            </w:pPr>
            <w:r>
              <w:rPr>
                <w:rFonts w:cs="Times New Roman"/>
                <w:szCs w:val="24"/>
              </w:rPr>
              <w:t>-26.2</w:t>
            </w:r>
          </w:p>
        </w:tc>
      </w:tr>
      <w:tr w:rsidR="00F50E3D" w14:paraId="759DA128"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071A2EAE" w14:textId="77777777" w:rsidR="00F50E3D" w:rsidRDefault="00F50E3D" w:rsidP="00E83F57">
            <w:pPr>
              <w:pStyle w:val="ListParagraph"/>
              <w:ind w:left="0"/>
              <w:jc w:val="center"/>
              <w:rPr>
                <w:rFonts w:cs="Times New Roman"/>
                <w:szCs w:val="24"/>
              </w:rPr>
            </w:pPr>
            <w:r>
              <w:rPr>
                <w:rFonts w:cs="Times New Roman"/>
                <w:szCs w:val="24"/>
              </w:rPr>
              <w:t>125</w:t>
            </w:r>
          </w:p>
        </w:tc>
        <w:tc>
          <w:tcPr>
            <w:tcW w:w="2835" w:type="dxa"/>
            <w:tcBorders>
              <w:top w:val="single" w:sz="4" w:space="0" w:color="auto"/>
              <w:left w:val="single" w:sz="4" w:space="0" w:color="auto"/>
              <w:bottom w:val="single" w:sz="4" w:space="0" w:color="auto"/>
              <w:right w:val="single" w:sz="4" w:space="0" w:color="auto"/>
            </w:tcBorders>
            <w:hideMark/>
          </w:tcPr>
          <w:p w14:paraId="127D8D2D" w14:textId="77777777" w:rsidR="00F50E3D" w:rsidRDefault="00F50E3D" w:rsidP="00E83F57">
            <w:pPr>
              <w:pStyle w:val="ListParagraph"/>
              <w:ind w:left="0"/>
              <w:jc w:val="center"/>
              <w:rPr>
                <w:rFonts w:cs="Times New Roman"/>
                <w:szCs w:val="24"/>
              </w:rPr>
            </w:pPr>
            <w:r>
              <w:rPr>
                <w:rFonts w:cs="Times New Roman"/>
                <w:szCs w:val="24"/>
              </w:rPr>
              <w:t>-16.1</w:t>
            </w:r>
          </w:p>
        </w:tc>
      </w:tr>
      <w:tr w:rsidR="00F50E3D" w14:paraId="562DDF6F"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3B3C6302" w14:textId="77777777" w:rsidR="00F50E3D" w:rsidRDefault="00F50E3D" w:rsidP="00E83F57">
            <w:pPr>
              <w:pStyle w:val="ListParagraph"/>
              <w:ind w:left="0"/>
              <w:jc w:val="center"/>
              <w:rPr>
                <w:rFonts w:cs="Times New Roman"/>
                <w:szCs w:val="24"/>
              </w:rPr>
            </w:pPr>
            <w:r>
              <w:rPr>
                <w:rFonts w:cs="Times New Roman"/>
                <w:szCs w:val="24"/>
              </w:rPr>
              <w:t>250</w:t>
            </w:r>
          </w:p>
        </w:tc>
        <w:tc>
          <w:tcPr>
            <w:tcW w:w="2835" w:type="dxa"/>
            <w:tcBorders>
              <w:top w:val="single" w:sz="4" w:space="0" w:color="auto"/>
              <w:left w:val="single" w:sz="4" w:space="0" w:color="auto"/>
              <w:bottom w:val="single" w:sz="4" w:space="0" w:color="auto"/>
              <w:right w:val="single" w:sz="4" w:space="0" w:color="auto"/>
            </w:tcBorders>
            <w:hideMark/>
          </w:tcPr>
          <w:p w14:paraId="16AF17B9" w14:textId="77777777" w:rsidR="00F50E3D" w:rsidRDefault="00F50E3D" w:rsidP="00E83F57">
            <w:pPr>
              <w:pStyle w:val="ListParagraph"/>
              <w:ind w:left="0"/>
              <w:jc w:val="center"/>
              <w:rPr>
                <w:rFonts w:cs="Times New Roman"/>
                <w:szCs w:val="24"/>
              </w:rPr>
            </w:pPr>
            <w:r>
              <w:rPr>
                <w:rFonts w:cs="Times New Roman"/>
                <w:szCs w:val="24"/>
              </w:rPr>
              <w:t>-8.6</w:t>
            </w:r>
          </w:p>
        </w:tc>
      </w:tr>
      <w:tr w:rsidR="00F50E3D" w14:paraId="27CF2A4C"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38E18D40" w14:textId="77777777" w:rsidR="00F50E3D" w:rsidRDefault="00F50E3D" w:rsidP="00E83F57">
            <w:pPr>
              <w:pStyle w:val="ListParagraph"/>
              <w:ind w:left="0"/>
              <w:jc w:val="center"/>
              <w:rPr>
                <w:rFonts w:cs="Times New Roman"/>
                <w:szCs w:val="24"/>
              </w:rPr>
            </w:pPr>
            <w:r>
              <w:rPr>
                <w:rFonts w:cs="Times New Roman"/>
                <w:szCs w:val="24"/>
              </w:rPr>
              <w:t>500</w:t>
            </w:r>
          </w:p>
        </w:tc>
        <w:tc>
          <w:tcPr>
            <w:tcW w:w="2835" w:type="dxa"/>
            <w:tcBorders>
              <w:top w:val="single" w:sz="4" w:space="0" w:color="auto"/>
              <w:left w:val="single" w:sz="4" w:space="0" w:color="auto"/>
              <w:bottom w:val="single" w:sz="4" w:space="0" w:color="auto"/>
              <w:right w:val="single" w:sz="4" w:space="0" w:color="auto"/>
            </w:tcBorders>
            <w:hideMark/>
          </w:tcPr>
          <w:p w14:paraId="3FF4A79E" w14:textId="77777777" w:rsidR="00F50E3D" w:rsidRDefault="00F50E3D" w:rsidP="00E83F57">
            <w:pPr>
              <w:pStyle w:val="ListParagraph"/>
              <w:ind w:left="0"/>
              <w:jc w:val="center"/>
              <w:rPr>
                <w:rFonts w:cs="Times New Roman"/>
                <w:szCs w:val="24"/>
              </w:rPr>
            </w:pPr>
            <w:r>
              <w:rPr>
                <w:rFonts w:cs="Times New Roman"/>
                <w:szCs w:val="24"/>
              </w:rPr>
              <w:t>-3.2</w:t>
            </w:r>
          </w:p>
        </w:tc>
      </w:tr>
      <w:tr w:rsidR="00F50E3D" w14:paraId="6326A94C"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51966D8A" w14:textId="77777777" w:rsidR="00F50E3D" w:rsidRDefault="00F50E3D" w:rsidP="00E83F57">
            <w:pPr>
              <w:pStyle w:val="ListParagraph"/>
              <w:ind w:left="0"/>
              <w:jc w:val="center"/>
              <w:rPr>
                <w:rFonts w:cs="Times New Roman"/>
                <w:szCs w:val="24"/>
              </w:rPr>
            </w:pPr>
            <w:r>
              <w:rPr>
                <w:rFonts w:cs="Times New Roman"/>
                <w:szCs w:val="24"/>
              </w:rPr>
              <w:t>1000</w:t>
            </w:r>
          </w:p>
        </w:tc>
        <w:tc>
          <w:tcPr>
            <w:tcW w:w="2835" w:type="dxa"/>
            <w:tcBorders>
              <w:top w:val="single" w:sz="4" w:space="0" w:color="auto"/>
              <w:left w:val="single" w:sz="4" w:space="0" w:color="auto"/>
              <w:bottom w:val="single" w:sz="4" w:space="0" w:color="auto"/>
              <w:right w:val="single" w:sz="4" w:space="0" w:color="auto"/>
            </w:tcBorders>
            <w:hideMark/>
          </w:tcPr>
          <w:p w14:paraId="12F52F5C" w14:textId="77777777" w:rsidR="00F50E3D" w:rsidRDefault="00F50E3D" w:rsidP="00E83F57">
            <w:pPr>
              <w:pStyle w:val="ListParagraph"/>
              <w:ind w:left="0"/>
              <w:jc w:val="center"/>
              <w:rPr>
                <w:rFonts w:cs="Times New Roman"/>
                <w:szCs w:val="24"/>
              </w:rPr>
            </w:pPr>
            <w:r>
              <w:rPr>
                <w:rFonts w:cs="Times New Roman"/>
                <w:szCs w:val="24"/>
              </w:rPr>
              <w:t>0.0</w:t>
            </w:r>
          </w:p>
        </w:tc>
      </w:tr>
      <w:tr w:rsidR="00F50E3D" w14:paraId="26F9EFD5"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5D39B062" w14:textId="77777777" w:rsidR="00F50E3D" w:rsidRDefault="00F50E3D" w:rsidP="00E83F57">
            <w:pPr>
              <w:pStyle w:val="ListParagraph"/>
              <w:ind w:left="0"/>
              <w:jc w:val="center"/>
              <w:rPr>
                <w:rFonts w:cs="Times New Roman"/>
                <w:szCs w:val="24"/>
              </w:rPr>
            </w:pPr>
            <w:r>
              <w:rPr>
                <w:rFonts w:cs="Times New Roman"/>
                <w:szCs w:val="24"/>
              </w:rPr>
              <w:t>2000</w:t>
            </w:r>
          </w:p>
        </w:tc>
        <w:tc>
          <w:tcPr>
            <w:tcW w:w="2835" w:type="dxa"/>
            <w:tcBorders>
              <w:top w:val="single" w:sz="4" w:space="0" w:color="auto"/>
              <w:left w:val="single" w:sz="4" w:space="0" w:color="auto"/>
              <w:bottom w:val="single" w:sz="4" w:space="0" w:color="auto"/>
              <w:right w:val="single" w:sz="4" w:space="0" w:color="auto"/>
            </w:tcBorders>
            <w:hideMark/>
          </w:tcPr>
          <w:p w14:paraId="09308F66" w14:textId="77777777" w:rsidR="00F50E3D" w:rsidRDefault="00F50E3D" w:rsidP="00E83F57">
            <w:pPr>
              <w:pStyle w:val="ListParagraph"/>
              <w:ind w:left="0"/>
              <w:jc w:val="center"/>
              <w:rPr>
                <w:rFonts w:cs="Times New Roman"/>
                <w:szCs w:val="24"/>
              </w:rPr>
            </w:pPr>
            <w:r>
              <w:rPr>
                <w:rFonts w:cs="Times New Roman"/>
                <w:szCs w:val="24"/>
              </w:rPr>
              <w:t>+1.2</w:t>
            </w:r>
          </w:p>
        </w:tc>
      </w:tr>
      <w:tr w:rsidR="00F50E3D" w14:paraId="367A6A12"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5D72858F" w14:textId="77777777" w:rsidR="00F50E3D" w:rsidRDefault="00F50E3D" w:rsidP="00E83F57">
            <w:pPr>
              <w:pStyle w:val="ListParagraph"/>
              <w:ind w:left="0"/>
              <w:jc w:val="center"/>
              <w:rPr>
                <w:rFonts w:cs="Times New Roman"/>
                <w:szCs w:val="24"/>
              </w:rPr>
            </w:pPr>
            <w:r>
              <w:rPr>
                <w:rFonts w:cs="Times New Roman"/>
                <w:szCs w:val="24"/>
              </w:rPr>
              <w:t>4000</w:t>
            </w:r>
          </w:p>
        </w:tc>
        <w:tc>
          <w:tcPr>
            <w:tcW w:w="2835" w:type="dxa"/>
            <w:tcBorders>
              <w:top w:val="single" w:sz="4" w:space="0" w:color="auto"/>
              <w:left w:val="single" w:sz="4" w:space="0" w:color="auto"/>
              <w:bottom w:val="single" w:sz="4" w:space="0" w:color="auto"/>
              <w:right w:val="single" w:sz="4" w:space="0" w:color="auto"/>
            </w:tcBorders>
            <w:hideMark/>
          </w:tcPr>
          <w:p w14:paraId="0D7AAE39" w14:textId="77777777" w:rsidR="00F50E3D" w:rsidRDefault="00F50E3D" w:rsidP="00E83F57">
            <w:pPr>
              <w:pStyle w:val="ListParagraph"/>
              <w:ind w:left="0"/>
              <w:jc w:val="center"/>
              <w:rPr>
                <w:rFonts w:cs="Times New Roman"/>
                <w:szCs w:val="24"/>
              </w:rPr>
            </w:pPr>
            <w:r>
              <w:rPr>
                <w:rFonts w:cs="Times New Roman"/>
                <w:szCs w:val="24"/>
              </w:rPr>
              <w:t>+1.0</w:t>
            </w:r>
          </w:p>
        </w:tc>
      </w:tr>
      <w:tr w:rsidR="00F50E3D" w14:paraId="4AD4ED25" w14:textId="77777777" w:rsidTr="00F50E3D">
        <w:tc>
          <w:tcPr>
            <w:tcW w:w="2689" w:type="dxa"/>
            <w:tcBorders>
              <w:top w:val="single" w:sz="4" w:space="0" w:color="auto"/>
              <w:left w:val="single" w:sz="4" w:space="0" w:color="auto"/>
              <w:bottom w:val="single" w:sz="4" w:space="0" w:color="auto"/>
              <w:right w:val="single" w:sz="4" w:space="0" w:color="auto"/>
            </w:tcBorders>
            <w:hideMark/>
          </w:tcPr>
          <w:p w14:paraId="1143F235" w14:textId="77777777" w:rsidR="00F50E3D" w:rsidRDefault="00F50E3D" w:rsidP="00E83F57">
            <w:pPr>
              <w:pStyle w:val="ListParagraph"/>
              <w:ind w:left="0"/>
              <w:jc w:val="center"/>
              <w:rPr>
                <w:rFonts w:cs="Times New Roman"/>
                <w:szCs w:val="24"/>
              </w:rPr>
            </w:pPr>
            <w:r>
              <w:rPr>
                <w:rFonts w:cs="Times New Roman"/>
                <w:szCs w:val="24"/>
              </w:rPr>
              <w:t>8000</w:t>
            </w:r>
          </w:p>
        </w:tc>
        <w:tc>
          <w:tcPr>
            <w:tcW w:w="2835" w:type="dxa"/>
            <w:tcBorders>
              <w:top w:val="single" w:sz="4" w:space="0" w:color="auto"/>
              <w:left w:val="single" w:sz="4" w:space="0" w:color="auto"/>
              <w:bottom w:val="single" w:sz="4" w:space="0" w:color="auto"/>
              <w:right w:val="single" w:sz="4" w:space="0" w:color="auto"/>
            </w:tcBorders>
            <w:hideMark/>
          </w:tcPr>
          <w:p w14:paraId="76AFA189" w14:textId="77777777" w:rsidR="00F50E3D" w:rsidRDefault="00F50E3D" w:rsidP="00E83F57">
            <w:pPr>
              <w:pStyle w:val="ListParagraph"/>
              <w:ind w:left="0"/>
              <w:jc w:val="center"/>
              <w:rPr>
                <w:rFonts w:cs="Times New Roman"/>
                <w:szCs w:val="24"/>
              </w:rPr>
            </w:pPr>
            <w:r>
              <w:rPr>
                <w:rFonts w:cs="Times New Roman"/>
                <w:szCs w:val="24"/>
              </w:rPr>
              <w:t>-1.1</w:t>
            </w:r>
          </w:p>
        </w:tc>
      </w:tr>
    </w:tbl>
    <w:p w14:paraId="659A7F54" w14:textId="77777777" w:rsidR="00F50E3D" w:rsidRDefault="00F50E3D" w:rsidP="00E83F57">
      <w:pPr>
        <w:ind w:left="990" w:hanging="990"/>
        <w:rPr>
          <w:rFonts w:cs="Times New Roman"/>
          <w:szCs w:val="24"/>
          <w:lang w:val="en-US"/>
        </w:rPr>
      </w:pPr>
    </w:p>
    <w:p w14:paraId="7313A004" w14:textId="6C57B4ED" w:rsidR="00F50E3D" w:rsidRDefault="00F50E3D" w:rsidP="0088068D">
      <w:pPr>
        <w:pStyle w:val="Heading3"/>
        <w:numPr>
          <w:ilvl w:val="2"/>
          <w:numId w:val="10"/>
        </w:numPr>
        <w:spacing w:before="0"/>
        <w:ind w:left="567" w:hanging="567"/>
        <w:jc w:val="left"/>
        <w:rPr>
          <w:rFonts w:cs="Times New Roman"/>
        </w:rPr>
      </w:pPr>
      <w:bookmarkStart w:id="37" w:name="_Toc535413776"/>
      <w:bookmarkStart w:id="38" w:name="_Toc534634728"/>
      <w:bookmarkStart w:id="39" w:name="_Toc509996479"/>
      <w:bookmarkStart w:id="40" w:name="_Toc484428512"/>
      <w:r>
        <w:rPr>
          <w:rFonts w:cs="Times New Roman"/>
          <w:lang w:val="en-US"/>
        </w:rPr>
        <w:t>Laju Penurunan Spasial TTB Bicara</w:t>
      </w:r>
      <w:r>
        <w:rPr>
          <w:rFonts w:cs="Times New Roman"/>
          <w:i/>
          <w:lang w:val="en-US"/>
        </w:rPr>
        <w:t>, D</w:t>
      </w:r>
      <w:bookmarkEnd w:id="37"/>
      <w:bookmarkEnd w:id="38"/>
      <w:bookmarkEnd w:id="39"/>
      <w:bookmarkEnd w:id="40"/>
      <w:r w:rsidR="00E40749">
        <w:rPr>
          <w:rFonts w:cs="Times New Roman"/>
          <w:i/>
          <w:vertAlign w:val="subscript"/>
          <w:lang w:val="en-US"/>
        </w:rPr>
        <w:t>2,S</w:t>
      </w:r>
      <w:r>
        <w:rPr>
          <w:rFonts w:cs="Times New Roman"/>
          <w:vertAlign w:val="subscript"/>
          <w:lang w:val="en-US"/>
        </w:rPr>
        <w:t xml:space="preserve"> </w:t>
      </w:r>
    </w:p>
    <w:p w14:paraId="52EEA5E0" w14:textId="77777777" w:rsidR="00F50E3D" w:rsidRDefault="00F50E3D" w:rsidP="00E83F57">
      <w:pPr>
        <w:tabs>
          <w:tab w:val="left" w:pos="7110"/>
        </w:tabs>
        <w:ind w:firstLine="567"/>
        <w:rPr>
          <w:rFonts w:cs="Times New Roman"/>
          <w:szCs w:val="24"/>
          <w:lang w:val="en-US"/>
        </w:rPr>
      </w:pPr>
      <w:r>
        <w:rPr>
          <w:rFonts w:cs="Times New Roman"/>
          <w:szCs w:val="24"/>
        </w:rPr>
        <w:t>Tingkat peluruhan spasial suara (</w:t>
      </w:r>
      <w:r>
        <w:rPr>
          <w:rFonts w:cs="Times New Roman"/>
          <w:i/>
          <w:szCs w:val="24"/>
        </w:rPr>
        <w:t>spatial decay rate of speech</w:t>
      </w:r>
      <w:r>
        <w:rPr>
          <w:rFonts w:cs="Times New Roman"/>
          <w:szCs w:val="24"/>
        </w:rPr>
        <w:t xml:space="preserve">) </w:t>
      </w:r>
      <w:r>
        <w:rPr>
          <w:rFonts w:cs="Times New Roman"/>
          <w:szCs w:val="24"/>
          <w:lang w:val="en-US"/>
        </w:rPr>
        <w:t xml:space="preserve">merupakan </w:t>
      </w:r>
      <w:r>
        <w:rPr>
          <w:rFonts w:cs="Times New Roman"/>
          <w:szCs w:val="24"/>
        </w:rPr>
        <w:t xml:space="preserve">ukuran </w:t>
      </w:r>
      <w:r>
        <w:rPr>
          <w:rFonts w:cs="Times New Roman"/>
          <w:szCs w:val="24"/>
          <w:lang w:val="en-US"/>
        </w:rPr>
        <w:t xml:space="preserve">yang menunjukkan </w:t>
      </w:r>
      <w:r>
        <w:rPr>
          <w:rFonts w:cs="Times New Roman"/>
          <w:szCs w:val="24"/>
        </w:rPr>
        <w:t xml:space="preserve">efisiensi bahan peredam suara bahan dan partisi. Parameter ini menunjukkan laju penurunan </w:t>
      </w:r>
      <w:r>
        <w:rPr>
          <w:rFonts w:cs="Times New Roman"/>
          <w:szCs w:val="24"/>
          <w:lang w:val="en-US"/>
        </w:rPr>
        <w:t>TTB</w:t>
      </w:r>
      <w:r>
        <w:rPr>
          <w:rFonts w:cs="Times New Roman"/>
          <w:szCs w:val="24"/>
        </w:rPr>
        <w:t xml:space="preserve"> bicara pada tiap posisi </w:t>
      </w:r>
      <w:r>
        <w:rPr>
          <w:rFonts w:cs="Times New Roman"/>
          <w:szCs w:val="24"/>
          <w:lang w:val="en-US"/>
        </w:rPr>
        <w:t>yang</w:t>
      </w:r>
      <w:r>
        <w:rPr>
          <w:rFonts w:cs="Times New Roman"/>
          <w:szCs w:val="24"/>
        </w:rPr>
        <w:t xml:space="preserve"> dinyatakan dalam dBA.  Berdasarkan ISO 3382-,</w:t>
      </w:r>
      <w:r>
        <w:rPr>
          <w:rFonts w:cs="Times New Roman"/>
          <w:szCs w:val="24"/>
          <w:lang w:val="en-US"/>
        </w:rPr>
        <w:t xml:space="preserve"> </w:t>
      </w:r>
      <w:r>
        <w:rPr>
          <w:rFonts w:cs="Times New Roman"/>
          <w:szCs w:val="24"/>
        </w:rPr>
        <w:t xml:space="preserve">laju peluruhan spasial suara yang kurang dari 5 dB menunjukkan bahwa kondisi akustik ruang yang buruk, sedangkan jika nilainya ≥ 7 dB dinyatakan sebagai kondisi akustik ruang yang baik. Dari hasil pengukuran, nilai </w:t>
      </w:r>
      <w:r>
        <w:rPr>
          <w:rFonts w:cs="Times New Roman"/>
          <w:szCs w:val="24"/>
          <w:lang w:val="en-US"/>
        </w:rPr>
        <w:t>TTB</w:t>
      </w:r>
      <w:r>
        <w:rPr>
          <w:rFonts w:cs="Times New Roman"/>
          <w:szCs w:val="24"/>
        </w:rPr>
        <w:t xml:space="preserve"> (dB) tiap posisi dikoreksi menggunakan data spektrum </w:t>
      </w:r>
      <w:r>
        <w:rPr>
          <w:rFonts w:cs="Times New Roman"/>
          <w:szCs w:val="24"/>
          <w:lang w:val="en-US"/>
        </w:rPr>
        <w:t>TTB</w:t>
      </w:r>
      <w:r>
        <w:rPr>
          <w:rFonts w:cs="Times New Roman"/>
          <w:szCs w:val="24"/>
        </w:rPr>
        <w:t xml:space="preserve"> bicara pada jarak 1 m dalam medan terbuka yang ditunjukkan pada Tabel 2</w:t>
      </w:r>
      <w:bookmarkStart w:id="41" w:name="_Hlk509948921"/>
      <w:r>
        <w:rPr>
          <w:rFonts w:cs="Times New Roman"/>
          <w:szCs w:val="24"/>
          <w:lang w:val="en-US"/>
        </w:rPr>
        <w:t xml:space="preserve">.2. </w:t>
      </w:r>
    </w:p>
    <w:p w14:paraId="62EDD03D" w14:textId="094E559E" w:rsidR="00F50E3D" w:rsidRDefault="00F50E3D" w:rsidP="00E83F57">
      <w:pPr>
        <w:pStyle w:val="Caption"/>
        <w:keepNext/>
        <w:spacing w:after="0" w:line="360" w:lineRule="auto"/>
      </w:pPr>
      <w:bookmarkStart w:id="42" w:name="_Toc50713610"/>
      <w:r>
        <w:rPr>
          <w:b/>
        </w:rPr>
        <w:lastRenderedPageBreak/>
        <w:t xml:space="preserve">Tabel 2. </w:t>
      </w:r>
      <w:r>
        <w:fldChar w:fldCharType="begin"/>
      </w:r>
      <w:r>
        <w:rPr>
          <w:b/>
        </w:rPr>
        <w:instrText xml:space="preserve"> SEQ Tabel_2. \* ARABIC </w:instrText>
      </w:r>
      <w:r>
        <w:fldChar w:fldCharType="separate"/>
      </w:r>
      <w:r w:rsidR="00751FB9">
        <w:rPr>
          <w:b/>
          <w:noProof/>
        </w:rPr>
        <w:t>2</w:t>
      </w:r>
      <w:r>
        <w:fldChar w:fldCharType="end"/>
      </w:r>
      <w:r>
        <w:rPr>
          <w:lang w:val="en-US"/>
        </w:rPr>
        <w:t xml:space="preserve"> TTB Spektrum Bicara pada Jarak 1 m terhadap Sumber dengan Pembebanan A menurut ISO 3382-3: 2012 (ISO 3382:3, 2012)</w:t>
      </w:r>
      <w:bookmarkEnd w:id="42"/>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720"/>
        <w:gridCol w:w="720"/>
        <w:gridCol w:w="720"/>
        <w:gridCol w:w="720"/>
        <w:gridCol w:w="720"/>
        <w:gridCol w:w="720"/>
      </w:tblGrid>
      <w:tr w:rsidR="00F50E3D" w14:paraId="34FA6E15" w14:textId="77777777" w:rsidTr="00F50E3D">
        <w:tc>
          <w:tcPr>
            <w:tcW w:w="3600" w:type="dxa"/>
            <w:tcBorders>
              <w:top w:val="single" w:sz="4" w:space="0" w:color="auto"/>
              <w:left w:val="single" w:sz="4" w:space="0" w:color="auto"/>
              <w:bottom w:val="single" w:sz="4" w:space="0" w:color="auto"/>
              <w:right w:val="single" w:sz="4" w:space="0" w:color="auto"/>
            </w:tcBorders>
            <w:hideMark/>
          </w:tcPr>
          <w:bookmarkEnd w:id="41"/>
          <w:p w14:paraId="585AAFA4" w14:textId="77777777" w:rsidR="00F50E3D" w:rsidRDefault="00F50E3D" w:rsidP="00E83F57">
            <w:pPr>
              <w:ind w:right="606"/>
              <w:rPr>
                <w:rFonts w:cs="Times New Roman"/>
                <w:szCs w:val="24"/>
              </w:rPr>
            </w:pPr>
            <w:r>
              <w:rPr>
                <w:rFonts w:cs="Times New Roman"/>
                <w:szCs w:val="24"/>
              </w:rPr>
              <w:t xml:space="preserve">Octave band, </w:t>
            </w:r>
            <m:oMath>
              <m:r>
                <w:rPr>
                  <w:rFonts w:ascii="Cambria Math" w:hAnsi="Cambria Math" w:cs="Times New Roman"/>
                  <w:szCs w:val="24"/>
                </w:rPr>
                <m:t>i</m:t>
              </m:r>
            </m:oMath>
          </w:p>
        </w:tc>
        <w:tc>
          <w:tcPr>
            <w:tcW w:w="720" w:type="dxa"/>
            <w:tcBorders>
              <w:top w:val="single" w:sz="4" w:space="0" w:color="auto"/>
              <w:left w:val="single" w:sz="4" w:space="0" w:color="auto"/>
              <w:bottom w:val="single" w:sz="4" w:space="0" w:color="auto"/>
              <w:right w:val="single" w:sz="4" w:space="0" w:color="auto"/>
            </w:tcBorders>
            <w:vAlign w:val="center"/>
            <w:hideMark/>
          </w:tcPr>
          <w:p w14:paraId="2A110D9B" w14:textId="77777777" w:rsidR="00F50E3D" w:rsidRDefault="00F50E3D" w:rsidP="00E83F57">
            <w:pPr>
              <w:jc w:val="center"/>
              <w:rPr>
                <w:rFonts w:cs="Times New Roman"/>
                <w:szCs w:val="24"/>
              </w:rPr>
            </w:pPr>
            <w:r>
              <w:rPr>
                <w:rFonts w:cs="Times New Roman"/>
                <w:szCs w:val="24"/>
              </w:rPr>
              <w:t>1</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43C3C7" w14:textId="77777777" w:rsidR="00F50E3D" w:rsidRDefault="00F50E3D" w:rsidP="00E83F57">
            <w:pPr>
              <w:jc w:val="center"/>
              <w:rPr>
                <w:rFonts w:cs="Times New Roman"/>
                <w:szCs w:val="24"/>
              </w:rPr>
            </w:pPr>
            <w:r>
              <w:rPr>
                <w:rFonts w:cs="Times New Roman"/>
                <w:szCs w:val="24"/>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BAACA5" w14:textId="77777777" w:rsidR="00F50E3D" w:rsidRDefault="00F50E3D" w:rsidP="00E83F57">
            <w:pPr>
              <w:jc w:val="center"/>
              <w:rPr>
                <w:rFonts w:cs="Times New Roman"/>
                <w:szCs w:val="24"/>
              </w:rPr>
            </w:pPr>
            <w:r>
              <w:rPr>
                <w:rFonts w:cs="Times New Roman"/>
                <w:szCs w:val="24"/>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7DF974" w14:textId="77777777" w:rsidR="00F50E3D" w:rsidRDefault="00F50E3D" w:rsidP="00E83F57">
            <w:pPr>
              <w:jc w:val="center"/>
              <w:rPr>
                <w:rFonts w:cs="Times New Roman"/>
                <w:szCs w:val="24"/>
              </w:rPr>
            </w:pPr>
            <w:r>
              <w:rPr>
                <w:rFonts w:cs="Times New Roman"/>
                <w:szCs w:val="24"/>
              </w:rPr>
              <w:t>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D7A3DE" w14:textId="77777777" w:rsidR="00F50E3D" w:rsidRDefault="00F50E3D" w:rsidP="00E83F57">
            <w:pPr>
              <w:jc w:val="center"/>
              <w:rPr>
                <w:rFonts w:cs="Times New Roman"/>
                <w:szCs w:val="24"/>
              </w:rPr>
            </w:pPr>
            <w:r>
              <w:rPr>
                <w:rFonts w:cs="Times New Roman"/>
                <w:szCs w:val="24"/>
              </w:rPr>
              <w: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B6557C" w14:textId="77777777" w:rsidR="00F50E3D" w:rsidRDefault="00F50E3D" w:rsidP="00E83F57">
            <w:pPr>
              <w:jc w:val="center"/>
              <w:rPr>
                <w:rFonts w:cs="Times New Roman"/>
                <w:szCs w:val="24"/>
              </w:rPr>
            </w:pPr>
            <w:r>
              <w:rPr>
                <w:rFonts w:cs="Times New Roman"/>
                <w:szCs w:val="24"/>
              </w:rPr>
              <w:t>6</w:t>
            </w:r>
          </w:p>
        </w:tc>
      </w:tr>
      <w:tr w:rsidR="00F50E3D" w14:paraId="2626A4A2" w14:textId="77777777" w:rsidTr="00F50E3D">
        <w:tc>
          <w:tcPr>
            <w:tcW w:w="3600" w:type="dxa"/>
            <w:tcBorders>
              <w:top w:val="single" w:sz="4" w:space="0" w:color="auto"/>
              <w:left w:val="single" w:sz="4" w:space="0" w:color="auto"/>
              <w:bottom w:val="single" w:sz="4" w:space="0" w:color="auto"/>
              <w:right w:val="single" w:sz="4" w:space="0" w:color="auto"/>
            </w:tcBorders>
            <w:hideMark/>
          </w:tcPr>
          <w:p w14:paraId="065DF52C" w14:textId="77777777" w:rsidR="00F50E3D" w:rsidRDefault="00F50E3D" w:rsidP="00E83F57">
            <w:pPr>
              <w:ind w:right="747"/>
              <w:rPr>
                <w:rFonts w:cs="Times New Roman"/>
                <w:szCs w:val="24"/>
              </w:rPr>
            </w:pPr>
            <w:r>
              <w:rPr>
                <w:rFonts w:cs="Times New Roman"/>
                <w:szCs w:val="24"/>
              </w:rPr>
              <w:t>Frekuensi (Hz)</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934EC8" w14:textId="77777777" w:rsidR="00F50E3D" w:rsidRDefault="00F50E3D" w:rsidP="00E83F57">
            <w:pPr>
              <w:jc w:val="center"/>
              <w:rPr>
                <w:rFonts w:cs="Times New Roman"/>
                <w:szCs w:val="24"/>
              </w:rPr>
            </w:pPr>
            <w:r>
              <w:rPr>
                <w:rFonts w:cs="Times New Roman"/>
                <w:szCs w:val="24"/>
              </w:rPr>
              <w:t>125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7423887" w14:textId="77777777" w:rsidR="00F50E3D" w:rsidRDefault="00F50E3D" w:rsidP="00E83F57">
            <w:pPr>
              <w:jc w:val="center"/>
              <w:rPr>
                <w:rFonts w:cs="Times New Roman"/>
                <w:szCs w:val="24"/>
              </w:rPr>
            </w:pPr>
            <w:r>
              <w:rPr>
                <w:rFonts w:cs="Times New Roman"/>
                <w:szCs w:val="24"/>
              </w:rPr>
              <w:t>250</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7F8622" w14:textId="77777777" w:rsidR="00F50E3D" w:rsidRDefault="00F50E3D" w:rsidP="00E83F57">
            <w:pPr>
              <w:jc w:val="center"/>
              <w:rPr>
                <w:rFonts w:cs="Times New Roman"/>
                <w:szCs w:val="24"/>
              </w:rPr>
            </w:pPr>
            <w:r>
              <w:rPr>
                <w:rFonts w:cs="Times New Roman"/>
                <w:szCs w:val="24"/>
              </w:rPr>
              <w:t>500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3149A031" w14:textId="77777777" w:rsidR="00F50E3D" w:rsidRDefault="00F50E3D" w:rsidP="00E83F57">
            <w:pPr>
              <w:jc w:val="center"/>
              <w:rPr>
                <w:rFonts w:cs="Times New Roman"/>
                <w:szCs w:val="24"/>
              </w:rPr>
            </w:pPr>
            <w:r>
              <w:rPr>
                <w:rFonts w:cs="Times New Roman"/>
                <w:szCs w:val="24"/>
              </w:rPr>
              <w:t>1k</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934978" w14:textId="77777777" w:rsidR="00F50E3D" w:rsidRDefault="00F50E3D" w:rsidP="00E83F57">
            <w:pPr>
              <w:jc w:val="center"/>
              <w:rPr>
                <w:rFonts w:cs="Times New Roman"/>
                <w:szCs w:val="24"/>
              </w:rPr>
            </w:pPr>
            <w:r>
              <w:rPr>
                <w:rFonts w:cs="Times New Roman"/>
                <w:szCs w:val="24"/>
              </w:rPr>
              <w:t>2k</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768058" w14:textId="77777777" w:rsidR="00F50E3D" w:rsidRDefault="00F50E3D" w:rsidP="00E83F57">
            <w:pPr>
              <w:jc w:val="center"/>
              <w:rPr>
                <w:rFonts w:cs="Times New Roman"/>
                <w:szCs w:val="24"/>
              </w:rPr>
            </w:pPr>
            <w:r>
              <w:rPr>
                <w:rFonts w:cs="Times New Roman"/>
                <w:szCs w:val="24"/>
              </w:rPr>
              <w:t>4k</w:t>
            </w:r>
          </w:p>
        </w:tc>
      </w:tr>
      <w:tr w:rsidR="00F50E3D" w14:paraId="7C715319" w14:textId="77777777" w:rsidTr="00F50E3D">
        <w:tc>
          <w:tcPr>
            <w:tcW w:w="3600" w:type="dxa"/>
            <w:tcBorders>
              <w:top w:val="single" w:sz="4" w:space="0" w:color="auto"/>
              <w:left w:val="single" w:sz="4" w:space="0" w:color="auto"/>
              <w:bottom w:val="single" w:sz="4" w:space="0" w:color="auto"/>
              <w:right w:val="single" w:sz="4" w:space="0" w:color="auto"/>
            </w:tcBorders>
            <w:hideMark/>
          </w:tcPr>
          <w:p w14:paraId="3386AD93" w14:textId="5671C250" w:rsidR="00F50E3D" w:rsidRDefault="004868DA" w:rsidP="00717E76">
            <w:pPr>
              <w:ind w:right="747"/>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,Ls,1</m:t>
                  </m:r>
                  <m:r>
                    <w:rPr>
                      <w:rFonts w:ascii="Cambria Math" w:hAnsi="Cambria Math" w:cs="Times New Roman"/>
                      <w:szCs w:val="24"/>
                    </w:rPr>
                    <m:t>m</m:t>
                  </m:r>
                </m:sub>
              </m:sSub>
            </m:oMath>
            <w:r w:rsidR="00F50E3D">
              <w:rPr>
                <w:rFonts w:cs="Times New Roman"/>
                <w:szCs w:val="24"/>
              </w:rPr>
              <w:t xml:space="preserve"> sumber omni (dB)</w:t>
            </w:r>
          </w:p>
        </w:tc>
        <w:tc>
          <w:tcPr>
            <w:tcW w:w="720" w:type="dxa"/>
            <w:tcBorders>
              <w:top w:val="single" w:sz="4" w:space="0" w:color="auto"/>
              <w:left w:val="single" w:sz="4" w:space="0" w:color="auto"/>
              <w:bottom w:val="single" w:sz="4" w:space="0" w:color="auto"/>
              <w:right w:val="single" w:sz="4" w:space="0" w:color="auto"/>
            </w:tcBorders>
            <w:vAlign w:val="center"/>
            <w:hideMark/>
          </w:tcPr>
          <w:p w14:paraId="50BDA842" w14:textId="77777777" w:rsidR="00F50E3D" w:rsidRDefault="00F50E3D" w:rsidP="00E83F57">
            <w:pPr>
              <w:jc w:val="center"/>
              <w:rPr>
                <w:rFonts w:cs="Times New Roman"/>
                <w:szCs w:val="24"/>
              </w:rPr>
            </w:pPr>
            <w:r>
              <w:rPr>
                <w:rFonts w:cs="Times New Roman"/>
                <w:szCs w:val="24"/>
              </w:rPr>
              <w:t>49,9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ECCD3C" w14:textId="77777777" w:rsidR="00F50E3D" w:rsidRDefault="00F50E3D" w:rsidP="00E83F57">
            <w:pPr>
              <w:jc w:val="center"/>
              <w:rPr>
                <w:rFonts w:cs="Times New Roman"/>
                <w:szCs w:val="24"/>
              </w:rPr>
            </w:pPr>
            <w:r>
              <w:rPr>
                <w:rFonts w:cs="Times New Roman"/>
                <w:szCs w:val="24"/>
              </w:rPr>
              <w:t>54,3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8A47CC" w14:textId="77777777" w:rsidR="00F50E3D" w:rsidRDefault="00F50E3D" w:rsidP="00E83F57">
            <w:pPr>
              <w:jc w:val="center"/>
              <w:rPr>
                <w:rFonts w:cs="Times New Roman"/>
                <w:szCs w:val="24"/>
              </w:rPr>
            </w:pPr>
            <w:r>
              <w:rPr>
                <w:rFonts w:cs="Times New Roman"/>
                <w:szCs w:val="24"/>
              </w:rPr>
              <w:t>58,0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F11E25" w14:textId="77777777" w:rsidR="00F50E3D" w:rsidRDefault="00F50E3D" w:rsidP="00E83F57">
            <w:pPr>
              <w:jc w:val="center"/>
              <w:rPr>
                <w:rFonts w:cs="Times New Roman"/>
                <w:szCs w:val="24"/>
              </w:rPr>
            </w:pPr>
            <w:r>
              <w:rPr>
                <w:rFonts w:cs="Times New Roman"/>
                <w:szCs w:val="24"/>
              </w:rPr>
              <w:t>52,0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1E64C1" w14:textId="77777777" w:rsidR="00F50E3D" w:rsidRDefault="00F50E3D" w:rsidP="00E83F57">
            <w:pPr>
              <w:jc w:val="center"/>
              <w:rPr>
                <w:rFonts w:cs="Times New Roman"/>
                <w:szCs w:val="24"/>
              </w:rPr>
            </w:pPr>
            <w:r>
              <w:rPr>
                <w:rFonts w:cs="Times New Roman"/>
                <w:szCs w:val="24"/>
              </w:rPr>
              <w:t>44,8</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0C2EEE" w14:textId="77777777" w:rsidR="00F50E3D" w:rsidRDefault="00F50E3D" w:rsidP="00E83F57">
            <w:pPr>
              <w:jc w:val="center"/>
              <w:rPr>
                <w:rFonts w:cs="Times New Roman"/>
                <w:szCs w:val="24"/>
              </w:rPr>
            </w:pPr>
            <w:r>
              <w:rPr>
                <w:rFonts w:cs="Times New Roman"/>
                <w:szCs w:val="24"/>
              </w:rPr>
              <w:t>38,8</w:t>
            </w:r>
          </w:p>
        </w:tc>
      </w:tr>
      <w:tr w:rsidR="00F50E3D" w14:paraId="29F519DE" w14:textId="77777777" w:rsidTr="00F50E3D">
        <w:tc>
          <w:tcPr>
            <w:tcW w:w="3600" w:type="dxa"/>
            <w:tcBorders>
              <w:top w:val="single" w:sz="4" w:space="0" w:color="auto"/>
              <w:left w:val="single" w:sz="4" w:space="0" w:color="auto"/>
              <w:bottom w:val="single" w:sz="4" w:space="0" w:color="auto"/>
              <w:right w:val="single" w:sz="4" w:space="0" w:color="auto"/>
            </w:tcBorders>
            <w:hideMark/>
          </w:tcPr>
          <w:p w14:paraId="228DE2D7" w14:textId="77777777" w:rsidR="00F50E3D" w:rsidRDefault="00F50E3D" w:rsidP="00E83F57">
            <w:pPr>
              <w:ind w:right="606"/>
              <w:rPr>
                <w:rFonts w:cs="Times New Roman"/>
                <w:szCs w:val="24"/>
              </w:rPr>
            </w:pPr>
            <w:r>
              <w:rPr>
                <w:rFonts w:cs="Times New Roman"/>
                <w:szCs w:val="24"/>
              </w:rPr>
              <w:t xml:space="preserve">Pembobotan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i</m:t>
                  </m:r>
                </m:sub>
              </m:sSub>
            </m:oMath>
          </w:p>
        </w:tc>
        <w:tc>
          <w:tcPr>
            <w:tcW w:w="720" w:type="dxa"/>
            <w:tcBorders>
              <w:top w:val="single" w:sz="4" w:space="0" w:color="auto"/>
              <w:left w:val="single" w:sz="4" w:space="0" w:color="auto"/>
              <w:bottom w:val="single" w:sz="4" w:space="0" w:color="auto"/>
              <w:right w:val="single" w:sz="4" w:space="0" w:color="auto"/>
            </w:tcBorders>
            <w:vAlign w:val="center"/>
            <w:hideMark/>
          </w:tcPr>
          <w:p w14:paraId="38441637" w14:textId="77777777" w:rsidR="00F50E3D" w:rsidRDefault="00F50E3D" w:rsidP="00E83F57">
            <w:pPr>
              <w:jc w:val="center"/>
              <w:rPr>
                <w:rFonts w:cs="Times New Roman"/>
                <w:szCs w:val="24"/>
              </w:rPr>
            </w:pPr>
            <w:r>
              <w:rPr>
                <w:rFonts w:cs="Times New Roman"/>
                <w:szCs w:val="24"/>
              </w:rPr>
              <w:t>-16,1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151A18" w14:textId="77777777" w:rsidR="00F50E3D" w:rsidRDefault="00F50E3D" w:rsidP="00E83F57">
            <w:pPr>
              <w:jc w:val="center"/>
              <w:rPr>
                <w:rFonts w:cs="Times New Roman"/>
                <w:szCs w:val="24"/>
              </w:rPr>
            </w:pPr>
            <w:r>
              <w:rPr>
                <w:rFonts w:cs="Times New Roman"/>
                <w:szCs w:val="24"/>
              </w:rPr>
              <w:t>-8,6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96C396" w14:textId="77777777" w:rsidR="00F50E3D" w:rsidRDefault="00F50E3D" w:rsidP="00E83F57">
            <w:pPr>
              <w:jc w:val="center"/>
              <w:rPr>
                <w:rFonts w:cs="Times New Roman"/>
                <w:szCs w:val="24"/>
              </w:rPr>
            </w:pPr>
            <w:r>
              <w:rPr>
                <w:rFonts w:cs="Times New Roman"/>
                <w:szCs w:val="24"/>
              </w:rPr>
              <w:t>-3,2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DA4C87" w14:textId="77777777" w:rsidR="00F50E3D" w:rsidRDefault="00F50E3D" w:rsidP="00E83F57">
            <w:pPr>
              <w:jc w:val="center"/>
              <w:rPr>
                <w:rFonts w:cs="Times New Roman"/>
                <w:szCs w:val="24"/>
              </w:rPr>
            </w:pPr>
            <w:r>
              <w:rPr>
                <w:rFonts w:cs="Times New Roman"/>
                <w:szCs w:val="24"/>
              </w:rPr>
              <w:t>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B69469" w14:textId="77777777" w:rsidR="00F50E3D" w:rsidRDefault="00F50E3D" w:rsidP="00E83F57">
            <w:pPr>
              <w:jc w:val="center"/>
              <w:rPr>
                <w:rFonts w:cs="Times New Roman"/>
                <w:szCs w:val="24"/>
              </w:rPr>
            </w:pPr>
            <w:r>
              <w:rPr>
                <w:rFonts w:cs="Times New Roman"/>
                <w:szCs w:val="24"/>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516850EB" w14:textId="77777777" w:rsidR="00F50E3D" w:rsidRDefault="00F50E3D" w:rsidP="00E83F57">
            <w:pPr>
              <w:keepNext/>
              <w:jc w:val="center"/>
              <w:rPr>
                <w:rFonts w:cs="Times New Roman"/>
                <w:szCs w:val="24"/>
              </w:rPr>
            </w:pPr>
            <w:r>
              <w:rPr>
                <w:rFonts w:cs="Times New Roman"/>
                <w:szCs w:val="24"/>
              </w:rPr>
              <w:t>1,0</w:t>
            </w:r>
          </w:p>
        </w:tc>
      </w:tr>
    </w:tbl>
    <w:p w14:paraId="3AEE32F7" w14:textId="77777777" w:rsidR="00F50E3D" w:rsidRDefault="00F50E3D" w:rsidP="00E83F57">
      <w:pPr>
        <w:tabs>
          <w:tab w:val="left" w:pos="7110"/>
        </w:tabs>
        <w:ind w:firstLine="446"/>
        <w:rPr>
          <w:rFonts w:cs="Times New Roman"/>
          <w:szCs w:val="24"/>
        </w:rPr>
      </w:pPr>
    </w:p>
    <w:p w14:paraId="5F25F4FC" w14:textId="77777777" w:rsidR="00F50E3D" w:rsidRDefault="00F50E3D" w:rsidP="00E83F57">
      <w:pPr>
        <w:tabs>
          <w:tab w:val="left" w:pos="7110"/>
        </w:tabs>
        <w:ind w:firstLine="567"/>
        <w:rPr>
          <w:rFonts w:cs="Times New Roman"/>
          <w:szCs w:val="24"/>
          <w:lang w:val="en-US"/>
        </w:rPr>
      </w:pPr>
      <w:r>
        <w:rPr>
          <w:rFonts w:cs="Times New Roman"/>
          <w:szCs w:val="24"/>
        </w:rPr>
        <w:t xml:space="preserve">Koreksi, </w:t>
      </w: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n</m:t>
            </m:r>
            <m:r>
              <m:rPr>
                <m:sty m:val="p"/>
              </m:rPr>
              <w:rPr>
                <w:rFonts w:ascii="Cambria Math" w:hAnsi="Cambria Math" w:cs="Times New Roman"/>
                <w:szCs w:val="24"/>
              </w:rPr>
              <m:t>,</m:t>
            </m:r>
            <m:r>
              <w:rPr>
                <w:rFonts w:ascii="Cambria Math" w:hAnsi="Cambria Math" w:cs="Times New Roman"/>
                <w:szCs w:val="24"/>
              </w:rPr>
              <m:t>i</m:t>
            </m:r>
          </m:sub>
        </m:sSub>
      </m:oMath>
      <w:r>
        <w:rPr>
          <w:rFonts w:cs="Times New Roman"/>
          <w:szCs w:val="24"/>
        </w:rPr>
        <w:t xml:space="preserve">, dalam dB, dihitung dengan </w:t>
      </w:r>
      <w:r>
        <w:rPr>
          <w:rFonts w:cs="Times New Roman"/>
          <w:szCs w:val="24"/>
          <w:lang w:val="en-US"/>
        </w:rPr>
        <w:t>Persamaan 2.2,</w:t>
      </w:r>
    </w:p>
    <w:p w14:paraId="4E345DC8" w14:textId="59601CA0" w:rsidR="00F50E3D" w:rsidRDefault="004868DA" w:rsidP="00A3176C">
      <w:pPr>
        <w:pStyle w:val="Caption"/>
        <w:spacing w:after="0" w:line="360" w:lineRule="auto"/>
        <w:ind w:firstLine="567"/>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n,i</m:t>
            </m:r>
          </m:sub>
        </m:sSub>
        <m: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p,Ls,1m,i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p,Ls,n,i</m:t>
            </m:r>
          </m:sub>
        </m:sSub>
      </m:oMath>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t>(</w:t>
      </w:r>
      <w:r w:rsidR="00F50E3D">
        <w:rPr>
          <w:rFonts w:cs="Times New Roman"/>
          <w:szCs w:val="24"/>
          <w:lang w:val="en-US"/>
        </w:rPr>
        <w:t>2.</w:t>
      </w:r>
      <w:r w:rsidR="00F50E3D">
        <w:fldChar w:fldCharType="begin"/>
      </w:r>
      <w:r w:rsidR="00F50E3D">
        <w:rPr>
          <w:rFonts w:cs="Times New Roman"/>
          <w:noProof/>
          <w:szCs w:val="24"/>
        </w:rPr>
        <w:instrText xml:space="preserve"> SEQ (2. \* ARABIC </w:instrText>
      </w:r>
      <w:r w:rsidR="00F50E3D">
        <w:fldChar w:fldCharType="separate"/>
      </w:r>
      <w:r w:rsidR="00751FB9">
        <w:rPr>
          <w:rFonts w:cs="Times New Roman"/>
          <w:noProof/>
          <w:szCs w:val="24"/>
        </w:rPr>
        <w:t>2</w:t>
      </w:r>
      <w:r w:rsidR="00F50E3D">
        <w:fldChar w:fldCharType="end"/>
      </w:r>
      <w:r w:rsidR="00F50E3D">
        <w:rPr>
          <w:rFonts w:cs="Times New Roman"/>
          <w:szCs w:val="24"/>
        </w:rPr>
        <w:t>)</w:t>
      </w:r>
    </w:p>
    <w:p w14:paraId="49FEB39F" w14:textId="77777777" w:rsidR="00F50E3D" w:rsidRDefault="00F50E3D" w:rsidP="00A3176C">
      <w:pPr>
        <w:tabs>
          <w:tab w:val="left" w:pos="7230"/>
        </w:tabs>
        <w:rPr>
          <w:rFonts w:cs="Times New Roman"/>
          <w:szCs w:val="24"/>
        </w:rPr>
      </w:pPr>
      <w:r>
        <w:rPr>
          <w:rFonts w:cs="Times New Roman"/>
          <w:szCs w:val="24"/>
        </w:rPr>
        <w:t xml:space="preserve">dimana, </w:t>
      </w:r>
    </w:p>
    <w:p w14:paraId="4B3DBF2A" w14:textId="77777777" w:rsidR="00F50E3D" w:rsidRDefault="004868DA" w:rsidP="00E83F57">
      <w:pPr>
        <w:tabs>
          <w:tab w:val="left" w:pos="993"/>
        </w:tabs>
        <w:rPr>
          <w:rFonts w:cs="Times New Roman"/>
          <w:szCs w:val="24"/>
          <w:lang w:val="en-US"/>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m:t>
            </m:r>
            <m:r>
              <w:rPr>
                <w:rFonts w:ascii="Cambria Math" w:hAnsi="Cambria Math" w:cs="Times New Roman"/>
                <w:szCs w:val="24"/>
              </w:rPr>
              <m:t>Ls</m:t>
            </m:r>
            <m:r>
              <m:rPr>
                <m:sty m:val="p"/>
              </m:rPr>
              <w:rPr>
                <w:rFonts w:ascii="Cambria Math" w:hAnsi="Cambria Math" w:cs="Times New Roman"/>
                <w:szCs w:val="24"/>
              </w:rPr>
              <m:t>,1</m:t>
            </m:r>
            <m:r>
              <w:rPr>
                <w:rFonts w:ascii="Cambria Math" w:hAnsi="Cambria Math" w:cs="Times New Roman"/>
                <w:szCs w:val="24"/>
              </w:rPr>
              <m:t>m</m:t>
            </m:r>
            <m:r>
              <m:rPr>
                <m:sty m:val="p"/>
              </m:rPr>
              <w:rPr>
                <w:rFonts w:ascii="Cambria Math" w:hAnsi="Cambria Math" w:cs="Times New Roman"/>
                <w:szCs w:val="24"/>
              </w:rPr>
              <m:t>,</m:t>
            </m:r>
            <m:r>
              <w:rPr>
                <w:rFonts w:ascii="Cambria Math" w:hAnsi="Cambria Math" w:cs="Times New Roman"/>
                <w:szCs w:val="24"/>
              </w:rPr>
              <m:t>i</m:t>
            </m:r>
          </m:sub>
        </m:sSub>
      </m:oMath>
      <w:r w:rsidR="00F50E3D">
        <w:rPr>
          <w:rFonts w:cs="Times New Roman"/>
          <w:szCs w:val="24"/>
        </w:rPr>
        <w:t xml:space="preserve"> </w:t>
      </w:r>
      <w:r w:rsidR="00F50E3D">
        <w:rPr>
          <w:rFonts w:cs="Times New Roman"/>
          <w:szCs w:val="24"/>
        </w:rPr>
        <w:tab/>
      </w:r>
      <w:r w:rsidR="00F50E3D">
        <w:rPr>
          <w:rFonts w:cs="Times New Roman"/>
          <w:szCs w:val="24"/>
        </w:rPr>
        <w:tab/>
        <w:t>= TTB pada jarak 1 m</w:t>
      </w:r>
    </w:p>
    <w:p w14:paraId="1ADB9763" w14:textId="77777777" w:rsidR="00F50E3D" w:rsidRDefault="004868DA" w:rsidP="00E83F57">
      <w:pPr>
        <w:tabs>
          <w:tab w:val="left" w:pos="993"/>
        </w:tabs>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m:t>
            </m:r>
            <m:r>
              <w:rPr>
                <w:rFonts w:ascii="Cambria Math" w:hAnsi="Cambria Math" w:cs="Times New Roman"/>
                <w:szCs w:val="24"/>
              </w:rPr>
              <m:t>Ls</m:t>
            </m:r>
            <m:r>
              <m:rPr>
                <m:sty m:val="p"/>
              </m:rPr>
              <w:rPr>
                <w:rFonts w:ascii="Cambria Math" w:hAnsi="Cambria Math" w:cs="Times New Roman"/>
                <w:szCs w:val="24"/>
              </w:rPr>
              <m:t>,</m:t>
            </m:r>
            <m:r>
              <w:rPr>
                <w:rFonts w:ascii="Cambria Math" w:hAnsi="Cambria Math" w:cs="Times New Roman"/>
                <w:szCs w:val="24"/>
              </w:rPr>
              <m:t>n</m:t>
            </m:r>
            <m:r>
              <m:rPr>
                <m:sty m:val="p"/>
              </m:rPr>
              <w:rPr>
                <w:rFonts w:ascii="Cambria Math" w:hAnsi="Cambria Math" w:cs="Times New Roman"/>
                <w:szCs w:val="24"/>
              </w:rPr>
              <m:t>,</m:t>
            </m:r>
            <m:r>
              <w:rPr>
                <w:rFonts w:ascii="Cambria Math" w:hAnsi="Cambria Math" w:cs="Times New Roman"/>
                <w:szCs w:val="24"/>
              </w:rPr>
              <m:t>i</m:t>
            </m:r>
          </m:sub>
        </m:sSub>
      </m:oMath>
      <w:r w:rsidR="00F50E3D">
        <w:rPr>
          <w:rFonts w:cs="Times New Roman"/>
          <w:szCs w:val="24"/>
        </w:rPr>
        <w:t xml:space="preserve"> </w:t>
      </w:r>
      <w:r w:rsidR="00F50E3D">
        <w:rPr>
          <w:rFonts w:cs="Times New Roman"/>
          <w:szCs w:val="24"/>
          <w:lang w:val="en-US"/>
        </w:rPr>
        <w:tab/>
      </w:r>
      <w:r w:rsidR="00F50E3D">
        <w:rPr>
          <w:rFonts w:cs="Times New Roman"/>
          <w:szCs w:val="24"/>
          <w:lang w:val="en-US"/>
        </w:rPr>
        <w:tab/>
        <w:t xml:space="preserve">= </w:t>
      </w:r>
      <w:r w:rsidR="00F50E3D">
        <w:rPr>
          <w:rFonts w:cs="Times New Roman"/>
          <w:szCs w:val="24"/>
        </w:rPr>
        <w:t xml:space="preserve">TTB pada titik pengukuran </w:t>
      </w:r>
      <w:r w:rsidR="00F50E3D">
        <w:rPr>
          <w:rFonts w:cs="Times New Roman"/>
          <w:i/>
          <w:szCs w:val="24"/>
        </w:rPr>
        <w:t>n</w:t>
      </w:r>
      <w:r w:rsidR="00F50E3D">
        <w:rPr>
          <w:rFonts w:cs="Times New Roman"/>
          <w:szCs w:val="24"/>
        </w:rPr>
        <w:t xml:space="preserve"> dan </w:t>
      </w:r>
      <w:r w:rsidR="00F50E3D">
        <w:rPr>
          <w:rFonts w:cs="Times New Roman"/>
          <w:i/>
          <w:szCs w:val="24"/>
        </w:rPr>
        <w:t>i</w:t>
      </w:r>
      <w:r w:rsidR="00F50E3D">
        <w:rPr>
          <w:rFonts w:cs="Times New Roman"/>
          <w:szCs w:val="24"/>
        </w:rPr>
        <w:t xml:space="preserve"> adalah octave band.</w:t>
      </w:r>
    </w:p>
    <w:p w14:paraId="754B5E5E" w14:textId="77777777" w:rsidR="00F50E3D" w:rsidRDefault="00F50E3D" w:rsidP="00E83F57">
      <w:pPr>
        <w:tabs>
          <w:tab w:val="left" w:pos="7110"/>
        </w:tabs>
        <w:ind w:firstLine="567"/>
        <w:rPr>
          <w:rFonts w:cs="Times New Roman"/>
          <w:szCs w:val="24"/>
        </w:rPr>
      </w:pPr>
      <w:r>
        <w:rPr>
          <w:rFonts w:cs="Times New Roman"/>
          <w:szCs w:val="24"/>
        </w:rPr>
        <w:t xml:space="preserve">Dari Persamaan </w:t>
      </w:r>
      <w:r>
        <w:rPr>
          <w:rFonts w:cs="Times New Roman"/>
          <w:szCs w:val="24"/>
          <w:lang w:val="en-US"/>
        </w:rPr>
        <w:t>2.2</w:t>
      </w:r>
      <w:r>
        <w:rPr>
          <w:rFonts w:cs="Times New Roman"/>
          <w:szCs w:val="24"/>
        </w:rPr>
        <w:t xml:space="preserve">, dapat ditentukan TTB bicara pada tiap posisi pengukuran </w:t>
      </w:r>
      <w:r>
        <w:rPr>
          <w:rFonts w:cs="Times New Roman"/>
          <w:i/>
          <w:szCs w:val="24"/>
        </w:rPr>
        <w:t>n</w:t>
      </w:r>
      <w:r>
        <w:rPr>
          <w:rFonts w:cs="Times New Roman"/>
          <w:szCs w:val="24"/>
        </w:rPr>
        <w:t xml:space="preserve"> pada octave band </w:t>
      </w:r>
      <w:r>
        <w:rPr>
          <w:rFonts w:cs="Times New Roman"/>
          <w:i/>
          <w:szCs w:val="24"/>
          <w:lang w:val="en-US"/>
        </w:rPr>
        <w:t>i</w:t>
      </w:r>
      <w:r>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m:t>
            </m:r>
            <m:r>
              <w:rPr>
                <w:rFonts w:ascii="Cambria Math" w:hAnsi="Cambria Math" w:cs="Times New Roman"/>
                <w:szCs w:val="24"/>
              </w:rPr>
              <m:t>Ls</m:t>
            </m:r>
            <m:r>
              <m:rPr>
                <m:sty m:val="p"/>
              </m:rPr>
              <w:rPr>
                <w:rFonts w:ascii="Cambria Math" w:hAnsi="Cambria Math" w:cs="Times New Roman"/>
                <w:szCs w:val="24"/>
              </w:rPr>
              <m:t>,</m:t>
            </m:r>
            <m:r>
              <w:rPr>
                <w:rFonts w:ascii="Cambria Math" w:hAnsi="Cambria Math" w:cs="Times New Roman"/>
                <w:szCs w:val="24"/>
              </w:rPr>
              <m:t>n</m:t>
            </m:r>
            <m:r>
              <m:rPr>
                <m:sty m:val="p"/>
              </m:rPr>
              <w:rPr>
                <w:rFonts w:ascii="Cambria Math" w:hAnsi="Cambria Math" w:cs="Times New Roman"/>
                <w:szCs w:val="24"/>
              </w:rPr>
              <m:t>,</m:t>
            </m:r>
            <m:r>
              <w:rPr>
                <w:rFonts w:ascii="Cambria Math" w:hAnsi="Cambria Math" w:cs="Times New Roman"/>
                <w:szCs w:val="24"/>
              </w:rPr>
              <m:t>i</m:t>
            </m:r>
          </m:sub>
        </m:sSub>
      </m:oMath>
      <w:r>
        <w:rPr>
          <w:rFonts w:cs="Times New Roman"/>
          <w:szCs w:val="24"/>
        </w:rPr>
        <w:t xml:space="preserve"> dengan Persamaan 2.3 berikut :</w:t>
      </w:r>
    </w:p>
    <w:p w14:paraId="67703F32" w14:textId="035261AD" w:rsidR="00F50E3D" w:rsidRDefault="004868DA" w:rsidP="00A3176C">
      <w:pPr>
        <w:pStyle w:val="Caption"/>
        <w:spacing w:after="0" w:line="360" w:lineRule="auto"/>
        <w:ind w:firstLine="567"/>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p,S,n,i</m:t>
            </m:r>
          </m:sub>
        </m:sSub>
        <m: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p,S,1m,i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n,i</m:t>
            </m:r>
          </m:sub>
        </m:sSub>
      </m:oMath>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r>
      <w:r w:rsidR="00A3176C">
        <w:rPr>
          <w:rFonts w:cs="Times New Roman"/>
          <w:szCs w:val="24"/>
        </w:rPr>
        <w:tab/>
      </w:r>
      <w:r w:rsidR="00F50E3D">
        <w:rPr>
          <w:rFonts w:cs="Times New Roman"/>
          <w:szCs w:val="24"/>
        </w:rPr>
        <w:t>(</w:t>
      </w:r>
      <w:r w:rsidR="00F50E3D">
        <w:rPr>
          <w:rFonts w:cs="Times New Roman"/>
          <w:szCs w:val="24"/>
          <w:lang w:val="en-US"/>
        </w:rPr>
        <w:t>2.</w:t>
      </w:r>
      <w:r w:rsidR="00F50E3D">
        <w:fldChar w:fldCharType="begin"/>
      </w:r>
      <w:r w:rsidR="00F50E3D">
        <w:rPr>
          <w:rFonts w:cs="Times New Roman"/>
          <w:noProof/>
          <w:szCs w:val="24"/>
        </w:rPr>
        <w:instrText xml:space="preserve"> SEQ (2. \* ARABIC </w:instrText>
      </w:r>
      <w:r w:rsidR="00F50E3D">
        <w:fldChar w:fldCharType="separate"/>
      </w:r>
      <w:r w:rsidR="00751FB9">
        <w:rPr>
          <w:rFonts w:cs="Times New Roman"/>
          <w:noProof/>
          <w:szCs w:val="24"/>
        </w:rPr>
        <w:t>3</w:t>
      </w:r>
      <w:r w:rsidR="00F50E3D">
        <w:fldChar w:fldCharType="end"/>
      </w:r>
      <w:r w:rsidR="00F50E3D">
        <w:rPr>
          <w:rFonts w:cs="Times New Roman"/>
          <w:szCs w:val="24"/>
        </w:rPr>
        <w:t>)</w:t>
      </w:r>
    </w:p>
    <w:p w14:paraId="58355587" w14:textId="77777777" w:rsidR="00F50E3D" w:rsidRDefault="00F50E3D" w:rsidP="00E83F57">
      <w:pPr>
        <w:rPr>
          <w:rFonts w:cs="Times New Roman"/>
          <w:szCs w:val="24"/>
        </w:rPr>
      </w:pPr>
      <w:r>
        <w:rPr>
          <w:rFonts w:cs="Times New Roman"/>
          <w:szCs w:val="24"/>
        </w:rPr>
        <w:t>dimana,</w:t>
      </w:r>
    </w:p>
    <w:p w14:paraId="111EF942" w14:textId="77777777" w:rsidR="00F50E3D" w:rsidRDefault="00F50E3D" w:rsidP="00E83F57">
      <w:pPr>
        <w:rPr>
          <w:rFonts w:cs="Times New Roman"/>
          <w:szCs w:val="24"/>
        </w:rPr>
      </w:pPr>
      <w:r>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m:t>
            </m:r>
            <m:r>
              <w:rPr>
                <w:rFonts w:ascii="Cambria Math" w:hAnsi="Cambria Math" w:cs="Times New Roman"/>
                <w:szCs w:val="24"/>
              </w:rPr>
              <m:t>S</m:t>
            </m:r>
            <m:r>
              <m:rPr>
                <m:sty m:val="p"/>
              </m:rPr>
              <w:rPr>
                <w:rFonts w:ascii="Cambria Math" w:hAnsi="Cambria Math" w:cs="Times New Roman"/>
                <w:szCs w:val="24"/>
              </w:rPr>
              <m:t>,1</m:t>
            </m:r>
            <m:r>
              <w:rPr>
                <w:rFonts w:ascii="Cambria Math" w:hAnsi="Cambria Math" w:cs="Times New Roman"/>
                <w:szCs w:val="24"/>
              </w:rPr>
              <m:t>m</m:t>
            </m:r>
            <m:r>
              <m:rPr>
                <m:sty m:val="p"/>
              </m:rPr>
              <w:rPr>
                <w:rFonts w:ascii="Cambria Math" w:hAnsi="Cambria Math" w:cs="Times New Roman"/>
                <w:szCs w:val="24"/>
              </w:rPr>
              <m:t>,</m:t>
            </m:r>
            <m:r>
              <w:rPr>
                <w:rFonts w:ascii="Cambria Math" w:hAnsi="Cambria Math" w:cs="Times New Roman"/>
                <w:szCs w:val="24"/>
              </w:rPr>
              <m:t>i</m:t>
            </m:r>
          </m:sub>
        </m:sSub>
      </m:oMath>
      <w:r>
        <w:rPr>
          <w:rFonts w:cs="Times New Roman"/>
          <w:szCs w:val="24"/>
        </w:rPr>
        <w:tab/>
        <w:t>= TTB bicara normal pada jarak 1</w:t>
      </w:r>
      <w:r>
        <w:rPr>
          <w:rFonts w:cs="Times New Roman"/>
          <w:szCs w:val="24"/>
          <w:lang w:val="en-US"/>
        </w:rPr>
        <w:t xml:space="preserve"> </w:t>
      </w:r>
      <w:r>
        <w:rPr>
          <w:rFonts w:cs="Times New Roman"/>
          <w:szCs w:val="24"/>
        </w:rPr>
        <w:t xml:space="preserve">m terhadap sumber suara </w:t>
      </w:r>
      <w:r>
        <w:rPr>
          <w:rFonts w:cs="Times New Roman"/>
          <w:i/>
          <w:szCs w:val="24"/>
        </w:rPr>
        <w:t>omnidirectional</w:t>
      </w:r>
      <w:r>
        <w:rPr>
          <w:rFonts w:cs="Times New Roman"/>
          <w:szCs w:val="24"/>
        </w:rPr>
        <w:t xml:space="preserve">. </w:t>
      </w:r>
    </w:p>
    <w:p w14:paraId="6C4D0AF4" w14:textId="77777777" w:rsidR="00F50E3D" w:rsidRDefault="00F50E3D" w:rsidP="00E83F57">
      <w:pPr>
        <w:ind w:firstLine="567"/>
        <w:rPr>
          <w:rFonts w:cs="Times New Roman"/>
          <w:bCs/>
          <w:szCs w:val="24"/>
        </w:rPr>
      </w:pPr>
    </w:p>
    <w:p w14:paraId="62AA1266" w14:textId="77777777" w:rsidR="00F50E3D" w:rsidRDefault="00F50E3D" w:rsidP="00E83F57">
      <w:pPr>
        <w:ind w:firstLine="567"/>
        <w:rPr>
          <w:rFonts w:cs="Times New Roman"/>
          <w:szCs w:val="24"/>
          <w:lang w:val="en-US"/>
        </w:rPr>
      </w:pPr>
      <w:r>
        <w:rPr>
          <w:rFonts w:cs="Times New Roman"/>
          <w:bCs/>
          <w:szCs w:val="24"/>
        </w:rPr>
        <w:t xml:space="preserve">Nilai TTB bicara pada tiap posisi </w:t>
      </w:r>
      <w:r>
        <w:rPr>
          <w:rFonts w:cs="Times New Roman"/>
          <w:bCs/>
          <w:i/>
          <w:szCs w:val="24"/>
        </w:rPr>
        <w:t>n</w:t>
      </w:r>
      <w:r>
        <w:rPr>
          <w:rFonts w:cs="Times New Roman"/>
          <w:bCs/>
          <w:szCs w:val="24"/>
        </w:rPr>
        <w:t xml:space="preserve"> dengan pembebanan </w:t>
      </w:r>
      <w:r>
        <w:rPr>
          <w:rFonts w:cs="Times New Roman"/>
          <w:bCs/>
          <w:i/>
          <w:szCs w:val="24"/>
        </w:rPr>
        <w:t>A</w:t>
      </w:r>
      <w:r>
        <w:rPr>
          <w:rFonts w:cs="Times New Roman"/>
          <w:bCs/>
          <w:szCs w:val="24"/>
        </w:rPr>
        <w:t>, L</w:t>
      </w:r>
      <w:r>
        <w:rPr>
          <w:rFonts w:cs="Times New Roman"/>
          <w:bCs/>
          <w:szCs w:val="24"/>
          <w:vertAlign w:val="subscript"/>
        </w:rPr>
        <w:t>p,A,S,n</w:t>
      </w:r>
      <w:r>
        <w:rPr>
          <w:rFonts w:cs="Times New Roman"/>
          <w:bCs/>
          <w:szCs w:val="24"/>
        </w:rPr>
        <w:t>, kemudian dapat ditentukan dengan formula:</w:t>
      </w:r>
    </w:p>
    <w:bookmarkStart w:id="43" w:name="_Hlk503827193"/>
    <w:bookmarkStart w:id="44" w:name="_Hlk504323150"/>
    <w:p w14:paraId="3190B24A" w14:textId="0F7B3195" w:rsidR="00F50E3D" w:rsidRDefault="004868DA" w:rsidP="00A3176C">
      <w:pPr>
        <w:pStyle w:val="Caption"/>
        <w:spacing w:after="0" w:line="360" w:lineRule="auto"/>
        <w:ind w:firstLine="567"/>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p,A,S,n</m:t>
            </m:r>
          </m:sub>
        </m:sSub>
        <m:r>
          <w:rPr>
            <w:rFonts w:ascii="Cambria Math" w:hAnsi="Cambria Math" w:cs="Times New Roman"/>
            <w:szCs w:val="24"/>
          </w:rPr>
          <m:t>=10log</m:t>
        </m:r>
        <m:d>
          <m:dPr>
            <m:ctrlPr>
              <w:rPr>
                <w:rFonts w:ascii="Cambria Math" w:hAnsi="Cambria Math" w:cs="Times New Roman"/>
                <w:szCs w:val="24"/>
              </w:rPr>
            </m:ctrlPr>
          </m:dPr>
          <m:e>
            <m:nary>
              <m:naryPr>
                <m:chr m:val="∑"/>
                <m:limLoc m:val="undOvr"/>
                <m:ctrlPr>
                  <w:rPr>
                    <w:rFonts w:ascii="Cambria Math" w:hAnsi="Cambria Math" w:cs="Times New Roman"/>
                    <w:szCs w:val="24"/>
                  </w:rPr>
                </m:ctrlPr>
              </m:naryPr>
              <m:sub>
                <m:r>
                  <w:rPr>
                    <w:rFonts w:ascii="Cambria Math" w:hAnsi="Cambria Math" w:cs="Times New Roman"/>
                    <w:szCs w:val="24"/>
                  </w:rPr>
                  <m:t>i=1</m:t>
                </m:r>
              </m:sub>
              <m:sup>
                <m:r>
                  <w:rPr>
                    <w:rFonts w:ascii="Cambria Math" w:hAnsi="Cambria Math" w:cs="Times New Roman"/>
                    <w:szCs w:val="24"/>
                  </w:rPr>
                  <m:t>6</m:t>
                </m:r>
              </m:sup>
              <m:e>
                <m:sSup>
                  <m:sSupPr>
                    <m:ctrlPr>
                      <w:rPr>
                        <w:rFonts w:ascii="Cambria Math" w:hAnsi="Cambria Math" w:cs="Times New Roman"/>
                        <w:szCs w:val="24"/>
                      </w:rPr>
                    </m:ctrlPr>
                  </m:sSupPr>
                  <m:e>
                    <m:r>
                      <w:rPr>
                        <w:rFonts w:ascii="Cambria Math" w:hAnsi="Cambria Math" w:cs="Times New Roman"/>
                        <w:szCs w:val="24"/>
                      </w:rPr>
                      <m:t>10</m:t>
                    </m:r>
                  </m:e>
                  <m:sup>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p,S,n,i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i</m:t>
                            </m:r>
                          </m:sub>
                        </m:sSub>
                      </m:num>
                      <m:den>
                        <m:r>
                          <w:rPr>
                            <w:rFonts w:ascii="Cambria Math" w:hAnsi="Cambria Math" w:cs="Times New Roman"/>
                            <w:szCs w:val="24"/>
                          </w:rPr>
                          <m:t>10</m:t>
                        </m:r>
                      </m:den>
                    </m:f>
                  </m:sup>
                </m:sSup>
              </m:e>
            </m:nary>
          </m:e>
        </m:d>
      </m:oMath>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szCs w:val="24"/>
        </w:rPr>
        <w:tab/>
      </w:r>
      <w:r w:rsidR="00F50E3D">
        <w:rPr>
          <w:rFonts w:cs="Times New Roman"/>
          <w:bCs/>
          <w:szCs w:val="24"/>
          <w:lang w:eastAsia="id-ID"/>
        </w:rPr>
        <w:tab/>
      </w:r>
      <w:r w:rsidR="00F50E3D">
        <w:rPr>
          <w:rFonts w:cs="Times New Roman"/>
          <w:szCs w:val="24"/>
        </w:rPr>
        <w:t>(</w:t>
      </w:r>
      <w:r w:rsidR="00F50E3D">
        <w:rPr>
          <w:rFonts w:cs="Times New Roman"/>
          <w:szCs w:val="24"/>
          <w:lang w:val="en-US"/>
        </w:rPr>
        <w:t>2.</w:t>
      </w:r>
      <w:r w:rsidR="00F50E3D">
        <w:fldChar w:fldCharType="begin"/>
      </w:r>
      <w:r w:rsidR="00F50E3D">
        <w:rPr>
          <w:rFonts w:cs="Times New Roman"/>
          <w:noProof/>
          <w:szCs w:val="24"/>
        </w:rPr>
        <w:instrText xml:space="preserve"> SEQ (2. \* ARABIC </w:instrText>
      </w:r>
      <w:r w:rsidR="00F50E3D">
        <w:fldChar w:fldCharType="separate"/>
      </w:r>
      <w:r w:rsidR="00751FB9">
        <w:rPr>
          <w:rFonts w:cs="Times New Roman"/>
          <w:noProof/>
          <w:szCs w:val="24"/>
        </w:rPr>
        <w:t>4</w:t>
      </w:r>
      <w:r w:rsidR="00F50E3D">
        <w:fldChar w:fldCharType="end"/>
      </w:r>
      <w:r w:rsidR="00F50E3D">
        <w:rPr>
          <w:rFonts w:cs="Times New Roman"/>
          <w:szCs w:val="24"/>
        </w:rPr>
        <w:t>)</w:t>
      </w:r>
    </w:p>
    <w:bookmarkEnd w:id="43"/>
    <w:p w14:paraId="1714958E" w14:textId="77777777" w:rsidR="00F50E3D" w:rsidRDefault="00F50E3D" w:rsidP="00E83F57">
      <w:pPr>
        <w:rPr>
          <w:rFonts w:cs="Times New Roman"/>
          <w:szCs w:val="24"/>
        </w:rPr>
      </w:pPr>
      <w:r>
        <w:rPr>
          <w:rFonts w:cs="Times New Roman"/>
          <w:szCs w:val="24"/>
          <w:lang w:val="en-US"/>
        </w:rPr>
        <w:t>di</w:t>
      </w:r>
      <w:r>
        <w:rPr>
          <w:rFonts w:cs="Times New Roman"/>
          <w:szCs w:val="24"/>
        </w:rPr>
        <w:t>mana</w:t>
      </w:r>
      <w:r>
        <w:rPr>
          <w:rFonts w:cs="Times New Roman"/>
          <w:szCs w:val="24"/>
          <w:lang w:val="en-US"/>
        </w:rPr>
        <w:t xml:space="preserve">, </w:t>
      </w:r>
      <w:r>
        <w:rPr>
          <w:rFonts w:cs="Times New Roman"/>
          <w:szCs w:val="24"/>
        </w:rPr>
        <w:t xml:space="preserve"> </w:t>
      </w:r>
    </w:p>
    <w:p w14:paraId="0BBA25CE" w14:textId="58D89CB4" w:rsidR="00F50E3D" w:rsidRDefault="004868DA" w:rsidP="00E83F57">
      <w:pPr>
        <w:rPr>
          <w:rFonts w:cs="Times New Roman"/>
          <w:szCs w:val="24"/>
        </w:rPr>
      </w:pPr>
      <m:oMath>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m:t>
            </m:r>
            <m:r>
              <m:rPr>
                <m:sty m:val="p"/>
              </m:rPr>
              <w:rPr>
                <w:rFonts w:ascii="Cambria Math" w:hAnsi="Cambria Math" w:cs="Times New Roman"/>
                <w:szCs w:val="24"/>
              </w:rPr>
              <m:t>,</m:t>
            </m:r>
            <m:r>
              <w:rPr>
                <w:rFonts w:ascii="Cambria Math" w:hAnsi="Cambria Math" w:cs="Times New Roman"/>
                <w:szCs w:val="24"/>
              </w:rPr>
              <m:t>S</m:t>
            </m:r>
            <m:r>
              <m:rPr>
                <m:sty m:val="p"/>
              </m:rPr>
              <w:rPr>
                <w:rFonts w:ascii="Cambria Math" w:hAnsi="Cambria Math" w:cs="Times New Roman"/>
                <w:szCs w:val="24"/>
              </w:rPr>
              <m:t>,n,</m:t>
            </m:r>
            <m:r>
              <w:rPr>
                <w:rFonts w:ascii="Cambria Math" w:hAnsi="Cambria Math" w:cs="Times New Roman"/>
                <w:szCs w:val="24"/>
              </w:rPr>
              <m:t>i</m:t>
            </m:r>
          </m:sub>
        </m:sSub>
      </m:oMath>
      <w:r w:rsidR="00F50E3D">
        <w:rPr>
          <w:rFonts w:cs="Times New Roman"/>
          <w:szCs w:val="24"/>
        </w:rPr>
        <w:t xml:space="preserve"> </w:t>
      </w:r>
      <w:r w:rsidR="00F50E3D">
        <w:rPr>
          <w:rFonts w:cs="Times New Roman"/>
          <w:szCs w:val="24"/>
        </w:rPr>
        <w:tab/>
      </w:r>
      <w:r w:rsidR="00F50E3D">
        <w:rPr>
          <w:rFonts w:cs="Times New Roman"/>
          <w:szCs w:val="24"/>
          <w:lang w:val="en-US"/>
        </w:rPr>
        <w:t xml:space="preserve">= </w:t>
      </w:r>
      <w:r w:rsidR="00F50E3D">
        <w:rPr>
          <w:rFonts w:cs="Times New Roman"/>
          <w:szCs w:val="24"/>
        </w:rPr>
        <w:t xml:space="preserve">TTB bicara normal pada posisi pengukuran </w:t>
      </w:r>
      <w:r w:rsidR="00F50E3D">
        <w:rPr>
          <w:rFonts w:cs="Times New Roman"/>
          <w:i/>
          <w:szCs w:val="24"/>
        </w:rPr>
        <w:t>n</w:t>
      </w:r>
      <w:r w:rsidR="00F50E3D">
        <w:rPr>
          <w:rFonts w:cs="Times New Roman"/>
          <w:szCs w:val="24"/>
        </w:rPr>
        <w:t xml:space="preserve"> dari formula sebelumnya adalah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oMath>
      <w:r w:rsidR="00F50E3D">
        <w:rPr>
          <w:rFonts w:cs="Times New Roman"/>
          <w:szCs w:val="24"/>
        </w:rPr>
        <w:t xml:space="preserve"> adalah koreksi pembebanan </w:t>
      </w:r>
      <w:r w:rsidR="00F50E3D">
        <w:rPr>
          <w:rFonts w:cs="Times New Roman"/>
          <w:i/>
          <w:szCs w:val="24"/>
        </w:rPr>
        <w:t>A</w:t>
      </w:r>
      <w:r w:rsidR="00F50E3D">
        <w:rPr>
          <w:rFonts w:cs="Times New Roman"/>
          <w:szCs w:val="24"/>
        </w:rPr>
        <w:t xml:space="preserve"> (ditunjukkan pada Tabel </w:t>
      </w:r>
      <w:r w:rsidR="00A3176C">
        <w:rPr>
          <w:rFonts w:cs="Times New Roman"/>
          <w:szCs w:val="24"/>
          <w:lang w:val="en-US"/>
        </w:rPr>
        <w:t>2.1</w:t>
      </w:r>
      <w:r w:rsidR="00F50E3D">
        <w:rPr>
          <w:rFonts w:cs="Times New Roman"/>
          <w:szCs w:val="24"/>
        </w:rPr>
        <w:t>).</w:t>
      </w:r>
    </w:p>
    <w:p w14:paraId="315E2B39" w14:textId="65C772F2" w:rsidR="00F50E3D" w:rsidRPr="00A3176C" w:rsidRDefault="00F50E3D" w:rsidP="00A3176C">
      <w:pPr>
        <w:ind w:firstLine="567"/>
        <w:rPr>
          <w:rFonts w:cs="Times New Roman"/>
          <w:szCs w:val="24"/>
        </w:rPr>
      </w:pPr>
      <w:r>
        <w:rPr>
          <w:rFonts w:cs="Times New Roman"/>
          <w:szCs w:val="24"/>
        </w:rPr>
        <w:t xml:space="preserve">Setelah mendapatkan nilai TTB bicara dengan pembebanan </w:t>
      </w:r>
      <w:r>
        <w:rPr>
          <w:rFonts w:cs="Times New Roman"/>
          <w:i/>
          <w:szCs w:val="24"/>
        </w:rPr>
        <w:t>A</w:t>
      </w:r>
      <w:r>
        <w:rPr>
          <w:rFonts w:cs="Times New Roman"/>
          <w:szCs w:val="24"/>
        </w:rPr>
        <w:t xml:space="preserve"> pada tiap posisi, dapat ditentukan persebaran spasial level tekanan suara dalam ruang. Regresi linear ditentukan pada hubungan logaritmik jarak terhadap sumber dengan persebaran SPL. Kemudian, nilai laju penurunan spasial TTB bicara ditentukan dengan metode kuadrat terkecil</w:t>
      </w:r>
      <w:r w:rsidR="00A3176C">
        <w:rPr>
          <w:rFonts w:cs="Times New Roman"/>
          <w:szCs w:val="24"/>
          <w:lang w:val="en-US"/>
        </w:rPr>
        <w:t xml:space="preserve"> </w:t>
      </w:r>
      <w:r>
        <w:rPr>
          <w:rFonts w:cs="Times New Roman"/>
          <w:szCs w:val="24"/>
          <w:lang w:val="en-US"/>
        </w:rPr>
        <w:t>pada  Persamaan 2</w:t>
      </w:r>
      <w:r w:rsidR="00A3176C">
        <w:rPr>
          <w:rFonts w:cs="Times New Roman"/>
          <w:szCs w:val="24"/>
          <w:lang w:val="en-US"/>
        </w:rPr>
        <w:t>.</w:t>
      </w:r>
      <w:r>
        <w:rPr>
          <w:rFonts w:cs="Times New Roman"/>
          <w:szCs w:val="24"/>
          <w:lang w:val="en-US"/>
        </w:rPr>
        <w:t xml:space="preserve">5 berikut ini </w:t>
      </w:r>
      <w:sdt>
        <w:sdtPr>
          <w:rPr>
            <w:rFonts w:cs="Times New Roman"/>
            <w:szCs w:val="24"/>
          </w:rPr>
          <w:id w:val="-1855248542"/>
          <w:citation/>
        </w:sdtPr>
        <w:sdtContent>
          <w:r>
            <w:fldChar w:fldCharType="begin"/>
          </w:r>
          <w:r>
            <w:rPr>
              <w:rFonts w:cs="Times New Roman"/>
              <w:szCs w:val="24"/>
              <w:lang w:val="en-US"/>
            </w:rPr>
            <w:instrText xml:space="preserve"> CITATION Org12 \l 1033 </w:instrText>
          </w:r>
          <w:r>
            <w:fldChar w:fldCharType="separate"/>
          </w:r>
          <w:r w:rsidR="00DE1F18" w:rsidRPr="00DE1F18">
            <w:rPr>
              <w:rFonts w:cs="Times New Roman"/>
              <w:noProof/>
              <w:szCs w:val="24"/>
              <w:lang w:val="en-US"/>
            </w:rPr>
            <w:t>(ISO 3382:3, 2012)</w:t>
          </w:r>
          <w:r>
            <w:fldChar w:fldCharType="end"/>
          </w:r>
        </w:sdtContent>
      </w:sdt>
      <w:r>
        <w:rPr>
          <w:rFonts w:cs="Times New Roman"/>
          <w:szCs w:val="24"/>
        </w:rPr>
        <w:t>:</w:t>
      </w:r>
    </w:p>
    <w:p w14:paraId="7C3FE599" w14:textId="3A73D490" w:rsidR="00F50E3D" w:rsidRPr="00A3176C" w:rsidRDefault="00F50E3D" w:rsidP="00A3176C">
      <w:pPr>
        <w:pStyle w:val="Caption"/>
        <w:spacing w:after="0" w:line="360" w:lineRule="auto"/>
        <w:ind w:firstLine="567"/>
        <w:rPr>
          <w:rFonts w:cs="Times New Roman"/>
          <w:szCs w:val="24"/>
        </w:rPr>
      </w:pPr>
      <m:oMath>
        <m:r>
          <w:rPr>
            <w:rFonts w:ascii="Cambria Math" w:hAnsi="Cambria Math" w:cs="Times New Roman"/>
            <w:szCs w:val="24"/>
            <w:lang w:eastAsia="id-ID"/>
          </w:rPr>
          <w:lastRenderedPageBreak/>
          <m:t xml:space="preserve"> </m:t>
        </m:r>
        <m:sSub>
          <m:sSubPr>
            <m:ctrlPr>
              <w:rPr>
                <w:rFonts w:ascii="Cambria Math" w:hAnsi="Cambria Math" w:cs="Times New Roman"/>
                <w:szCs w:val="24"/>
              </w:rPr>
            </m:ctrlPr>
          </m:sSubPr>
          <m:e>
            <m:r>
              <w:rPr>
                <w:rFonts w:ascii="Cambria Math" w:hAnsi="Cambria Math" w:cs="Times New Roman"/>
                <w:szCs w:val="24"/>
              </w:rPr>
              <m:t>D</m:t>
            </m:r>
          </m:e>
          <m:sub>
            <m:r>
              <w:rPr>
                <w:rFonts w:ascii="Cambria Math" w:hAnsi="Cambria Math" w:cs="Times New Roman"/>
                <w:szCs w:val="24"/>
              </w:rPr>
              <m:t>2,S</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lg</m:t>
            </m:r>
          </m:e>
          <m:sub>
            <m:r>
              <w:rPr>
                <w:rFonts w:ascii="Cambria Math" w:hAnsi="Cambria Math" w:cs="Times New Roman"/>
                <w:szCs w:val="24"/>
              </w:rPr>
              <m:t>2</m:t>
            </m:r>
          </m:sub>
        </m:sSub>
        <m:f>
          <m:fPr>
            <m:ctrlPr>
              <w:rPr>
                <w:rFonts w:ascii="Cambria Math" w:hAnsi="Cambria Math" w:cs="Times New Roman"/>
                <w:szCs w:val="24"/>
              </w:rPr>
            </m:ctrlPr>
          </m:fPr>
          <m:num>
            <m:r>
              <w:rPr>
                <w:rFonts w:ascii="Cambria Math" w:hAnsi="Cambria Math" w:cs="Times New Roman"/>
                <w:szCs w:val="24"/>
              </w:rPr>
              <m:t>N</m:t>
            </m:r>
            <m:nary>
              <m:naryPr>
                <m:chr m:val="∑"/>
                <m:limLoc m:val="subSup"/>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d>
                  <m:dPr>
                    <m:begChr m:val="["/>
                    <m:endChr m:val="]"/>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p,A,S,n</m:t>
                        </m:r>
                      </m:sub>
                    </m:sSub>
                    <m:r>
                      <w:rPr>
                        <w:rFonts w:ascii="Cambria Math" w:hAnsi="Cambria Math" w:cs="Times New Roman"/>
                        <w:szCs w:val="24"/>
                      </w:rPr>
                      <m:t>log</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n</m:t>
                                </m:r>
                              </m:sub>
                            </m:sSub>
                          </m:num>
                          <m:den>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o</m:t>
                                </m:r>
                              </m:sub>
                            </m:sSub>
                          </m:den>
                        </m:f>
                      </m:e>
                    </m:d>
                  </m:e>
                </m:d>
                <m:r>
                  <w:rPr>
                    <w:rFonts w:ascii="Cambria Math" w:hAnsi="Cambria Math" w:cs="Times New Roman"/>
                    <w:szCs w:val="24"/>
                  </w:rPr>
                  <m:t>-</m:t>
                </m:r>
                <m:nary>
                  <m:naryPr>
                    <m:chr m:val="∑"/>
                    <m:limLoc m:val="subSup"/>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sSub>
                      <m:sSubPr>
                        <m:ctrlPr>
                          <w:rPr>
                            <w:rFonts w:ascii="Cambria Math" w:hAnsi="Cambria Math" w:cs="Times New Roman"/>
                            <w:szCs w:val="24"/>
                          </w:rPr>
                        </m:ctrlPr>
                      </m:sSubPr>
                      <m:e>
                        <m:r>
                          <w:rPr>
                            <w:rFonts w:ascii="Cambria Math" w:hAnsi="Cambria Math" w:cs="Times New Roman"/>
                            <w:szCs w:val="24"/>
                          </w:rPr>
                          <m:t>L</m:t>
                        </m:r>
                      </m:e>
                      <m:sub>
                        <m:r>
                          <w:rPr>
                            <w:rFonts w:ascii="Cambria Math" w:hAnsi="Cambria Math" w:cs="Times New Roman"/>
                            <w:szCs w:val="24"/>
                          </w:rPr>
                          <m:t>p,A,S,n</m:t>
                        </m:r>
                      </m:sub>
                    </m:sSub>
                    <m:nary>
                      <m:naryPr>
                        <m:chr m:val="∑"/>
                        <m:limLoc m:val="subSup"/>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r>
                          <w:rPr>
                            <w:rFonts w:ascii="Cambria Math" w:hAnsi="Cambria Math" w:cs="Times New Roman"/>
                            <w:szCs w:val="24"/>
                          </w:rPr>
                          <m:t>log</m:t>
                        </m:r>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n</m:t>
                                    </m:r>
                                  </m:sub>
                                </m:sSub>
                              </m:num>
                              <m:den>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o</m:t>
                                    </m:r>
                                  </m:sub>
                                </m:sSub>
                              </m:den>
                            </m:f>
                          </m:e>
                        </m:d>
                      </m:e>
                    </m:nary>
                  </m:e>
                </m:nary>
              </m:e>
            </m:nary>
          </m:num>
          <m:den>
            <m:r>
              <w:rPr>
                <w:rFonts w:ascii="Cambria Math" w:hAnsi="Cambria Math" w:cs="Times New Roman"/>
                <w:szCs w:val="24"/>
              </w:rPr>
              <m:t>N</m:t>
            </m:r>
            <m:nary>
              <m:naryPr>
                <m:chr m:val="∑"/>
                <m:limLoc m:val="subSup"/>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r>
                  <w:rPr>
                    <w:rFonts w:ascii="Cambria Math" w:hAnsi="Cambria Math" w:cs="Times New Roman"/>
                    <w:szCs w:val="24"/>
                  </w:rPr>
                  <m:t>(</m:t>
                </m:r>
                <m:sSup>
                  <m:sSupPr>
                    <m:ctrlPr>
                      <w:rPr>
                        <w:rFonts w:ascii="Cambria Math" w:hAnsi="Cambria Math" w:cs="Times New Roman"/>
                        <w:szCs w:val="24"/>
                      </w:rPr>
                    </m:ctrlPr>
                  </m:sSupPr>
                  <m:e>
                    <m:r>
                      <w:rPr>
                        <w:rFonts w:ascii="Cambria Math" w:hAnsi="Cambria Math" w:cs="Times New Roman"/>
                        <w:szCs w:val="24"/>
                      </w:rPr>
                      <m:t>log</m:t>
                    </m:r>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n</m:t>
                                </m:r>
                              </m:sub>
                            </m:sSub>
                          </m:num>
                          <m:den>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0</m:t>
                                </m:r>
                              </m:sub>
                            </m:sSub>
                          </m:den>
                        </m:f>
                      </m:e>
                    </m:d>
                    <m:r>
                      <w:rPr>
                        <w:rFonts w:ascii="Cambria Math" w:hAnsi="Cambria Math" w:cs="Times New Roman"/>
                        <w:szCs w:val="24"/>
                      </w:rPr>
                      <m:t>)</m:t>
                    </m:r>
                  </m:e>
                  <m:sup>
                    <m:r>
                      <w:rPr>
                        <w:rFonts w:ascii="Cambria Math" w:hAnsi="Cambria Math" w:cs="Times New Roman"/>
                        <w:szCs w:val="24"/>
                      </w:rPr>
                      <m:t>2</m:t>
                    </m:r>
                  </m:sup>
                </m:sSup>
                <m:r>
                  <w:rPr>
                    <w:rFonts w:ascii="Cambria Math" w:hAnsi="Cambria Math" w:cs="Times New Roman"/>
                    <w:szCs w:val="24"/>
                  </w:rPr>
                  <m:t>-</m:t>
                </m:r>
              </m:e>
            </m:nary>
            <m:sSup>
              <m:sSupPr>
                <m:ctrlPr>
                  <w:rPr>
                    <w:rFonts w:ascii="Cambria Math" w:hAnsi="Cambria Math" w:cs="Times New Roman"/>
                    <w:szCs w:val="24"/>
                  </w:rPr>
                </m:ctrlPr>
              </m:sSupPr>
              <m:e>
                <m:d>
                  <m:dPr>
                    <m:begChr m:val="["/>
                    <m:endChr m:val="]"/>
                    <m:ctrlPr>
                      <w:rPr>
                        <w:rFonts w:ascii="Cambria Math" w:hAnsi="Cambria Math" w:cs="Times New Roman"/>
                        <w:szCs w:val="24"/>
                      </w:rPr>
                    </m:ctrlPr>
                  </m:dPr>
                  <m:e>
                    <m:nary>
                      <m:naryPr>
                        <m:chr m:val="∑"/>
                        <m:limLoc m:val="subSup"/>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r>
                          <w:rPr>
                            <w:rFonts w:ascii="Cambria Math" w:hAnsi="Cambria Math" w:cs="Times New Roman"/>
                            <w:szCs w:val="24"/>
                          </w:rPr>
                          <m:t>log</m:t>
                        </m:r>
                      </m:e>
                    </m:nary>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n</m:t>
                            </m:r>
                          </m:sub>
                        </m:sSub>
                      </m:num>
                      <m:den>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0</m:t>
                            </m:r>
                          </m:sub>
                        </m:sSub>
                      </m:den>
                    </m:f>
                  </m:e>
                </m:d>
              </m:e>
              <m:sup>
                <m:r>
                  <w:rPr>
                    <w:rFonts w:ascii="Cambria Math" w:hAnsi="Cambria Math" w:cs="Times New Roman"/>
                    <w:szCs w:val="24"/>
                  </w:rPr>
                  <m:t>2</m:t>
                </m:r>
              </m:sup>
            </m:sSup>
          </m:den>
        </m:f>
      </m:oMath>
      <w:r>
        <w:rPr>
          <w:rFonts w:cs="Times New Roman"/>
          <w:bCs/>
          <w:szCs w:val="24"/>
          <w:lang w:eastAsia="id-ID"/>
        </w:rPr>
        <w:tab/>
      </w:r>
      <w:r>
        <w:rPr>
          <w:rFonts w:cs="Times New Roman"/>
          <w:bCs/>
          <w:szCs w:val="24"/>
          <w:lang w:eastAsia="id-ID"/>
        </w:rPr>
        <w:tab/>
        <w:t>(</w:t>
      </w:r>
      <w:r>
        <w:rPr>
          <w:rFonts w:cs="Times New Roman"/>
          <w:bCs/>
          <w:szCs w:val="24"/>
          <w:lang w:val="en-US" w:eastAsia="id-ID"/>
        </w:rPr>
        <w:t>2.</w:t>
      </w:r>
      <w:r>
        <w:fldChar w:fldCharType="begin"/>
      </w:r>
      <w:r>
        <w:rPr>
          <w:rFonts w:cs="Times New Roman"/>
          <w:noProof/>
          <w:szCs w:val="24"/>
        </w:rPr>
        <w:instrText xml:space="preserve"> SEQ (2. \* ARABIC </w:instrText>
      </w:r>
      <w:r>
        <w:fldChar w:fldCharType="separate"/>
      </w:r>
      <w:r w:rsidR="00751FB9">
        <w:rPr>
          <w:rFonts w:cs="Times New Roman"/>
          <w:noProof/>
          <w:szCs w:val="24"/>
        </w:rPr>
        <w:t>5</w:t>
      </w:r>
      <w:r>
        <w:fldChar w:fldCharType="end"/>
      </w:r>
      <w:r>
        <w:rPr>
          <w:rFonts w:cs="Times New Roman"/>
          <w:szCs w:val="24"/>
        </w:rPr>
        <w:t>)</w:t>
      </w:r>
    </w:p>
    <w:p w14:paraId="3A58138C" w14:textId="77777777" w:rsidR="00F50E3D" w:rsidRDefault="00F50E3D" w:rsidP="00E83F57">
      <w:pPr>
        <w:rPr>
          <w:rFonts w:cs="Times New Roman"/>
          <w:b/>
          <w:szCs w:val="24"/>
        </w:rPr>
      </w:pPr>
      <w:r>
        <w:rPr>
          <w:rFonts w:cs="Times New Roman"/>
          <w:szCs w:val="24"/>
        </w:rPr>
        <w:t xml:space="preserve">dengan,  </w:t>
      </w:r>
    </w:p>
    <w:p w14:paraId="5FF2AA2A" w14:textId="77777777" w:rsidR="00F50E3D" w:rsidRDefault="004868DA" w:rsidP="00E83F57">
      <w:pPr>
        <w:ind w:firstLine="720"/>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p,A,S,n</m:t>
            </m:r>
          </m:sub>
        </m:sSub>
      </m:oMath>
      <w:r w:rsidR="00F50E3D">
        <w:rPr>
          <w:rFonts w:cs="Times New Roman"/>
          <w:szCs w:val="24"/>
        </w:rPr>
        <w:tab/>
      </w:r>
      <w:r w:rsidR="00F50E3D">
        <w:rPr>
          <w:rFonts w:cs="Times New Roman"/>
          <w:szCs w:val="24"/>
        </w:rPr>
        <w:tab/>
        <w:t xml:space="preserve">= TTB bicara pembebanan </w:t>
      </w:r>
      <w:r w:rsidR="00F50E3D">
        <w:rPr>
          <w:rFonts w:cs="Times New Roman"/>
          <w:i/>
          <w:szCs w:val="24"/>
        </w:rPr>
        <w:t>A</w:t>
      </w:r>
      <w:r w:rsidR="00F50E3D">
        <w:rPr>
          <w:rFonts w:cs="Times New Roman"/>
          <w:szCs w:val="24"/>
        </w:rPr>
        <w:t xml:space="preserve"> pada posisi </w:t>
      </w:r>
      <w:r w:rsidR="00F50E3D">
        <w:rPr>
          <w:rFonts w:cs="Times New Roman"/>
          <w:i/>
          <w:szCs w:val="24"/>
        </w:rPr>
        <w:t>n</w:t>
      </w:r>
      <w:r w:rsidR="00F50E3D">
        <w:rPr>
          <w:rFonts w:cs="Times New Roman"/>
          <w:szCs w:val="24"/>
        </w:rPr>
        <w:t xml:space="preserve"> </w:t>
      </w:r>
    </w:p>
    <w:p w14:paraId="7B76F1F5" w14:textId="77777777" w:rsidR="00F50E3D" w:rsidRDefault="00F50E3D" w:rsidP="00E83F57">
      <w:pPr>
        <w:ind w:firstLine="720"/>
        <w:rPr>
          <w:rFonts w:cs="Times New Roman"/>
          <w:b/>
          <w:szCs w:val="24"/>
        </w:rPr>
      </w:pPr>
      <w:r>
        <w:rPr>
          <w:rFonts w:cs="Times New Roman"/>
          <w:i/>
          <w:szCs w:val="24"/>
        </w:rPr>
        <w:t>n</w:t>
      </w:r>
      <w:r>
        <w:rPr>
          <w:rFonts w:cs="Times New Roman"/>
          <w:szCs w:val="24"/>
        </w:rPr>
        <w:tab/>
      </w:r>
      <w:r>
        <w:rPr>
          <w:rFonts w:cs="Times New Roman"/>
          <w:szCs w:val="24"/>
        </w:rPr>
        <w:tab/>
        <w:t>= indeks posisi pengukuran</w:t>
      </w:r>
    </w:p>
    <w:p w14:paraId="1D2D4901" w14:textId="77777777" w:rsidR="00F50E3D" w:rsidRDefault="00F50E3D" w:rsidP="00E83F57">
      <w:pPr>
        <w:ind w:firstLine="720"/>
        <w:rPr>
          <w:rFonts w:cs="Times New Roman"/>
          <w:b/>
          <w:szCs w:val="24"/>
        </w:rPr>
      </w:pPr>
      <w:r>
        <w:rPr>
          <w:rFonts w:cs="Times New Roman"/>
          <w:i/>
          <w:szCs w:val="24"/>
        </w:rPr>
        <w:t>N</w:t>
      </w:r>
      <w:r>
        <w:rPr>
          <w:rFonts w:cs="Times New Roman"/>
          <w:szCs w:val="24"/>
        </w:rPr>
        <w:tab/>
      </w:r>
      <w:r>
        <w:rPr>
          <w:rFonts w:cs="Times New Roman"/>
          <w:szCs w:val="24"/>
        </w:rPr>
        <w:tab/>
        <w:t>= jumlah posisi pengukuran</w:t>
      </w:r>
    </w:p>
    <w:p w14:paraId="6D566EB9" w14:textId="77777777" w:rsidR="00F50E3D" w:rsidRDefault="004868DA" w:rsidP="00E83F57">
      <w:pPr>
        <w:ind w:firstLine="720"/>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n</m:t>
            </m:r>
          </m:sub>
        </m:sSub>
      </m:oMath>
      <w:r w:rsidR="00F50E3D">
        <w:rPr>
          <w:rFonts w:cs="Times New Roman"/>
          <w:szCs w:val="24"/>
        </w:rPr>
        <w:tab/>
      </w:r>
      <w:r w:rsidR="00F50E3D">
        <w:rPr>
          <w:rFonts w:cs="Times New Roman"/>
          <w:szCs w:val="24"/>
        </w:rPr>
        <w:tab/>
        <w:t>= jarak posisi pengukuran terhadap posisi sumber</w:t>
      </w:r>
    </w:p>
    <w:p w14:paraId="27E2945D" w14:textId="77777777" w:rsidR="00F50E3D" w:rsidRDefault="004868DA" w:rsidP="00E83F57">
      <w:pPr>
        <w:ind w:firstLine="7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o</m:t>
            </m:r>
          </m:sub>
        </m:sSub>
      </m:oMath>
      <w:r w:rsidR="00F50E3D">
        <w:rPr>
          <w:rFonts w:cs="Times New Roman"/>
          <w:szCs w:val="24"/>
        </w:rPr>
        <w:tab/>
      </w:r>
      <w:r w:rsidR="00F50E3D">
        <w:rPr>
          <w:rFonts w:cs="Times New Roman"/>
          <w:szCs w:val="24"/>
        </w:rPr>
        <w:tab/>
        <w:t>= jarak referensi, 1 m</w:t>
      </w:r>
    </w:p>
    <w:p w14:paraId="3A626FA7" w14:textId="77777777" w:rsidR="00F50E3D" w:rsidRDefault="00F50E3D" w:rsidP="00E83F57">
      <w:pPr>
        <w:rPr>
          <w:rFonts w:cs="Times New Roman"/>
          <w:szCs w:val="24"/>
          <w:lang w:val="en-US"/>
        </w:rPr>
      </w:pPr>
    </w:p>
    <w:p w14:paraId="6D623886" w14:textId="77777777" w:rsidR="00F50E3D" w:rsidRDefault="00F50E3D" w:rsidP="0088068D">
      <w:pPr>
        <w:pStyle w:val="Heading3"/>
        <w:numPr>
          <w:ilvl w:val="2"/>
          <w:numId w:val="11"/>
        </w:numPr>
        <w:spacing w:before="0"/>
        <w:ind w:left="567" w:hanging="567"/>
        <w:jc w:val="left"/>
        <w:rPr>
          <w:rFonts w:cs="Times New Roman"/>
          <w:lang w:val="en-US"/>
        </w:rPr>
      </w:pPr>
      <w:bookmarkStart w:id="45" w:name="_Toc535413777"/>
      <w:bookmarkStart w:id="46" w:name="_Toc534634729"/>
      <w:bookmarkStart w:id="47" w:name="_Toc509996480"/>
      <w:bookmarkStart w:id="48" w:name="_Toc484428513"/>
      <w:r>
        <w:rPr>
          <w:rFonts w:cs="Times New Roman"/>
          <w:lang w:val="en-US"/>
        </w:rPr>
        <w:t>TTB pada Posisi 4 m dari Sumber</w:t>
      </w:r>
      <w:r>
        <w:rPr>
          <w:rFonts w:cs="Times New Roman"/>
          <w:i/>
          <w:lang w:val="en-US"/>
        </w:rPr>
        <w:t>, L</w:t>
      </w:r>
      <w:r>
        <w:rPr>
          <w:rFonts w:cs="Times New Roman"/>
          <w:i/>
          <w:vertAlign w:val="subscript"/>
          <w:lang w:val="en-US"/>
        </w:rPr>
        <w:t>p,A,S,4m</w:t>
      </w:r>
      <w:bookmarkEnd w:id="45"/>
      <w:bookmarkEnd w:id="46"/>
      <w:bookmarkEnd w:id="47"/>
      <w:bookmarkEnd w:id="48"/>
    </w:p>
    <w:p w14:paraId="6C1F6B3B" w14:textId="77777777" w:rsidR="00F50E3D" w:rsidRDefault="00F50E3D" w:rsidP="00E83F57">
      <w:pPr>
        <w:ind w:firstLine="567"/>
        <w:rPr>
          <w:rFonts w:cs="Times New Roman"/>
          <w:szCs w:val="24"/>
        </w:rPr>
      </w:pPr>
      <w:r>
        <w:rPr>
          <w:rFonts w:cs="Times New Roman"/>
          <w:szCs w:val="24"/>
        </w:rPr>
        <w:t xml:space="preserve">Nilai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p,A,S,4m</m:t>
            </m:r>
          </m:sub>
        </m:sSub>
        <m:r>
          <m:rPr>
            <m:sty m:val="bi"/>
          </m:rPr>
          <w:rPr>
            <w:rFonts w:ascii="Cambria Math" w:hAnsi="Cambria Math" w:cs="Times New Roman"/>
            <w:szCs w:val="24"/>
          </w:rPr>
          <m:t xml:space="preserve"> </m:t>
        </m:r>
      </m:oMath>
      <w:r>
        <w:rPr>
          <w:rFonts w:cs="Times New Roman"/>
          <w:szCs w:val="24"/>
        </w:rPr>
        <w:t>dinyatakan dalam dBA</w:t>
      </w:r>
      <w:r>
        <w:rPr>
          <w:rFonts w:cs="Times New Roman"/>
          <w:szCs w:val="24"/>
          <w:lang w:val="en-US"/>
        </w:rPr>
        <w:t xml:space="preserve">, </w:t>
      </w:r>
      <w:r>
        <w:rPr>
          <w:rFonts w:cs="Times New Roman"/>
          <w:szCs w:val="24"/>
        </w:rPr>
        <w:t xml:space="preserve"> nilai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p,A,S,4m</m:t>
            </m:r>
          </m:sub>
        </m:sSub>
      </m:oMath>
      <w:r>
        <w:rPr>
          <w:rFonts w:cs="Times New Roman"/>
          <w:szCs w:val="24"/>
        </w:rPr>
        <w:t xml:space="preserve">  didapat dengan mencari nilai TTB pada posisi 4 m.</w:t>
      </w:r>
      <w:bookmarkStart w:id="49" w:name="_Hlk503827209"/>
    </w:p>
    <w:p w14:paraId="0C61AEB2" w14:textId="77777777" w:rsidR="00F50E3D" w:rsidRDefault="00F50E3D" w:rsidP="00E83F57">
      <w:pPr>
        <w:ind w:firstLine="567"/>
        <w:rPr>
          <w:rFonts w:cs="Times New Roman"/>
          <w:szCs w:val="24"/>
          <w:lang w:val="en-US"/>
        </w:rPr>
      </w:pPr>
    </w:p>
    <w:p w14:paraId="1A77AAAC" w14:textId="77777777" w:rsidR="00F50E3D" w:rsidRDefault="00F50E3D" w:rsidP="0088068D">
      <w:pPr>
        <w:pStyle w:val="Heading3"/>
        <w:numPr>
          <w:ilvl w:val="2"/>
          <w:numId w:val="11"/>
        </w:numPr>
        <w:spacing w:before="0"/>
        <w:ind w:left="567" w:hanging="567"/>
        <w:jc w:val="left"/>
        <w:rPr>
          <w:rFonts w:cs="Times New Roman"/>
        </w:rPr>
      </w:pPr>
      <w:bookmarkStart w:id="50" w:name="_Toc535413778"/>
      <w:bookmarkStart w:id="51" w:name="_Toc534634730"/>
      <w:bookmarkStart w:id="52" w:name="_Toc509996481"/>
      <w:bookmarkStart w:id="53" w:name="_Hlk509949071"/>
      <w:bookmarkEnd w:id="44"/>
      <w:bookmarkEnd w:id="49"/>
      <w:r>
        <w:rPr>
          <w:rFonts w:cs="Times New Roman"/>
          <w:i/>
        </w:rPr>
        <w:t>Speech Transmission Index</w:t>
      </w:r>
      <w:r>
        <w:rPr>
          <w:rFonts w:cs="Times New Roman"/>
        </w:rPr>
        <w:t>, STI</w:t>
      </w:r>
      <w:bookmarkEnd w:id="50"/>
      <w:bookmarkEnd w:id="51"/>
      <w:bookmarkEnd w:id="52"/>
    </w:p>
    <w:bookmarkEnd w:id="53"/>
    <w:p w14:paraId="7BDB5150" w14:textId="77777777" w:rsidR="00F50E3D" w:rsidRDefault="00F50E3D" w:rsidP="00E83F57">
      <w:pPr>
        <w:ind w:firstLine="567"/>
        <w:rPr>
          <w:rFonts w:cs="Times New Roman"/>
          <w:szCs w:val="24"/>
        </w:rPr>
      </w:pPr>
      <w:r>
        <w:rPr>
          <w:rFonts w:cs="Times New Roman"/>
          <w:i/>
          <w:szCs w:val="24"/>
        </w:rPr>
        <w:t>Speech</w:t>
      </w:r>
      <w:r>
        <w:rPr>
          <w:rFonts w:cs="Times New Roman"/>
          <w:szCs w:val="24"/>
        </w:rPr>
        <w:t xml:space="preserve"> </w:t>
      </w:r>
      <w:r>
        <w:rPr>
          <w:rFonts w:cs="Times New Roman"/>
          <w:i/>
          <w:szCs w:val="24"/>
        </w:rPr>
        <w:t>Transmission</w:t>
      </w:r>
      <w:r>
        <w:rPr>
          <w:rFonts w:cs="Times New Roman"/>
          <w:szCs w:val="24"/>
        </w:rPr>
        <w:t xml:space="preserve"> </w:t>
      </w:r>
      <w:r>
        <w:rPr>
          <w:rFonts w:cs="Times New Roman"/>
          <w:i/>
          <w:szCs w:val="24"/>
        </w:rPr>
        <w:t>Index</w:t>
      </w:r>
      <w:r>
        <w:rPr>
          <w:rFonts w:cs="Times New Roman"/>
          <w:szCs w:val="24"/>
        </w:rPr>
        <w:t xml:space="preserve"> (STI) adalah nilai yang digunakan untuk menggambarkan kualitas transfer suara dari sumber ke penerima dalam suatu ruangan. Dengan didapatkannya STI, kejelasan wicara dalam suatu ruangan dapat dijelaskan secara kualitatif. STI memiliki rentang nilai dari 1 yang berarti setiap kata dan informasi dari sumber dapat ditangkap dan diterima oleh penerima sampai dengan 0 yang berarti tidak ada informasi yang diterima.</w:t>
      </w:r>
    </w:p>
    <w:p w14:paraId="27CB592F" w14:textId="1C88B60C" w:rsidR="00F50E3D" w:rsidRDefault="00F50E3D" w:rsidP="00E83F57">
      <w:pPr>
        <w:ind w:firstLine="567"/>
        <w:rPr>
          <w:rFonts w:cs="Times New Roman"/>
          <w:szCs w:val="24"/>
        </w:rPr>
      </w:pPr>
      <w:r>
        <w:rPr>
          <w:rFonts w:cs="Times New Roman"/>
          <w:szCs w:val="24"/>
        </w:rPr>
        <w:t xml:space="preserve">Informasi wicara yang sebenarnya terletak pada </w:t>
      </w:r>
      <w:r>
        <w:rPr>
          <w:rFonts w:cs="Times New Roman"/>
          <w:i/>
          <w:szCs w:val="24"/>
        </w:rPr>
        <w:t>envelope</w:t>
      </w:r>
      <w:r>
        <w:rPr>
          <w:rFonts w:cs="Times New Roman"/>
          <w:szCs w:val="24"/>
        </w:rPr>
        <w:t xml:space="preserve"> modulasi intensitas wicara yang dibentuk oleh kata saat berbicara. Kejelasan wicara yang sempurna berarti semua </w:t>
      </w:r>
      <w:r>
        <w:rPr>
          <w:rFonts w:cs="Times New Roman"/>
          <w:i/>
          <w:szCs w:val="24"/>
        </w:rPr>
        <w:t>envelope</w:t>
      </w:r>
      <w:r>
        <w:rPr>
          <w:rFonts w:cs="Times New Roman"/>
          <w:szCs w:val="24"/>
        </w:rPr>
        <w:t xml:space="preserve"> modulasi intensitas wicara asli dari sumber terjaga hingga ke penerima. Namun dalam prosesnya, peluruhan pada dimensi ruang dan bising latar belakang mempengaruhi keterjagaan ini sehingga </w:t>
      </w:r>
      <w:r>
        <w:rPr>
          <w:rFonts w:cs="Times New Roman"/>
          <w:i/>
          <w:szCs w:val="24"/>
        </w:rPr>
        <w:t>envelope</w:t>
      </w:r>
      <w:r>
        <w:rPr>
          <w:rFonts w:cs="Times New Roman"/>
          <w:szCs w:val="24"/>
        </w:rPr>
        <w:t xml:space="preserve"> modulasi intensitas wicara berkurang. Pengurangan ini dihitung dengan fungsi </w:t>
      </w:r>
      <w:r>
        <w:rPr>
          <w:rFonts w:cs="Times New Roman"/>
          <w:szCs w:val="24"/>
          <w:lang w:val="en-US"/>
        </w:rPr>
        <w:t>alih</w:t>
      </w:r>
      <w:r>
        <w:rPr>
          <w:rFonts w:cs="Times New Roman"/>
          <w:szCs w:val="24"/>
        </w:rPr>
        <w:t xml:space="preserve"> modulasi (</w:t>
      </w:r>
      <w:r>
        <w:rPr>
          <w:rFonts w:cs="Times New Roman"/>
          <w:i/>
          <w:szCs w:val="24"/>
        </w:rPr>
        <w:t>Modulation Transfer Function</w:t>
      </w:r>
      <w:r>
        <w:rPr>
          <w:rFonts w:cs="Times New Roman"/>
          <w:szCs w:val="24"/>
        </w:rPr>
        <w:t xml:space="preserve">, MTF) yang ditunjukkan pada </w:t>
      </w:r>
      <w:r>
        <w:rPr>
          <w:rFonts w:cs="Times New Roman"/>
          <w:szCs w:val="24"/>
          <w:lang w:val="en-US"/>
        </w:rPr>
        <w:t>P</w:t>
      </w:r>
      <w:r>
        <w:rPr>
          <w:rFonts w:cs="Times New Roman"/>
          <w:szCs w:val="24"/>
        </w:rPr>
        <w:t>ersamaan 2.6</w:t>
      </w:r>
      <w:r>
        <w:rPr>
          <w:rFonts w:cs="Times New Roman"/>
          <w:szCs w:val="24"/>
          <w:lang w:val="en-US"/>
        </w:rPr>
        <w:t xml:space="preserve"> </w:t>
      </w:r>
      <w:sdt>
        <w:sdtPr>
          <w:rPr>
            <w:rFonts w:cs="Times New Roman"/>
            <w:szCs w:val="24"/>
            <w:lang w:val="en-US"/>
          </w:rPr>
          <w:id w:val="132838546"/>
          <w:citation/>
        </w:sdtPr>
        <w:sdtContent>
          <w:r>
            <w:fldChar w:fldCharType="begin"/>
          </w:r>
          <w:r>
            <w:rPr>
              <w:rFonts w:cs="Times New Roman"/>
              <w:szCs w:val="24"/>
              <w:lang w:val="en-US"/>
            </w:rPr>
            <w:instrText xml:space="preserve"> CITATION Org12 \l 1033 </w:instrText>
          </w:r>
          <w:r>
            <w:fldChar w:fldCharType="separate"/>
          </w:r>
          <w:r w:rsidR="00DE1F18" w:rsidRPr="00DE1F18">
            <w:rPr>
              <w:rFonts w:cs="Times New Roman"/>
              <w:noProof/>
              <w:szCs w:val="24"/>
              <w:lang w:val="en-US"/>
            </w:rPr>
            <w:t>(ISO 3382:3, 2012)</w:t>
          </w:r>
          <w:r>
            <w:fldChar w:fldCharType="end"/>
          </w:r>
        </w:sdtContent>
      </w:sdt>
      <w:r>
        <w:rPr>
          <w:rFonts w:cs="Times New Roman"/>
          <w:szCs w:val="24"/>
          <w:lang w:val="en-US"/>
        </w:rPr>
        <w:t>.</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3827"/>
      </w:tblGrid>
      <w:tr w:rsidR="00F50E3D" w14:paraId="4C866A96" w14:textId="77777777" w:rsidTr="00F50E3D">
        <w:tc>
          <w:tcPr>
            <w:tcW w:w="3963" w:type="dxa"/>
            <w:hideMark/>
          </w:tcPr>
          <w:p w14:paraId="3F2921F0" w14:textId="77777777" w:rsidR="00F50E3D" w:rsidRDefault="00F50E3D" w:rsidP="00E83F57">
            <w:pPr>
              <w:ind w:left="72"/>
              <w:rPr>
                <w:rFonts w:eastAsiaTheme="minorEastAsia" w:cs="Times New Roman"/>
                <w:szCs w:val="24"/>
                <w:lang w:val="en-US"/>
              </w:rPr>
            </w:pPr>
            <m:oMathPara>
              <m:oMathParaPr>
                <m:jc m:val="left"/>
              </m:oMathParaPr>
              <m:oMath>
                <m:r>
                  <w:rPr>
                    <w:rFonts w:ascii="Cambria Math" w:hAnsi="Cambria Math" w:cs="Times New Roman"/>
                    <w:szCs w:val="24"/>
                  </w:rPr>
                  <m:t>MTF=m</m:t>
                </m:r>
                <m:d>
                  <m:dPr>
                    <m:ctrlPr>
                      <w:rPr>
                        <w:rFonts w:ascii="Cambria Math" w:hAnsi="Cambria Math" w:cs="Times New Roman"/>
                        <w:i/>
                        <w:szCs w:val="24"/>
                      </w:rPr>
                    </m:ctrlPr>
                  </m:dPr>
                  <m:e>
                    <m:r>
                      <w:rPr>
                        <w:rFonts w:ascii="Cambria Math" w:hAnsi="Cambria Math" w:cs="Times New Roman"/>
                        <w:szCs w:val="24"/>
                      </w:rPr>
                      <m:t>F</m:t>
                    </m:r>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t>
                        </m:r>
                      </m:sub>
                    </m:sSub>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den>
                </m:f>
              </m:oMath>
            </m:oMathPara>
          </w:p>
        </w:tc>
        <w:tc>
          <w:tcPr>
            <w:tcW w:w="3964" w:type="dxa"/>
            <w:hideMark/>
          </w:tcPr>
          <w:p w14:paraId="2807C111" w14:textId="187A8C5B" w:rsidR="00F50E3D" w:rsidRDefault="00F50E3D" w:rsidP="00E83F57">
            <w:pPr>
              <w:jc w:val="right"/>
              <w:rPr>
                <w:rFonts w:eastAsiaTheme="minorEastAsia" w:cs="Times New Roman"/>
                <w:szCs w:val="24"/>
                <w:lang w:val="en-US"/>
              </w:rPr>
            </w:pPr>
            <w:r>
              <w:rPr>
                <w:rFonts w:cs="Times New Roman"/>
                <w:szCs w:val="24"/>
              </w:rPr>
              <w:t>(</w:t>
            </w:r>
            <w:r>
              <w:rPr>
                <w:rFonts w:cs="Times New Roman"/>
                <w:szCs w:val="24"/>
                <w:lang w:val="en-US"/>
              </w:rPr>
              <w:t>2.</w:t>
            </w:r>
            <w:r>
              <w:fldChar w:fldCharType="begin"/>
            </w:r>
            <w:r>
              <w:rPr>
                <w:rFonts w:cs="Times New Roman"/>
                <w:szCs w:val="24"/>
              </w:rPr>
              <w:instrText xml:space="preserve"> SEQ (2. \* ARABIC </w:instrText>
            </w:r>
            <w:r>
              <w:fldChar w:fldCharType="separate"/>
            </w:r>
            <w:r w:rsidR="00751FB9">
              <w:rPr>
                <w:rFonts w:cs="Times New Roman"/>
                <w:noProof/>
                <w:szCs w:val="24"/>
              </w:rPr>
              <w:t>6</w:t>
            </w:r>
            <w:r>
              <w:fldChar w:fldCharType="end"/>
            </w:r>
            <w:r>
              <w:rPr>
                <w:rFonts w:cs="Times New Roman"/>
                <w:szCs w:val="24"/>
              </w:rPr>
              <w:t>)</w:t>
            </w:r>
          </w:p>
        </w:tc>
      </w:tr>
    </w:tbl>
    <w:p w14:paraId="5BB3EC49" w14:textId="77777777" w:rsidR="00F50E3D" w:rsidRDefault="00F50E3D" w:rsidP="00E83F57">
      <w:pPr>
        <w:rPr>
          <w:rFonts w:cs="Times New Roman"/>
          <w:szCs w:val="24"/>
        </w:rPr>
      </w:pPr>
      <w:r>
        <w:rPr>
          <w:rFonts w:cs="Times New Roman"/>
          <w:szCs w:val="24"/>
        </w:rPr>
        <w:t>dengan</w:t>
      </w:r>
      <w:r>
        <w:rPr>
          <w:rFonts w:cs="Times New Roman"/>
          <w:szCs w:val="24"/>
          <w:lang w:val="en-US"/>
        </w:rPr>
        <w:t>,</w:t>
      </w:r>
      <w:r>
        <w:rPr>
          <w:rFonts w:cs="Times New Roman"/>
          <w:szCs w:val="24"/>
        </w:rPr>
        <w:t xml:space="preserve">  </w:t>
      </w:r>
    </w:p>
    <w:p w14:paraId="207C86A9" w14:textId="77777777" w:rsidR="00F50E3D" w:rsidRDefault="00F50E3D" w:rsidP="00E83F57">
      <w:pPr>
        <w:ind w:firstLine="720"/>
        <w:rPr>
          <w:rFonts w:cs="Times New Roman"/>
          <w:szCs w:val="24"/>
        </w:rPr>
      </w:pPr>
      <m:oMath>
        <m:r>
          <w:rPr>
            <w:rFonts w:ascii="Cambria Math" w:hAnsi="Cambria Math" w:cs="Times New Roman"/>
            <w:szCs w:val="24"/>
          </w:rPr>
          <m:t>F</m:t>
        </m:r>
      </m:oMath>
      <w:r>
        <w:rPr>
          <w:rFonts w:cs="Times New Roman"/>
          <w:szCs w:val="24"/>
        </w:rPr>
        <w:tab/>
        <w:t xml:space="preserve">= frekuensi modulasi yang digunakan untuk pengetesan </w:t>
      </w:r>
    </w:p>
    <w:p w14:paraId="6446C893" w14:textId="77777777" w:rsidR="00F50E3D" w:rsidRDefault="004868DA" w:rsidP="00E83F57">
      <w:pPr>
        <w:ind w:firstLine="7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r</m:t>
            </m:r>
          </m:sub>
        </m:sSub>
      </m:oMath>
      <w:r w:rsidR="00F50E3D">
        <w:rPr>
          <w:rFonts w:cs="Times New Roman"/>
          <w:szCs w:val="24"/>
        </w:rPr>
        <w:t xml:space="preserve">  </w:t>
      </w:r>
      <w:r w:rsidR="00F50E3D">
        <w:rPr>
          <w:rFonts w:cs="Times New Roman"/>
          <w:szCs w:val="24"/>
        </w:rPr>
        <w:tab/>
        <w:t xml:space="preserve">= modulasi sinyal yang diterima </w:t>
      </w:r>
    </w:p>
    <w:p w14:paraId="0A899EAD" w14:textId="77777777" w:rsidR="00F50E3D" w:rsidRDefault="004868DA" w:rsidP="00E83F57">
      <w:pPr>
        <w:ind w:firstLine="72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t</m:t>
            </m:r>
          </m:sub>
        </m:sSub>
      </m:oMath>
      <w:r w:rsidR="00F50E3D">
        <w:rPr>
          <w:rFonts w:cs="Times New Roman"/>
          <w:szCs w:val="24"/>
        </w:rPr>
        <w:tab/>
        <w:t>= sinyal asli pengetesan</w:t>
      </w:r>
    </w:p>
    <w:p w14:paraId="5C98FC35" w14:textId="77777777" w:rsidR="00F50E3D" w:rsidRDefault="00F50E3D" w:rsidP="00E83F57">
      <w:pPr>
        <w:ind w:firstLine="446"/>
        <w:rPr>
          <w:rFonts w:cs="Times New Roman"/>
          <w:szCs w:val="24"/>
        </w:rPr>
      </w:pPr>
    </w:p>
    <w:p w14:paraId="74106148" w14:textId="77777777" w:rsidR="00F50E3D" w:rsidRDefault="00F50E3D" w:rsidP="00E83F57">
      <w:pPr>
        <w:ind w:firstLine="567"/>
        <w:rPr>
          <w:rFonts w:eastAsiaTheme="minorEastAsia" w:cs="Times New Roman"/>
          <w:szCs w:val="24"/>
          <w:lang w:val="en-US"/>
        </w:rPr>
      </w:pPr>
      <w:r>
        <w:rPr>
          <w:rFonts w:cs="Times New Roman"/>
          <w:szCs w:val="24"/>
        </w:rPr>
        <w:t xml:space="preserve">Nilai MTF diukur pada oktaf pita frekuensi dengan frekuensi tengah dari 125 hingga 8000 Hz. Setiap MTF diukur dengan 14 modulasi frekuensi dari 0,63 hingga 125 Hz pada sepertiga </w:t>
      </w:r>
      <w:r>
        <w:rPr>
          <w:rFonts w:cs="Times New Roman"/>
          <w:szCs w:val="24"/>
          <w:lang w:val="en-US"/>
        </w:rPr>
        <w:t>pita oktaf</w:t>
      </w:r>
      <w:r>
        <w:rPr>
          <w:rFonts w:cs="Times New Roman"/>
          <w:szCs w:val="24"/>
        </w:rPr>
        <w:t>. Setiap faktor reduksi modulasi di</w:t>
      </w:r>
      <w:r>
        <w:rPr>
          <w:rFonts w:cs="Times New Roman"/>
          <w:szCs w:val="24"/>
          <w:lang w:val="en-US"/>
        </w:rPr>
        <w:t>alihkan</w:t>
      </w:r>
      <w:r>
        <w:rPr>
          <w:rFonts w:cs="Times New Roman"/>
          <w:szCs w:val="24"/>
        </w:rPr>
        <w:t xml:space="preserve"> ke apparent signal-to-noise ratio, </w:t>
      </w:r>
      <w:r>
        <w:rPr>
          <w:rFonts w:cs="Times New Roman"/>
          <w:i/>
          <w:szCs w:val="24"/>
        </w:rPr>
        <w:t>SNR</w:t>
      </w:r>
      <w:r>
        <w:rPr>
          <w:rFonts w:cs="Times New Roman"/>
          <w:i/>
          <w:szCs w:val="24"/>
          <w:vertAlign w:val="subscript"/>
        </w:rPr>
        <w:t>app</w:t>
      </w:r>
      <w:r>
        <w:rPr>
          <w:rFonts w:cs="Times New Roman"/>
          <w:szCs w:val="24"/>
        </w:rPr>
        <w:t xml:space="preserve"> yang ditunjukkan oleh Persamaan 2.</w:t>
      </w:r>
      <w:r>
        <w:rPr>
          <w:rFonts w:cs="Times New Roman"/>
          <w:szCs w:val="24"/>
          <w:lang w:val="en-US"/>
        </w:rPr>
        <w:t>7</w:t>
      </w:r>
      <w:r>
        <w:rPr>
          <w:rFonts w:cs="Times New Roman"/>
          <w:szCs w:val="24"/>
        </w:rPr>
        <w:t xml:space="preserve">. </w:t>
      </w:r>
      <w:r>
        <w:rPr>
          <w:rFonts w:cs="Times New Roman"/>
          <w:i/>
          <w:szCs w:val="24"/>
        </w:rPr>
        <w:t>SNR</w:t>
      </w:r>
      <w:r>
        <w:rPr>
          <w:rFonts w:cs="Times New Roman"/>
          <w:i/>
          <w:szCs w:val="24"/>
          <w:vertAlign w:val="subscript"/>
        </w:rPr>
        <w:t>app</w:t>
      </w:r>
      <w:r>
        <w:rPr>
          <w:rFonts w:cs="Times New Roman"/>
          <w:szCs w:val="24"/>
        </w:rPr>
        <w:t xml:space="preserve"> merupakan penyebab pengurangan modulasi jika faktor distorsi sinyal wicara yang diperhatikan adalah bising latar belakang</w:t>
      </w:r>
      <w:r>
        <w:rPr>
          <w:rFonts w:cs="Times New Roman"/>
          <w:szCs w:val="24"/>
          <w:lang w:val="en-US"/>
        </w:rPr>
        <w:t xml:space="preserve">. </w:t>
      </w:r>
      <w:bookmarkStart w:id="54" w:name="_Hlk503828499"/>
    </w:p>
    <w:tbl>
      <w:tblPr>
        <w:tblStyle w:val="TableGrid"/>
        <w:tblW w:w="7743"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3760"/>
      </w:tblGrid>
      <w:tr w:rsidR="00F50E3D" w14:paraId="05B54F43" w14:textId="77777777" w:rsidTr="00F50E3D">
        <w:tc>
          <w:tcPr>
            <w:tcW w:w="3983" w:type="dxa"/>
            <w:hideMark/>
          </w:tcPr>
          <w:bookmarkEnd w:id="54"/>
          <w:p w14:paraId="3370F3CE" w14:textId="77777777" w:rsidR="00F50E3D" w:rsidRDefault="004868DA" w:rsidP="00E83F57">
            <w:pPr>
              <w:ind w:left="72" w:right="-667"/>
              <w:rPr>
                <w:rFonts w:eastAsiaTheme="minorEastAsia" w:cs="Times New Roman"/>
                <w:szCs w:val="24"/>
                <w:lang w:val="en-US"/>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SNR</m:t>
                    </m:r>
                  </m:e>
                  <m:sub>
                    <m:r>
                      <w:rPr>
                        <w:rFonts w:ascii="Cambria Math" w:hAnsi="Cambria Math" w:cs="Times New Roman"/>
                        <w:szCs w:val="24"/>
                      </w:rPr>
                      <m:t>app</m:t>
                    </m:r>
                  </m:sub>
                </m:sSub>
                <m:r>
                  <w:rPr>
                    <w:rFonts w:ascii="Cambria Math" w:hAnsi="Cambria Math" w:cs="Times New Roman"/>
                    <w:szCs w:val="24"/>
                  </w:rPr>
                  <m:t>=10</m:t>
                </m:r>
                <m:r>
                  <m:rPr>
                    <m:sty m:val="p"/>
                  </m:rPr>
                  <w:rPr>
                    <w:rFonts w:ascii="Cambria Math" w:hAnsi="Cambria Math" w:cs="Times New Roman"/>
                    <w:szCs w:val="24"/>
                  </w:rPr>
                  <m:t>log⁡</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m(</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j</m:t>
                            </m:r>
                          </m:sub>
                        </m:sSub>
                        <m:r>
                          <w:rPr>
                            <w:rFonts w:ascii="Cambria Math" w:hAnsi="Cambria Math" w:cs="Times New Roman"/>
                            <w:szCs w:val="24"/>
                          </w:rPr>
                          <m:t>)</m:t>
                        </m:r>
                      </m:num>
                      <m:den>
                        <m:r>
                          <w:rPr>
                            <w:rFonts w:ascii="Cambria Math" w:hAnsi="Cambria Math" w:cs="Times New Roman"/>
                            <w:szCs w:val="24"/>
                          </w:rPr>
                          <m:t>1-m(</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j</m:t>
                            </m:r>
                          </m:sub>
                        </m:sSub>
                        <m:r>
                          <w:rPr>
                            <w:rFonts w:ascii="Cambria Math" w:hAnsi="Cambria Math" w:cs="Times New Roman"/>
                            <w:szCs w:val="24"/>
                          </w:rPr>
                          <m:t>)</m:t>
                        </m:r>
                      </m:den>
                    </m:f>
                  </m:e>
                </m:d>
                <m:r>
                  <m:rPr>
                    <m:sty m:val="p"/>
                  </m:rPr>
                  <w:rPr>
                    <w:rFonts w:ascii="Cambria Math" w:hAnsi="Cambria Math" w:cs="Times New Roman"/>
                    <w:szCs w:val="24"/>
                  </w:rPr>
                  <m:t>dB</m:t>
                </m:r>
              </m:oMath>
            </m:oMathPara>
          </w:p>
        </w:tc>
        <w:tc>
          <w:tcPr>
            <w:tcW w:w="3760" w:type="dxa"/>
          </w:tcPr>
          <w:p w14:paraId="0F45E800" w14:textId="77777777" w:rsidR="00F50E3D" w:rsidRDefault="00F50E3D" w:rsidP="00E83F57">
            <w:pPr>
              <w:jc w:val="right"/>
              <w:rPr>
                <w:rFonts w:cs="Times New Roman"/>
                <w:szCs w:val="24"/>
              </w:rPr>
            </w:pPr>
          </w:p>
          <w:p w14:paraId="07E20A64" w14:textId="73332F4C" w:rsidR="00F50E3D" w:rsidRDefault="00F50E3D" w:rsidP="00E83F57">
            <w:pPr>
              <w:jc w:val="right"/>
              <w:rPr>
                <w:rFonts w:eastAsiaTheme="minorEastAsia" w:cs="Times New Roman"/>
                <w:szCs w:val="24"/>
                <w:lang w:val="en-US"/>
              </w:rPr>
            </w:pPr>
            <w:r>
              <w:rPr>
                <w:rFonts w:cs="Times New Roman"/>
                <w:szCs w:val="24"/>
              </w:rPr>
              <w:t>(</w:t>
            </w:r>
            <w:r>
              <w:rPr>
                <w:rFonts w:cs="Times New Roman"/>
                <w:szCs w:val="24"/>
                <w:lang w:val="en-US"/>
              </w:rPr>
              <w:t>2.</w:t>
            </w:r>
            <w:r>
              <w:fldChar w:fldCharType="begin"/>
            </w:r>
            <w:r>
              <w:rPr>
                <w:rFonts w:cs="Times New Roman"/>
                <w:szCs w:val="24"/>
              </w:rPr>
              <w:instrText xml:space="preserve"> SEQ (2. \* ARABIC </w:instrText>
            </w:r>
            <w:r>
              <w:fldChar w:fldCharType="separate"/>
            </w:r>
            <w:r w:rsidR="00751FB9">
              <w:rPr>
                <w:rFonts w:cs="Times New Roman"/>
                <w:noProof/>
                <w:szCs w:val="24"/>
              </w:rPr>
              <w:t>7</w:t>
            </w:r>
            <w:r>
              <w:fldChar w:fldCharType="end"/>
            </w:r>
            <w:r>
              <w:rPr>
                <w:rFonts w:cs="Times New Roman"/>
                <w:szCs w:val="24"/>
              </w:rPr>
              <w:t>)</w:t>
            </w:r>
          </w:p>
        </w:tc>
      </w:tr>
    </w:tbl>
    <w:p w14:paraId="17AE61E8" w14:textId="77777777" w:rsidR="00F50E3D" w:rsidRDefault="00F50E3D" w:rsidP="00E83F57">
      <w:pPr>
        <w:rPr>
          <w:rFonts w:eastAsiaTheme="minorEastAsia" w:cs="Times New Roman"/>
          <w:szCs w:val="24"/>
        </w:rPr>
      </w:pPr>
      <w:r>
        <w:rPr>
          <w:rFonts w:eastAsiaTheme="minorEastAsia" w:cs="Times New Roman"/>
          <w:szCs w:val="24"/>
        </w:rPr>
        <w:t>dengan</w:t>
      </w:r>
      <w:r>
        <w:rPr>
          <w:rFonts w:eastAsiaTheme="minorEastAsia" w:cs="Times New Roman"/>
          <w:szCs w:val="24"/>
          <w:lang w:val="en-US"/>
        </w:rPr>
        <w:t>,</w:t>
      </w:r>
      <w:r>
        <w:rPr>
          <w:rFonts w:eastAsiaTheme="minorEastAsia" w:cs="Times New Roman"/>
          <w:szCs w:val="24"/>
        </w:rPr>
        <w:t xml:space="preserve"> </w:t>
      </w:r>
    </w:p>
    <w:tbl>
      <w:tblPr>
        <w:tblStyle w:val="TableGrid"/>
        <w:tblW w:w="729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352"/>
        <w:gridCol w:w="6311"/>
      </w:tblGrid>
      <w:tr w:rsidR="00F50E3D" w14:paraId="18BB15E6" w14:textId="77777777" w:rsidTr="00F50E3D">
        <w:tc>
          <w:tcPr>
            <w:tcW w:w="627" w:type="dxa"/>
            <w:hideMark/>
          </w:tcPr>
          <w:p w14:paraId="17EECD56" w14:textId="77777777" w:rsidR="00F50E3D" w:rsidRDefault="004868DA" w:rsidP="00E83F57">
            <w:pPr>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i</m:t>
                    </m:r>
                  </m:sub>
                </m:sSub>
              </m:oMath>
            </m:oMathPara>
          </w:p>
        </w:tc>
        <w:tc>
          <w:tcPr>
            <w:tcW w:w="352" w:type="dxa"/>
            <w:hideMark/>
          </w:tcPr>
          <w:p w14:paraId="3F481DBB" w14:textId="77777777" w:rsidR="00F50E3D" w:rsidRDefault="00F50E3D" w:rsidP="00E83F57">
            <w:pPr>
              <w:rPr>
                <w:rFonts w:eastAsiaTheme="minorEastAsia" w:cs="Times New Roman"/>
                <w:szCs w:val="24"/>
                <w:lang w:val="en-US"/>
              </w:rPr>
            </w:pPr>
            <w:r>
              <w:rPr>
                <w:rFonts w:eastAsiaTheme="minorEastAsia" w:cs="Times New Roman"/>
                <w:szCs w:val="24"/>
                <w:lang w:val="en-US"/>
              </w:rPr>
              <w:t>=</w:t>
            </w:r>
          </w:p>
        </w:tc>
        <w:tc>
          <w:tcPr>
            <w:tcW w:w="6311" w:type="dxa"/>
            <w:hideMark/>
          </w:tcPr>
          <w:p w14:paraId="4CA95F55" w14:textId="77777777" w:rsidR="00F50E3D" w:rsidRDefault="00F50E3D" w:rsidP="00E83F57">
            <w:pPr>
              <w:rPr>
                <w:rFonts w:eastAsiaTheme="minorEastAsia" w:cs="Times New Roman"/>
                <w:szCs w:val="24"/>
              </w:rPr>
            </w:pPr>
            <w:r>
              <w:rPr>
                <w:rFonts w:eastAsiaTheme="minorEastAsia" w:cs="Times New Roman"/>
                <w:szCs w:val="24"/>
              </w:rPr>
              <w:t xml:space="preserve">frekuensi tengah </w:t>
            </w:r>
            <w:r>
              <w:rPr>
                <w:rFonts w:eastAsiaTheme="minorEastAsia" w:cs="Times New Roman"/>
                <w:szCs w:val="24"/>
                <w:lang w:val="en-US"/>
              </w:rPr>
              <w:t>pita oktaf</w:t>
            </w:r>
            <w:r>
              <w:rPr>
                <w:rFonts w:eastAsiaTheme="minorEastAsia" w:cs="Times New Roman"/>
                <w:szCs w:val="24"/>
              </w:rPr>
              <w:t xml:space="preserve"> dari 125 hingga 8000 Hz.</w:t>
            </w:r>
          </w:p>
        </w:tc>
      </w:tr>
      <w:tr w:rsidR="00F50E3D" w14:paraId="19626E1A" w14:textId="77777777" w:rsidTr="00F50E3D">
        <w:tc>
          <w:tcPr>
            <w:tcW w:w="627" w:type="dxa"/>
            <w:hideMark/>
          </w:tcPr>
          <w:p w14:paraId="5C43E01C" w14:textId="77777777" w:rsidR="00F50E3D" w:rsidRDefault="004868DA" w:rsidP="00E83F57">
            <w:pPr>
              <w:rPr>
                <w:rFonts w:eastAsiaTheme="minorEastAsia"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rPr>
                      <m:t>j</m:t>
                    </m:r>
                  </m:sub>
                </m:sSub>
              </m:oMath>
            </m:oMathPara>
          </w:p>
        </w:tc>
        <w:tc>
          <w:tcPr>
            <w:tcW w:w="352" w:type="dxa"/>
            <w:hideMark/>
          </w:tcPr>
          <w:p w14:paraId="32F97DEB" w14:textId="77777777" w:rsidR="00F50E3D" w:rsidRDefault="00F50E3D" w:rsidP="00E83F57">
            <w:pPr>
              <w:rPr>
                <w:rFonts w:eastAsiaTheme="minorEastAsia" w:cs="Times New Roman"/>
                <w:szCs w:val="24"/>
                <w:lang w:val="en-US"/>
              </w:rPr>
            </w:pPr>
            <w:r>
              <w:rPr>
                <w:rFonts w:eastAsiaTheme="minorEastAsia" w:cs="Times New Roman"/>
                <w:szCs w:val="24"/>
                <w:lang w:val="en-US"/>
              </w:rPr>
              <w:t>=</w:t>
            </w:r>
          </w:p>
        </w:tc>
        <w:tc>
          <w:tcPr>
            <w:tcW w:w="6311" w:type="dxa"/>
            <w:hideMark/>
          </w:tcPr>
          <w:p w14:paraId="286081DB" w14:textId="77777777" w:rsidR="00F50E3D" w:rsidRDefault="00F50E3D" w:rsidP="00E83F57">
            <w:pPr>
              <w:rPr>
                <w:rFonts w:eastAsiaTheme="minorEastAsia" w:cs="Times New Roman"/>
                <w:szCs w:val="24"/>
                <w:lang w:val="en-US"/>
              </w:rPr>
            </w:pPr>
            <w:r>
              <w:rPr>
                <w:rFonts w:eastAsiaTheme="minorEastAsia" w:cs="Times New Roman"/>
                <w:szCs w:val="24"/>
              </w:rPr>
              <w:t xml:space="preserve">14 frekuensi modulasi dari 0,63 hingga 125 Hz pada sepertiga </w:t>
            </w:r>
            <w:r>
              <w:rPr>
                <w:rFonts w:eastAsiaTheme="minorEastAsia" w:cs="Times New Roman"/>
                <w:szCs w:val="24"/>
                <w:lang w:val="en-US"/>
              </w:rPr>
              <w:t>pita oktaf</w:t>
            </w:r>
          </w:p>
        </w:tc>
      </w:tr>
    </w:tbl>
    <w:p w14:paraId="7026901E" w14:textId="77777777" w:rsidR="00F50E3D" w:rsidRDefault="00F50E3D" w:rsidP="00E83F57">
      <w:pPr>
        <w:rPr>
          <w:rFonts w:eastAsiaTheme="minorEastAsia" w:cs="Times New Roman"/>
          <w:szCs w:val="24"/>
        </w:rPr>
      </w:pPr>
      <w:r>
        <w:rPr>
          <w:rFonts w:eastAsiaTheme="minorEastAsia" w:cs="Times New Roman"/>
          <w:szCs w:val="24"/>
        </w:rPr>
        <w:t xml:space="preserve"> </w:t>
      </w:r>
    </w:p>
    <w:p w14:paraId="1273C357" w14:textId="77777777" w:rsidR="00F50E3D" w:rsidRDefault="00F50E3D" w:rsidP="00E83F57">
      <w:pPr>
        <w:ind w:firstLine="567"/>
        <w:rPr>
          <w:rFonts w:eastAsiaTheme="minorEastAsia" w:cs="Times New Roman"/>
          <w:szCs w:val="24"/>
        </w:rPr>
      </w:pPr>
      <w:r>
        <w:rPr>
          <w:rFonts w:eastAsiaTheme="minorEastAsia" w:cs="Times New Roman"/>
          <w:szCs w:val="24"/>
        </w:rPr>
        <w:t xml:space="preserve">Nilai STI yang memiliki </w:t>
      </w:r>
      <w:r>
        <w:rPr>
          <w:rFonts w:eastAsiaTheme="minorEastAsia" w:cs="Times New Roman"/>
          <w:szCs w:val="24"/>
          <w:lang w:val="en-US"/>
        </w:rPr>
        <w:t>rentang</w:t>
      </w:r>
      <w:r>
        <w:rPr>
          <w:rFonts w:eastAsiaTheme="minorEastAsia" w:cs="Times New Roman"/>
          <w:szCs w:val="24"/>
        </w:rPr>
        <w:t xml:space="preserve"> 0 – 1 diturunkan pada </w:t>
      </w:r>
      <w:r>
        <w:rPr>
          <w:rFonts w:eastAsiaTheme="minorEastAsia" w:cs="Times New Roman"/>
          <w:szCs w:val="24"/>
          <w:lang w:val="en-US"/>
        </w:rPr>
        <w:t>Persamaan</w:t>
      </w:r>
      <w:r>
        <w:rPr>
          <w:rFonts w:eastAsiaTheme="minorEastAsia" w:cs="Times New Roman"/>
          <w:szCs w:val="24"/>
        </w:rPr>
        <w:t xml:space="preserve"> </w:t>
      </w:r>
      <w:r>
        <w:rPr>
          <w:rFonts w:eastAsiaTheme="minorEastAsia" w:cs="Times New Roman"/>
          <w:szCs w:val="24"/>
          <w:lang w:val="en-US"/>
        </w:rPr>
        <w:t>2.8</w:t>
      </w:r>
      <w:r>
        <w:rPr>
          <w:rFonts w:eastAsiaTheme="minorEastAsia" w:cs="Times New Roman"/>
          <w:szCs w:val="24"/>
        </w:rPr>
        <w:t xml:space="preserve"> setelah dilakukan pembobotan terhadap tujuh frekuensi dari </w:t>
      </w:r>
      <w:r>
        <w:rPr>
          <w:rFonts w:eastAsiaTheme="minorEastAsia" w:cs="Times New Roman"/>
          <w:szCs w:val="24"/>
          <w:lang w:val="en-US"/>
        </w:rPr>
        <w:t>pita oktaf</w:t>
      </w:r>
      <w:r>
        <w:rPr>
          <w:rFonts w:eastAsiaTheme="minorEastAsia" w:cs="Times New Roman"/>
          <w:szCs w:val="24"/>
        </w:rPr>
        <w:t xml:space="preserve"> yang ditunjukkan pada Tabel </w:t>
      </w:r>
      <w:r>
        <w:rPr>
          <w:rFonts w:eastAsiaTheme="minorEastAsia" w:cs="Times New Roman"/>
          <w:szCs w:val="24"/>
          <w:lang w:val="en-US"/>
        </w:rPr>
        <w:t>2.</w:t>
      </w:r>
      <w:r>
        <w:rPr>
          <w:rFonts w:eastAsiaTheme="minorEastAsia" w:cs="Times New Roman"/>
          <w:szCs w:val="24"/>
        </w:rPr>
        <w:t xml:space="preserve">3. </w:t>
      </w:r>
    </w:p>
    <w:p w14:paraId="7E199E91" w14:textId="77777777" w:rsidR="00F50E3D" w:rsidRDefault="00F50E3D" w:rsidP="00E83F57">
      <w:pPr>
        <w:ind w:firstLine="851"/>
        <w:rPr>
          <w:rFonts w:eastAsiaTheme="minorEastAsia" w:cs="Times New Roman"/>
          <w:szCs w:val="24"/>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2745"/>
      </w:tblGrid>
      <w:tr w:rsidR="00F50E3D" w14:paraId="5F6D426E" w14:textId="77777777" w:rsidTr="00F50E3D">
        <w:tc>
          <w:tcPr>
            <w:tcW w:w="4975" w:type="dxa"/>
            <w:hideMark/>
          </w:tcPr>
          <w:p w14:paraId="37E52932" w14:textId="77777777" w:rsidR="00F50E3D" w:rsidRDefault="00F50E3D" w:rsidP="00E83F57">
            <w:pPr>
              <w:ind w:left="72"/>
              <w:rPr>
                <w:rFonts w:eastAsiaTheme="minorEastAsia" w:cs="Times New Roman"/>
                <w:szCs w:val="24"/>
                <w:lang w:val="en-US"/>
              </w:rPr>
            </w:pPr>
            <m:oMathPara>
              <m:oMathParaPr>
                <m:jc m:val="left"/>
              </m:oMathParaPr>
              <m:oMath>
                <m:r>
                  <w:rPr>
                    <w:rFonts w:ascii="Cambria Math" w:hAnsi="Cambria Math" w:cs="Times New Roman"/>
                    <w:szCs w:val="24"/>
                  </w:rPr>
                  <m:t>STI=</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7</m:t>
                    </m:r>
                  </m:sup>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i</m:t>
                        </m:r>
                      </m:sub>
                    </m:sSub>
                    <m:f>
                      <m:fPr>
                        <m:ctrlPr>
                          <w:rPr>
                            <w:rFonts w:ascii="Cambria Math" w:hAnsi="Cambria Math" w:cs="Times New Roman"/>
                            <w:i/>
                            <w:szCs w:val="24"/>
                          </w:rPr>
                        </m:ctrlPr>
                      </m:fPr>
                      <m:num>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14</m:t>
                                </m:r>
                              </m:den>
                            </m:f>
                            <m:nary>
                              <m:naryPr>
                                <m:chr m:val="∑"/>
                                <m:limLoc m:val="subSup"/>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14</m:t>
                                </m:r>
                              </m:sup>
                              <m:e>
                                <m:sSub>
                                  <m:sSubPr>
                                    <m:ctrlPr>
                                      <w:rPr>
                                        <w:rFonts w:ascii="Cambria Math" w:hAnsi="Cambria Math" w:cs="Times New Roman"/>
                                        <w:i/>
                                        <w:szCs w:val="24"/>
                                      </w:rPr>
                                    </m:ctrlPr>
                                  </m:sSubPr>
                                  <m:e>
                                    <m:r>
                                      <w:rPr>
                                        <w:rFonts w:ascii="Cambria Math" w:hAnsi="Cambria Math" w:cs="Times New Roman"/>
                                        <w:szCs w:val="24"/>
                                      </w:rPr>
                                      <m:t>SNR</m:t>
                                    </m:r>
                                  </m:e>
                                  <m:sub>
                                    <m:r>
                                      <w:rPr>
                                        <w:rFonts w:ascii="Cambria Math" w:hAnsi="Cambria Math" w:cs="Times New Roman"/>
                                        <w:szCs w:val="24"/>
                                      </w:rPr>
                                      <m:t>app,i,j</m:t>
                                    </m:r>
                                  </m:sub>
                                </m:sSub>
                              </m:e>
                            </m:nary>
                          </m:e>
                        </m:d>
                        <m:r>
                          <w:rPr>
                            <w:rFonts w:ascii="Cambria Math" w:hAnsi="Cambria Math" w:cs="Times New Roman"/>
                            <w:szCs w:val="24"/>
                          </w:rPr>
                          <m:t>+15</m:t>
                        </m:r>
                      </m:num>
                      <m:den>
                        <m:r>
                          <w:rPr>
                            <w:rFonts w:ascii="Cambria Math" w:hAnsi="Cambria Math" w:cs="Times New Roman"/>
                            <w:szCs w:val="24"/>
                          </w:rPr>
                          <m:t>30</m:t>
                        </m:r>
                      </m:den>
                    </m:f>
                  </m:e>
                </m:nary>
              </m:oMath>
            </m:oMathPara>
          </w:p>
        </w:tc>
        <w:tc>
          <w:tcPr>
            <w:tcW w:w="2835" w:type="dxa"/>
          </w:tcPr>
          <w:p w14:paraId="6D6A3B34" w14:textId="77777777" w:rsidR="00F50E3D" w:rsidRDefault="00F50E3D" w:rsidP="00E83F57">
            <w:pPr>
              <w:jc w:val="right"/>
              <w:rPr>
                <w:rFonts w:cs="Times New Roman"/>
                <w:szCs w:val="24"/>
              </w:rPr>
            </w:pPr>
          </w:p>
          <w:p w14:paraId="1F6E2424" w14:textId="3CDDF2E1" w:rsidR="00F50E3D" w:rsidRDefault="00F50E3D" w:rsidP="00E83F57">
            <w:pPr>
              <w:jc w:val="right"/>
              <w:rPr>
                <w:rFonts w:eastAsiaTheme="minorEastAsia" w:cs="Times New Roman"/>
                <w:szCs w:val="24"/>
                <w:lang w:val="en-US"/>
              </w:rPr>
            </w:pPr>
            <w:r>
              <w:rPr>
                <w:rFonts w:cs="Times New Roman"/>
                <w:szCs w:val="24"/>
              </w:rPr>
              <w:t>(</w:t>
            </w:r>
            <w:r>
              <w:rPr>
                <w:rFonts w:cs="Times New Roman"/>
                <w:szCs w:val="24"/>
                <w:lang w:val="en-US"/>
              </w:rPr>
              <w:t>2.</w:t>
            </w:r>
            <w:r>
              <w:fldChar w:fldCharType="begin"/>
            </w:r>
            <w:r>
              <w:rPr>
                <w:rFonts w:cs="Times New Roman"/>
                <w:szCs w:val="24"/>
              </w:rPr>
              <w:instrText xml:space="preserve"> SEQ (2. \* ARABIC </w:instrText>
            </w:r>
            <w:r>
              <w:fldChar w:fldCharType="separate"/>
            </w:r>
            <w:r w:rsidR="00751FB9">
              <w:rPr>
                <w:rFonts w:cs="Times New Roman"/>
                <w:noProof/>
                <w:szCs w:val="24"/>
              </w:rPr>
              <w:t>8</w:t>
            </w:r>
            <w:r>
              <w:fldChar w:fldCharType="end"/>
            </w:r>
            <w:r>
              <w:rPr>
                <w:rFonts w:cs="Times New Roman"/>
                <w:szCs w:val="24"/>
              </w:rPr>
              <w:t>)</w:t>
            </w:r>
          </w:p>
        </w:tc>
      </w:tr>
    </w:tbl>
    <w:p w14:paraId="7D9A6F7E" w14:textId="77777777" w:rsidR="00F50E3D" w:rsidRDefault="00F50E3D" w:rsidP="00E83F57">
      <w:pPr>
        <w:rPr>
          <w:rFonts w:eastAsiaTheme="minorEastAsia" w:cs="Times New Roman"/>
          <w:szCs w:val="24"/>
        </w:rPr>
      </w:pPr>
    </w:p>
    <w:p w14:paraId="28B42671" w14:textId="77777777" w:rsidR="00F50E3D" w:rsidRDefault="00F50E3D" w:rsidP="00E83F57">
      <w:pPr>
        <w:rPr>
          <w:rFonts w:eastAsiaTheme="minorEastAsia" w:cs="Times New Roman"/>
          <w:szCs w:val="24"/>
        </w:rPr>
      </w:pPr>
      <w:r>
        <w:rPr>
          <w:rFonts w:eastAsiaTheme="minorEastAsia" w:cs="Times New Roman"/>
          <w:szCs w:val="24"/>
        </w:rPr>
        <w:t>dengan</w:t>
      </w:r>
      <w:r>
        <w:rPr>
          <w:rFonts w:eastAsiaTheme="minorEastAsia" w:cs="Times New Roman"/>
          <w:szCs w:val="24"/>
          <w:lang w:val="en-US"/>
        </w:rPr>
        <w:t>,</w:t>
      </w:r>
      <w:r>
        <w:rPr>
          <w:rFonts w:eastAsiaTheme="minorEastAsia" w:cs="Times New Roman"/>
          <w:szCs w:val="24"/>
        </w:rPr>
        <w:t xml:space="preserve"> </w:t>
      </w:r>
    </w:p>
    <w:p w14:paraId="223385A9" w14:textId="77777777" w:rsidR="00F50E3D" w:rsidRDefault="00F50E3D" w:rsidP="00E83F57">
      <w:pPr>
        <w:ind w:firstLine="720"/>
        <w:rPr>
          <w:rFonts w:eastAsiaTheme="minorEastAsia" w:cs="Times New Roman"/>
          <w:szCs w:val="24"/>
        </w:rPr>
      </w:pPr>
      <m:oMath>
        <m:r>
          <w:rPr>
            <w:rFonts w:ascii="Cambria Math" w:eastAsiaTheme="minorEastAsia" w:hAnsi="Cambria Math" w:cs="Times New Roman"/>
            <w:szCs w:val="24"/>
          </w:rPr>
          <m:t>w</m:t>
        </m:r>
      </m:oMath>
      <w:r>
        <w:rPr>
          <w:rFonts w:eastAsiaTheme="minorEastAsia" w:cs="Times New Roman"/>
          <w:szCs w:val="24"/>
        </w:rPr>
        <w:tab/>
        <w:t>= koefisien pembobotan</w:t>
      </w:r>
    </w:p>
    <w:p w14:paraId="2D9B583F" w14:textId="6DAA95B1" w:rsidR="00F50E3D" w:rsidRDefault="00F50E3D" w:rsidP="00E83F57">
      <w:pPr>
        <w:pStyle w:val="Caption"/>
        <w:keepNext/>
        <w:spacing w:after="0"/>
      </w:pPr>
      <w:bookmarkStart w:id="55" w:name="_Toc50713611"/>
      <w:r>
        <w:rPr>
          <w:b/>
        </w:rPr>
        <w:t xml:space="preserve">Tabel 2. </w:t>
      </w:r>
      <w:r>
        <w:fldChar w:fldCharType="begin"/>
      </w:r>
      <w:r>
        <w:rPr>
          <w:b/>
        </w:rPr>
        <w:instrText xml:space="preserve"> SEQ Tabel_2. \* ARABIC </w:instrText>
      </w:r>
      <w:r>
        <w:fldChar w:fldCharType="separate"/>
      </w:r>
      <w:r w:rsidR="00751FB9">
        <w:rPr>
          <w:b/>
          <w:noProof/>
        </w:rPr>
        <w:t>3</w:t>
      </w:r>
      <w:r>
        <w:fldChar w:fldCharType="end"/>
      </w:r>
      <w:r>
        <w:rPr>
          <w:lang w:val="en-US"/>
        </w:rPr>
        <w:t xml:space="preserve"> Koefisien Pembobotan pada Modulasi Tujuh Frekuensi pita oktaf</w:t>
      </w:r>
      <w:bookmarkEnd w:id="55"/>
    </w:p>
    <w:tbl>
      <w:tblPr>
        <w:tblW w:w="7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6"/>
        <w:gridCol w:w="709"/>
        <w:gridCol w:w="709"/>
        <w:gridCol w:w="709"/>
        <w:gridCol w:w="709"/>
        <w:gridCol w:w="708"/>
        <w:gridCol w:w="709"/>
        <w:gridCol w:w="851"/>
      </w:tblGrid>
      <w:tr w:rsidR="00F50E3D" w14:paraId="13D176B9" w14:textId="77777777" w:rsidTr="00F50E3D">
        <w:tc>
          <w:tcPr>
            <w:tcW w:w="2604" w:type="dxa"/>
            <w:tcBorders>
              <w:top w:val="single" w:sz="4" w:space="0" w:color="000000"/>
              <w:left w:val="single" w:sz="4" w:space="0" w:color="000000"/>
              <w:bottom w:val="single" w:sz="4" w:space="0" w:color="000000"/>
              <w:right w:val="single" w:sz="4" w:space="0" w:color="000000"/>
            </w:tcBorders>
            <w:hideMark/>
          </w:tcPr>
          <w:p w14:paraId="3B95370A" w14:textId="77777777" w:rsidR="00F50E3D" w:rsidRDefault="00F50E3D" w:rsidP="00E83F57">
            <w:pPr>
              <w:rPr>
                <w:rFonts w:cs="Times New Roman"/>
                <w:szCs w:val="24"/>
              </w:rPr>
            </w:pPr>
            <w:r>
              <w:rPr>
                <w:rFonts w:cs="Times New Roman"/>
                <w:szCs w:val="24"/>
              </w:rPr>
              <w:t xml:space="preserve">Octave band, </w:t>
            </w:r>
            <m:oMath>
              <m:r>
                <w:rPr>
                  <w:rFonts w:ascii="Cambria Math" w:hAnsi="Cambria Math" w:cs="Times New Roman"/>
                  <w:szCs w:val="24"/>
                </w:rPr>
                <m:t>i</m:t>
              </m:r>
            </m:oMath>
          </w:p>
        </w:tc>
        <w:tc>
          <w:tcPr>
            <w:tcW w:w="708" w:type="dxa"/>
            <w:tcBorders>
              <w:top w:val="single" w:sz="4" w:space="0" w:color="000000"/>
              <w:left w:val="single" w:sz="4" w:space="0" w:color="000000"/>
              <w:bottom w:val="single" w:sz="4" w:space="0" w:color="000000"/>
              <w:right w:val="single" w:sz="4" w:space="0" w:color="000000"/>
            </w:tcBorders>
            <w:hideMark/>
          </w:tcPr>
          <w:p w14:paraId="666D3F6A" w14:textId="77777777" w:rsidR="00F50E3D" w:rsidRDefault="00F50E3D" w:rsidP="00E83F57">
            <w:pPr>
              <w:jc w:val="center"/>
              <w:rPr>
                <w:rFonts w:cs="Times New Roman"/>
                <w:szCs w:val="24"/>
              </w:rPr>
            </w:pPr>
            <w:r>
              <w:rPr>
                <w:rFonts w:cs="Times New Roman"/>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0826BBF9" w14:textId="77777777" w:rsidR="00F50E3D" w:rsidRDefault="00F50E3D" w:rsidP="00E83F57">
            <w:pPr>
              <w:jc w:val="center"/>
              <w:rPr>
                <w:rFonts w:cs="Times New Roman"/>
                <w:szCs w:val="24"/>
              </w:rPr>
            </w:pPr>
            <w:r>
              <w:rPr>
                <w:rFonts w:cs="Times New Roman"/>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5105F99A" w14:textId="77777777" w:rsidR="00F50E3D" w:rsidRDefault="00F50E3D" w:rsidP="00E83F57">
            <w:pPr>
              <w:jc w:val="center"/>
              <w:rPr>
                <w:rFonts w:cs="Times New Roman"/>
                <w:szCs w:val="24"/>
              </w:rPr>
            </w:pPr>
            <w:r>
              <w:rPr>
                <w:rFonts w:cs="Times New Roman"/>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6D4560FC" w14:textId="77777777" w:rsidR="00F50E3D" w:rsidRDefault="00F50E3D" w:rsidP="00E83F57">
            <w:pPr>
              <w:jc w:val="center"/>
              <w:rPr>
                <w:rFonts w:cs="Times New Roman"/>
                <w:szCs w:val="24"/>
              </w:rPr>
            </w:pPr>
            <w:r>
              <w:rPr>
                <w:rFonts w:cs="Times New Roman"/>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14:paraId="19A68DCC" w14:textId="77777777" w:rsidR="00F50E3D" w:rsidRDefault="00F50E3D" w:rsidP="00E83F57">
            <w:pPr>
              <w:jc w:val="center"/>
              <w:rPr>
                <w:rFonts w:cs="Times New Roman"/>
                <w:szCs w:val="24"/>
              </w:rPr>
            </w:pPr>
            <w:r>
              <w:rPr>
                <w:rFonts w:cs="Times New Roman"/>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14:paraId="259A9477" w14:textId="77777777" w:rsidR="00F50E3D" w:rsidRDefault="00F50E3D" w:rsidP="00E83F57">
            <w:pPr>
              <w:jc w:val="center"/>
              <w:rPr>
                <w:rFonts w:cs="Times New Roman"/>
                <w:szCs w:val="24"/>
              </w:rPr>
            </w:pPr>
            <w:r>
              <w:rPr>
                <w:rFonts w:cs="Times New Roman"/>
                <w:szCs w:val="24"/>
              </w:rPr>
              <w:t>6</w:t>
            </w:r>
          </w:p>
        </w:tc>
        <w:tc>
          <w:tcPr>
            <w:tcW w:w="851" w:type="dxa"/>
            <w:tcBorders>
              <w:top w:val="single" w:sz="4" w:space="0" w:color="000000"/>
              <w:left w:val="single" w:sz="4" w:space="0" w:color="000000"/>
              <w:bottom w:val="single" w:sz="4" w:space="0" w:color="000000"/>
              <w:right w:val="single" w:sz="4" w:space="0" w:color="000000"/>
            </w:tcBorders>
            <w:hideMark/>
          </w:tcPr>
          <w:p w14:paraId="363E6C67" w14:textId="77777777" w:rsidR="00F50E3D" w:rsidRDefault="00F50E3D" w:rsidP="00E83F57">
            <w:pPr>
              <w:jc w:val="center"/>
              <w:rPr>
                <w:rFonts w:cs="Times New Roman"/>
                <w:szCs w:val="24"/>
              </w:rPr>
            </w:pPr>
            <w:r>
              <w:rPr>
                <w:rFonts w:cs="Times New Roman"/>
                <w:szCs w:val="24"/>
              </w:rPr>
              <w:t>7</w:t>
            </w:r>
          </w:p>
        </w:tc>
      </w:tr>
      <w:tr w:rsidR="00F50E3D" w14:paraId="7350A1BF" w14:textId="77777777" w:rsidTr="00F50E3D">
        <w:tc>
          <w:tcPr>
            <w:tcW w:w="2604" w:type="dxa"/>
            <w:tcBorders>
              <w:top w:val="single" w:sz="4" w:space="0" w:color="000000"/>
              <w:left w:val="single" w:sz="4" w:space="0" w:color="000000"/>
              <w:bottom w:val="single" w:sz="4" w:space="0" w:color="000000"/>
              <w:right w:val="single" w:sz="4" w:space="0" w:color="000000"/>
            </w:tcBorders>
            <w:hideMark/>
          </w:tcPr>
          <w:p w14:paraId="65C45FBC" w14:textId="77777777" w:rsidR="00F50E3D" w:rsidRDefault="00F50E3D" w:rsidP="00E83F57">
            <w:pPr>
              <w:rPr>
                <w:rFonts w:cs="Times New Roman"/>
                <w:szCs w:val="24"/>
              </w:rPr>
            </w:pPr>
            <w:r>
              <w:rPr>
                <w:rFonts w:cs="Times New Roman"/>
                <w:szCs w:val="24"/>
              </w:rPr>
              <w:t>Frekuensi, (Hz)</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999A8E8" w14:textId="77777777" w:rsidR="00F50E3D" w:rsidRDefault="00F50E3D" w:rsidP="00E83F57">
            <w:pPr>
              <w:jc w:val="center"/>
              <w:rPr>
                <w:rFonts w:cs="Times New Roman"/>
                <w:szCs w:val="24"/>
              </w:rPr>
            </w:pPr>
            <w:r>
              <w:rPr>
                <w:rFonts w:cs="Times New Roman"/>
                <w:szCs w:val="24"/>
              </w:rPr>
              <w:t>125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6F19E8D" w14:textId="77777777" w:rsidR="00F50E3D" w:rsidRDefault="00F50E3D" w:rsidP="00E83F57">
            <w:pPr>
              <w:jc w:val="center"/>
              <w:rPr>
                <w:rFonts w:cs="Times New Roman"/>
                <w:szCs w:val="24"/>
              </w:rPr>
            </w:pPr>
            <w:r>
              <w:rPr>
                <w:rFonts w:cs="Times New Roman"/>
                <w:szCs w:val="24"/>
              </w:rPr>
              <w:t>250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E5C7200" w14:textId="77777777" w:rsidR="00F50E3D" w:rsidRDefault="00F50E3D" w:rsidP="00E83F57">
            <w:pPr>
              <w:jc w:val="center"/>
              <w:rPr>
                <w:rFonts w:cs="Times New Roman"/>
                <w:szCs w:val="24"/>
              </w:rPr>
            </w:pPr>
            <w:r>
              <w:rPr>
                <w:rFonts w:cs="Times New Roman"/>
                <w:szCs w:val="24"/>
              </w:rPr>
              <w:t>500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B8E1743" w14:textId="77777777" w:rsidR="00F50E3D" w:rsidRDefault="00F50E3D" w:rsidP="00E83F57">
            <w:pPr>
              <w:jc w:val="center"/>
              <w:rPr>
                <w:rFonts w:cs="Times New Roman"/>
                <w:szCs w:val="24"/>
              </w:rPr>
            </w:pPr>
            <w:r>
              <w:rPr>
                <w:rFonts w:cs="Times New Roman"/>
                <w:szCs w:val="24"/>
              </w:rPr>
              <w:t>1k</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51F0DB9" w14:textId="77777777" w:rsidR="00F50E3D" w:rsidRDefault="00F50E3D" w:rsidP="00E83F57">
            <w:pPr>
              <w:jc w:val="center"/>
              <w:rPr>
                <w:rFonts w:cs="Times New Roman"/>
                <w:szCs w:val="24"/>
              </w:rPr>
            </w:pPr>
            <w:r>
              <w:rPr>
                <w:rFonts w:cs="Times New Roman"/>
                <w:szCs w:val="24"/>
              </w:rPr>
              <w:t>2k</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5E6EBC" w14:textId="77777777" w:rsidR="00F50E3D" w:rsidRDefault="00F50E3D" w:rsidP="00E83F57">
            <w:pPr>
              <w:jc w:val="center"/>
              <w:rPr>
                <w:rFonts w:cs="Times New Roman"/>
                <w:szCs w:val="24"/>
              </w:rPr>
            </w:pPr>
            <w:r>
              <w:rPr>
                <w:rFonts w:cs="Times New Roman"/>
                <w:szCs w:val="24"/>
              </w:rPr>
              <w:t>4k</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8CB1E28" w14:textId="77777777" w:rsidR="00F50E3D" w:rsidRDefault="00F50E3D" w:rsidP="00E83F57">
            <w:pPr>
              <w:jc w:val="center"/>
              <w:rPr>
                <w:rFonts w:cs="Times New Roman"/>
                <w:szCs w:val="24"/>
              </w:rPr>
            </w:pPr>
            <w:r>
              <w:rPr>
                <w:rFonts w:cs="Times New Roman"/>
                <w:szCs w:val="24"/>
              </w:rPr>
              <w:t>8k</w:t>
            </w:r>
          </w:p>
        </w:tc>
      </w:tr>
      <w:tr w:rsidR="00F50E3D" w14:paraId="0305337C" w14:textId="77777777" w:rsidTr="00F50E3D">
        <w:tc>
          <w:tcPr>
            <w:tcW w:w="2604" w:type="dxa"/>
            <w:tcBorders>
              <w:top w:val="single" w:sz="4" w:space="0" w:color="000000"/>
              <w:left w:val="single" w:sz="4" w:space="0" w:color="000000"/>
              <w:bottom w:val="single" w:sz="4" w:space="0" w:color="000000"/>
              <w:right w:val="single" w:sz="4" w:space="0" w:color="000000"/>
            </w:tcBorders>
            <w:hideMark/>
          </w:tcPr>
          <w:p w14:paraId="775A0595" w14:textId="77777777" w:rsidR="00F50E3D" w:rsidRDefault="00F50E3D" w:rsidP="00E83F57">
            <w:pPr>
              <w:rPr>
                <w:rFonts w:cs="Times New Roman"/>
                <w:szCs w:val="24"/>
              </w:rPr>
            </w:pPr>
            <w:r>
              <w:rPr>
                <w:rFonts w:cs="Times New Roman"/>
                <w:szCs w:val="24"/>
              </w:rPr>
              <w:t xml:space="preserve">Koefisien pembobotan, </w:t>
            </w:r>
            <m:oMath>
              <m:r>
                <w:rPr>
                  <w:rFonts w:ascii="Cambria Math" w:hAnsi="Cambria Math" w:cs="Times New Roman"/>
                  <w:szCs w:val="24"/>
                </w:rPr>
                <m:t>w</m:t>
              </m:r>
            </m:oMath>
            <w:r>
              <w:rPr>
                <w:rFonts w:cs="Times New Roman"/>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395263B" w14:textId="77777777" w:rsidR="00F50E3D" w:rsidRDefault="00F50E3D" w:rsidP="00E83F57">
            <w:pPr>
              <w:jc w:val="center"/>
              <w:rPr>
                <w:rFonts w:cs="Times New Roman"/>
                <w:szCs w:val="24"/>
              </w:rPr>
            </w:pPr>
            <w:r>
              <w:rPr>
                <w:rFonts w:cs="Times New Roman"/>
                <w:szCs w:val="24"/>
              </w:rPr>
              <w:t>0.13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E87E14" w14:textId="77777777" w:rsidR="00F50E3D" w:rsidRDefault="00F50E3D" w:rsidP="00E83F57">
            <w:pPr>
              <w:jc w:val="center"/>
              <w:rPr>
                <w:rFonts w:cs="Times New Roman"/>
                <w:szCs w:val="24"/>
              </w:rPr>
            </w:pPr>
            <w:r>
              <w:rPr>
                <w:rFonts w:cs="Times New Roman"/>
                <w:szCs w:val="24"/>
              </w:rPr>
              <w:t>0.14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39742C" w14:textId="77777777" w:rsidR="00F50E3D" w:rsidRDefault="00F50E3D" w:rsidP="00E83F57">
            <w:pPr>
              <w:jc w:val="center"/>
              <w:rPr>
                <w:rFonts w:cs="Times New Roman"/>
                <w:szCs w:val="24"/>
              </w:rPr>
            </w:pPr>
            <w:r>
              <w:rPr>
                <w:rFonts w:cs="Times New Roman"/>
                <w:szCs w:val="24"/>
              </w:rPr>
              <w:t>0.11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42A8A95" w14:textId="77777777" w:rsidR="00F50E3D" w:rsidRDefault="00F50E3D" w:rsidP="00E83F57">
            <w:pPr>
              <w:jc w:val="center"/>
              <w:rPr>
                <w:rFonts w:cs="Times New Roman"/>
                <w:szCs w:val="24"/>
              </w:rPr>
            </w:pPr>
            <w:r>
              <w:rPr>
                <w:rFonts w:cs="Times New Roman"/>
                <w:szCs w:val="24"/>
              </w:rPr>
              <w:t>0.12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F1364B8" w14:textId="77777777" w:rsidR="00F50E3D" w:rsidRDefault="00F50E3D" w:rsidP="00E83F57">
            <w:pPr>
              <w:jc w:val="center"/>
              <w:rPr>
                <w:rFonts w:cs="Times New Roman"/>
                <w:szCs w:val="24"/>
              </w:rPr>
            </w:pPr>
            <w:r>
              <w:rPr>
                <w:rFonts w:cs="Times New Roman"/>
                <w:szCs w:val="24"/>
              </w:rPr>
              <w:t>0.19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60BEAF2" w14:textId="77777777" w:rsidR="00F50E3D" w:rsidRDefault="00F50E3D" w:rsidP="00E83F57">
            <w:pPr>
              <w:jc w:val="center"/>
              <w:rPr>
                <w:rFonts w:cs="Times New Roman"/>
                <w:szCs w:val="24"/>
              </w:rPr>
            </w:pPr>
            <w:r>
              <w:rPr>
                <w:rFonts w:cs="Times New Roman"/>
                <w:szCs w:val="24"/>
              </w:rPr>
              <w:t>0.17</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2410262" w14:textId="77777777" w:rsidR="00F50E3D" w:rsidRDefault="00F50E3D" w:rsidP="00E83F57">
            <w:pPr>
              <w:keepNext/>
              <w:jc w:val="center"/>
              <w:rPr>
                <w:rFonts w:cs="Times New Roman"/>
                <w:szCs w:val="24"/>
              </w:rPr>
            </w:pPr>
            <w:r>
              <w:rPr>
                <w:rFonts w:cs="Times New Roman"/>
                <w:szCs w:val="24"/>
              </w:rPr>
              <w:t>0.14</w:t>
            </w:r>
          </w:p>
        </w:tc>
      </w:tr>
    </w:tbl>
    <w:p w14:paraId="7994D344" w14:textId="77777777" w:rsidR="00F50E3D" w:rsidRDefault="00F50E3D" w:rsidP="00E83F57">
      <w:pPr>
        <w:rPr>
          <w:rFonts w:eastAsiaTheme="minorEastAsia" w:cs="Times New Roman"/>
          <w:szCs w:val="24"/>
        </w:rPr>
      </w:pPr>
    </w:p>
    <w:p w14:paraId="5D79D2E3" w14:textId="77777777" w:rsidR="00F50E3D" w:rsidRDefault="00F50E3D" w:rsidP="0088068D">
      <w:pPr>
        <w:pStyle w:val="Heading3"/>
        <w:numPr>
          <w:ilvl w:val="2"/>
          <w:numId w:val="11"/>
        </w:numPr>
        <w:spacing w:before="0"/>
        <w:ind w:left="567" w:hanging="567"/>
        <w:jc w:val="left"/>
        <w:rPr>
          <w:rFonts w:cs="Times New Roman"/>
        </w:rPr>
      </w:pPr>
      <w:bookmarkStart w:id="56" w:name="_Toc509996482"/>
      <w:bookmarkStart w:id="57" w:name="_Toc535413779"/>
      <w:bookmarkStart w:id="58" w:name="_Toc534634731"/>
      <w:bookmarkStart w:id="59" w:name="_Hlk509949241"/>
      <w:r>
        <w:rPr>
          <w:rFonts w:cs="Times New Roman"/>
        </w:rPr>
        <w:lastRenderedPageBreak/>
        <w:t>Jarak Distraksi,</w:t>
      </w:r>
      <w:r>
        <w:rPr>
          <w:rFonts w:cs="Times New Roman"/>
          <w:i/>
        </w:rPr>
        <w:t xml:space="preserve"> </w:t>
      </w:r>
      <w:bookmarkEnd w:id="56"/>
      <w:r>
        <w:rPr>
          <w:rFonts w:cs="Times New Roman"/>
          <w:i/>
          <w:lang w:val="en-US"/>
        </w:rPr>
        <w:t>r</w:t>
      </w:r>
      <w:r>
        <w:rPr>
          <w:rFonts w:cs="Times New Roman"/>
          <w:i/>
          <w:vertAlign w:val="subscript"/>
          <w:lang w:val="en-US"/>
        </w:rPr>
        <w:t>D</w:t>
      </w:r>
      <w:bookmarkEnd w:id="57"/>
      <w:bookmarkEnd w:id="58"/>
    </w:p>
    <w:bookmarkEnd w:id="59"/>
    <w:p w14:paraId="259C30B3" w14:textId="795230D8" w:rsidR="00F50E3D" w:rsidRPr="00436AE7" w:rsidRDefault="00F50E3D" w:rsidP="00436AE7">
      <w:pPr>
        <w:ind w:firstLine="567"/>
        <w:rPr>
          <w:rFonts w:eastAsiaTheme="minorEastAsia" w:cs="Times New Roman"/>
          <w:szCs w:val="24"/>
          <w:lang w:val="en-US"/>
        </w:rPr>
      </w:pPr>
      <w:r>
        <w:rPr>
          <w:rFonts w:eastAsiaTheme="minorEastAsia" w:cs="Times New Roman"/>
          <w:szCs w:val="24"/>
        </w:rPr>
        <w:t>Jarak distraksi adalah ja</w:t>
      </w:r>
      <w:r w:rsidR="00436AE7">
        <w:rPr>
          <w:rFonts w:eastAsiaTheme="minorEastAsia" w:cs="Times New Roman"/>
          <w:szCs w:val="24"/>
        </w:rPr>
        <w:t>rak yang dapat menggambarkan</w:t>
      </w:r>
      <w:r>
        <w:rPr>
          <w:rFonts w:eastAsiaTheme="minorEastAsia" w:cs="Times New Roman"/>
          <w:szCs w:val="24"/>
        </w:rPr>
        <w:t xml:space="preserve"> kondisi distraksi (gangguan) terhadap pihak ketiga ketika terjadi sebuah percakapan antara dua orang atau lebih. Untuk menentukan jarak distraksi optimal dapat merujuk pada </w:t>
      </w:r>
      <w:r>
        <w:rPr>
          <w:rFonts w:eastAsiaTheme="minorEastAsia" w:cs="Times New Roman"/>
          <w:szCs w:val="24"/>
          <w:lang w:val="en-US"/>
        </w:rPr>
        <w:t>ISO 3382-3</w:t>
      </w:r>
      <w:r>
        <w:rPr>
          <w:rFonts w:eastAsiaTheme="minorEastAsia" w:cs="Times New Roman"/>
          <w:szCs w:val="24"/>
        </w:rPr>
        <w:t xml:space="preserve"> yang membuat ketetapan bahwa untuk menentukan jarak privasi yang optimal maka nilai STI yang dihasilkan harus ≤ 0,5. </w:t>
      </w:r>
      <w:r w:rsidR="00436AE7">
        <w:rPr>
          <w:rFonts w:eastAsiaTheme="minorEastAsia" w:cs="Times New Roman"/>
          <w:szCs w:val="24"/>
          <w:lang w:val="en-US"/>
        </w:rPr>
        <w:t xml:space="preserve">Tingkat privasi sebuah ruangan </w:t>
      </w:r>
      <w:r>
        <w:rPr>
          <w:rFonts w:eastAsiaTheme="minorEastAsia" w:cs="Times New Roman"/>
          <w:szCs w:val="24"/>
        </w:rPr>
        <w:t xml:space="preserve"> dapat diperkirakan dengan menggunakan beberapa parameter terukur yaitu laju penurunan spasial wicara (</w:t>
      </w:r>
      <w:r>
        <w:rPr>
          <w:rFonts w:eastAsiaTheme="minorEastAsia" w:cs="Times New Roman"/>
          <w:i/>
          <w:szCs w:val="24"/>
        </w:rPr>
        <w:t xml:space="preserve">spatial decay rate of speech,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en-US"/>
              </w:rPr>
              <m:t>D</m:t>
            </m:r>
          </m:e>
          <m:sub>
            <m:r>
              <w:rPr>
                <w:rFonts w:ascii="Cambria Math" w:eastAsiaTheme="minorEastAsia" w:hAnsi="Cambria Math" w:cs="Times New Roman"/>
                <w:szCs w:val="24"/>
                <w:lang w:val="en-US"/>
              </w:rPr>
              <m:t>2,s</m:t>
            </m:r>
          </m:sub>
        </m:sSub>
      </m:oMath>
      <w:r>
        <w:rPr>
          <w:rFonts w:eastAsiaTheme="minorEastAsia" w:cs="Times New Roman"/>
          <w:szCs w:val="24"/>
        </w:rPr>
        <w:t>) dan tingkat tekanan bunyi pada posisi 4 m dari sumber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lang w:val="en-US"/>
              </w:rPr>
              <m:t>L</m:t>
            </m:r>
          </m:e>
          <m:sub>
            <m:r>
              <w:rPr>
                <w:rFonts w:ascii="Cambria Math" w:eastAsiaTheme="minorEastAsia" w:hAnsi="Cambria Math" w:cs="Times New Roman"/>
                <w:szCs w:val="24"/>
                <w:lang w:val="en-US"/>
              </w:rPr>
              <m:t>A,S,4m</m:t>
            </m:r>
          </m:sub>
        </m:sSub>
      </m:oMath>
      <w:r>
        <w:rPr>
          <w:rFonts w:eastAsiaTheme="minorEastAsia" w:cs="Times New Roman"/>
          <w:szCs w:val="24"/>
        </w:rPr>
        <w:t>)</w:t>
      </w:r>
      <w:r w:rsidR="00436AE7">
        <w:rPr>
          <w:rFonts w:eastAsiaTheme="minorEastAsia" w:cs="Times New Roman"/>
          <w:szCs w:val="24"/>
          <w:lang w:val="en-US"/>
        </w:rPr>
        <w:t>, dan jarak distraksi</w:t>
      </w:r>
      <w:r>
        <w:rPr>
          <w:rFonts w:eastAsiaTheme="minorEastAsia" w:cs="Times New Roman"/>
          <w:szCs w:val="24"/>
        </w:rPr>
        <w:t>.</w:t>
      </w:r>
      <w:r w:rsidR="00436AE7">
        <w:rPr>
          <w:rFonts w:eastAsiaTheme="minorEastAsia" w:cs="Times New Roman"/>
          <w:szCs w:val="24"/>
          <w:lang w:val="en-US"/>
        </w:rPr>
        <w:t xml:space="preserve"> Berdasarkan</w:t>
      </w:r>
      <w:r w:rsidR="00436AE7">
        <w:rPr>
          <w:rFonts w:eastAsiaTheme="minorEastAsia" w:cs="Times New Roman"/>
          <w:szCs w:val="24"/>
        </w:rPr>
        <w:t xml:space="preserve"> ISO 3382-3</w:t>
      </w:r>
      <w:r w:rsidR="00436AE7">
        <w:rPr>
          <w:rFonts w:eastAsiaTheme="minorEastAsia" w:cs="Times New Roman"/>
          <w:szCs w:val="24"/>
          <w:lang w:val="en-US"/>
        </w:rPr>
        <w:t xml:space="preserve">, sebuah ruangan dikatakan buruk dari sisi akustik </w:t>
      </w:r>
      <w:r w:rsidR="00436AE7">
        <w:rPr>
          <w:rFonts w:eastAsiaTheme="minorEastAsia" w:cs="Times New Roman"/>
          <w:szCs w:val="24"/>
        </w:rPr>
        <w:t>ketika jarak gangguan lebih besar dari 10 m, sedangkan jika jarak gangguan ≤ 5 m</w:t>
      </w:r>
      <w:r w:rsidR="00436AE7">
        <w:rPr>
          <w:rFonts w:eastAsiaTheme="minorEastAsia" w:cs="Times New Roman"/>
          <w:szCs w:val="24"/>
          <w:lang w:val="en-US"/>
        </w:rPr>
        <w:t>,</w:t>
      </w:r>
      <w:r w:rsidR="00436AE7">
        <w:rPr>
          <w:rFonts w:eastAsiaTheme="minorEastAsia" w:cs="Times New Roman"/>
          <w:szCs w:val="24"/>
        </w:rPr>
        <w:t xml:space="preserve"> kondisi akustik dalam ruangan tersebut baik.</w:t>
      </w:r>
    </w:p>
    <w:p w14:paraId="7404FB85" w14:textId="77777777" w:rsidR="00F50E3D" w:rsidRDefault="00F50E3D" w:rsidP="00E83F57">
      <w:pPr>
        <w:ind w:firstLine="851"/>
        <w:rPr>
          <w:rFonts w:eastAsiaTheme="minorEastAsia" w:cs="Times New Roman"/>
          <w:szCs w:val="24"/>
        </w:rPr>
      </w:pPr>
    </w:p>
    <w:p w14:paraId="7E321BDE" w14:textId="77777777" w:rsidR="00F50E3D" w:rsidRDefault="00F50E3D" w:rsidP="0088068D">
      <w:pPr>
        <w:pStyle w:val="Heading3"/>
        <w:numPr>
          <w:ilvl w:val="2"/>
          <w:numId w:val="11"/>
        </w:numPr>
        <w:spacing w:before="0"/>
        <w:ind w:left="567" w:hanging="567"/>
        <w:jc w:val="left"/>
        <w:rPr>
          <w:rFonts w:cs="Times New Roman"/>
        </w:rPr>
      </w:pPr>
      <w:bookmarkStart w:id="60" w:name="_Toc509996484"/>
      <w:bookmarkStart w:id="61" w:name="_Toc535413780"/>
      <w:bookmarkStart w:id="62" w:name="_Toc534634732"/>
      <w:bookmarkStart w:id="63" w:name="_Hlk509950073"/>
      <w:r>
        <w:rPr>
          <w:rFonts w:cs="Times New Roman"/>
        </w:rPr>
        <w:t xml:space="preserve">Jarak </w:t>
      </w:r>
      <w:r>
        <w:rPr>
          <w:rFonts w:cs="Times New Roman"/>
          <w:lang w:val="en-US"/>
        </w:rPr>
        <w:t>Privasi</w:t>
      </w:r>
      <w:r>
        <w:rPr>
          <w:rFonts w:cs="Times New Roman"/>
        </w:rPr>
        <w:t>,</w:t>
      </w:r>
      <w:r>
        <w:rPr>
          <w:rFonts w:cs="Times New Roman"/>
          <w:i/>
        </w:rPr>
        <w:t xml:space="preserve"> </w:t>
      </w:r>
      <w:bookmarkEnd w:id="60"/>
      <w:r>
        <w:rPr>
          <w:rFonts w:cs="Times New Roman"/>
          <w:i/>
          <w:lang w:val="en-US"/>
        </w:rPr>
        <w:t>r</w:t>
      </w:r>
      <w:r>
        <w:rPr>
          <w:rFonts w:cs="Times New Roman"/>
          <w:i/>
          <w:vertAlign w:val="subscript"/>
          <w:lang w:val="en-US"/>
        </w:rPr>
        <w:t>p</w:t>
      </w:r>
      <w:bookmarkEnd w:id="61"/>
      <w:bookmarkEnd w:id="62"/>
    </w:p>
    <w:bookmarkEnd w:id="63"/>
    <w:p w14:paraId="1029B1A7" w14:textId="3B919FB1" w:rsidR="00F50E3D" w:rsidRDefault="00F50E3D" w:rsidP="00436AE7">
      <w:pPr>
        <w:ind w:firstLine="567"/>
        <w:rPr>
          <w:rFonts w:eastAsiaTheme="minorEastAsia" w:cs="Times New Roman"/>
          <w:szCs w:val="24"/>
        </w:rPr>
      </w:pPr>
      <w:r>
        <w:rPr>
          <w:rFonts w:eastAsiaTheme="minorEastAsia" w:cs="Times New Roman"/>
          <w:szCs w:val="24"/>
        </w:rPr>
        <w:t xml:space="preserve">Jarak privasi adalah jarak yang dapat merepresentasikan kondisi privat ketika terjadi sebuah percakapan antara dua orang atau lebih terhadap pihak ketiga. Pihak ketiga diharapkan tidak dapat memahami isi percakapan tersebut. Untuk menentukan jarak privasi optimal, digunakan standar ISO 3382-3 yang membuat ketetapan bahwa untuk menentukan jarak privasi yang optimal maka nilai STI yang dihasilkan harus ≤ 0,2. </w:t>
      </w:r>
      <w:r w:rsidR="00436AE7">
        <w:rPr>
          <w:rFonts w:eastAsiaTheme="minorEastAsia" w:cs="Times New Roman"/>
          <w:szCs w:val="24"/>
          <w:lang w:val="en-US"/>
        </w:rPr>
        <w:t xml:space="preserve"> </w:t>
      </w:r>
      <w:r>
        <w:rPr>
          <w:rFonts w:eastAsiaTheme="minorEastAsia" w:cs="Times New Roman"/>
          <w:szCs w:val="24"/>
        </w:rPr>
        <w:t>Dalam beberapa kasus, jarak privasi hanya dapat ditentukan dengan ekstrapolasi, dan besarnya jarak privasi mungkin lebih besar dari dimensi terpanjang di ruang kantor tersebut, dengan demikian maka jarak gangguan adalah pa</w:t>
      </w:r>
      <w:r w:rsidR="00436AE7">
        <w:rPr>
          <w:rFonts w:eastAsiaTheme="minorEastAsia" w:cs="Times New Roman"/>
          <w:szCs w:val="24"/>
        </w:rPr>
        <w:t>rameter yang lebih relevan</w:t>
      </w:r>
      <w:r>
        <w:rPr>
          <w:rFonts w:eastAsiaTheme="minorEastAsia" w:cs="Times New Roman"/>
          <w:szCs w:val="24"/>
        </w:rPr>
        <w:t xml:space="preserve"> digunakan</w:t>
      </w:r>
      <w:r w:rsidR="00436AE7">
        <w:rPr>
          <w:rFonts w:eastAsiaTheme="minorEastAsia" w:cs="Times New Roman"/>
          <w:szCs w:val="24"/>
          <w:lang w:val="en-US"/>
        </w:rPr>
        <w:t xml:space="preserve"> sebagai parameter privat atau tidaknya sebuah ruangan</w:t>
      </w:r>
      <w:r>
        <w:rPr>
          <w:rFonts w:eastAsiaTheme="minorEastAsia" w:cs="Times New Roman"/>
          <w:szCs w:val="24"/>
        </w:rPr>
        <w:t>. Namun, dalam kasus lain, biasanya dengan redaman dan kebisingan latar belakang yang tinggi, jarak gangguan tidak dapat ditentukan (ekstrapolasi akan memberikan jarak negatif) dan sebaliknya jarak privasi adalah parameter yang lebih relevan</w:t>
      </w:r>
      <w:r>
        <w:rPr>
          <w:rFonts w:eastAsiaTheme="minorEastAsia" w:cs="Times New Roman"/>
          <w:szCs w:val="24"/>
          <w:lang w:val="en-US"/>
        </w:rPr>
        <w:t>.</w:t>
      </w:r>
    </w:p>
    <w:p w14:paraId="2A911C80" w14:textId="77777777" w:rsidR="00F50E3D" w:rsidRDefault="00F50E3D" w:rsidP="00E83F57">
      <w:pPr>
        <w:rPr>
          <w:rFonts w:eastAsiaTheme="minorEastAsia" w:cs="Times New Roman"/>
          <w:szCs w:val="24"/>
        </w:rPr>
      </w:pPr>
    </w:p>
    <w:p w14:paraId="1BFF2342" w14:textId="77777777" w:rsidR="00F50E3D" w:rsidRDefault="00F50E3D" w:rsidP="0088068D">
      <w:pPr>
        <w:pStyle w:val="Heading3"/>
        <w:numPr>
          <w:ilvl w:val="2"/>
          <w:numId w:val="11"/>
        </w:numPr>
        <w:tabs>
          <w:tab w:val="left" w:pos="567"/>
        </w:tabs>
        <w:spacing w:before="0"/>
        <w:ind w:left="426" w:hanging="426"/>
        <w:jc w:val="left"/>
        <w:rPr>
          <w:rFonts w:cs="Times New Roman"/>
        </w:rPr>
      </w:pPr>
      <w:bookmarkStart w:id="64" w:name="_Toc535413781"/>
      <w:bookmarkStart w:id="65" w:name="_Toc534634733"/>
      <w:bookmarkStart w:id="66" w:name="_Toc509996485"/>
      <w:r>
        <w:rPr>
          <w:rFonts w:cs="Times New Roman"/>
          <w:lang w:val="en-US"/>
        </w:rPr>
        <w:t>Bising Latar Belakang</w:t>
      </w:r>
      <w:bookmarkEnd w:id="64"/>
      <w:bookmarkEnd w:id="65"/>
      <w:bookmarkEnd w:id="66"/>
    </w:p>
    <w:p w14:paraId="25F85CC4" w14:textId="77777777" w:rsidR="00F50E3D" w:rsidRDefault="00F50E3D" w:rsidP="00436AE7">
      <w:pPr>
        <w:pStyle w:val="NormalWeb"/>
        <w:shd w:val="clear" w:color="auto" w:fill="FFFFFF"/>
        <w:spacing w:before="0" w:beforeAutospacing="0" w:after="0" w:afterAutospacing="0" w:line="360" w:lineRule="auto"/>
        <w:ind w:firstLine="567"/>
        <w:jc w:val="both"/>
        <w:textAlignment w:val="baseline"/>
        <w:rPr>
          <w:rFonts w:eastAsiaTheme="minorEastAsia"/>
          <w:lang w:val="en-US"/>
        </w:rPr>
      </w:pPr>
      <w:r>
        <w:rPr>
          <w:rFonts w:eastAsiaTheme="minorEastAsia"/>
        </w:rPr>
        <w:t>Bising latar belakang dapat didefinisikan sebagai suara yang berasal bukan dari sumber suara utama atau suara yang tidak diinginkan.</w:t>
      </w:r>
      <w:r>
        <w:rPr>
          <w:rFonts w:eastAsiaTheme="minorEastAsia"/>
          <w:lang w:val="en-US"/>
        </w:rPr>
        <w:t xml:space="preserve"> Menurut ISO 3382-3, </w:t>
      </w:r>
      <w:r>
        <w:rPr>
          <w:rFonts w:eastAsiaTheme="minorEastAsia"/>
          <w:lang w:val="en-US"/>
        </w:rPr>
        <w:lastRenderedPageBreak/>
        <w:t>bising latar belakang yang digunakan merupakan suara kontinu yang bukan disebabkan oleh manusia melainkan suara dari sistem HVAC, bising kendaraan sekitar ruang, mesin kantor, atau sejenisnya.</w:t>
      </w:r>
    </w:p>
    <w:p w14:paraId="440B911C" w14:textId="77777777" w:rsidR="00F50E3D" w:rsidRDefault="00F50E3D" w:rsidP="00E83F57">
      <w:pPr>
        <w:pStyle w:val="NormalWeb"/>
        <w:shd w:val="clear" w:color="auto" w:fill="FFFFFF"/>
        <w:spacing w:before="0" w:beforeAutospacing="0" w:after="0" w:afterAutospacing="0" w:line="360" w:lineRule="auto"/>
        <w:ind w:firstLine="426"/>
        <w:jc w:val="both"/>
        <w:textAlignment w:val="baseline"/>
        <w:rPr>
          <w:rFonts w:eastAsiaTheme="minorEastAsia"/>
          <w:lang w:val="en-US"/>
        </w:rPr>
      </w:pPr>
    </w:p>
    <w:p w14:paraId="0ACACB12" w14:textId="77777777" w:rsidR="00F50E3D" w:rsidRDefault="00F50E3D" w:rsidP="0088068D">
      <w:pPr>
        <w:pStyle w:val="Heading2"/>
        <w:numPr>
          <w:ilvl w:val="1"/>
          <w:numId w:val="8"/>
        </w:numPr>
        <w:spacing w:before="0"/>
        <w:ind w:left="567" w:hanging="567"/>
        <w:rPr>
          <w:rFonts w:eastAsiaTheme="minorEastAsia" w:cs="Times New Roman"/>
          <w:lang w:val="en-US"/>
        </w:rPr>
      </w:pPr>
      <w:bookmarkStart w:id="67" w:name="_Toc50912501"/>
      <w:bookmarkEnd w:id="27"/>
      <w:r>
        <w:rPr>
          <w:rFonts w:eastAsiaTheme="minorEastAsia" w:cs="Times New Roman"/>
          <w:lang w:val="en-US"/>
        </w:rPr>
        <w:t>Waktu Dengung</w:t>
      </w:r>
      <w:bookmarkEnd w:id="67"/>
    </w:p>
    <w:p w14:paraId="13B5F548" w14:textId="4336EF6C" w:rsidR="008D601B" w:rsidRDefault="00F50E3D" w:rsidP="008D601B">
      <w:pPr>
        <w:pStyle w:val="ListParagraph"/>
        <w:ind w:left="0" w:firstLine="567"/>
        <w:rPr>
          <w:rFonts w:eastAsiaTheme="minorEastAsia" w:cs="Times New Roman"/>
        </w:rPr>
      </w:pPr>
      <w:r>
        <w:rPr>
          <w:rFonts w:cs="Times New Roman"/>
          <w:szCs w:val="24"/>
        </w:rPr>
        <w:t>Waktu dengung (T60) adalah waktu yang dibutuhkan suatu energi suara untuk meluruh hingga sebesar sepersatu juta dari energi awalnya atau tekanan suara meluruh hingga seperseribu dari tekanan suara awalnya, yaitu sebesar 60dB. Waktu dengung (</w:t>
      </w:r>
      <w:r>
        <w:rPr>
          <w:rFonts w:cs="Times New Roman"/>
          <w:i/>
          <w:szCs w:val="24"/>
        </w:rPr>
        <w:t>Reverberation Time</w:t>
      </w:r>
      <w:r>
        <w:rPr>
          <w:rFonts w:cs="Times New Roman"/>
          <w:szCs w:val="24"/>
        </w:rPr>
        <w:t xml:space="preserve">) sangat menentukan dalam mengukur tingkat kejelasan </w:t>
      </w:r>
      <w:r>
        <w:rPr>
          <w:rFonts w:cs="Times New Roman"/>
          <w:i/>
          <w:szCs w:val="24"/>
        </w:rPr>
        <w:t>speech</w:t>
      </w:r>
      <w:r>
        <w:rPr>
          <w:rFonts w:cs="Times New Roman"/>
          <w:szCs w:val="24"/>
        </w:rPr>
        <w:t xml:space="preserve">. Sabine mendefinisikan waktu dengung sebagai waktu untuk peluruhan 60 desibel (dB) setelah sumber suara stasioner telah dihentikan, atau secara sederhana, waktu dengung didefinisikan sebagai waktu lamanya terjadi dengung di dalam ruangan yang masih dapat didengar oleh telinga </w:t>
      </w:r>
      <w:sdt>
        <w:sdtPr>
          <w:rPr>
            <w:rFonts w:cs="Times New Roman"/>
            <w:szCs w:val="24"/>
          </w:rPr>
          <w:id w:val="1978721197"/>
          <w:citation/>
        </w:sdtPr>
        <w:sdtContent>
          <w:r>
            <w:rPr>
              <w:rFonts w:cs="Times New Roman"/>
              <w:szCs w:val="24"/>
            </w:rPr>
            <w:fldChar w:fldCharType="begin"/>
          </w:r>
          <w:r>
            <w:rPr>
              <w:rFonts w:cs="Times New Roman"/>
              <w:szCs w:val="24"/>
            </w:rPr>
            <w:instrText xml:space="preserve"> CITATION Ind071 \l 1033 </w:instrText>
          </w:r>
          <w:r>
            <w:rPr>
              <w:rFonts w:cs="Times New Roman"/>
              <w:szCs w:val="24"/>
            </w:rPr>
            <w:fldChar w:fldCharType="separate"/>
          </w:r>
          <w:r w:rsidR="00DE1F18" w:rsidRPr="00DE1F18">
            <w:rPr>
              <w:rFonts w:cs="Times New Roman"/>
              <w:noProof/>
              <w:szCs w:val="24"/>
            </w:rPr>
            <w:t>(Indraini, Ekasiwi, &amp; Asmoro, 2007)</w:t>
          </w:r>
          <w:r>
            <w:rPr>
              <w:rFonts w:cs="Times New Roman"/>
              <w:szCs w:val="24"/>
            </w:rPr>
            <w:fldChar w:fldCharType="end"/>
          </w:r>
        </w:sdtContent>
      </w:sdt>
      <w:r>
        <w:rPr>
          <w:rFonts w:cs="Times New Roman"/>
          <w:szCs w:val="24"/>
        </w:rPr>
        <w:t xml:space="preserve">. </w:t>
      </w:r>
      <w:r>
        <w:rPr>
          <w:rFonts w:eastAsiaTheme="minorEastAsia" w:cs="Times New Roman"/>
        </w:rPr>
        <w:t xml:space="preserve"> Perbedaan waktu dengung sangat mempengaruhi tingkat kejelasan wicara pada satu ruang, dimana wicara pada ruang dengung rendah cenderung lebih jelas daripada di ruanga</w:t>
      </w:r>
      <w:r w:rsidR="008D601B">
        <w:rPr>
          <w:rFonts w:eastAsiaTheme="minorEastAsia" w:cs="Times New Roman"/>
        </w:rPr>
        <w:t>n dengan waktu dengung panjang.</w:t>
      </w:r>
    </w:p>
    <w:p w14:paraId="62F92970" w14:textId="1E940D77" w:rsidR="008D601B" w:rsidRDefault="008D601B" w:rsidP="008D601B">
      <w:pPr>
        <w:pStyle w:val="ListParagraph"/>
        <w:ind w:left="0" w:firstLine="567"/>
        <w:rPr>
          <w:rFonts w:cs="Times New Roman"/>
          <w:szCs w:val="24"/>
          <w:lang w:val="en-US"/>
        </w:rPr>
      </w:pPr>
      <w:r>
        <w:rPr>
          <w:rFonts w:cs="Times New Roman"/>
          <w:szCs w:val="24"/>
          <w:lang w:val="en-US"/>
        </w:rPr>
        <w:t xml:space="preserve">Pengukuran waktu dengung pada sebuah ruangan, pada awlnya yaitu tahun 1900-an, </w:t>
      </w:r>
      <w:r w:rsidRPr="008D601B">
        <w:rPr>
          <w:rFonts w:cs="Times New Roman"/>
          <w:szCs w:val="24"/>
          <w:lang w:val="en-US"/>
        </w:rPr>
        <w:t>Sabine menggunakan metode dengan stopwatch d</w:t>
      </w:r>
      <w:r>
        <w:rPr>
          <w:rFonts w:cs="Times New Roman"/>
          <w:szCs w:val="24"/>
          <w:lang w:val="en-US"/>
        </w:rPr>
        <w:t>an empat set pipa organ identic, dan dengan menggunakan t</w:t>
      </w:r>
      <w:r w:rsidRPr="008D601B">
        <w:rPr>
          <w:rFonts w:cs="Times New Roman"/>
          <w:szCs w:val="24"/>
          <w:lang w:val="en-US"/>
        </w:rPr>
        <w:t>elinganya sendiri, ia mengukur waktu dari saat pipa organ yang dimatikan untuk sesaat hingga suara menjadi tak terdengar. Sabine bisa memperoleh perbedaan waktu yang akan mewakili peluruhan 6 dB (yaitu tepat 1/10 dari waktu dengung yang mewakili peluruhan 60 dB)</w:t>
      </w:r>
      <w:r>
        <w:rPr>
          <w:rFonts w:cs="Times New Roman"/>
          <w:szCs w:val="24"/>
          <w:lang w:val="en-US"/>
        </w:rPr>
        <w:t xml:space="preserve"> dari 4 kali perulangan yang ia lakukan</w:t>
      </w:r>
      <w:r w:rsidRPr="008D601B">
        <w:rPr>
          <w:rFonts w:cs="Times New Roman"/>
          <w:szCs w:val="24"/>
          <w:lang w:val="en-US"/>
        </w:rPr>
        <w:t>.</w:t>
      </w:r>
    </w:p>
    <w:p w14:paraId="01903818" w14:textId="1EB85649" w:rsidR="008D601B" w:rsidRPr="00436AE7" w:rsidRDefault="008D601B" w:rsidP="00436AE7">
      <w:pPr>
        <w:pStyle w:val="ListParagraph"/>
        <w:ind w:left="0" w:firstLine="567"/>
        <w:rPr>
          <w:rFonts w:cs="Times New Roman"/>
          <w:szCs w:val="24"/>
          <w:lang w:val="en-US"/>
        </w:rPr>
      </w:pPr>
      <w:r>
        <w:rPr>
          <w:rFonts w:cs="Times New Roman"/>
          <w:szCs w:val="24"/>
          <w:lang w:val="en-US"/>
        </w:rPr>
        <w:t xml:space="preserve">Berdasarkan percobaan empiris tersebut didapatkan formulasi yang </w:t>
      </w:r>
      <w:r w:rsidRPr="0048220E">
        <w:rPr>
          <w:rFonts w:cs="Times New Roman"/>
          <w:szCs w:val="24"/>
          <w:lang w:val="en-US"/>
        </w:rPr>
        <w:t>menyatakan bahwa waktu dengung (T60) berbanding lurus dengan Volume Ruangan (V) dan berbanding terbalik dengan luas permukaan ruangan (S) dan rata-rata koefisien absorpsi permukaan ruangan (α).</w:t>
      </w:r>
    </w:p>
    <w:p w14:paraId="54F339D2" w14:textId="7ECB7E89" w:rsidR="008D601B" w:rsidRPr="0048220E" w:rsidRDefault="004868DA" w:rsidP="00436AE7">
      <w:pPr>
        <w:pStyle w:val="ListParagraph"/>
        <w:keepNext/>
        <w:rPr>
          <w:rFonts w:cs="Times New Roman"/>
          <w:szCs w:val="24"/>
        </w:rPr>
      </w:pPr>
      <m:oMath>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60</m:t>
            </m:r>
          </m:sub>
        </m:sSub>
        <m:r>
          <w:rPr>
            <w:rFonts w:ascii="Cambria Math" w:hAnsi="Cambria Math" w:cs="Times New Roman"/>
            <w:szCs w:val="24"/>
            <w:lang w:val="en-US"/>
          </w:rPr>
          <m:t>=0,161</m:t>
        </m:r>
        <m:f>
          <m:fPr>
            <m:ctrlPr>
              <w:rPr>
                <w:rFonts w:ascii="Cambria Math" w:hAnsi="Cambria Math" w:cs="Times New Roman"/>
                <w:i/>
                <w:szCs w:val="24"/>
                <w:lang w:val="en-US"/>
              </w:rPr>
            </m:ctrlPr>
          </m:fPr>
          <m:num>
            <m:r>
              <w:rPr>
                <w:rFonts w:ascii="Cambria Math" w:hAnsi="Cambria Math" w:cs="Times New Roman"/>
                <w:szCs w:val="24"/>
                <w:lang w:val="en-US"/>
              </w:rPr>
              <m:t>V</m:t>
            </m:r>
          </m:num>
          <m:den>
            <m:r>
              <w:rPr>
                <w:rFonts w:ascii="Cambria Math" w:hAnsi="Cambria Math" w:cs="Times New Roman"/>
                <w:szCs w:val="24"/>
                <w:lang w:val="en-US"/>
              </w:rPr>
              <m:t>Sα</m:t>
            </m:r>
          </m:den>
        </m:f>
      </m:oMath>
      <w:r w:rsidR="008D601B">
        <w:rPr>
          <w:rFonts w:eastAsiaTheme="minorEastAsia" w:cs="Times New Roman"/>
          <w:szCs w:val="24"/>
        </w:rPr>
        <w:t xml:space="preserve"> </w:t>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sidRPr="0048220E">
        <w:rPr>
          <w:rFonts w:eastAsiaTheme="minorEastAsia" w:cs="Times New Roman"/>
          <w:szCs w:val="24"/>
        </w:rPr>
        <w:t>(</w:t>
      </w:r>
      <w:r w:rsidR="008D601B">
        <w:rPr>
          <w:rFonts w:eastAsiaTheme="minorEastAsia" w:cs="Times New Roman"/>
          <w:szCs w:val="24"/>
          <w:lang w:val="en-US"/>
        </w:rPr>
        <w:t>2.9</w:t>
      </w:r>
      <w:r w:rsidR="008D601B" w:rsidRPr="0048220E">
        <w:rPr>
          <w:rFonts w:cs="Times New Roman"/>
          <w:szCs w:val="24"/>
        </w:rPr>
        <w:t>)</w:t>
      </w:r>
      <w:r w:rsidR="008D601B" w:rsidRPr="0048220E">
        <w:rPr>
          <w:rFonts w:cs="Times New Roman"/>
          <w:szCs w:val="24"/>
          <w:lang w:val="en-US"/>
        </w:rPr>
        <w:tab/>
      </w:r>
    </w:p>
    <w:p w14:paraId="3A9962F1" w14:textId="32EF9DB1" w:rsidR="008D601B" w:rsidRPr="005750D2" w:rsidRDefault="008D601B" w:rsidP="005750D2">
      <w:pPr>
        <w:ind w:firstLine="567"/>
        <w:rPr>
          <w:rFonts w:cs="Times New Roman"/>
          <w:szCs w:val="24"/>
          <w:lang w:val="en-US"/>
        </w:rPr>
      </w:pPr>
      <w:r w:rsidRPr="008D601B">
        <w:rPr>
          <w:rFonts w:cs="Times New Roman"/>
          <w:szCs w:val="24"/>
          <w:lang w:val="en-US"/>
        </w:rPr>
        <w:t>Formula Sabine ini hanya berlaku dengan baik apabila rata-rata α &lt; 0,3 dan perbedaan α antar material penyusun partisi tidak terlalu besar. Untuk harga α rata-</w:t>
      </w:r>
      <w:r w:rsidRPr="008D601B">
        <w:rPr>
          <w:rFonts w:cs="Times New Roman"/>
          <w:szCs w:val="24"/>
          <w:lang w:val="en-US"/>
        </w:rPr>
        <w:lastRenderedPageBreak/>
        <w:t>rata &gt; 0,3, formula ini akan memberikan kesalahan T60 &gt; 6%. Kemudian formulasi Sabine ini kemudian disempurnakan oleh Norris-Errying.</w:t>
      </w:r>
    </w:p>
    <w:p w14:paraId="1DB9621E" w14:textId="3CAD965C" w:rsidR="008D601B" w:rsidRPr="005750D2" w:rsidRDefault="004868DA" w:rsidP="005750D2">
      <w:pPr>
        <w:pStyle w:val="ListParagraph"/>
        <w:keepNext/>
        <w:rPr>
          <w:rFonts w:cs="Times New Roman"/>
          <w:szCs w:val="24"/>
        </w:rPr>
      </w:pPr>
      <m:oMath>
        <m:sSub>
          <m:sSubPr>
            <m:ctrlPr>
              <w:rPr>
                <w:rFonts w:ascii="Cambria Math" w:hAnsi="Cambria Math" w:cs="Times New Roman"/>
                <w:i/>
                <w:szCs w:val="24"/>
                <w:lang w:val="en-US"/>
              </w:rPr>
            </m:ctrlPr>
          </m:sSubPr>
          <m:e>
            <m:r>
              <w:rPr>
                <w:rFonts w:ascii="Cambria Math" w:hAnsi="Cambria Math" w:cs="Times New Roman"/>
                <w:szCs w:val="24"/>
                <w:lang w:val="en-US"/>
              </w:rPr>
              <m:t>T</m:t>
            </m:r>
          </m:e>
          <m:sub>
            <m:r>
              <w:rPr>
                <w:rFonts w:ascii="Cambria Math" w:hAnsi="Cambria Math" w:cs="Times New Roman"/>
                <w:szCs w:val="24"/>
                <w:lang w:val="en-US"/>
              </w:rPr>
              <m:t>60</m:t>
            </m:r>
          </m:sub>
        </m:sSub>
        <m:r>
          <w:rPr>
            <w:rFonts w:ascii="Cambria Math" w:hAnsi="Cambria Math" w:cs="Times New Roman"/>
            <w:szCs w:val="24"/>
            <w:lang w:val="en-US"/>
          </w:rPr>
          <m:t>=-0,161</m:t>
        </m:r>
        <m:f>
          <m:fPr>
            <m:ctrlPr>
              <w:rPr>
                <w:rFonts w:ascii="Cambria Math" w:hAnsi="Cambria Math" w:cs="Times New Roman"/>
                <w:i/>
                <w:szCs w:val="24"/>
                <w:lang w:val="en-US"/>
              </w:rPr>
            </m:ctrlPr>
          </m:fPr>
          <m:num>
            <m:r>
              <w:rPr>
                <w:rFonts w:ascii="Cambria Math" w:hAnsi="Cambria Math" w:cs="Times New Roman"/>
                <w:szCs w:val="24"/>
                <w:lang w:val="en-US"/>
              </w:rPr>
              <m:t>V</m:t>
            </m:r>
          </m:num>
          <m:den>
            <m:r>
              <w:rPr>
                <w:rFonts w:ascii="Cambria Math" w:hAnsi="Cambria Math" w:cs="Times New Roman"/>
                <w:szCs w:val="24"/>
                <w:lang w:val="en-US"/>
              </w:rPr>
              <m:t>S</m:t>
            </m:r>
            <m:func>
              <m:funcPr>
                <m:ctrlPr>
                  <w:rPr>
                    <w:rFonts w:ascii="Cambria Math" w:hAnsi="Cambria Math" w:cs="Times New Roman"/>
                    <w:szCs w:val="24"/>
                    <w:lang w:val="en-US"/>
                  </w:rPr>
                </m:ctrlPr>
              </m:funcPr>
              <m:fName>
                <m:r>
                  <m:rPr>
                    <m:sty m:val="p"/>
                  </m:rPr>
                  <w:rPr>
                    <w:rFonts w:ascii="Cambria Math" w:hAnsi="Cambria Math" w:cs="Times New Roman"/>
                    <w:szCs w:val="24"/>
                    <w:lang w:val="en-US"/>
                  </w:rPr>
                  <m:t>ln</m:t>
                </m:r>
                <m:ctrlPr>
                  <w:rPr>
                    <w:rFonts w:ascii="Cambria Math" w:hAnsi="Cambria Math" w:cs="Times New Roman"/>
                    <w:i/>
                    <w:szCs w:val="24"/>
                    <w:lang w:val="en-US"/>
                  </w:rPr>
                </m:ctrlPr>
              </m:fName>
              <m:e>
                <m:d>
                  <m:dPr>
                    <m:ctrlPr>
                      <w:rPr>
                        <w:rFonts w:ascii="Cambria Math" w:hAnsi="Cambria Math" w:cs="Times New Roman"/>
                        <w:i/>
                        <w:szCs w:val="24"/>
                        <w:lang w:val="en-US"/>
                      </w:rPr>
                    </m:ctrlPr>
                  </m:dPr>
                  <m:e>
                    <m:r>
                      <w:rPr>
                        <w:rFonts w:ascii="Cambria Math" w:hAnsi="Cambria Math" w:cs="Times New Roman"/>
                        <w:szCs w:val="24"/>
                        <w:lang w:val="en-US"/>
                      </w:rPr>
                      <m:t>1-α</m:t>
                    </m:r>
                  </m:e>
                </m:d>
              </m:e>
            </m:func>
          </m:den>
        </m:f>
        <m:r>
          <w:rPr>
            <w:rFonts w:ascii="Cambria Math" w:hAnsi="Cambria Math" w:cs="Times New Roman"/>
            <w:szCs w:val="24"/>
            <w:lang w:val="en-US"/>
          </w:rPr>
          <m:t xml:space="preserve"> </m:t>
        </m:r>
      </m:oMath>
      <w:r w:rsidR="008D601B">
        <w:rPr>
          <w:rFonts w:eastAsiaTheme="minorEastAsia" w:cs="Times New Roman"/>
          <w:szCs w:val="24"/>
        </w:rPr>
        <w:t xml:space="preserve"> </w:t>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Pr>
          <w:rFonts w:eastAsiaTheme="minorEastAsia" w:cs="Times New Roman"/>
          <w:szCs w:val="24"/>
        </w:rPr>
        <w:tab/>
      </w:r>
      <w:r w:rsidR="008D601B" w:rsidRPr="0048220E">
        <w:rPr>
          <w:rFonts w:eastAsiaTheme="minorEastAsia" w:cs="Times New Roman"/>
          <w:szCs w:val="24"/>
        </w:rPr>
        <w:t>(</w:t>
      </w:r>
      <w:r w:rsidR="008D601B">
        <w:rPr>
          <w:rFonts w:cs="Times New Roman"/>
          <w:szCs w:val="24"/>
          <w:lang w:val="en-US"/>
        </w:rPr>
        <w:t>2.10</w:t>
      </w:r>
      <w:r w:rsidR="008D601B" w:rsidRPr="0048220E">
        <w:rPr>
          <w:rFonts w:cs="Times New Roman"/>
          <w:szCs w:val="24"/>
        </w:rPr>
        <w:t>)</w:t>
      </w:r>
      <w:r w:rsidR="008D601B" w:rsidRPr="005750D2">
        <w:rPr>
          <w:rFonts w:cs="Times New Roman"/>
          <w:szCs w:val="24"/>
          <w:lang w:val="en-US"/>
        </w:rPr>
        <w:tab/>
      </w:r>
    </w:p>
    <w:p w14:paraId="6BF5C867" w14:textId="2701DCF2" w:rsidR="008D601B" w:rsidRPr="0048220E" w:rsidRDefault="008D601B" w:rsidP="008D601B">
      <w:pPr>
        <w:pStyle w:val="ListParagraph"/>
        <w:ind w:left="0" w:firstLine="567"/>
        <w:rPr>
          <w:rFonts w:cs="Times New Roman"/>
          <w:szCs w:val="24"/>
        </w:rPr>
      </w:pPr>
      <w:r w:rsidRPr="0048220E">
        <w:rPr>
          <w:rFonts w:cs="Times New Roman"/>
          <w:szCs w:val="24"/>
          <w:lang w:val="en-US"/>
        </w:rPr>
        <w:t xml:space="preserve">Dalam keadaan riil, karena adanya bising latar belakang, peluruhan level suara sebesar 60 dB sulit dideteksi oleh telinga manusia. </w:t>
      </w:r>
      <w:r>
        <w:rPr>
          <w:rFonts w:cs="Times New Roman"/>
          <w:szCs w:val="24"/>
          <w:lang w:val="en-US"/>
        </w:rPr>
        <w:t>Oleh karena itu</w:t>
      </w:r>
      <w:r w:rsidRPr="0048220E">
        <w:rPr>
          <w:rFonts w:cs="Times New Roman"/>
          <w:szCs w:val="24"/>
          <w:lang w:val="en-US"/>
        </w:rPr>
        <w:t>, untuk mengukur waktu dengung sering digunakan EDT yang merupakan perhitungan lanjut dari waktu dengung. EDT dapat didefinisikan sebagai waktu yang diperlukan untuk</w:t>
      </w:r>
      <w:r>
        <w:rPr>
          <w:rFonts w:cs="Times New Roman"/>
          <w:szCs w:val="24"/>
          <w:lang w:val="en-US"/>
        </w:rPr>
        <w:t xml:space="preserve"> </w:t>
      </w:r>
      <w:r w:rsidRPr="0048220E">
        <w:rPr>
          <w:rFonts w:cs="Times New Roman"/>
          <w:szCs w:val="24"/>
          <w:lang w:val="en-US"/>
        </w:rPr>
        <w:t>peluruhan awal sebesar 10 dB pada kurva echogram yang hasilnya kemudian diekstrapolasi secara linier hingga 60 dB.</w:t>
      </w:r>
    </w:p>
    <w:p w14:paraId="621DB6E1" w14:textId="77777777" w:rsidR="00F50E3D" w:rsidRDefault="00F50E3D" w:rsidP="00E83F57">
      <w:pPr>
        <w:pStyle w:val="ListParagraph"/>
        <w:ind w:left="0" w:firstLine="426"/>
        <w:rPr>
          <w:rFonts w:cs="Times New Roman"/>
          <w:szCs w:val="24"/>
        </w:rPr>
      </w:pPr>
    </w:p>
    <w:p w14:paraId="28FDB187" w14:textId="7008C966" w:rsidR="00F50E3D" w:rsidRDefault="00F50E3D" w:rsidP="0088068D">
      <w:pPr>
        <w:pStyle w:val="Heading2"/>
        <w:numPr>
          <w:ilvl w:val="1"/>
          <w:numId w:val="8"/>
        </w:numPr>
        <w:spacing w:before="0"/>
        <w:ind w:left="426" w:hanging="426"/>
        <w:rPr>
          <w:rFonts w:eastAsiaTheme="minorEastAsia" w:cs="Times New Roman"/>
          <w:i/>
          <w:lang w:val="en-US"/>
        </w:rPr>
      </w:pPr>
      <w:bookmarkStart w:id="68" w:name="_Toc50912502"/>
      <w:r>
        <w:rPr>
          <w:rFonts w:eastAsiaTheme="minorEastAsia" w:cs="Times New Roman"/>
          <w:lang w:val="en-US"/>
        </w:rPr>
        <w:t xml:space="preserve">Parameter Penilaian Efektivitas </w:t>
      </w:r>
      <w:r w:rsidR="00D33233" w:rsidRPr="00D33233">
        <w:rPr>
          <w:rFonts w:eastAsiaTheme="minorEastAsia" w:cs="Times New Roman"/>
          <w:i/>
          <w:lang w:val="en-US"/>
        </w:rPr>
        <w:t>Masker</w:t>
      </w:r>
      <w:bookmarkEnd w:id="68"/>
    </w:p>
    <w:p w14:paraId="27904F14" w14:textId="0BDA92E0" w:rsidR="00F50E3D" w:rsidRDefault="00F50E3D" w:rsidP="00E83F57">
      <w:pPr>
        <w:ind w:firstLine="426"/>
        <w:rPr>
          <w:szCs w:val="24"/>
        </w:rPr>
      </w:pPr>
      <w:r>
        <w:rPr>
          <w:rFonts w:cs="Times New Roman"/>
          <w:szCs w:val="24"/>
          <w:lang w:val="en-US"/>
        </w:rPr>
        <w:t xml:space="preserve">Penilaian efektifitas </w:t>
      </w:r>
      <w:r w:rsidR="00D33233" w:rsidRPr="00D33233">
        <w:rPr>
          <w:rFonts w:cs="Times New Roman"/>
          <w:i/>
          <w:szCs w:val="24"/>
          <w:lang w:val="en-US"/>
        </w:rPr>
        <w:t>masker</w:t>
      </w:r>
      <w:r>
        <w:rPr>
          <w:rFonts w:cs="Times New Roman"/>
          <w:i/>
          <w:szCs w:val="24"/>
          <w:lang w:val="en-US"/>
        </w:rPr>
        <w:t xml:space="preserve"> </w:t>
      </w:r>
      <w:r>
        <w:rPr>
          <w:rFonts w:cs="Times New Roman"/>
          <w:szCs w:val="24"/>
          <w:lang w:val="en-US"/>
        </w:rPr>
        <w:t xml:space="preserve">dilakukan secara objektif </w:t>
      </w:r>
      <w:r w:rsidR="000E6682">
        <w:rPr>
          <w:rFonts w:cs="Times New Roman"/>
          <w:szCs w:val="24"/>
          <w:lang w:val="en-US"/>
        </w:rPr>
        <w:t xml:space="preserve">dan subjektif. Penilaian ini </w:t>
      </w:r>
      <w:r>
        <w:rPr>
          <w:rFonts w:cs="Times New Roman"/>
          <w:szCs w:val="24"/>
          <w:lang w:val="en-US"/>
        </w:rPr>
        <w:t xml:space="preserve">dilakukan untuk mengetahui seberapa efektif </w:t>
      </w:r>
      <w:r w:rsidR="00D33233" w:rsidRPr="00D33233">
        <w:rPr>
          <w:rFonts w:cs="Times New Roman"/>
          <w:i/>
          <w:szCs w:val="24"/>
          <w:lang w:val="en-US"/>
        </w:rPr>
        <w:t>masker</w:t>
      </w:r>
      <w:r>
        <w:rPr>
          <w:rFonts w:cs="Times New Roman"/>
          <w:i/>
          <w:szCs w:val="24"/>
          <w:lang w:val="en-US"/>
        </w:rPr>
        <w:t xml:space="preserve"> </w:t>
      </w:r>
      <w:r>
        <w:rPr>
          <w:rFonts w:cs="Times New Roman"/>
          <w:szCs w:val="24"/>
          <w:lang w:val="en-US"/>
        </w:rPr>
        <w:t>dapat menutupi target, melalui pengujian tingkat kejelasan wicara. Tingkat kejelasan wicara merupakan kemampuan pendengar untuk dapat menerima dan menginterpretasikan informasi verbal secara benar</w:t>
      </w:r>
      <w:sdt>
        <w:sdtPr>
          <w:rPr>
            <w:rFonts w:cs="Times New Roman"/>
            <w:szCs w:val="24"/>
            <w:lang w:val="en-US"/>
          </w:rPr>
          <w:id w:val="-1159452292"/>
          <w:citation/>
        </w:sdtPr>
        <w:sdtContent>
          <w:r>
            <w:rPr>
              <w:rFonts w:cs="Times New Roman"/>
              <w:szCs w:val="24"/>
              <w:lang w:val="en-US"/>
            </w:rPr>
            <w:fldChar w:fldCharType="begin"/>
          </w:r>
          <w:r>
            <w:rPr>
              <w:rFonts w:cs="Times New Roman"/>
              <w:szCs w:val="24"/>
              <w:lang w:val="en-US"/>
            </w:rPr>
            <w:instrText xml:space="preserve"> CITATION Ain19 \l 1033 </w:instrText>
          </w:r>
          <w:r>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(Nadhiroh, 2019)</w:t>
          </w:r>
          <w:r>
            <w:rPr>
              <w:rFonts w:cs="Times New Roman"/>
              <w:szCs w:val="24"/>
              <w:lang w:val="en-US"/>
            </w:rPr>
            <w:fldChar w:fldCharType="end"/>
          </w:r>
        </w:sdtContent>
      </w:sdt>
      <w:r>
        <w:rPr>
          <w:rFonts w:cs="Times New Roman"/>
          <w:szCs w:val="24"/>
          <w:lang w:val="en-US"/>
        </w:rPr>
        <w:t xml:space="preserve">. Salah satu parameter </w:t>
      </w:r>
      <w:r w:rsidR="000E6682">
        <w:rPr>
          <w:rFonts w:cs="Times New Roman"/>
          <w:szCs w:val="24"/>
          <w:lang w:val="en-US"/>
        </w:rPr>
        <w:t xml:space="preserve">objektif </w:t>
      </w:r>
      <w:r>
        <w:rPr>
          <w:rFonts w:cs="Times New Roman"/>
          <w:szCs w:val="24"/>
          <w:lang w:val="en-US"/>
        </w:rPr>
        <w:t xml:space="preserve">yang dapat digunakan untuk menentukan indeks kejelasan wicara, yaitu menggunakan </w:t>
      </w:r>
      <w:r>
        <w:rPr>
          <w:rFonts w:cs="Times New Roman"/>
          <w:i/>
          <w:szCs w:val="24"/>
          <w:lang w:val="en-US"/>
        </w:rPr>
        <w:t>Speech Transmission Index</w:t>
      </w:r>
      <w:r>
        <w:rPr>
          <w:rFonts w:cs="Times New Roman"/>
          <w:szCs w:val="24"/>
          <w:lang w:val="en-US"/>
        </w:rPr>
        <w:t xml:space="preserve"> (STI). Terdapat beberapa metode yang dapat digunakan untuk menentukan untuk kejelasan wicara menggunakan STI yaitu STI Full band , Rapid </w:t>
      </w:r>
      <w:r>
        <w:rPr>
          <w:rFonts w:cs="Times New Roman"/>
          <w:i/>
          <w:szCs w:val="24"/>
          <w:lang w:val="en-US"/>
        </w:rPr>
        <w:t>Speech Transmission Index</w:t>
      </w:r>
      <w:r>
        <w:rPr>
          <w:rFonts w:cs="Times New Roman"/>
          <w:szCs w:val="24"/>
          <w:lang w:val="en-US"/>
        </w:rPr>
        <w:t xml:space="preserve"> (RASTI), </w:t>
      </w:r>
      <w:r>
        <w:rPr>
          <w:rFonts w:cs="Times New Roman"/>
          <w:i/>
          <w:szCs w:val="24"/>
          <w:lang w:val="en-US"/>
        </w:rPr>
        <w:t>Speech Transmission Index</w:t>
      </w:r>
      <w:r>
        <w:rPr>
          <w:rFonts w:cs="Times New Roman"/>
          <w:szCs w:val="24"/>
          <w:lang w:val="en-US"/>
        </w:rPr>
        <w:t xml:space="preserve"> – </w:t>
      </w:r>
      <w:r>
        <w:rPr>
          <w:rFonts w:cs="Times New Roman"/>
          <w:i/>
          <w:szCs w:val="24"/>
          <w:lang w:val="en-US"/>
        </w:rPr>
        <w:t>Public Addres</w:t>
      </w:r>
      <w:r>
        <w:rPr>
          <w:rFonts w:cs="Times New Roman"/>
          <w:szCs w:val="24"/>
          <w:lang w:val="en-US"/>
        </w:rPr>
        <w:t xml:space="preserve"> (STIPA), dan STITEL</w:t>
      </w:r>
      <w:r>
        <w:rPr>
          <w:rFonts w:cs="Times New Roman"/>
          <w:noProof/>
          <w:szCs w:val="24"/>
          <w:lang w:val="en-US"/>
        </w:rPr>
        <w:t>. Adapun perbandingan dari masing-masing metode  tersebut dituliskan pada Tabel 2.4 berikut</w:t>
      </w:r>
      <w:sdt>
        <w:sdtPr>
          <w:rPr>
            <w:rFonts w:cs="Times New Roman"/>
            <w:noProof/>
            <w:szCs w:val="24"/>
            <w:lang w:val="en-US"/>
          </w:rPr>
          <w:id w:val="1959920305"/>
          <w:citation/>
        </w:sdtPr>
        <w:sdtContent>
          <w:r>
            <w:rPr>
              <w:rFonts w:cs="Times New Roman"/>
              <w:noProof/>
              <w:szCs w:val="24"/>
              <w:lang w:val="en-US"/>
            </w:rPr>
            <w:fldChar w:fldCharType="begin"/>
          </w:r>
          <w:r>
            <w:rPr>
              <w:rFonts w:cs="Times New Roman"/>
              <w:noProof/>
              <w:szCs w:val="24"/>
              <w:lang w:val="en-US"/>
            </w:rPr>
            <w:instrText xml:space="preserve"> CITATION IEC11 \l 1033 </w:instrText>
          </w:r>
          <w:r>
            <w:rPr>
              <w:rFonts w:cs="Times New Roman"/>
              <w:noProof/>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(IEC 60268-16 , 2011)</w:t>
          </w:r>
          <w:r>
            <w:rPr>
              <w:rFonts w:cs="Times New Roman"/>
              <w:noProof/>
              <w:szCs w:val="24"/>
              <w:lang w:val="en-US"/>
            </w:rPr>
            <w:fldChar w:fldCharType="end"/>
          </w:r>
        </w:sdtContent>
      </w:sdt>
      <w:r>
        <w:rPr>
          <w:rFonts w:cs="Times New Roman"/>
          <w:noProof/>
          <w:szCs w:val="24"/>
          <w:lang w:val="en-US"/>
        </w:rPr>
        <w:t xml:space="preserve">: </w:t>
      </w:r>
      <w:r>
        <w:rPr>
          <w:szCs w:val="24"/>
        </w:rPr>
        <w:t xml:space="preserve"> </w:t>
      </w:r>
    </w:p>
    <w:p w14:paraId="51096EC3" w14:textId="221BAA38" w:rsidR="00F50E3D" w:rsidRDefault="00F50E3D" w:rsidP="00E83F57">
      <w:pPr>
        <w:pStyle w:val="Caption"/>
        <w:keepNext/>
        <w:spacing w:after="0"/>
      </w:pPr>
      <w:bookmarkStart w:id="69" w:name="_Toc50713612"/>
      <w:r>
        <w:rPr>
          <w:b/>
        </w:rPr>
        <w:t xml:space="preserve">Tabel 2. </w:t>
      </w:r>
      <w:r>
        <w:rPr>
          <w:b/>
        </w:rPr>
        <w:fldChar w:fldCharType="begin"/>
      </w:r>
      <w:r>
        <w:rPr>
          <w:b/>
        </w:rPr>
        <w:instrText xml:space="preserve"> SEQ Tabel_2. \* ARABIC </w:instrText>
      </w:r>
      <w:r>
        <w:rPr>
          <w:b/>
        </w:rPr>
        <w:fldChar w:fldCharType="separate"/>
      </w:r>
      <w:r w:rsidR="00751FB9">
        <w:rPr>
          <w:b/>
          <w:noProof/>
        </w:rPr>
        <w:t>4</w:t>
      </w:r>
      <w:r>
        <w:rPr>
          <w:b/>
        </w:rPr>
        <w:fldChar w:fldCharType="end"/>
      </w:r>
      <w:r>
        <w:rPr>
          <w:lang w:val="en-US"/>
        </w:rPr>
        <w:t xml:space="preserve"> Perbandingan STI full, RASTI, STIPA, dan STITEL</w:t>
      </w:r>
      <w:bookmarkEnd w:id="69"/>
    </w:p>
    <w:tbl>
      <w:tblPr>
        <w:tblStyle w:val="TableGrid"/>
        <w:tblW w:w="7785" w:type="dxa"/>
        <w:tblLayout w:type="fixed"/>
        <w:tblLook w:val="04A0" w:firstRow="1" w:lastRow="0" w:firstColumn="1" w:lastColumn="0" w:noHBand="0" w:noVBand="1"/>
      </w:tblPr>
      <w:tblGrid>
        <w:gridCol w:w="3394"/>
        <w:gridCol w:w="708"/>
        <w:gridCol w:w="991"/>
        <w:gridCol w:w="708"/>
        <w:gridCol w:w="708"/>
        <w:gridCol w:w="425"/>
        <w:gridCol w:w="425"/>
        <w:gridCol w:w="426"/>
      </w:tblGrid>
      <w:tr w:rsidR="00F50E3D" w14:paraId="1D85D08D" w14:textId="77777777" w:rsidTr="00F50E3D">
        <w:trPr>
          <w:cantSplit/>
          <w:trHeight w:val="320"/>
          <w:tblHeader/>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71EB121E" w14:textId="77777777" w:rsidR="00F50E3D" w:rsidRDefault="00F50E3D" w:rsidP="00E83F57">
            <w:pPr>
              <w:jc w:val="center"/>
              <w:rPr>
                <w:rFonts w:cs="Times New Roman"/>
                <w:noProof/>
                <w:szCs w:val="24"/>
                <w:lang w:val="en-US"/>
              </w:rPr>
            </w:pPr>
            <w:r>
              <w:rPr>
                <w:rFonts w:cs="Times New Roman"/>
                <w:noProof/>
                <w:szCs w:val="24"/>
                <w:lang w:val="en-US"/>
              </w:rPr>
              <w:t>APLIKASI</w:t>
            </w:r>
          </w:p>
        </w:tc>
        <w:tc>
          <w:tcPr>
            <w:tcW w:w="3119" w:type="dxa"/>
            <w:gridSpan w:val="4"/>
            <w:tcBorders>
              <w:top w:val="single" w:sz="4" w:space="0" w:color="auto"/>
              <w:left w:val="single" w:sz="4" w:space="0" w:color="auto"/>
              <w:bottom w:val="single" w:sz="4" w:space="0" w:color="auto"/>
              <w:right w:val="single" w:sz="4" w:space="0" w:color="auto"/>
            </w:tcBorders>
            <w:hideMark/>
          </w:tcPr>
          <w:p w14:paraId="6222FC96" w14:textId="77777777" w:rsidR="00F50E3D" w:rsidRDefault="00F50E3D" w:rsidP="00E83F57">
            <w:pPr>
              <w:jc w:val="center"/>
              <w:rPr>
                <w:rFonts w:cs="Times New Roman"/>
                <w:noProof/>
                <w:szCs w:val="24"/>
                <w:lang w:val="en-US"/>
              </w:rPr>
            </w:pPr>
            <w:r>
              <w:rPr>
                <w:rFonts w:cs="Times New Roman"/>
                <w:noProof/>
                <w:szCs w:val="24"/>
                <w:lang w:val="en-US"/>
              </w:rPr>
              <w:t>METODE</w:t>
            </w:r>
          </w:p>
        </w:tc>
        <w:tc>
          <w:tcPr>
            <w:tcW w:w="1276" w:type="dxa"/>
            <w:gridSpan w:val="3"/>
            <w:tcBorders>
              <w:top w:val="single" w:sz="4" w:space="0" w:color="auto"/>
              <w:left w:val="single" w:sz="4" w:space="0" w:color="auto"/>
              <w:bottom w:val="single" w:sz="4" w:space="0" w:color="auto"/>
              <w:right w:val="single" w:sz="4" w:space="0" w:color="auto"/>
            </w:tcBorders>
            <w:hideMark/>
          </w:tcPr>
          <w:p w14:paraId="7340F1B6" w14:textId="77777777" w:rsidR="00F50E3D" w:rsidRDefault="00F50E3D" w:rsidP="00E83F57">
            <w:pPr>
              <w:jc w:val="center"/>
              <w:rPr>
                <w:rFonts w:cs="Times New Roman"/>
                <w:noProof/>
                <w:szCs w:val="24"/>
                <w:lang w:val="en-US"/>
              </w:rPr>
            </w:pPr>
            <w:r>
              <w:rPr>
                <w:rFonts w:cs="Times New Roman"/>
                <w:noProof/>
                <w:szCs w:val="24"/>
                <w:lang w:val="en-US"/>
              </w:rPr>
              <w:t>EDISI</w:t>
            </w:r>
          </w:p>
        </w:tc>
      </w:tr>
      <w:tr w:rsidR="00F50E3D" w14:paraId="63EA71B8" w14:textId="77777777" w:rsidTr="00F50E3D">
        <w:trPr>
          <w:cantSplit/>
          <w:trHeight w:val="224"/>
          <w:tblHead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319E6766" w14:textId="77777777" w:rsidR="00F50E3D" w:rsidRDefault="00F50E3D" w:rsidP="00E83F57">
            <w:pPr>
              <w:spacing w:line="240" w:lineRule="auto"/>
              <w:jc w:val="left"/>
              <w:rPr>
                <w:rFonts w:cs="Times New Roman"/>
                <w:noProof/>
                <w:szCs w:val="24"/>
                <w:lang w:val="en-US"/>
              </w:rPr>
            </w:pPr>
          </w:p>
        </w:tc>
        <w:tc>
          <w:tcPr>
            <w:tcW w:w="709" w:type="dxa"/>
            <w:tcBorders>
              <w:top w:val="single" w:sz="4" w:space="0" w:color="auto"/>
              <w:left w:val="single" w:sz="4" w:space="0" w:color="auto"/>
              <w:bottom w:val="single" w:sz="4" w:space="0" w:color="auto"/>
              <w:right w:val="single" w:sz="4" w:space="0" w:color="auto"/>
            </w:tcBorders>
            <w:hideMark/>
          </w:tcPr>
          <w:p w14:paraId="24F1740C" w14:textId="77777777" w:rsidR="00F50E3D" w:rsidRDefault="00F50E3D" w:rsidP="00E83F57">
            <w:pPr>
              <w:jc w:val="center"/>
              <w:rPr>
                <w:rFonts w:cs="Times New Roman"/>
                <w:noProof/>
                <w:szCs w:val="24"/>
                <w:lang w:val="en-US"/>
              </w:rPr>
            </w:pPr>
            <w:r>
              <w:rPr>
                <w:rFonts w:cs="Times New Roman"/>
                <w:noProof/>
                <w:szCs w:val="24"/>
                <w:lang w:val="en-US"/>
              </w:rPr>
              <w:t>STI full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FDA87B" w14:textId="77777777" w:rsidR="00F50E3D" w:rsidRDefault="00F50E3D" w:rsidP="00E83F57">
            <w:pPr>
              <w:jc w:val="center"/>
              <w:rPr>
                <w:rFonts w:cs="Times New Roman"/>
                <w:noProof/>
                <w:szCs w:val="24"/>
                <w:lang w:val="en-US"/>
              </w:rPr>
            </w:pPr>
            <w:r>
              <w:rPr>
                <w:rFonts w:cs="Times New Roman"/>
                <w:noProof/>
                <w:szCs w:val="24"/>
                <w:lang w:val="en-US"/>
              </w:rPr>
              <w:t>STITEL</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355265" w14:textId="77777777" w:rsidR="00F50E3D" w:rsidRDefault="00F50E3D" w:rsidP="00E83F57">
            <w:pPr>
              <w:jc w:val="center"/>
              <w:rPr>
                <w:rFonts w:cs="Times New Roman"/>
                <w:noProof/>
                <w:szCs w:val="24"/>
                <w:lang w:val="en-US"/>
              </w:rPr>
            </w:pPr>
            <w:r>
              <w:rPr>
                <w:rFonts w:cs="Times New Roman"/>
                <w:noProof/>
                <w:szCs w:val="24"/>
                <w:lang w:val="en-US"/>
              </w:rPr>
              <w:t>STIPA</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A6D31F" w14:textId="77777777" w:rsidR="00F50E3D" w:rsidRDefault="00F50E3D" w:rsidP="00E83F57">
            <w:pPr>
              <w:jc w:val="center"/>
              <w:rPr>
                <w:rFonts w:cs="Times New Roman"/>
                <w:noProof/>
                <w:szCs w:val="24"/>
                <w:lang w:val="en-US"/>
              </w:rPr>
            </w:pPr>
            <w:r>
              <w:rPr>
                <w:rFonts w:cs="Times New Roman"/>
                <w:noProof/>
                <w:szCs w:val="24"/>
                <w:lang w:val="en-US"/>
              </w:rPr>
              <w:t>RASTI</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FE0B5A" w14:textId="77777777" w:rsidR="00F50E3D" w:rsidRDefault="00F50E3D" w:rsidP="00E83F57">
            <w:pPr>
              <w:jc w:val="center"/>
              <w:rPr>
                <w:rFonts w:cs="Times New Roman"/>
                <w:noProof/>
                <w:szCs w:val="24"/>
                <w:lang w:val="en-US"/>
              </w:rPr>
            </w:pPr>
            <w:r>
              <w:rPr>
                <w:rFonts w:cs="Times New Roman"/>
                <w:noProof/>
                <w:szCs w:val="24"/>
                <w:lang w:val="en-US"/>
              </w:rPr>
              <w:t>1</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065349" w14:textId="77777777" w:rsidR="00F50E3D" w:rsidRDefault="00F50E3D" w:rsidP="00E83F57">
            <w:pPr>
              <w:rPr>
                <w:rFonts w:cs="Times New Roman"/>
                <w:noProof/>
                <w:szCs w:val="24"/>
                <w:lang w:val="en-US"/>
              </w:rPr>
            </w:pPr>
            <w:r>
              <w:rPr>
                <w:rFonts w:cs="Times New Roman"/>
                <w:noProof/>
                <w:szCs w:val="24"/>
                <w:lang w:val="en-US"/>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5FB5FE52" w14:textId="77777777" w:rsidR="00F50E3D" w:rsidRDefault="00F50E3D" w:rsidP="00E83F57">
            <w:pPr>
              <w:jc w:val="center"/>
              <w:rPr>
                <w:rFonts w:cs="Times New Roman"/>
                <w:noProof/>
                <w:szCs w:val="24"/>
                <w:lang w:val="en-US"/>
              </w:rPr>
            </w:pPr>
            <w:r>
              <w:rPr>
                <w:rFonts w:cs="Times New Roman"/>
                <w:noProof/>
                <w:szCs w:val="24"/>
                <w:lang w:val="en-US"/>
              </w:rPr>
              <w:t>3</w:t>
            </w:r>
          </w:p>
        </w:tc>
      </w:tr>
      <w:tr w:rsidR="00F50E3D" w14:paraId="6CA3AAF2"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34198932" w14:textId="77777777" w:rsidR="00F50E3D" w:rsidRDefault="00F50E3D" w:rsidP="00E83F57">
            <w:pPr>
              <w:rPr>
                <w:rFonts w:cs="Times New Roman"/>
                <w:noProof/>
                <w:szCs w:val="24"/>
                <w:lang w:val="en-US"/>
              </w:rPr>
            </w:pPr>
            <w:r>
              <w:rPr>
                <w:rFonts w:cs="Times New Roman"/>
                <w:noProof/>
                <w:szCs w:val="24"/>
                <w:lang w:val="en-US"/>
              </w:rPr>
              <w:t xml:space="preserve">Menilai kesesuaian akustik ruang untuk komunikasi wicara (tidak ada amplifikasi elektronik) </w:t>
            </w:r>
          </w:p>
        </w:tc>
        <w:tc>
          <w:tcPr>
            <w:tcW w:w="709" w:type="dxa"/>
            <w:tcBorders>
              <w:top w:val="single" w:sz="4" w:space="0" w:color="auto"/>
              <w:left w:val="single" w:sz="4" w:space="0" w:color="auto"/>
              <w:bottom w:val="single" w:sz="4" w:space="0" w:color="auto"/>
              <w:right w:val="single" w:sz="4" w:space="0" w:color="auto"/>
            </w:tcBorders>
            <w:hideMark/>
          </w:tcPr>
          <w:p w14:paraId="52B1057A" w14:textId="77777777" w:rsidR="00F50E3D" w:rsidRDefault="00F50E3D" w:rsidP="00E83F57">
            <w:pPr>
              <w:jc w:val="center"/>
              <w:rPr>
                <w:rFonts w:cs="Times New Roman"/>
                <w:szCs w:val="24"/>
                <w:lang w:val="en-US"/>
              </w:rPr>
            </w:pPr>
            <w:r>
              <w:rPr>
                <w:rFonts w:cs="Times New Roman"/>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6C2BE9A4" w14:textId="77777777" w:rsidR="00F50E3D" w:rsidRDefault="00F50E3D" w:rsidP="00E83F57">
            <w:pPr>
              <w:jc w:val="center"/>
              <w:rPr>
                <w:rFonts w:cs="Times New Roman"/>
                <w:noProof/>
                <w:szCs w:val="24"/>
                <w:lang w:val="en-US"/>
              </w:rPr>
            </w:pPr>
            <w:r>
              <w:rPr>
                <w:rFonts w:cs="Times New Roman"/>
                <w:noProof/>
                <w:szCs w:val="24"/>
                <w:lang w:val="en-US"/>
              </w:rPr>
              <w:t>+/- bergantung RT</w:t>
            </w:r>
          </w:p>
        </w:tc>
        <w:tc>
          <w:tcPr>
            <w:tcW w:w="709" w:type="dxa"/>
            <w:tcBorders>
              <w:top w:val="single" w:sz="4" w:space="0" w:color="auto"/>
              <w:left w:val="single" w:sz="4" w:space="0" w:color="auto"/>
              <w:bottom w:val="single" w:sz="4" w:space="0" w:color="auto"/>
              <w:right w:val="single" w:sz="4" w:space="0" w:color="auto"/>
            </w:tcBorders>
            <w:hideMark/>
          </w:tcPr>
          <w:p w14:paraId="6BAF2DFD"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3A843507"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7CF31997"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1529C413"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7E53B715"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42BC78C0"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5DE1EBBD" w14:textId="77777777" w:rsidR="00F50E3D" w:rsidRDefault="00F50E3D" w:rsidP="00E83F57">
            <w:pPr>
              <w:rPr>
                <w:rFonts w:cs="Times New Roman"/>
                <w:noProof/>
                <w:szCs w:val="24"/>
                <w:lang w:val="en-US"/>
              </w:rPr>
            </w:pPr>
            <w:r>
              <w:rPr>
                <w:rFonts w:cs="Times New Roman"/>
                <w:noProof/>
                <w:szCs w:val="24"/>
                <w:lang w:val="en-US"/>
              </w:rPr>
              <w:lastRenderedPageBreak/>
              <w:t>Menilai sistem komunikasi alamat publik dan suara sistem pengingat</w:t>
            </w:r>
          </w:p>
        </w:tc>
        <w:tc>
          <w:tcPr>
            <w:tcW w:w="709" w:type="dxa"/>
            <w:tcBorders>
              <w:top w:val="single" w:sz="4" w:space="0" w:color="auto"/>
              <w:left w:val="single" w:sz="4" w:space="0" w:color="auto"/>
              <w:bottom w:val="single" w:sz="4" w:space="0" w:color="auto"/>
              <w:right w:val="single" w:sz="4" w:space="0" w:color="auto"/>
            </w:tcBorders>
            <w:hideMark/>
          </w:tcPr>
          <w:p w14:paraId="3F1DAC2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7062C6C8" w14:textId="77777777" w:rsidR="00F50E3D" w:rsidRDefault="00F50E3D" w:rsidP="00E83F57">
            <w:pPr>
              <w:jc w:val="center"/>
              <w:rPr>
                <w:rFonts w:cs="Times New Roman"/>
                <w:noProof/>
                <w:szCs w:val="24"/>
                <w:lang w:val="en-US"/>
              </w:rPr>
            </w:pPr>
            <w:r>
              <w:rPr>
                <w:rFonts w:cs="Times New Roman"/>
                <w:noProof/>
                <w:szCs w:val="24"/>
                <w:lang w:val="en-US"/>
              </w:rPr>
              <w:t>+/- bergantung RT</w:t>
            </w:r>
          </w:p>
        </w:tc>
        <w:tc>
          <w:tcPr>
            <w:tcW w:w="709" w:type="dxa"/>
            <w:tcBorders>
              <w:top w:val="single" w:sz="4" w:space="0" w:color="auto"/>
              <w:left w:val="single" w:sz="4" w:space="0" w:color="auto"/>
              <w:bottom w:val="single" w:sz="4" w:space="0" w:color="auto"/>
              <w:right w:val="single" w:sz="4" w:space="0" w:color="auto"/>
            </w:tcBorders>
            <w:hideMark/>
          </w:tcPr>
          <w:p w14:paraId="1870ECB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3F358D9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04855EF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0B98779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73313B4A"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187B62CF"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537122C2" w14:textId="77777777" w:rsidR="00F50E3D" w:rsidRDefault="00F50E3D" w:rsidP="00E83F57">
            <w:pPr>
              <w:rPr>
                <w:rFonts w:cs="Times New Roman"/>
                <w:noProof/>
                <w:szCs w:val="24"/>
                <w:lang w:val="en-US"/>
              </w:rPr>
            </w:pPr>
            <w:r>
              <w:rPr>
                <w:rFonts w:cs="Times New Roman"/>
                <w:noProof/>
                <w:szCs w:val="24"/>
                <w:lang w:val="en-US"/>
              </w:rPr>
              <w:t>Menilai kanal komunikasi (telepon, radio)</w:t>
            </w:r>
          </w:p>
        </w:tc>
        <w:tc>
          <w:tcPr>
            <w:tcW w:w="709" w:type="dxa"/>
            <w:tcBorders>
              <w:top w:val="single" w:sz="4" w:space="0" w:color="auto"/>
              <w:left w:val="single" w:sz="4" w:space="0" w:color="auto"/>
              <w:bottom w:val="single" w:sz="4" w:space="0" w:color="auto"/>
              <w:right w:val="single" w:sz="4" w:space="0" w:color="auto"/>
            </w:tcBorders>
            <w:hideMark/>
          </w:tcPr>
          <w:p w14:paraId="364F517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1BF5AFD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3B67312E"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00D69166"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4294A7CF"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5BF67B0D"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19DB98A3"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05458F49"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508A5E83" w14:textId="27BB5B43" w:rsidR="00F50E3D" w:rsidRDefault="00F50E3D" w:rsidP="00E83F57">
            <w:pPr>
              <w:rPr>
                <w:rFonts w:cs="Times New Roman"/>
                <w:noProof/>
                <w:szCs w:val="24"/>
                <w:lang w:val="en-US"/>
              </w:rPr>
            </w:pPr>
            <w:r>
              <w:rPr>
                <w:rFonts w:cs="Times New Roman"/>
                <w:noProof/>
                <w:szCs w:val="24"/>
                <w:lang w:val="en-US"/>
              </w:rPr>
              <w:t xml:space="preserve">Percakapan yang terdengar lebih dari 90 </w:t>
            </w:r>
            <w:r w:rsidR="00B7545F">
              <w:rPr>
                <w:rFonts w:cs="Times New Roman"/>
                <w:noProof/>
                <w:szCs w:val="24"/>
                <w:lang w:val="en-US"/>
              </w:rPr>
              <w:t>Dba</w:t>
            </w:r>
          </w:p>
        </w:tc>
        <w:tc>
          <w:tcPr>
            <w:tcW w:w="709" w:type="dxa"/>
            <w:tcBorders>
              <w:top w:val="single" w:sz="4" w:space="0" w:color="auto"/>
              <w:left w:val="single" w:sz="4" w:space="0" w:color="auto"/>
              <w:bottom w:val="single" w:sz="4" w:space="0" w:color="auto"/>
              <w:right w:val="single" w:sz="4" w:space="0" w:color="auto"/>
            </w:tcBorders>
            <w:hideMark/>
          </w:tcPr>
          <w:p w14:paraId="6758B41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51018A6E"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4328810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03EA553E"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4FD4D662"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3331438C"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03F91274"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55A1CC8E"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58969E43" w14:textId="77777777" w:rsidR="00F50E3D" w:rsidRDefault="00F50E3D" w:rsidP="00E83F57">
            <w:pPr>
              <w:rPr>
                <w:rFonts w:cs="Times New Roman"/>
                <w:noProof/>
                <w:szCs w:val="24"/>
                <w:lang w:val="en-US"/>
              </w:rPr>
            </w:pPr>
            <w:r>
              <w:rPr>
                <w:rFonts w:cs="Times New Roman"/>
                <w:noProof/>
                <w:szCs w:val="24"/>
                <w:lang w:val="en-US"/>
              </w:rPr>
              <w:t>Percakapan yang terdengar kurang dari 40 dBA</w:t>
            </w:r>
          </w:p>
        </w:tc>
        <w:tc>
          <w:tcPr>
            <w:tcW w:w="709" w:type="dxa"/>
            <w:tcBorders>
              <w:top w:val="single" w:sz="4" w:space="0" w:color="auto"/>
              <w:left w:val="single" w:sz="4" w:space="0" w:color="auto"/>
              <w:bottom w:val="single" w:sz="4" w:space="0" w:color="auto"/>
              <w:right w:val="single" w:sz="4" w:space="0" w:color="auto"/>
            </w:tcBorders>
            <w:hideMark/>
          </w:tcPr>
          <w:p w14:paraId="254259C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7D7A7D7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5F2CCA3F"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5457C8BF"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46BD3CE0"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64D5300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61A01711"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0D1EB496"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3B313436" w14:textId="77777777" w:rsidR="00F50E3D" w:rsidRDefault="00F50E3D" w:rsidP="00E83F57">
            <w:pPr>
              <w:rPr>
                <w:rFonts w:cs="Times New Roman"/>
                <w:noProof/>
                <w:szCs w:val="24"/>
                <w:lang w:val="en-US"/>
              </w:rPr>
            </w:pPr>
            <w:r>
              <w:rPr>
                <w:rFonts w:cs="Times New Roman"/>
                <w:noProof/>
                <w:szCs w:val="24"/>
                <w:lang w:val="en-US"/>
              </w:rPr>
              <w:t xml:space="preserve">Kebutuhan akan perhatian perbedaan suara perempuan dan laki-laki </w:t>
            </w:r>
          </w:p>
        </w:tc>
        <w:tc>
          <w:tcPr>
            <w:tcW w:w="709" w:type="dxa"/>
            <w:tcBorders>
              <w:top w:val="single" w:sz="4" w:space="0" w:color="auto"/>
              <w:left w:val="single" w:sz="4" w:space="0" w:color="auto"/>
              <w:bottom w:val="single" w:sz="4" w:space="0" w:color="auto"/>
              <w:right w:val="single" w:sz="4" w:space="0" w:color="auto"/>
            </w:tcBorders>
            <w:hideMark/>
          </w:tcPr>
          <w:p w14:paraId="69ACC02D"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23555FE8"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1D4D0DC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3016D54D"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7701B96B"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183344E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01E6C4F6"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04BA03C4"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6E02A034" w14:textId="77777777" w:rsidR="00F50E3D" w:rsidRDefault="00F50E3D" w:rsidP="00E83F57">
            <w:pPr>
              <w:rPr>
                <w:rFonts w:cs="Times New Roman"/>
                <w:noProof/>
                <w:szCs w:val="24"/>
                <w:lang w:val="en-US"/>
              </w:rPr>
            </w:pPr>
            <w:r>
              <w:rPr>
                <w:rFonts w:cs="Times New Roman"/>
                <w:noProof/>
                <w:szCs w:val="24"/>
                <w:lang w:val="en-US"/>
              </w:rPr>
              <w:t>Kanal fitur untuk kompresi amplitudo</w:t>
            </w:r>
          </w:p>
        </w:tc>
        <w:tc>
          <w:tcPr>
            <w:tcW w:w="709" w:type="dxa"/>
            <w:tcBorders>
              <w:top w:val="single" w:sz="4" w:space="0" w:color="auto"/>
              <w:left w:val="single" w:sz="4" w:space="0" w:color="auto"/>
              <w:bottom w:val="single" w:sz="4" w:space="0" w:color="auto"/>
              <w:right w:val="single" w:sz="4" w:space="0" w:color="auto"/>
            </w:tcBorders>
            <w:hideMark/>
          </w:tcPr>
          <w:p w14:paraId="75C8E72F" w14:textId="77777777" w:rsidR="00F50E3D" w:rsidRDefault="00F50E3D" w:rsidP="00E83F57">
            <w:pPr>
              <w:jc w:val="center"/>
              <w:rPr>
                <w:rFonts w:cs="Times New Roman"/>
                <w:noProof/>
                <w:szCs w:val="24"/>
                <w:lang w:val="en-US"/>
              </w:rPr>
            </w:pPr>
            <w:r>
              <w:rPr>
                <w:rFonts w:cs="Times New Roman"/>
                <w:noProof/>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3759F42E"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10F9572A" w14:textId="77777777" w:rsidR="00F50E3D" w:rsidRDefault="00F50E3D" w:rsidP="00E83F57">
            <w:pPr>
              <w:jc w:val="center"/>
              <w:rPr>
                <w:rFonts w:cs="Times New Roman"/>
                <w:noProof/>
                <w:szCs w:val="24"/>
                <w:lang w:val="en-US"/>
              </w:rPr>
            </w:pPr>
            <w:r>
              <w:rPr>
                <w:rFonts w:cs="Times New Roman"/>
                <w:noProof/>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14:paraId="4891A08D"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15C9273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60F1B188"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33349EBA"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5E6FDA65"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6F2F2089" w14:textId="77777777" w:rsidR="00F50E3D" w:rsidRDefault="00F50E3D" w:rsidP="00E83F57">
            <w:pPr>
              <w:rPr>
                <w:rFonts w:cs="Times New Roman"/>
                <w:i/>
                <w:noProof/>
                <w:szCs w:val="24"/>
                <w:lang w:val="en-US"/>
              </w:rPr>
            </w:pPr>
            <w:r>
              <w:rPr>
                <w:rFonts w:cs="Times New Roman"/>
                <w:noProof/>
                <w:szCs w:val="24"/>
                <w:lang w:val="en-US"/>
              </w:rPr>
              <w:t xml:space="preserve">Bagian signifikan dari populasi pendengar </w:t>
            </w:r>
            <w:r>
              <w:rPr>
                <w:rFonts w:cs="Times New Roman"/>
                <w:i/>
                <w:noProof/>
                <w:szCs w:val="24"/>
                <w:lang w:val="en-US"/>
              </w:rPr>
              <w:t>non-native</w:t>
            </w:r>
          </w:p>
        </w:tc>
        <w:tc>
          <w:tcPr>
            <w:tcW w:w="3119" w:type="dxa"/>
            <w:gridSpan w:val="4"/>
            <w:tcBorders>
              <w:top w:val="single" w:sz="4" w:space="0" w:color="auto"/>
              <w:left w:val="single" w:sz="4" w:space="0" w:color="auto"/>
              <w:bottom w:val="single" w:sz="4" w:space="0" w:color="auto"/>
              <w:right w:val="single" w:sz="4" w:space="0" w:color="auto"/>
            </w:tcBorders>
            <w:hideMark/>
          </w:tcPr>
          <w:p w14:paraId="7E0019A8" w14:textId="77777777" w:rsidR="00F50E3D" w:rsidRDefault="00F50E3D" w:rsidP="00E83F57">
            <w:pPr>
              <w:rPr>
                <w:rFonts w:cs="Times New Roman"/>
                <w:noProof/>
                <w:szCs w:val="24"/>
                <w:lang w:val="en-US"/>
              </w:rPr>
            </w:pPr>
            <w:r>
              <w:rPr>
                <w:rFonts w:cs="Times New Roman"/>
                <w:noProof/>
                <w:szCs w:val="24"/>
                <w:lang w:val="en-US"/>
              </w:rPr>
              <w:t>Standar STI yang ada tidak sesuai. STI bisa diukur seperti biasa, tapi harus di interpretasikan dengan berbeda</w:t>
            </w:r>
          </w:p>
        </w:tc>
        <w:tc>
          <w:tcPr>
            <w:tcW w:w="425" w:type="dxa"/>
            <w:tcBorders>
              <w:top w:val="single" w:sz="4" w:space="0" w:color="auto"/>
              <w:left w:val="single" w:sz="4" w:space="0" w:color="auto"/>
              <w:bottom w:val="single" w:sz="4" w:space="0" w:color="auto"/>
              <w:right w:val="single" w:sz="4" w:space="0" w:color="auto"/>
            </w:tcBorders>
            <w:hideMark/>
          </w:tcPr>
          <w:p w14:paraId="64E545D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4AB4C356"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13B6949C"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21175C60"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041A379A" w14:textId="77777777" w:rsidR="00F50E3D" w:rsidRDefault="00F50E3D" w:rsidP="00E83F57">
            <w:pPr>
              <w:rPr>
                <w:rFonts w:cs="Times New Roman"/>
                <w:i/>
                <w:noProof/>
                <w:szCs w:val="24"/>
                <w:lang w:val="en-US"/>
              </w:rPr>
            </w:pPr>
            <w:r>
              <w:rPr>
                <w:rFonts w:cs="Times New Roman"/>
                <w:i/>
                <w:noProof/>
                <w:szCs w:val="24"/>
                <w:lang w:val="en-US"/>
              </w:rPr>
              <w:t xml:space="preserve">Centre cliping </w:t>
            </w:r>
          </w:p>
        </w:tc>
        <w:tc>
          <w:tcPr>
            <w:tcW w:w="3119" w:type="dxa"/>
            <w:gridSpan w:val="4"/>
            <w:tcBorders>
              <w:top w:val="single" w:sz="4" w:space="0" w:color="auto"/>
              <w:left w:val="single" w:sz="4" w:space="0" w:color="auto"/>
              <w:bottom w:val="single" w:sz="4" w:space="0" w:color="auto"/>
              <w:right w:val="single" w:sz="4" w:space="0" w:color="auto"/>
            </w:tcBorders>
            <w:hideMark/>
          </w:tcPr>
          <w:p w14:paraId="7CD3B96D" w14:textId="77777777" w:rsidR="00F50E3D" w:rsidRDefault="00F50E3D" w:rsidP="00E83F57">
            <w:pPr>
              <w:rPr>
                <w:rFonts w:cs="Times New Roman"/>
                <w:noProof/>
                <w:szCs w:val="24"/>
                <w:lang w:val="en-US"/>
              </w:rPr>
            </w:pPr>
            <w:r>
              <w:rPr>
                <w:rFonts w:cs="Times New Roman"/>
                <w:noProof/>
                <w:szCs w:val="24"/>
                <w:lang w:val="en-US"/>
              </w:rPr>
              <w:t>Tidak ada metode yang memenuhi</w:t>
            </w:r>
          </w:p>
        </w:tc>
        <w:tc>
          <w:tcPr>
            <w:tcW w:w="425" w:type="dxa"/>
            <w:tcBorders>
              <w:top w:val="single" w:sz="4" w:space="0" w:color="auto"/>
              <w:left w:val="single" w:sz="4" w:space="0" w:color="auto"/>
              <w:bottom w:val="single" w:sz="4" w:space="0" w:color="auto"/>
              <w:right w:val="single" w:sz="4" w:space="0" w:color="auto"/>
            </w:tcBorders>
            <w:hideMark/>
          </w:tcPr>
          <w:p w14:paraId="617D8A6C"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28344CF1"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79788F1E"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4E38E2E6"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183F86B3" w14:textId="77777777" w:rsidR="00F50E3D" w:rsidRDefault="00F50E3D" w:rsidP="00E83F57">
            <w:pPr>
              <w:rPr>
                <w:rFonts w:cs="Times New Roman"/>
                <w:noProof/>
                <w:szCs w:val="24"/>
                <w:lang w:val="en-US"/>
              </w:rPr>
            </w:pPr>
            <w:r>
              <w:rPr>
                <w:rFonts w:cs="Times New Roman"/>
                <w:noProof/>
                <w:szCs w:val="24"/>
                <w:lang w:val="en-US"/>
              </w:rPr>
              <w:t xml:space="preserve">Bising dengan fluktuasi yang kuat </w:t>
            </w:r>
          </w:p>
        </w:tc>
        <w:tc>
          <w:tcPr>
            <w:tcW w:w="3119" w:type="dxa"/>
            <w:gridSpan w:val="4"/>
            <w:tcBorders>
              <w:top w:val="single" w:sz="4" w:space="0" w:color="auto"/>
              <w:left w:val="single" w:sz="4" w:space="0" w:color="auto"/>
              <w:bottom w:val="single" w:sz="4" w:space="0" w:color="auto"/>
              <w:right w:val="single" w:sz="4" w:space="0" w:color="auto"/>
            </w:tcBorders>
            <w:hideMark/>
          </w:tcPr>
          <w:p w14:paraId="581F40DD" w14:textId="77777777" w:rsidR="00F50E3D" w:rsidRDefault="00F50E3D" w:rsidP="00E83F57">
            <w:pPr>
              <w:rPr>
                <w:rFonts w:cs="Times New Roman"/>
                <w:noProof/>
                <w:szCs w:val="24"/>
                <w:lang w:val="en-US"/>
              </w:rPr>
            </w:pPr>
            <w:r>
              <w:rPr>
                <w:rFonts w:cs="Times New Roman"/>
                <w:noProof/>
                <w:szCs w:val="24"/>
                <w:lang w:val="en-US"/>
              </w:rPr>
              <w:t xml:space="preserve">STI dapat digunakan untuk jenis distorsi tersebut </w:t>
            </w:r>
          </w:p>
        </w:tc>
        <w:tc>
          <w:tcPr>
            <w:tcW w:w="425" w:type="dxa"/>
            <w:tcBorders>
              <w:top w:val="single" w:sz="4" w:space="0" w:color="auto"/>
              <w:left w:val="single" w:sz="4" w:space="0" w:color="auto"/>
              <w:bottom w:val="single" w:sz="4" w:space="0" w:color="auto"/>
              <w:right w:val="single" w:sz="4" w:space="0" w:color="auto"/>
            </w:tcBorders>
            <w:hideMark/>
          </w:tcPr>
          <w:p w14:paraId="42085532"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54B9431E"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6250BB93"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6B852C40"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77656BFD" w14:textId="77777777" w:rsidR="00F50E3D" w:rsidRDefault="00F50E3D" w:rsidP="00E83F57">
            <w:pPr>
              <w:rPr>
                <w:rFonts w:cs="Times New Roman"/>
                <w:noProof/>
                <w:szCs w:val="24"/>
                <w:lang w:val="en-US"/>
              </w:rPr>
            </w:pPr>
            <w:r>
              <w:rPr>
                <w:rFonts w:cs="Times New Roman"/>
                <w:noProof/>
                <w:szCs w:val="24"/>
                <w:lang w:val="en-US"/>
              </w:rPr>
              <w:t>Waktu dengung sangat tinggi (&gt;5)</w:t>
            </w:r>
          </w:p>
        </w:tc>
        <w:tc>
          <w:tcPr>
            <w:tcW w:w="3119" w:type="dxa"/>
            <w:gridSpan w:val="4"/>
            <w:tcBorders>
              <w:top w:val="single" w:sz="4" w:space="0" w:color="auto"/>
              <w:left w:val="single" w:sz="4" w:space="0" w:color="auto"/>
              <w:bottom w:val="single" w:sz="4" w:space="0" w:color="auto"/>
              <w:right w:val="single" w:sz="4" w:space="0" w:color="auto"/>
            </w:tcBorders>
            <w:hideMark/>
          </w:tcPr>
          <w:p w14:paraId="08ECD255" w14:textId="77777777" w:rsidR="00F50E3D" w:rsidRDefault="00F50E3D" w:rsidP="00E83F57">
            <w:pPr>
              <w:rPr>
                <w:rFonts w:cs="Times New Roman"/>
                <w:noProof/>
                <w:szCs w:val="24"/>
                <w:lang w:val="en-US"/>
              </w:rPr>
            </w:pPr>
            <w:r>
              <w:rPr>
                <w:rFonts w:cs="Times New Roman"/>
                <w:noProof/>
                <w:szCs w:val="24"/>
                <w:lang w:val="en-US"/>
              </w:rPr>
              <w:t xml:space="preserve">Standard saat ini belum akurat </w:t>
            </w:r>
          </w:p>
          <w:p w14:paraId="004DBF74" w14:textId="77777777" w:rsidR="00F50E3D" w:rsidRDefault="00F50E3D" w:rsidP="00E83F57">
            <w:pPr>
              <w:rPr>
                <w:rFonts w:cs="Times New Roman"/>
                <w:noProof/>
                <w:szCs w:val="24"/>
                <w:lang w:val="en-US"/>
              </w:rPr>
            </w:pPr>
            <w:r>
              <w:rPr>
                <w:rFonts w:cs="Times New Roman"/>
                <w:noProof/>
                <w:szCs w:val="24"/>
                <w:lang w:val="en-US"/>
              </w:rPr>
              <w:t xml:space="preserve">Direkomendasikan menggunakan 2 jenis STI </w:t>
            </w:r>
          </w:p>
        </w:tc>
        <w:tc>
          <w:tcPr>
            <w:tcW w:w="425" w:type="dxa"/>
            <w:tcBorders>
              <w:top w:val="single" w:sz="4" w:space="0" w:color="auto"/>
              <w:left w:val="single" w:sz="4" w:space="0" w:color="auto"/>
              <w:bottom w:val="single" w:sz="4" w:space="0" w:color="auto"/>
              <w:right w:val="single" w:sz="4" w:space="0" w:color="auto"/>
            </w:tcBorders>
            <w:hideMark/>
          </w:tcPr>
          <w:p w14:paraId="41B67DF0"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110A2DE5"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4E8F538D" w14:textId="77777777" w:rsidR="00F50E3D" w:rsidRDefault="00F50E3D" w:rsidP="00E83F57">
            <w:pPr>
              <w:jc w:val="center"/>
              <w:rPr>
                <w:rFonts w:cs="Times New Roman"/>
                <w:noProof/>
                <w:szCs w:val="24"/>
                <w:lang w:val="en-US"/>
              </w:rPr>
            </w:pPr>
            <w:r>
              <w:rPr>
                <w:rFonts w:cs="Times New Roman"/>
                <w:noProof/>
                <w:szCs w:val="24"/>
                <w:lang w:val="en-US"/>
              </w:rPr>
              <w:t>-</w:t>
            </w:r>
          </w:p>
        </w:tc>
      </w:tr>
      <w:tr w:rsidR="00F50E3D" w14:paraId="51202371" w14:textId="77777777" w:rsidTr="00F50E3D">
        <w:trPr>
          <w:cantSplit/>
          <w:trHeight w:val="567"/>
        </w:trPr>
        <w:tc>
          <w:tcPr>
            <w:tcW w:w="3397" w:type="dxa"/>
            <w:tcBorders>
              <w:top w:val="single" w:sz="4" w:space="0" w:color="auto"/>
              <w:left w:val="single" w:sz="4" w:space="0" w:color="auto"/>
              <w:bottom w:val="single" w:sz="4" w:space="0" w:color="auto"/>
              <w:right w:val="single" w:sz="4" w:space="0" w:color="auto"/>
            </w:tcBorders>
            <w:vAlign w:val="center"/>
            <w:hideMark/>
          </w:tcPr>
          <w:p w14:paraId="6EFF7FE5" w14:textId="77777777" w:rsidR="00F50E3D" w:rsidRDefault="00F50E3D" w:rsidP="00E83F57">
            <w:pPr>
              <w:rPr>
                <w:rFonts w:cs="Times New Roman"/>
                <w:noProof/>
                <w:szCs w:val="24"/>
                <w:lang w:val="en-US"/>
              </w:rPr>
            </w:pPr>
            <w:r>
              <w:rPr>
                <w:rFonts w:cs="Times New Roman"/>
                <w:noProof/>
                <w:szCs w:val="24"/>
                <w:lang w:val="en-US"/>
              </w:rPr>
              <w:lastRenderedPageBreak/>
              <w:t>Kanal tidak memperbolehkan yang sinyal tes buatan seperti vocoder</w:t>
            </w:r>
          </w:p>
        </w:tc>
        <w:tc>
          <w:tcPr>
            <w:tcW w:w="3119" w:type="dxa"/>
            <w:gridSpan w:val="4"/>
            <w:tcBorders>
              <w:top w:val="single" w:sz="4" w:space="0" w:color="auto"/>
              <w:left w:val="single" w:sz="4" w:space="0" w:color="auto"/>
              <w:bottom w:val="single" w:sz="4" w:space="0" w:color="auto"/>
              <w:right w:val="single" w:sz="4" w:space="0" w:color="auto"/>
            </w:tcBorders>
            <w:hideMark/>
          </w:tcPr>
          <w:p w14:paraId="5ADA5CB7" w14:textId="77777777" w:rsidR="00F50E3D" w:rsidRDefault="00F50E3D" w:rsidP="00E83F57">
            <w:pPr>
              <w:rPr>
                <w:rFonts w:cs="Times New Roman"/>
                <w:noProof/>
                <w:szCs w:val="24"/>
                <w:lang w:val="en-US"/>
              </w:rPr>
            </w:pPr>
            <w:r>
              <w:rPr>
                <w:rFonts w:cs="Times New Roman"/>
                <w:noProof/>
                <w:szCs w:val="24"/>
                <w:lang w:val="en-US"/>
              </w:rPr>
              <w:t xml:space="preserve">Standard saat ini belum akurat </w:t>
            </w:r>
          </w:p>
          <w:p w14:paraId="0623C14F" w14:textId="77777777" w:rsidR="00F50E3D" w:rsidRDefault="00F50E3D" w:rsidP="00E83F57">
            <w:pPr>
              <w:rPr>
                <w:rFonts w:cs="Times New Roman"/>
                <w:noProof/>
                <w:szCs w:val="24"/>
                <w:lang w:val="en-US"/>
              </w:rPr>
            </w:pPr>
            <w:r>
              <w:rPr>
                <w:rFonts w:cs="Times New Roman"/>
                <w:noProof/>
                <w:szCs w:val="24"/>
                <w:lang w:val="en-US"/>
              </w:rPr>
              <w:t>Direkomendasikan menggunakan sinyal tes wicara berdasarkan STI</w:t>
            </w:r>
          </w:p>
        </w:tc>
        <w:tc>
          <w:tcPr>
            <w:tcW w:w="425" w:type="dxa"/>
            <w:tcBorders>
              <w:top w:val="single" w:sz="4" w:space="0" w:color="auto"/>
              <w:left w:val="single" w:sz="4" w:space="0" w:color="auto"/>
              <w:bottom w:val="single" w:sz="4" w:space="0" w:color="auto"/>
              <w:right w:val="single" w:sz="4" w:space="0" w:color="auto"/>
            </w:tcBorders>
            <w:hideMark/>
          </w:tcPr>
          <w:p w14:paraId="24BBAB99"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5" w:type="dxa"/>
            <w:tcBorders>
              <w:top w:val="single" w:sz="4" w:space="0" w:color="auto"/>
              <w:left w:val="single" w:sz="4" w:space="0" w:color="auto"/>
              <w:bottom w:val="single" w:sz="4" w:space="0" w:color="auto"/>
              <w:right w:val="single" w:sz="4" w:space="0" w:color="auto"/>
            </w:tcBorders>
            <w:hideMark/>
          </w:tcPr>
          <w:p w14:paraId="4EB2D364" w14:textId="77777777" w:rsidR="00F50E3D" w:rsidRDefault="00F50E3D" w:rsidP="00E83F57">
            <w:pPr>
              <w:jc w:val="center"/>
              <w:rPr>
                <w:rFonts w:cs="Times New Roman"/>
                <w:noProof/>
                <w:szCs w:val="24"/>
                <w:lang w:val="en-US"/>
              </w:rPr>
            </w:pPr>
            <w:r>
              <w:rPr>
                <w:rFonts w:cs="Times New Roman"/>
                <w:noProof/>
                <w:szCs w:val="24"/>
                <w:lang w:val="en-US"/>
              </w:rPr>
              <w:t>-</w:t>
            </w:r>
          </w:p>
        </w:tc>
        <w:tc>
          <w:tcPr>
            <w:tcW w:w="426" w:type="dxa"/>
            <w:tcBorders>
              <w:top w:val="single" w:sz="4" w:space="0" w:color="auto"/>
              <w:left w:val="single" w:sz="4" w:space="0" w:color="auto"/>
              <w:bottom w:val="single" w:sz="4" w:space="0" w:color="auto"/>
              <w:right w:val="single" w:sz="4" w:space="0" w:color="auto"/>
            </w:tcBorders>
            <w:hideMark/>
          </w:tcPr>
          <w:p w14:paraId="3D646FC1" w14:textId="77777777" w:rsidR="00F50E3D" w:rsidRDefault="00F50E3D" w:rsidP="00E83F57">
            <w:pPr>
              <w:jc w:val="center"/>
              <w:rPr>
                <w:rFonts w:cs="Times New Roman"/>
                <w:noProof/>
                <w:szCs w:val="24"/>
                <w:lang w:val="en-US"/>
              </w:rPr>
            </w:pPr>
            <w:r>
              <w:rPr>
                <w:rFonts w:cs="Times New Roman"/>
                <w:noProof/>
                <w:szCs w:val="24"/>
                <w:lang w:val="en-US"/>
              </w:rPr>
              <w:t>-</w:t>
            </w:r>
          </w:p>
        </w:tc>
      </w:tr>
    </w:tbl>
    <w:p w14:paraId="58FC8835" w14:textId="77777777" w:rsidR="00F50E3D" w:rsidRDefault="00F50E3D" w:rsidP="00E83F57">
      <w:pPr>
        <w:rPr>
          <w:rFonts w:cs="Times New Roman"/>
          <w:noProof/>
          <w:szCs w:val="24"/>
          <w:lang w:val="en-US"/>
        </w:rPr>
      </w:pPr>
    </w:p>
    <w:p w14:paraId="6B023124" w14:textId="77777777" w:rsidR="00F50E3D" w:rsidRDefault="00F50E3D" w:rsidP="00E83F57">
      <w:pPr>
        <w:rPr>
          <w:rFonts w:cs="Times New Roman"/>
          <w:noProof/>
          <w:szCs w:val="24"/>
          <w:lang w:val="en-US"/>
        </w:rPr>
      </w:pPr>
      <w:r>
        <w:rPr>
          <w:rFonts w:cs="Times New Roman"/>
          <w:noProof/>
          <w:szCs w:val="24"/>
          <w:lang w:val="en-US"/>
        </w:rPr>
        <w:t xml:space="preserve">Keterangan : </w:t>
      </w:r>
    </w:p>
    <w:p w14:paraId="4E2434C1" w14:textId="77777777" w:rsidR="00F50E3D" w:rsidRDefault="00F50E3D" w:rsidP="00E83F57">
      <w:pPr>
        <w:rPr>
          <w:rFonts w:cs="Times New Roman"/>
          <w:noProof/>
          <w:szCs w:val="24"/>
          <w:lang w:val="en-US"/>
        </w:rPr>
      </w:pPr>
      <w:r>
        <w:rPr>
          <w:rFonts w:cs="Times New Roman"/>
          <w:noProof/>
          <w:szCs w:val="24"/>
          <w:lang w:val="en-US"/>
        </w:rPr>
        <w:tab/>
        <w:t xml:space="preserve">+ + </w:t>
      </w:r>
      <w:r>
        <w:rPr>
          <w:rFonts w:cs="Times New Roman"/>
          <w:noProof/>
          <w:szCs w:val="24"/>
          <w:lang w:val="en-US"/>
        </w:rPr>
        <w:tab/>
        <w:t xml:space="preserve">optimal </w:t>
      </w:r>
    </w:p>
    <w:p w14:paraId="5E08A18F" w14:textId="77777777" w:rsidR="00F50E3D" w:rsidRDefault="00F50E3D" w:rsidP="00E83F57">
      <w:pPr>
        <w:rPr>
          <w:rFonts w:cs="Times New Roman"/>
          <w:noProof/>
          <w:szCs w:val="24"/>
          <w:lang w:val="en-US"/>
        </w:rPr>
      </w:pPr>
      <w:r>
        <w:rPr>
          <w:rFonts w:cs="Times New Roman"/>
          <w:noProof/>
          <w:szCs w:val="24"/>
          <w:lang w:val="en-US"/>
        </w:rPr>
        <w:tab/>
        <w:t xml:space="preserve">+ </w:t>
      </w:r>
      <w:r>
        <w:rPr>
          <w:rFonts w:cs="Times New Roman"/>
          <w:noProof/>
          <w:szCs w:val="24"/>
          <w:lang w:val="en-US"/>
        </w:rPr>
        <w:tab/>
        <w:t xml:space="preserve">memadai </w:t>
      </w:r>
    </w:p>
    <w:p w14:paraId="0C2AD5CD" w14:textId="5E062E0C" w:rsidR="00F50E3D" w:rsidRDefault="00F50E3D" w:rsidP="0088068D">
      <w:pPr>
        <w:pStyle w:val="ListParagraph"/>
        <w:numPr>
          <w:ilvl w:val="0"/>
          <w:numId w:val="12"/>
        </w:numPr>
        <w:rPr>
          <w:rFonts w:cs="Times New Roman"/>
          <w:noProof/>
          <w:szCs w:val="24"/>
        </w:rPr>
      </w:pPr>
      <w:r>
        <w:rPr>
          <w:rFonts w:cs="Times New Roman"/>
          <w:noProof/>
          <w:szCs w:val="24"/>
        </w:rPr>
        <w:t xml:space="preserve">      Tidak cocok</w:t>
      </w:r>
    </w:p>
    <w:p w14:paraId="55BB993A" w14:textId="72D13A7F" w:rsidR="0046799D" w:rsidRDefault="000E6682" w:rsidP="0046799D">
      <w:pPr>
        <w:pStyle w:val="ListParagraph"/>
        <w:ind w:left="0" w:firstLine="567"/>
        <w:rPr>
          <w:rFonts w:cs="Times New Roman"/>
          <w:noProof/>
          <w:szCs w:val="24"/>
          <w:lang w:val="en-US"/>
        </w:rPr>
      </w:pPr>
      <w:r>
        <w:rPr>
          <w:rFonts w:cs="Times New Roman"/>
          <w:noProof/>
          <w:szCs w:val="24"/>
          <w:lang w:val="en-US"/>
        </w:rPr>
        <w:t>Berdasarkan keterangan di atas, maka dipilih STI</w:t>
      </w:r>
      <w:r w:rsidR="0046799D">
        <w:rPr>
          <w:rFonts w:cs="Times New Roman"/>
          <w:noProof/>
          <w:szCs w:val="24"/>
          <w:lang w:val="en-US"/>
        </w:rPr>
        <w:t xml:space="preserve"> </w:t>
      </w:r>
      <w:r w:rsidR="0046799D" w:rsidRPr="0046799D">
        <w:rPr>
          <w:rFonts w:cs="Times New Roman"/>
          <w:i/>
          <w:noProof/>
          <w:szCs w:val="24"/>
          <w:lang w:val="en-US"/>
        </w:rPr>
        <w:t>full band</w:t>
      </w:r>
      <w:r>
        <w:rPr>
          <w:rFonts w:cs="Times New Roman"/>
          <w:noProof/>
          <w:szCs w:val="24"/>
          <w:lang w:val="en-US"/>
        </w:rPr>
        <w:t xml:space="preserve"> sebagai parameter objektif untuk menentukan efektivit</w:t>
      </w:r>
      <w:r w:rsidR="00426C08">
        <w:rPr>
          <w:rFonts w:cs="Times New Roman"/>
          <w:noProof/>
          <w:szCs w:val="24"/>
          <w:lang w:val="en-US"/>
        </w:rPr>
        <w:t xml:space="preserve">as </w:t>
      </w:r>
      <w:r w:rsidR="00D33233" w:rsidRPr="00D33233">
        <w:rPr>
          <w:rFonts w:cs="Times New Roman"/>
          <w:i/>
          <w:noProof/>
          <w:szCs w:val="24"/>
          <w:lang w:val="en-US"/>
        </w:rPr>
        <w:t>masker</w:t>
      </w:r>
      <w:r w:rsidR="00426C08">
        <w:rPr>
          <w:rFonts w:cs="Times New Roman"/>
          <w:i/>
          <w:noProof/>
          <w:szCs w:val="24"/>
          <w:lang w:val="en-US"/>
        </w:rPr>
        <w:t xml:space="preserve">. </w:t>
      </w:r>
      <w:r w:rsidR="00426C08">
        <w:rPr>
          <w:rFonts w:cs="Times New Roman"/>
          <w:noProof/>
          <w:szCs w:val="24"/>
          <w:lang w:val="en-US"/>
        </w:rPr>
        <w:t xml:space="preserve">Selain itu, STI erat kaitannya dengan rasio </w:t>
      </w:r>
      <w:r w:rsidR="00426C08" w:rsidRPr="00426C08">
        <w:rPr>
          <w:rFonts w:cs="Times New Roman"/>
          <w:i/>
          <w:noProof/>
          <w:szCs w:val="24"/>
          <w:lang w:val="en-US"/>
        </w:rPr>
        <w:t>noise-to-signal</w:t>
      </w:r>
      <w:r w:rsidR="00426C08">
        <w:rPr>
          <w:rFonts w:cs="Times New Roman"/>
          <w:noProof/>
          <w:szCs w:val="24"/>
          <w:lang w:val="en-US"/>
        </w:rPr>
        <w:t xml:space="preserve"> </w:t>
      </w:r>
      <w:r w:rsidR="00426C08" w:rsidRPr="00426C08">
        <w:rPr>
          <w:rFonts w:cs="Times New Roman"/>
          <w:noProof/>
          <w:szCs w:val="24"/>
          <w:lang w:val="en-US"/>
        </w:rPr>
        <w:t xml:space="preserve"> dan rasio </w:t>
      </w:r>
      <w:r w:rsidR="00426C08">
        <w:rPr>
          <w:rFonts w:cs="Times New Roman"/>
          <w:i/>
          <w:noProof/>
          <w:szCs w:val="24"/>
          <w:lang w:val="en-US"/>
        </w:rPr>
        <w:t>reverberation time-to-signal</w:t>
      </w:r>
      <w:r w:rsidR="00426C08" w:rsidRPr="00426C08">
        <w:rPr>
          <w:rFonts w:cs="Times New Roman"/>
          <w:noProof/>
          <w:szCs w:val="24"/>
          <w:lang w:val="en-US"/>
        </w:rPr>
        <w:t xml:space="preserve">, </w:t>
      </w:r>
      <w:r w:rsidR="00426C08">
        <w:rPr>
          <w:rFonts w:cs="Times New Roman"/>
          <w:noProof/>
          <w:szCs w:val="24"/>
          <w:lang w:val="en-US"/>
        </w:rPr>
        <w:t xml:space="preserve">dimana </w:t>
      </w:r>
      <w:r w:rsidR="00426C08" w:rsidRPr="00426C08">
        <w:rPr>
          <w:rFonts w:cs="Times New Roman"/>
          <w:noProof/>
          <w:szCs w:val="24"/>
          <w:lang w:val="en-US"/>
        </w:rPr>
        <w:t>keduanya</w:t>
      </w:r>
      <w:r w:rsidR="00426C08">
        <w:rPr>
          <w:rFonts w:cs="Times New Roman"/>
          <w:noProof/>
          <w:szCs w:val="24"/>
          <w:lang w:val="en-US"/>
        </w:rPr>
        <w:t xml:space="preserve"> </w:t>
      </w:r>
      <w:r w:rsidR="00426C08" w:rsidRPr="00426C08">
        <w:rPr>
          <w:rFonts w:cs="Times New Roman"/>
          <w:noProof/>
          <w:szCs w:val="24"/>
          <w:lang w:val="en-US"/>
        </w:rPr>
        <w:t xml:space="preserve">memiliki pengaruh </w:t>
      </w:r>
      <w:r w:rsidR="00426C08">
        <w:rPr>
          <w:rFonts w:cs="Times New Roman"/>
          <w:noProof/>
          <w:szCs w:val="24"/>
          <w:lang w:val="en-US"/>
        </w:rPr>
        <w:t xml:space="preserve">besar pada </w:t>
      </w:r>
      <w:r w:rsidR="0046799D">
        <w:rPr>
          <w:rFonts w:cs="Times New Roman"/>
          <w:noProof/>
          <w:szCs w:val="24"/>
          <w:lang w:val="en-US"/>
        </w:rPr>
        <w:t>tingkat kejelasan wicara</w:t>
      </w:r>
      <w:sdt>
        <w:sdtPr>
          <w:rPr>
            <w:rFonts w:cs="Times New Roman"/>
            <w:noProof/>
            <w:szCs w:val="24"/>
            <w:lang w:val="en-US"/>
          </w:rPr>
          <w:id w:val="1771591015"/>
          <w:citation/>
        </w:sdtPr>
        <w:sdtContent>
          <w:r w:rsidR="0046799D">
            <w:rPr>
              <w:rFonts w:cs="Times New Roman"/>
              <w:noProof/>
              <w:szCs w:val="24"/>
              <w:lang w:val="en-US"/>
            </w:rPr>
            <w:fldChar w:fldCharType="begin"/>
          </w:r>
          <w:r w:rsidR="0046799D">
            <w:rPr>
              <w:rFonts w:cs="Times New Roman"/>
              <w:noProof/>
              <w:szCs w:val="24"/>
              <w:lang w:val="en-US"/>
            </w:rPr>
            <w:instrText xml:space="preserve"> CITATION Bis00 \l 1033 </w:instrText>
          </w:r>
          <w:r w:rsidR="0046799D">
            <w:rPr>
              <w:rFonts w:cs="Times New Roman"/>
              <w:noProof/>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(Bistafa &amp; Bradley, 2000)</w:t>
          </w:r>
          <w:r w:rsidR="0046799D">
            <w:rPr>
              <w:rFonts w:cs="Times New Roman"/>
              <w:noProof/>
              <w:szCs w:val="24"/>
              <w:lang w:val="en-US"/>
            </w:rPr>
            <w:fldChar w:fldCharType="end"/>
          </w:r>
        </w:sdtContent>
      </w:sdt>
      <w:r w:rsidR="0046799D">
        <w:rPr>
          <w:rFonts w:cs="Times New Roman"/>
          <w:noProof/>
          <w:szCs w:val="24"/>
          <w:lang w:val="en-US"/>
        </w:rPr>
        <w:t xml:space="preserve">. </w:t>
      </w:r>
    </w:p>
    <w:p w14:paraId="06EEACF2" w14:textId="55969A35" w:rsidR="000E6682" w:rsidRPr="0046799D" w:rsidRDefault="0046799D" w:rsidP="0046799D">
      <w:pPr>
        <w:pStyle w:val="ListParagraph"/>
        <w:ind w:left="0" w:firstLine="567"/>
        <w:rPr>
          <w:rFonts w:cs="Times New Roman"/>
          <w:noProof/>
          <w:szCs w:val="24"/>
          <w:lang w:val="en-US"/>
        </w:rPr>
      </w:pPr>
      <w:r>
        <w:rPr>
          <w:rFonts w:cs="Times New Roman"/>
          <w:szCs w:val="24"/>
          <w:lang w:val="en-US"/>
        </w:rPr>
        <w:t xml:space="preserve">Sedangkan untuk uji subjektif menggunakan parameter </w:t>
      </w:r>
      <w:r w:rsidR="000E6682">
        <w:rPr>
          <w:rFonts w:cs="Times New Roman"/>
          <w:i/>
          <w:szCs w:val="24"/>
          <w:lang w:val="en-US"/>
        </w:rPr>
        <w:t>Speech intelligibility</w:t>
      </w:r>
      <w:r w:rsidR="000E6682">
        <w:rPr>
          <w:rFonts w:cs="Times New Roman"/>
          <w:szCs w:val="24"/>
          <w:lang w:val="en-US"/>
        </w:rPr>
        <w:t xml:space="preserve"> </w:t>
      </w:r>
      <w:r w:rsidR="00DE36ED" w:rsidRPr="00DE36ED">
        <w:rPr>
          <w:rFonts w:cs="Times New Roman"/>
          <w:i/>
          <w:szCs w:val="24"/>
          <w:lang w:val="en-US"/>
        </w:rPr>
        <w:t>(% correct word)</w:t>
      </w:r>
      <w:r w:rsidR="00DE36ED">
        <w:rPr>
          <w:rFonts w:cs="Times New Roman"/>
          <w:szCs w:val="24"/>
          <w:lang w:val="en-US"/>
        </w:rPr>
        <w:t>.</w:t>
      </w:r>
      <w:r w:rsidR="00DE36ED" w:rsidRPr="00DE36ED">
        <w:rPr>
          <w:rFonts w:cs="Times New Roman"/>
          <w:i/>
          <w:szCs w:val="24"/>
          <w:lang w:val="en-US"/>
        </w:rPr>
        <w:t xml:space="preserve"> </w:t>
      </w:r>
      <w:r w:rsidR="00DE36ED">
        <w:rPr>
          <w:rFonts w:cs="Times New Roman"/>
          <w:i/>
          <w:szCs w:val="24"/>
          <w:lang w:val="en-US"/>
        </w:rPr>
        <w:t>Speech intelligibility</w:t>
      </w:r>
      <w:r w:rsidR="00DE36ED">
        <w:rPr>
          <w:rFonts w:cs="Times New Roman"/>
          <w:szCs w:val="24"/>
          <w:lang w:val="en-US"/>
        </w:rPr>
        <w:t xml:space="preserve"> </w:t>
      </w:r>
      <w:r w:rsidR="000E6682">
        <w:rPr>
          <w:rFonts w:cs="Times New Roman"/>
          <w:szCs w:val="24"/>
          <w:lang w:val="en-US"/>
        </w:rPr>
        <w:t xml:space="preserve">atau kejelasan wicara adalah ukuran yang mengindikasikan seberapa banyak ucapan yang dapat dimengerti secara tepat dalam suatu kondisi tertentu. </w:t>
      </w:r>
      <w:r w:rsidR="000E6682">
        <w:rPr>
          <w:rFonts w:cs="Times New Roman"/>
          <w:i/>
          <w:szCs w:val="24"/>
          <w:lang w:val="en-US"/>
        </w:rPr>
        <w:t>Speech intelligibility</w:t>
      </w:r>
      <w:r w:rsidR="000E6682">
        <w:rPr>
          <w:rFonts w:cs="Times New Roman"/>
          <w:szCs w:val="24"/>
          <w:lang w:val="en-US"/>
        </w:rPr>
        <w:t xml:space="preserve"> dapat diformulasikan menggunakan persamaan berikut:</w:t>
      </w:r>
    </w:p>
    <w:p w14:paraId="71666691" w14:textId="6EFCD2F5" w:rsidR="000E6682" w:rsidRPr="005750D2" w:rsidRDefault="000E6682" w:rsidP="005750D2">
      <w:pPr>
        <w:tabs>
          <w:tab w:val="left" w:pos="1560"/>
        </w:tabs>
        <w:ind w:left="709"/>
        <w:rPr>
          <w:rFonts w:eastAsiaTheme="minorEastAsia" w:cs="Times New Roman"/>
          <w:szCs w:val="24"/>
        </w:rPr>
      </w:pPr>
      <m:oMath>
        <m:r>
          <m:rPr>
            <m:sty m:val="p"/>
          </m:rPr>
          <w:rPr>
            <w:rFonts w:ascii="Cambria Math" w:hAnsi="Cambria Math" w:cs="Times New Roman"/>
            <w:szCs w:val="24"/>
            <w:lang w:val="en-US"/>
          </w:rPr>
          <m:t>Speech intelligibility</m:t>
        </m:r>
        <m:r>
          <w:rPr>
            <w:rFonts w:ascii="Cambria Math" w:hAns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lang w:val="en-US"/>
              </w:rPr>
              <m:t>100</m:t>
            </m:r>
          </m:num>
          <m:den>
            <m:r>
              <w:rPr>
                <w:rFonts w:ascii="Cambria Math" w:hAnsi="Cambria Math" w:cs="Times New Roman"/>
                <w:szCs w:val="24"/>
                <w:lang w:val="en-US"/>
              </w:rPr>
              <m:t>T</m:t>
            </m:r>
          </m:den>
        </m:f>
        <m:r>
          <w:rPr>
            <w:rFonts w:ascii="Cambria Math" w:hAnsi="Cambria Math" w:cs="Times New Roman"/>
            <w:szCs w:val="24"/>
            <w:lang w:val="en-US"/>
          </w:rPr>
          <m:t>∙R</m:t>
        </m:r>
      </m:oMath>
      <w:r>
        <w:rPr>
          <w:rFonts w:eastAsiaTheme="minorEastAsia" w:cs="Times New Roman"/>
          <w:szCs w:val="24"/>
          <w:lang w:val="en-US"/>
        </w:rPr>
        <w:tab/>
      </w:r>
      <w:r>
        <w:rPr>
          <w:rFonts w:eastAsiaTheme="minorEastAsia" w:cs="Times New Roman"/>
          <w:szCs w:val="24"/>
          <w:lang w:val="en-US"/>
        </w:rPr>
        <w:tab/>
      </w:r>
      <w:r>
        <w:rPr>
          <w:rFonts w:eastAsiaTheme="minorEastAsia" w:cs="Times New Roman"/>
          <w:szCs w:val="24"/>
          <w:lang w:val="en-US"/>
        </w:rPr>
        <w:tab/>
      </w:r>
      <w:r>
        <w:rPr>
          <w:rFonts w:eastAsiaTheme="minorEastAsia" w:cs="Times New Roman"/>
          <w:szCs w:val="24"/>
          <w:lang w:val="en-US"/>
        </w:rPr>
        <w:tab/>
      </w:r>
      <w:r w:rsidR="0046799D">
        <w:rPr>
          <w:rFonts w:eastAsiaTheme="minorEastAsia" w:cs="Times New Roman"/>
          <w:szCs w:val="24"/>
        </w:rPr>
        <w:tab/>
      </w:r>
      <w:r>
        <w:rPr>
          <w:rFonts w:cs="Times New Roman"/>
          <w:szCs w:val="24"/>
          <w:lang w:val="en-US"/>
        </w:rPr>
        <w:t>(</w:t>
      </w:r>
      <w:r w:rsidR="0046799D">
        <w:rPr>
          <w:rFonts w:cs="Times New Roman"/>
          <w:szCs w:val="24"/>
          <w:lang w:val="en-US"/>
        </w:rPr>
        <w:t>2.11</w:t>
      </w:r>
      <w:r w:rsidR="005750D2">
        <w:rPr>
          <w:rFonts w:eastAsiaTheme="minorEastAsia" w:cs="Times New Roman"/>
          <w:szCs w:val="24"/>
        </w:rPr>
        <w:t>)</w:t>
      </w:r>
    </w:p>
    <w:p w14:paraId="0079AD9C" w14:textId="77777777" w:rsidR="000E6682" w:rsidRDefault="000E6682" w:rsidP="000E6682">
      <w:pPr>
        <w:ind w:left="709"/>
        <w:rPr>
          <w:rFonts w:cs="Times New Roman"/>
          <w:szCs w:val="24"/>
          <w:lang w:val="en-US"/>
        </w:rPr>
      </w:pPr>
      <w:r>
        <w:rPr>
          <w:rFonts w:cs="Times New Roman"/>
          <w:szCs w:val="24"/>
          <w:lang w:val="en-US"/>
        </w:rPr>
        <w:t>Dimana:</w:t>
      </w:r>
    </w:p>
    <w:p w14:paraId="5705E08F" w14:textId="77777777" w:rsidR="000E6682" w:rsidRDefault="000E6682" w:rsidP="000E6682">
      <w:pPr>
        <w:ind w:left="709"/>
        <w:rPr>
          <w:rFonts w:cs="Times New Roman"/>
          <w:szCs w:val="24"/>
          <w:lang w:val="en-US"/>
        </w:rPr>
      </w:pPr>
      <w:r>
        <w:rPr>
          <w:rFonts w:cs="Times New Roman"/>
          <w:szCs w:val="24"/>
          <w:lang w:val="en-US"/>
        </w:rPr>
        <w:t>T = jumlah unit kata yang diujikan</w:t>
      </w:r>
    </w:p>
    <w:p w14:paraId="1784B235" w14:textId="77777777" w:rsidR="000E6682" w:rsidRDefault="000E6682" w:rsidP="000E6682">
      <w:pPr>
        <w:ind w:left="709"/>
        <w:rPr>
          <w:rFonts w:cs="Times New Roman"/>
          <w:szCs w:val="24"/>
          <w:lang w:val="en-US"/>
        </w:rPr>
      </w:pPr>
      <w:r>
        <w:rPr>
          <w:rFonts w:cs="Times New Roman"/>
          <w:szCs w:val="24"/>
          <w:lang w:val="en-US"/>
        </w:rPr>
        <w:t>R = jumlah unit kata yang benar</w:t>
      </w:r>
    </w:p>
    <w:p w14:paraId="58B55B8B" w14:textId="6F338876" w:rsidR="000E6682" w:rsidRDefault="000E6682" w:rsidP="0046799D">
      <w:pPr>
        <w:ind w:firstLine="284"/>
        <w:rPr>
          <w:rFonts w:cs="Times New Roman"/>
          <w:szCs w:val="24"/>
          <w:lang w:val="en-US"/>
        </w:rPr>
      </w:pPr>
      <w:r>
        <w:rPr>
          <w:rFonts w:cs="Times New Roman"/>
          <w:i/>
          <w:szCs w:val="24"/>
          <w:lang w:val="en-US"/>
        </w:rPr>
        <w:t>Speech intelligibility</w:t>
      </w:r>
      <w:r>
        <w:rPr>
          <w:rFonts w:cs="Times New Roman"/>
          <w:szCs w:val="24"/>
          <w:lang w:val="en-US"/>
        </w:rPr>
        <w:t xml:space="preserve"> didefinisikan sebagai persentase dari unit kata yang dapat dimengerti secara tepat dari uji kejelasan wicara</w:t>
      </w:r>
      <w:sdt>
        <w:sdtPr>
          <w:rPr>
            <w:rFonts w:cs="Times New Roman"/>
            <w:szCs w:val="24"/>
            <w:lang w:val="en-US"/>
          </w:rPr>
          <w:id w:val="59682173"/>
          <w:citation/>
        </w:sdtPr>
        <w:sdtContent>
          <w:r w:rsidR="00CF2145">
            <w:rPr>
              <w:rFonts w:cs="Times New Roman"/>
              <w:szCs w:val="24"/>
              <w:lang w:val="en-US"/>
            </w:rPr>
            <w:fldChar w:fldCharType="begin"/>
          </w:r>
          <w:r w:rsidR="00CF2145">
            <w:rPr>
              <w:rFonts w:cs="Times New Roman"/>
              <w:szCs w:val="24"/>
              <w:lang w:val="en-US"/>
            </w:rPr>
            <w:instrText xml:space="preserve"> CITATION Pou05 \l 1033 </w:instrText>
          </w:r>
          <w:r w:rsidR="00CF2145">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(Poulsen, 2005)</w:t>
          </w:r>
          <w:r w:rsidR="00CF2145">
            <w:rPr>
              <w:rFonts w:cs="Times New Roman"/>
              <w:szCs w:val="24"/>
              <w:lang w:val="en-US"/>
            </w:rPr>
            <w:fldChar w:fldCharType="end"/>
          </w:r>
        </w:sdtContent>
      </w:sdt>
      <w:r>
        <w:rPr>
          <w:rFonts w:cs="Times New Roman"/>
          <w:szCs w:val="24"/>
          <w:lang w:val="en-US"/>
        </w:rPr>
        <w:t xml:space="preserve">. Unit kata yang digunakan bisa berupa kata, suku kata, atau unit lainnya. </w:t>
      </w:r>
      <w:r>
        <w:rPr>
          <w:rFonts w:cs="Times New Roman"/>
          <w:i/>
          <w:szCs w:val="24"/>
          <w:lang w:val="en-US"/>
        </w:rPr>
        <w:t>Speech intelligibility</w:t>
      </w:r>
      <w:r>
        <w:rPr>
          <w:rFonts w:cs="Times New Roman"/>
          <w:szCs w:val="24"/>
          <w:lang w:val="en-US"/>
        </w:rPr>
        <w:t xml:space="preserve"> biasanya digambarkan sebagai fungsi rasio </w:t>
      </w:r>
      <w:r>
        <w:rPr>
          <w:rFonts w:cs="Times New Roman"/>
          <w:i/>
          <w:szCs w:val="24"/>
          <w:lang w:val="en-US"/>
        </w:rPr>
        <w:t>signal-to-noise</w:t>
      </w:r>
      <w:r>
        <w:rPr>
          <w:rFonts w:cs="Times New Roman"/>
          <w:szCs w:val="24"/>
          <w:lang w:val="en-US"/>
        </w:rPr>
        <w:t>.</w:t>
      </w:r>
    </w:p>
    <w:p w14:paraId="4085B77E" w14:textId="46C06D21" w:rsidR="000E6682" w:rsidRDefault="000E6682" w:rsidP="000E6682">
      <w:pPr>
        <w:keepNext/>
        <w:ind w:left="709"/>
        <w:jc w:val="center"/>
        <w:rPr>
          <w:rFonts w:cs="Times New Roman"/>
          <w:szCs w:val="24"/>
        </w:rPr>
      </w:pPr>
      <w:r>
        <w:rPr>
          <w:rFonts w:cs="Times New Roman"/>
          <w:noProof/>
          <w:szCs w:val="24"/>
          <w:lang w:val="en-US"/>
        </w:rPr>
        <w:lastRenderedPageBreak/>
        <w:drawing>
          <wp:inline distT="0" distB="0" distL="0" distR="0" wp14:anchorId="6C229BF8" wp14:editId="57103FC1">
            <wp:extent cx="4200525" cy="2076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525" cy="2076450"/>
                    </a:xfrm>
                    <a:prstGeom prst="rect">
                      <a:avLst/>
                    </a:prstGeom>
                    <a:noFill/>
                    <a:ln>
                      <a:noFill/>
                    </a:ln>
                  </pic:spPr>
                </pic:pic>
              </a:graphicData>
            </a:graphic>
          </wp:inline>
        </w:drawing>
      </w:r>
    </w:p>
    <w:p w14:paraId="64DD2800" w14:textId="1240BE4C" w:rsidR="000E6682" w:rsidRPr="0046799D" w:rsidRDefault="000E6682" w:rsidP="000E6682">
      <w:pPr>
        <w:pStyle w:val="Caption"/>
        <w:spacing w:after="0" w:line="276" w:lineRule="auto"/>
        <w:ind w:left="709"/>
        <w:jc w:val="center"/>
        <w:rPr>
          <w:rFonts w:cs="Times New Roman"/>
          <w:szCs w:val="24"/>
        </w:rPr>
      </w:pPr>
      <w:bookmarkStart w:id="70" w:name="_Toc26138956"/>
      <w:bookmarkStart w:id="71" w:name="_Toc50713458"/>
      <w:r>
        <w:rPr>
          <w:rFonts w:cs="Times New Roman"/>
          <w:b/>
          <w:szCs w:val="24"/>
        </w:rPr>
        <w:t xml:space="preserve">Gambar 2. </w:t>
      </w:r>
      <w:r>
        <w:fldChar w:fldCharType="begin"/>
      </w:r>
      <w:r>
        <w:rPr>
          <w:rFonts w:cs="Times New Roman"/>
          <w:b/>
          <w:szCs w:val="24"/>
        </w:rPr>
        <w:instrText xml:space="preserve"> SEQ Gambar_2. \* ARABIC </w:instrText>
      </w:r>
      <w:r>
        <w:fldChar w:fldCharType="separate"/>
      </w:r>
      <w:r w:rsidR="00751FB9">
        <w:rPr>
          <w:rFonts w:cs="Times New Roman"/>
          <w:b/>
          <w:noProof/>
          <w:szCs w:val="24"/>
        </w:rPr>
        <w:t>3</w:t>
      </w:r>
      <w:r>
        <w:fldChar w:fldCharType="end"/>
      </w:r>
      <w:r>
        <w:rPr>
          <w:rFonts w:cs="Times New Roman"/>
          <w:b/>
          <w:noProof/>
          <w:szCs w:val="24"/>
        </w:rPr>
        <w:t xml:space="preserve"> </w:t>
      </w:r>
      <w:r w:rsidRPr="0046799D">
        <w:rPr>
          <w:rFonts w:cs="Times New Roman"/>
          <w:noProof/>
          <w:szCs w:val="24"/>
        </w:rPr>
        <w:t xml:space="preserve">Skor Kata dari Dantale sebagai Fungsi dari Rasio signal-to-noise </w:t>
      </w:r>
      <w:bookmarkEnd w:id="70"/>
      <w:sdt>
        <w:sdtPr>
          <w:rPr>
            <w:rFonts w:cs="Times New Roman"/>
            <w:noProof/>
            <w:szCs w:val="24"/>
          </w:rPr>
          <w:id w:val="331267286"/>
          <w:citation/>
        </w:sdtPr>
        <w:sdtContent>
          <w:r w:rsidR="00CF2145">
            <w:rPr>
              <w:rFonts w:cs="Times New Roman"/>
              <w:noProof/>
              <w:szCs w:val="24"/>
            </w:rPr>
            <w:fldChar w:fldCharType="begin"/>
          </w:r>
          <w:r w:rsidR="00CF2145">
            <w:rPr>
              <w:rFonts w:cs="Times New Roman"/>
              <w:noProof/>
              <w:szCs w:val="24"/>
              <w:lang w:val="en-US"/>
            </w:rPr>
            <w:instrText xml:space="preserve"> CITATION Pou05 \l 1033 </w:instrText>
          </w:r>
          <w:r w:rsidR="00CF2145">
            <w:rPr>
              <w:rFonts w:cs="Times New Roman"/>
              <w:noProof/>
              <w:szCs w:val="24"/>
            </w:rPr>
            <w:fldChar w:fldCharType="separate"/>
          </w:r>
          <w:r w:rsidR="00DE1F18" w:rsidRPr="00DE1F18">
            <w:rPr>
              <w:rFonts w:cs="Times New Roman"/>
              <w:noProof/>
              <w:szCs w:val="24"/>
              <w:lang w:val="en-US"/>
            </w:rPr>
            <w:t>(Poulsen, 2005)</w:t>
          </w:r>
          <w:r w:rsidR="00CF2145">
            <w:rPr>
              <w:rFonts w:cs="Times New Roman"/>
              <w:noProof/>
              <w:szCs w:val="24"/>
            </w:rPr>
            <w:fldChar w:fldCharType="end"/>
          </w:r>
        </w:sdtContent>
      </w:sdt>
      <w:bookmarkEnd w:id="71"/>
    </w:p>
    <w:p w14:paraId="13546FEE" w14:textId="77777777" w:rsidR="000E6682" w:rsidRDefault="000E6682" w:rsidP="000E6682">
      <w:pPr>
        <w:ind w:left="709" w:firstLine="709"/>
        <w:rPr>
          <w:rFonts w:cs="Times New Roman"/>
          <w:szCs w:val="24"/>
          <w:lang w:val="en-US"/>
        </w:rPr>
      </w:pPr>
    </w:p>
    <w:p w14:paraId="2956AE77" w14:textId="77777777" w:rsidR="000E6682" w:rsidRDefault="000E6682" w:rsidP="00665043">
      <w:pPr>
        <w:ind w:firstLine="567"/>
        <w:rPr>
          <w:rFonts w:cs="Times New Roman"/>
          <w:szCs w:val="24"/>
          <w:lang w:val="en-US"/>
        </w:rPr>
      </w:pPr>
      <w:r>
        <w:rPr>
          <w:rFonts w:cs="Times New Roman"/>
          <w:szCs w:val="24"/>
          <w:lang w:val="en-US"/>
        </w:rPr>
        <w:t xml:space="preserve">Uji </w:t>
      </w:r>
      <w:r>
        <w:rPr>
          <w:rFonts w:cs="Times New Roman"/>
          <w:i/>
          <w:szCs w:val="24"/>
          <w:lang w:val="en-US"/>
        </w:rPr>
        <w:t>speech intelligibility</w:t>
      </w:r>
      <w:r>
        <w:rPr>
          <w:rFonts w:cs="Times New Roman"/>
          <w:szCs w:val="24"/>
          <w:lang w:val="en-US"/>
        </w:rPr>
        <w:t xml:space="preserve"> dilakukan dengan cara menyajikan sejumlah kata yang dibacakan oleh </w:t>
      </w:r>
      <w:r>
        <w:rPr>
          <w:rFonts w:cs="Times New Roman"/>
          <w:i/>
          <w:szCs w:val="24"/>
          <w:lang w:val="en-US"/>
        </w:rPr>
        <w:t>speaker</w:t>
      </w:r>
      <w:r>
        <w:rPr>
          <w:rFonts w:cs="Times New Roman"/>
          <w:szCs w:val="24"/>
          <w:lang w:val="en-US"/>
        </w:rPr>
        <w:t>, kemudian pendengar menulis apa yang dia dengar dan hasil tersebut dibandingkan untuk mengetahui berapa jumlah kata yang berhasil dijawab dengan tepat.</w:t>
      </w:r>
    </w:p>
    <w:p w14:paraId="7D6FDD20" w14:textId="39A45681" w:rsidR="000E6682" w:rsidRDefault="000E6682" w:rsidP="000E6682">
      <w:pPr>
        <w:keepNext/>
        <w:ind w:left="709"/>
        <w:jc w:val="center"/>
        <w:rPr>
          <w:rFonts w:cs="Times New Roman"/>
          <w:szCs w:val="24"/>
        </w:rPr>
      </w:pPr>
      <w:r>
        <w:rPr>
          <w:rFonts w:cs="Times New Roman"/>
          <w:noProof/>
          <w:szCs w:val="24"/>
          <w:lang w:val="en-US"/>
        </w:rPr>
        <w:drawing>
          <wp:inline distT="0" distB="0" distL="0" distR="0" wp14:anchorId="06C677CD" wp14:editId="256ABDB6">
            <wp:extent cx="442912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2181225"/>
                    </a:xfrm>
                    <a:prstGeom prst="rect">
                      <a:avLst/>
                    </a:prstGeom>
                    <a:noFill/>
                    <a:ln>
                      <a:noFill/>
                    </a:ln>
                  </pic:spPr>
                </pic:pic>
              </a:graphicData>
            </a:graphic>
          </wp:inline>
        </w:drawing>
      </w:r>
    </w:p>
    <w:p w14:paraId="4DDB102B" w14:textId="6CA37323" w:rsidR="000A6F1A" w:rsidRPr="00E7751C" w:rsidRDefault="000E6682" w:rsidP="00E7751C">
      <w:pPr>
        <w:pStyle w:val="Caption"/>
        <w:spacing w:after="0" w:line="276" w:lineRule="auto"/>
        <w:jc w:val="center"/>
        <w:rPr>
          <w:rFonts w:cs="Times New Roman"/>
          <w:szCs w:val="24"/>
        </w:rPr>
      </w:pPr>
      <w:bookmarkStart w:id="72" w:name="_Toc26138957"/>
      <w:bookmarkStart w:id="73" w:name="_Toc50713459"/>
      <w:r>
        <w:rPr>
          <w:rFonts w:cs="Times New Roman"/>
          <w:b/>
          <w:szCs w:val="24"/>
        </w:rPr>
        <w:t xml:space="preserve">Gambar 2. </w:t>
      </w:r>
      <w:r>
        <w:fldChar w:fldCharType="begin"/>
      </w:r>
      <w:r>
        <w:rPr>
          <w:rFonts w:cs="Times New Roman"/>
          <w:b/>
          <w:szCs w:val="24"/>
        </w:rPr>
        <w:instrText xml:space="preserve"> SEQ Gambar_2. \* ARABIC </w:instrText>
      </w:r>
      <w:r>
        <w:fldChar w:fldCharType="separate"/>
      </w:r>
      <w:r w:rsidR="00751FB9">
        <w:rPr>
          <w:rFonts w:cs="Times New Roman"/>
          <w:b/>
          <w:noProof/>
          <w:szCs w:val="24"/>
        </w:rPr>
        <w:t>4</w:t>
      </w:r>
      <w:r>
        <w:fldChar w:fldCharType="end"/>
      </w:r>
      <w:r>
        <w:rPr>
          <w:rFonts w:cs="Times New Roman"/>
          <w:b/>
          <w:szCs w:val="24"/>
        </w:rPr>
        <w:t xml:space="preserve"> </w:t>
      </w:r>
      <w:r w:rsidRPr="0046799D">
        <w:rPr>
          <w:rFonts w:cs="Times New Roman"/>
          <w:szCs w:val="24"/>
        </w:rPr>
        <w:t>Mekanisme dari</w:t>
      </w:r>
      <w:r w:rsidRPr="0046799D">
        <w:rPr>
          <w:rFonts w:cs="Times New Roman"/>
          <w:i/>
          <w:szCs w:val="24"/>
        </w:rPr>
        <w:t xml:space="preserve"> Uji Speech Intelligibility</w:t>
      </w:r>
      <w:r w:rsidRPr="0046799D">
        <w:rPr>
          <w:rFonts w:cs="Times New Roman"/>
          <w:szCs w:val="24"/>
        </w:rPr>
        <w:t xml:space="preserve"> </w:t>
      </w:r>
      <w:sdt>
        <w:sdtPr>
          <w:rPr>
            <w:rFonts w:cs="Times New Roman"/>
            <w:szCs w:val="24"/>
          </w:rPr>
          <w:id w:val="934401343"/>
          <w:citation/>
        </w:sdtPr>
        <w:sdtContent>
          <w:r w:rsidRPr="0046799D">
            <w:fldChar w:fldCharType="begin"/>
          </w:r>
          <w:r w:rsidRPr="0046799D">
            <w:rPr>
              <w:rFonts w:cs="Times New Roman"/>
              <w:szCs w:val="24"/>
            </w:rPr>
            <w:instrText xml:space="preserve"> CITATION Pou05 \l 1057 </w:instrText>
          </w:r>
          <w:r w:rsidRPr="0046799D">
            <w:fldChar w:fldCharType="separate"/>
          </w:r>
          <w:r w:rsidR="00DE1F18" w:rsidRPr="00DE1F18">
            <w:rPr>
              <w:rFonts w:cs="Times New Roman"/>
              <w:noProof/>
              <w:szCs w:val="24"/>
            </w:rPr>
            <w:t>(Poulsen, 2005)</w:t>
          </w:r>
          <w:r w:rsidRPr="0046799D">
            <w:fldChar w:fldCharType="end"/>
          </w:r>
        </w:sdtContent>
      </w:sdt>
      <w:bookmarkEnd w:id="72"/>
      <w:bookmarkEnd w:id="73"/>
    </w:p>
    <w:p w14:paraId="48C296BE" w14:textId="4311B965" w:rsidR="00010549" w:rsidRPr="00475757" w:rsidRDefault="00010549" w:rsidP="00010549">
      <w:pPr>
        <w:pStyle w:val="Heading2"/>
        <w:numPr>
          <w:ilvl w:val="1"/>
          <w:numId w:val="8"/>
        </w:numPr>
        <w:ind w:left="567" w:hanging="567"/>
        <w:rPr>
          <w:rFonts w:cs="Times New Roman"/>
          <w:i/>
          <w:iCs/>
          <w:szCs w:val="24"/>
          <w:lang w:val="en-US"/>
        </w:rPr>
      </w:pPr>
      <w:bookmarkStart w:id="74" w:name="_Toc14950190"/>
      <w:bookmarkStart w:id="75" w:name="_Toc50912503"/>
      <w:r w:rsidRPr="00475757">
        <w:rPr>
          <w:rFonts w:cs="Times New Roman"/>
          <w:i/>
          <w:iCs/>
          <w:szCs w:val="24"/>
        </w:rPr>
        <w:t>Sound Masking</w:t>
      </w:r>
      <w:bookmarkEnd w:id="74"/>
      <w:bookmarkEnd w:id="75"/>
    </w:p>
    <w:p w14:paraId="6C1DC58C" w14:textId="17A49894" w:rsidR="00010549" w:rsidRPr="00010549" w:rsidRDefault="00010549" w:rsidP="00475757">
      <w:pPr>
        <w:pStyle w:val="BodyText"/>
        <w:ind w:firstLine="567"/>
        <w:jc w:val="both"/>
        <w:rPr>
          <w:rFonts w:ascii="Times New Roman" w:hAnsi="Times New Roman" w:cs="Times New Roman"/>
          <w:szCs w:val="24"/>
        </w:rPr>
      </w:pPr>
      <w:r>
        <w:rPr>
          <w:rFonts w:ascii="Times New Roman" w:hAnsi="Times New Roman" w:cs="Times New Roman"/>
          <w:szCs w:val="24"/>
          <w:lang w:val="en-US"/>
        </w:rPr>
        <w:t xml:space="preserve">Telinga mnusia memiliki kemampuan untuk mendangar dua suara atau lebih dalam waktu yang besamaan. </w:t>
      </w:r>
      <w:r w:rsidRPr="00010549">
        <w:rPr>
          <w:rFonts w:ascii="Times New Roman" w:hAnsi="Times New Roman" w:cs="Times New Roman"/>
          <w:szCs w:val="24"/>
        </w:rPr>
        <w:t xml:space="preserve">Kemampuan ini memungkinkan manusia </w:t>
      </w:r>
      <w:r>
        <w:rPr>
          <w:rFonts w:ascii="Times New Roman" w:hAnsi="Times New Roman" w:cs="Times New Roman"/>
          <w:szCs w:val="24"/>
          <w:lang w:val="en-US"/>
        </w:rPr>
        <w:t xml:space="preserve">secara </w:t>
      </w:r>
      <w:r w:rsidRPr="00010549">
        <w:rPr>
          <w:rFonts w:ascii="Times New Roman" w:hAnsi="Times New Roman" w:cs="Times New Roman"/>
          <w:szCs w:val="24"/>
        </w:rPr>
        <w:t xml:space="preserve">selektif </w:t>
      </w:r>
      <w:r>
        <w:rPr>
          <w:rFonts w:ascii="Times New Roman" w:hAnsi="Times New Roman" w:cs="Times New Roman"/>
          <w:szCs w:val="24"/>
          <w:lang w:val="en-US"/>
        </w:rPr>
        <w:t xml:space="preserve">untuk merespon </w:t>
      </w:r>
      <w:r w:rsidRPr="00010549">
        <w:rPr>
          <w:rFonts w:ascii="Times New Roman" w:hAnsi="Times New Roman" w:cs="Times New Roman"/>
          <w:szCs w:val="24"/>
        </w:rPr>
        <w:t>komponen-komponen tertentu dari pola akustik total (</w:t>
      </w:r>
      <w:r w:rsidRPr="00010549">
        <w:rPr>
          <w:rFonts w:ascii="Times New Roman" w:hAnsi="Times New Roman" w:cs="Times New Roman"/>
          <w:i/>
          <w:iCs/>
          <w:szCs w:val="24"/>
        </w:rPr>
        <w:t>auditory scene</w:t>
      </w:r>
      <w:r w:rsidRPr="00010549">
        <w:rPr>
          <w:rFonts w:ascii="Times New Roman" w:hAnsi="Times New Roman" w:cs="Times New Roman"/>
          <w:szCs w:val="24"/>
        </w:rPr>
        <w:t xml:space="preserve">) dan mengabaikan yang lainnya, seperti lebih mendengarkan suara lawan bicara daripada mendengarkan bunyi bising latar belakang </w:t>
      </w:r>
      <w:sdt>
        <w:sdtPr>
          <w:rPr>
            <w:rFonts w:ascii="Times New Roman" w:hAnsi="Times New Roman" w:cs="Times New Roman"/>
            <w:szCs w:val="24"/>
          </w:rPr>
          <w:id w:val="-1941444299"/>
          <w:citation/>
        </w:sdtPr>
        <w:sdtContent>
          <w:r w:rsidRPr="00010549">
            <w:rPr>
              <w:rFonts w:ascii="Times New Roman" w:hAnsi="Times New Roman" w:cs="Times New Roman"/>
              <w:szCs w:val="24"/>
            </w:rPr>
            <w:fldChar w:fldCharType="begin"/>
          </w:r>
          <w:r w:rsidRPr="00010549">
            <w:rPr>
              <w:rFonts w:ascii="Times New Roman" w:hAnsi="Times New Roman" w:cs="Times New Roman"/>
              <w:szCs w:val="24"/>
            </w:rPr>
            <w:instrText xml:space="preserve"> CITATION Mil47 \l 1033 </w:instrText>
          </w:r>
          <w:r w:rsidRPr="00010549">
            <w:rPr>
              <w:rFonts w:ascii="Times New Roman" w:hAnsi="Times New Roman" w:cs="Times New Roman"/>
              <w:szCs w:val="24"/>
            </w:rPr>
            <w:fldChar w:fldCharType="separate"/>
          </w:r>
          <w:r w:rsidR="00DE1F18" w:rsidRPr="00DE1F18">
            <w:rPr>
              <w:rFonts w:ascii="Times New Roman" w:hAnsi="Times New Roman" w:cs="Times New Roman"/>
              <w:noProof/>
              <w:szCs w:val="24"/>
            </w:rPr>
            <w:t>(Miller G. A., 1947)</w:t>
          </w:r>
          <w:r w:rsidRPr="00010549">
            <w:rPr>
              <w:rFonts w:ascii="Times New Roman" w:hAnsi="Times New Roman" w:cs="Times New Roman"/>
              <w:szCs w:val="24"/>
            </w:rPr>
            <w:fldChar w:fldCharType="end"/>
          </w:r>
        </w:sdtContent>
      </w:sdt>
      <w:r w:rsidRPr="00010549">
        <w:rPr>
          <w:rFonts w:ascii="Times New Roman" w:hAnsi="Times New Roman" w:cs="Times New Roman"/>
          <w:szCs w:val="24"/>
        </w:rPr>
        <w:t xml:space="preserve">. </w:t>
      </w:r>
      <w:r>
        <w:rPr>
          <w:rFonts w:ascii="Times New Roman" w:hAnsi="Times New Roman" w:cs="Times New Roman"/>
          <w:szCs w:val="24"/>
          <w:lang w:val="en-US"/>
        </w:rPr>
        <w:t xml:space="preserve">Namun kemampuan ini juga yang dapat membuat manusia tidak bisa </w:t>
      </w:r>
      <w:r>
        <w:rPr>
          <w:rFonts w:ascii="Times New Roman" w:hAnsi="Times New Roman" w:cs="Times New Roman"/>
          <w:szCs w:val="24"/>
          <w:lang w:val="en-US"/>
        </w:rPr>
        <w:lastRenderedPageBreak/>
        <w:t xml:space="preserve">mendengar </w:t>
      </w:r>
      <w:r w:rsidR="00D6431F">
        <w:rPr>
          <w:rFonts w:ascii="Times New Roman" w:hAnsi="Times New Roman" w:cs="Times New Roman"/>
          <w:szCs w:val="24"/>
          <w:lang w:val="en-US"/>
        </w:rPr>
        <w:t>suatu suara akibat adanya suara yang menutupi/ mengganggu. Secara sederhana, mekanisme ini dapat dipelajari dengan cara memperdengarkan dua nada murni kepada seseorang, yang kemudian diminta untuk melaporkan apa yang didengar, ada dan tidaknya suatu nada atau nada lainnya. Dalam percobaan tersebut, diketahui bahwa telinga bukanlah penganalisa yang sempurna</w:t>
      </w:r>
      <w:r w:rsidR="00475757">
        <w:rPr>
          <w:rFonts w:ascii="Times New Roman" w:hAnsi="Times New Roman" w:cs="Times New Roman"/>
          <w:szCs w:val="24"/>
          <w:lang w:val="en-US"/>
        </w:rPr>
        <w:t xml:space="preserve">, dan beberapa nada ternyata dapat merubah presepsi terhadap nada lainnya. </w:t>
      </w:r>
      <w:r w:rsidRPr="00010549">
        <w:rPr>
          <w:rFonts w:ascii="Times New Roman" w:hAnsi="Times New Roman" w:cs="Times New Roman"/>
          <w:szCs w:val="24"/>
        </w:rPr>
        <w:t>Gangguan seperti</w:t>
      </w:r>
      <w:r w:rsidR="00475757">
        <w:rPr>
          <w:rFonts w:ascii="Times New Roman" w:hAnsi="Times New Roman" w:cs="Times New Roman"/>
          <w:szCs w:val="24"/>
          <w:lang w:val="en-US"/>
        </w:rPr>
        <w:t xml:space="preserve"> </w:t>
      </w:r>
      <w:r w:rsidRPr="00010549">
        <w:rPr>
          <w:rFonts w:ascii="Times New Roman" w:hAnsi="Times New Roman" w:cs="Times New Roman"/>
          <w:szCs w:val="24"/>
        </w:rPr>
        <w:t>ini di</w:t>
      </w:r>
      <w:r w:rsidR="00475757">
        <w:rPr>
          <w:rFonts w:ascii="Times New Roman" w:hAnsi="Times New Roman" w:cs="Times New Roman"/>
          <w:szCs w:val="24"/>
          <w:lang w:val="en-US"/>
        </w:rPr>
        <w:t>namakan</w:t>
      </w:r>
      <w:r w:rsidRPr="00010549">
        <w:rPr>
          <w:rFonts w:ascii="Times New Roman" w:hAnsi="Times New Roman" w:cs="Times New Roman"/>
          <w:szCs w:val="24"/>
        </w:rPr>
        <w:t xml:space="preserve"> </w:t>
      </w:r>
      <w:r w:rsidRPr="00010549">
        <w:rPr>
          <w:rFonts w:ascii="Times New Roman" w:hAnsi="Times New Roman" w:cs="Times New Roman"/>
          <w:i/>
          <w:iCs/>
          <w:szCs w:val="24"/>
        </w:rPr>
        <w:t>auditory masking</w:t>
      </w:r>
      <w:r w:rsidRPr="00010549">
        <w:rPr>
          <w:rFonts w:ascii="Times New Roman" w:hAnsi="Times New Roman" w:cs="Times New Roman"/>
          <w:szCs w:val="24"/>
        </w:rPr>
        <w:t xml:space="preserve"> yang didefinisikan sebagai pergeseran ambang terdengarnya </w:t>
      </w:r>
      <w:r w:rsidRPr="00010549">
        <w:rPr>
          <w:rFonts w:ascii="Times New Roman" w:hAnsi="Times New Roman" w:cs="Times New Roman"/>
          <w:i/>
          <w:iCs/>
          <w:szCs w:val="24"/>
        </w:rPr>
        <w:t>masked sound</w:t>
      </w:r>
      <w:r w:rsidRPr="00010549">
        <w:rPr>
          <w:rFonts w:ascii="Times New Roman" w:hAnsi="Times New Roman" w:cs="Times New Roman"/>
          <w:szCs w:val="24"/>
        </w:rPr>
        <w:t xml:space="preserve"> karena adanya </w:t>
      </w:r>
      <w:r w:rsidRPr="00010549">
        <w:rPr>
          <w:rFonts w:ascii="Times New Roman" w:hAnsi="Times New Roman" w:cs="Times New Roman"/>
          <w:i/>
          <w:iCs/>
          <w:szCs w:val="24"/>
        </w:rPr>
        <w:t>masking sound</w:t>
      </w:r>
      <w:r w:rsidRPr="00010549">
        <w:rPr>
          <w:rFonts w:ascii="Times New Roman" w:hAnsi="Times New Roman" w:cs="Times New Roman"/>
          <w:szCs w:val="24"/>
        </w:rPr>
        <w:t xml:space="preserve"> </w:t>
      </w:r>
      <w:sdt>
        <w:sdtPr>
          <w:rPr>
            <w:rFonts w:ascii="Times New Roman" w:hAnsi="Times New Roman" w:cs="Times New Roman"/>
            <w:szCs w:val="24"/>
          </w:rPr>
          <w:id w:val="-147528195"/>
          <w:citation/>
        </w:sdtPr>
        <w:sdtContent>
          <w:r w:rsidRPr="00010549">
            <w:rPr>
              <w:rFonts w:ascii="Times New Roman" w:hAnsi="Times New Roman" w:cs="Times New Roman"/>
              <w:szCs w:val="24"/>
            </w:rPr>
            <w:fldChar w:fldCharType="begin"/>
          </w:r>
          <w:r w:rsidRPr="00010549">
            <w:rPr>
              <w:rFonts w:ascii="Times New Roman" w:hAnsi="Times New Roman" w:cs="Times New Roman"/>
              <w:szCs w:val="24"/>
            </w:rPr>
            <w:instrText xml:space="preserve"> CITATION Ame42 \l 1033 </w:instrText>
          </w:r>
          <w:r w:rsidRPr="00010549">
            <w:rPr>
              <w:rFonts w:ascii="Times New Roman" w:hAnsi="Times New Roman" w:cs="Times New Roman"/>
              <w:szCs w:val="24"/>
            </w:rPr>
            <w:fldChar w:fldCharType="separate"/>
          </w:r>
          <w:r w:rsidR="00DE1F18" w:rsidRPr="00DE1F18">
            <w:rPr>
              <w:rFonts w:ascii="Times New Roman" w:hAnsi="Times New Roman" w:cs="Times New Roman"/>
              <w:noProof/>
              <w:szCs w:val="24"/>
            </w:rPr>
            <w:t>(American Standards Association, 1942)</w:t>
          </w:r>
          <w:r w:rsidRPr="00010549">
            <w:rPr>
              <w:rFonts w:ascii="Times New Roman" w:hAnsi="Times New Roman" w:cs="Times New Roman"/>
              <w:szCs w:val="24"/>
            </w:rPr>
            <w:fldChar w:fldCharType="end"/>
          </w:r>
        </w:sdtContent>
      </w:sdt>
      <w:r w:rsidRPr="00010549">
        <w:rPr>
          <w:rFonts w:ascii="Times New Roman" w:hAnsi="Times New Roman" w:cs="Times New Roman"/>
          <w:szCs w:val="24"/>
        </w:rPr>
        <w:t>.</w:t>
      </w:r>
    </w:p>
    <w:p w14:paraId="4D30737C" w14:textId="77777777" w:rsidR="00010549" w:rsidRPr="00010549" w:rsidRDefault="00010549" w:rsidP="00010549">
      <w:pPr>
        <w:pStyle w:val="BodyText"/>
        <w:rPr>
          <w:rFonts w:ascii="Times New Roman" w:hAnsi="Times New Roman" w:cs="Times New Roman"/>
          <w:szCs w:val="24"/>
        </w:rPr>
      </w:pPr>
      <w:r w:rsidRPr="00010549">
        <w:rPr>
          <w:rFonts w:ascii="Times New Roman" w:hAnsi="Times New Roman" w:cs="Times New Roman"/>
          <w:noProof/>
          <w:szCs w:val="24"/>
          <w:lang w:val="en-US"/>
        </w:rPr>
        <mc:AlternateContent>
          <mc:Choice Requires="wps">
            <w:drawing>
              <wp:anchor distT="0" distB="0" distL="114300" distR="114300" simplePos="0" relativeHeight="251709440" behindDoc="0" locked="0" layoutInCell="1" allowOverlap="1" wp14:anchorId="203059B5" wp14:editId="0AFCA67E">
                <wp:simplePos x="0" y="0"/>
                <wp:positionH relativeFrom="column">
                  <wp:posOffset>-3200</wp:posOffset>
                </wp:positionH>
                <wp:positionV relativeFrom="paragraph">
                  <wp:posOffset>1681836</wp:posOffset>
                </wp:positionV>
                <wp:extent cx="204825" cy="292608"/>
                <wp:effectExtent l="0" t="0" r="24130" b="12700"/>
                <wp:wrapNone/>
                <wp:docPr id="3119" name="Rectangle 3119"/>
                <wp:cNvGraphicFramePr/>
                <a:graphic xmlns:a="http://schemas.openxmlformats.org/drawingml/2006/main">
                  <a:graphicData uri="http://schemas.microsoft.com/office/word/2010/wordprocessingShape">
                    <wps:wsp>
                      <wps:cNvSpPr/>
                      <wps:spPr>
                        <a:xfrm>
                          <a:off x="0" y="0"/>
                          <a:ext cx="204825" cy="2926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D3C03" id="Rectangle 3119" o:spid="_x0000_s1026" style="position:absolute;margin-left:-.25pt;margin-top:132.45pt;width:16.15pt;height:23.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LkwIAALEFAAAOAAAAZHJzL2Uyb0RvYy54bWysVN9PGzEMfp+0/yHK+7gfKwwqrqgCMU1C&#10;gICJ5zSX9E7KxVmS9tr99XOSuyswtAe0PqRxbH+2v7N9frHrFNkK61rQFS2OckqE5lC3el3Rn0/X&#10;X04pcZ7pminQoqJ74ejF4vOn897MRQkNqFpYgiDazXtT0cZ7M88yxxvRMXcERmhUSrAd8yjadVZb&#10;1iN6p7Iyz0+yHmxtLHDhHL5eJSVdRHwpBfd3Ujrhiaoo5ubjaeO5Cme2OGfztWWmafmQBvtAFh1r&#10;NQadoK6YZ2Rj27+gupZbcCD9EYcuAylbLmINWE2Rv6nmsWFGxFqQHGcmmtz/g+W323tL2rqiX4vi&#10;jBLNOvxKD8gb02slSHxFknrj5mj7aO7tIDm8hop30nbhH2shu0jsfiJW7Dzh+Fjms9PymBKOqvKs&#10;PMlPA/HZwdlY578L6Ei4VNRi/Egn2944n0xHkxDLgWrr61apKIReEZfKki3Dr7xaFwP4KyulP+SI&#10;OQbPLNSfKo43v1ci4Cn9ICTSF2qMCcfGPSTDOBfaF0nVsFqkHI9z/I1ZjulHQiJgQJZY3YQ9AIyW&#10;CWTETvQM9sFVxL6fnPN/JZacJ48YGbSfnLtWg30PQGFVQ+RkP5KUqAksraDeY3NZSFPnDL9u8fPe&#10;MOfvmcUxw4HE1eHv8JAK+orCcKOkAfv7vfdgj92PWkp6HNuKul8bZgUl6ofGuTgrZrMw51GYHX8r&#10;UbAvNauXGr3pLgF7psAlZXi8Bnuvxqu00D3jhlmGqKhimmPsinJvR+HSp3WCO4qL5TKa4Wwb5m/0&#10;o+EBPLAa2vdp98ysGXrc43DcwjjibP6m1ZNt8NSw3HiQbZyDA68D37gXYuMMOywsnpdytDps2sUf&#10;AAAA//8DAFBLAwQUAAYACAAAACEA2PCI2N8AAAAIAQAADwAAAGRycy9kb3ducmV2LnhtbEyPQUvD&#10;QBCF74L/YRnBW7tJ1GpjNkVEEaEHbQU9TrO7STA7G7KbNP57pyc9DY/3ePO9YjO7TkxmCK0nBeky&#10;AWGo8rqlWsHH/nlxByJEJI2dJ6PgxwTYlOdnBebaH+ndTLtYCy6hkKOCJsY+lzJUjXEYlr43xJ71&#10;g8PIcqilHvDI5a6TWZKspMOW+EODvXlsTPW9G52CL4sv+6fXsJU2m+y6fRs/7e2o1OXF/HAPIpo5&#10;/oXhhM/oUDLTwY+kg+gULG44qCBbXa9BsH+V8pLD6aYJyLKQ/weUvwAAAP//AwBQSwECLQAUAAYA&#10;CAAAACEAtoM4kv4AAADhAQAAEwAAAAAAAAAAAAAAAAAAAAAAW0NvbnRlbnRfVHlwZXNdLnhtbFBL&#10;AQItABQABgAIAAAAIQA4/SH/1gAAAJQBAAALAAAAAAAAAAAAAAAAAC8BAABfcmVscy8ucmVsc1BL&#10;AQItABQABgAIAAAAIQCf9aaLkwIAALEFAAAOAAAAAAAAAAAAAAAAAC4CAABkcnMvZTJvRG9jLnht&#10;bFBLAQItABQABgAIAAAAIQDY8IjY3wAAAAgBAAAPAAAAAAAAAAAAAAAAAO0EAABkcnMvZG93bnJl&#10;di54bWxQSwUGAAAAAAQABADzAAAA+QUAAAAA&#10;" fillcolor="white [3212]" strokecolor="white [3212]" strokeweight="1pt"/>
            </w:pict>
          </mc:Fallback>
        </mc:AlternateContent>
      </w:r>
      <w:r w:rsidRPr="00010549">
        <w:rPr>
          <w:rFonts w:ascii="Times New Roman" w:hAnsi="Times New Roman" w:cs="Times New Roman"/>
          <w:noProof/>
          <w:szCs w:val="24"/>
          <w:lang w:val="en-US"/>
        </w:rPr>
        <w:drawing>
          <wp:inline distT="0" distB="0" distL="0" distR="0" wp14:anchorId="41114B07" wp14:editId="198BEC2B">
            <wp:extent cx="3876275" cy="2001328"/>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91" r="2429"/>
                    <a:stretch/>
                  </pic:blipFill>
                  <pic:spPr bwMode="auto">
                    <a:xfrm>
                      <a:off x="0" y="0"/>
                      <a:ext cx="3969406" cy="2049412"/>
                    </a:xfrm>
                    <a:prstGeom prst="rect">
                      <a:avLst/>
                    </a:prstGeom>
                    <a:ln>
                      <a:noFill/>
                    </a:ln>
                    <a:extLst>
                      <a:ext uri="{53640926-AAD7-44D8-BBD7-CCE9431645EC}">
                        <a14:shadowObscured xmlns:a14="http://schemas.microsoft.com/office/drawing/2010/main"/>
                      </a:ext>
                    </a:extLst>
                  </pic:spPr>
                </pic:pic>
              </a:graphicData>
            </a:graphic>
          </wp:inline>
        </w:drawing>
      </w:r>
    </w:p>
    <w:p w14:paraId="56CB3DFA" w14:textId="17259A0C" w:rsidR="00010549" w:rsidRPr="00010549" w:rsidRDefault="00010549" w:rsidP="00010549">
      <w:pPr>
        <w:pStyle w:val="Caption"/>
        <w:ind w:left="1219" w:hanging="1219"/>
        <w:jc w:val="left"/>
        <w:rPr>
          <w:rFonts w:cs="Times New Roman"/>
          <w:i/>
          <w:iCs w:val="0"/>
          <w:szCs w:val="24"/>
        </w:rPr>
      </w:pPr>
      <w:bookmarkStart w:id="76" w:name="_Toc11758709"/>
      <w:bookmarkStart w:id="77" w:name="_Toc15761459"/>
      <w:bookmarkStart w:id="78" w:name="_Toc50713460"/>
      <w:r w:rsidRPr="00010549">
        <w:rPr>
          <w:rFonts w:cs="Times New Roman"/>
          <w:b/>
          <w:bCs/>
          <w:iCs w:val="0"/>
          <w:szCs w:val="24"/>
        </w:rPr>
        <w:t xml:space="preserve">Gambar 2. </w:t>
      </w:r>
      <w:r w:rsidRPr="00010549">
        <w:rPr>
          <w:rFonts w:cs="Times New Roman"/>
          <w:b/>
          <w:bCs/>
          <w:i/>
          <w:iCs w:val="0"/>
          <w:szCs w:val="24"/>
        </w:rPr>
        <w:fldChar w:fldCharType="begin"/>
      </w:r>
      <w:r w:rsidRPr="00010549">
        <w:rPr>
          <w:rFonts w:cs="Times New Roman"/>
          <w:b/>
          <w:bCs/>
          <w:iCs w:val="0"/>
          <w:szCs w:val="24"/>
        </w:rPr>
        <w:instrText xml:space="preserve"> SEQ Gambar_2. \* ARABIC </w:instrText>
      </w:r>
      <w:r w:rsidRPr="00010549">
        <w:rPr>
          <w:rFonts w:cs="Times New Roman"/>
          <w:b/>
          <w:bCs/>
          <w:i/>
          <w:iCs w:val="0"/>
          <w:szCs w:val="24"/>
        </w:rPr>
        <w:fldChar w:fldCharType="separate"/>
      </w:r>
      <w:r w:rsidR="00751FB9">
        <w:rPr>
          <w:rFonts w:cs="Times New Roman"/>
          <w:b/>
          <w:bCs/>
          <w:iCs w:val="0"/>
          <w:noProof/>
          <w:szCs w:val="24"/>
        </w:rPr>
        <w:t>5</w:t>
      </w:r>
      <w:r w:rsidRPr="00010549">
        <w:rPr>
          <w:rFonts w:cs="Times New Roman"/>
          <w:b/>
          <w:bCs/>
          <w:i/>
          <w:iCs w:val="0"/>
          <w:szCs w:val="24"/>
        </w:rPr>
        <w:fldChar w:fldCharType="end"/>
      </w:r>
      <w:r w:rsidRPr="00010549">
        <w:rPr>
          <w:rFonts w:cs="Times New Roman"/>
          <w:iCs w:val="0"/>
          <w:szCs w:val="24"/>
        </w:rPr>
        <w:t xml:space="preserve"> Grafik Tingkat </w:t>
      </w:r>
      <w:r w:rsidRPr="004A731F">
        <w:rPr>
          <w:rFonts w:cs="Times New Roman"/>
          <w:i/>
          <w:iCs w:val="0"/>
          <w:szCs w:val="24"/>
        </w:rPr>
        <w:t>Masking</w:t>
      </w:r>
      <w:r w:rsidRPr="00010549">
        <w:rPr>
          <w:rFonts w:cs="Times New Roman"/>
          <w:iCs w:val="0"/>
          <w:szCs w:val="24"/>
        </w:rPr>
        <w:t xml:space="preserve"> terhadap Nilai Frekuensi </w:t>
      </w:r>
      <w:r w:rsidR="00D33233" w:rsidRPr="00D33233">
        <w:rPr>
          <w:rFonts w:cs="Times New Roman"/>
          <w:i/>
          <w:iCs w:val="0"/>
          <w:szCs w:val="24"/>
        </w:rPr>
        <w:t>Masker</w:t>
      </w:r>
      <w:bookmarkEnd w:id="76"/>
      <w:r w:rsidRPr="00010549">
        <w:rPr>
          <w:rFonts w:cs="Times New Roman"/>
          <w:szCs w:val="24"/>
        </w:rPr>
        <w:t xml:space="preserve"> </w:t>
      </w:r>
      <w:sdt>
        <w:sdtPr>
          <w:rPr>
            <w:rFonts w:cs="Times New Roman"/>
            <w:i/>
            <w:iCs w:val="0"/>
            <w:szCs w:val="24"/>
          </w:rPr>
          <w:id w:val="1225802227"/>
          <w:citation/>
        </w:sdtPr>
        <w:sdtContent>
          <w:r w:rsidRPr="00010549">
            <w:rPr>
              <w:rFonts w:cs="Times New Roman"/>
              <w:i/>
              <w:iCs w:val="0"/>
              <w:szCs w:val="24"/>
            </w:rPr>
            <w:fldChar w:fldCharType="begin"/>
          </w:r>
          <w:r w:rsidRPr="00010549">
            <w:rPr>
              <w:rFonts w:cs="Times New Roman"/>
              <w:iCs w:val="0"/>
              <w:szCs w:val="24"/>
            </w:rPr>
            <w:instrText xml:space="preserve"> CITATION How09 \l 1033 </w:instrText>
          </w:r>
          <w:r w:rsidRPr="00010549">
            <w:rPr>
              <w:rFonts w:cs="Times New Roman"/>
              <w:i/>
              <w:iCs w:val="0"/>
              <w:szCs w:val="24"/>
            </w:rPr>
            <w:fldChar w:fldCharType="separate"/>
          </w:r>
          <w:r w:rsidR="00DE1F18" w:rsidRPr="00DE1F18">
            <w:rPr>
              <w:rFonts w:cs="Times New Roman"/>
              <w:noProof/>
              <w:szCs w:val="24"/>
            </w:rPr>
            <w:t>(Howard &amp; Angus, 2009)</w:t>
          </w:r>
          <w:r w:rsidRPr="00010549">
            <w:rPr>
              <w:rFonts w:cs="Times New Roman"/>
              <w:i/>
              <w:iCs w:val="0"/>
              <w:szCs w:val="24"/>
            </w:rPr>
            <w:fldChar w:fldCharType="end"/>
          </w:r>
        </w:sdtContent>
      </w:sdt>
      <w:r w:rsidRPr="00010549">
        <w:rPr>
          <w:rFonts w:cs="Times New Roman"/>
          <w:iCs w:val="0"/>
          <w:szCs w:val="24"/>
        </w:rPr>
        <w:t>.</w:t>
      </w:r>
      <w:bookmarkEnd w:id="77"/>
      <w:bookmarkEnd w:id="78"/>
    </w:p>
    <w:p w14:paraId="4A26ACDE" w14:textId="47358540" w:rsidR="00010549" w:rsidRDefault="009E4733" w:rsidP="00B519B5">
      <w:pPr>
        <w:ind w:firstLine="709"/>
        <w:rPr>
          <w:rFonts w:cs="Times New Roman"/>
          <w:szCs w:val="24"/>
          <w:lang w:val="en-US"/>
        </w:rPr>
      </w:pPr>
      <w:r>
        <w:rPr>
          <w:rFonts w:cs="Times New Roman"/>
          <w:szCs w:val="24"/>
          <w:lang w:val="en-US"/>
        </w:rPr>
        <w:t>Apabila dua nada murni atau lebih diperdengarkan secara bersamaan, efek yang disebut “</w:t>
      </w:r>
      <w:r>
        <w:rPr>
          <w:rFonts w:cs="Times New Roman"/>
          <w:i/>
          <w:iCs/>
          <w:szCs w:val="24"/>
          <w:lang w:val="en-US"/>
        </w:rPr>
        <w:t>masking”</w:t>
      </w:r>
      <w:r>
        <w:rPr>
          <w:rFonts w:cs="Times New Roman"/>
          <w:szCs w:val="24"/>
          <w:lang w:val="en-US"/>
        </w:rPr>
        <w:t xml:space="preserve"> akan terjadi, dimana nada tersebut akan sulit dipresepsikan oleh telinga karena adanya nada lain. Pada kasus seperti itu, nada yang menyebabkan efek </w:t>
      </w:r>
      <w:r>
        <w:rPr>
          <w:rFonts w:cs="Times New Roman"/>
          <w:i/>
          <w:iCs/>
          <w:szCs w:val="24"/>
          <w:lang w:val="en-US"/>
        </w:rPr>
        <w:t xml:space="preserve">masking </w:t>
      </w:r>
      <w:r>
        <w:rPr>
          <w:rFonts w:cs="Times New Roman"/>
          <w:szCs w:val="24"/>
          <w:lang w:val="en-US"/>
        </w:rPr>
        <w:t xml:space="preserve">disebut sebagai </w:t>
      </w:r>
      <w:r>
        <w:rPr>
          <w:rFonts w:cs="Times New Roman"/>
          <w:i/>
          <w:iCs/>
          <w:szCs w:val="24"/>
          <w:lang w:val="en-US"/>
        </w:rPr>
        <w:t xml:space="preserve">masking sound </w:t>
      </w:r>
      <w:r>
        <w:rPr>
          <w:rFonts w:cs="Times New Roman"/>
          <w:szCs w:val="24"/>
          <w:lang w:val="en-US"/>
        </w:rPr>
        <w:t xml:space="preserve">atau </w:t>
      </w:r>
      <w:r w:rsidR="00D33233" w:rsidRPr="00D33233">
        <w:rPr>
          <w:rFonts w:cs="Times New Roman"/>
          <w:i/>
          <w:iCs/>
          <w:szCs w:val="24"/>
          <w:lang w:val="en-US"/>
        </w:rPr>
        <w:t>masker</w:t>
      </w:r>
      <w:r>
        <w:rPr>
          <w:rFonts w:cs="Times New Roman"/>
          <w:i/>
          <w:iCs/>
          <w:szCs w:val="24"/>
          <w:lang w:val="en-US"/>
        </w:rPr>
        <w:t xml:space="preserve">, </w:t>
      </w:r>
      <w:r>
        <w:rPr>
          <w:rFonts w:cs="Times New Roman"/>
          <w:szCs w:val="24"/>
          <w:lang w:val="en-US"/>
        </w:rPr>
        <w:t xml:space="preserve">sedangkan nada yang ditutupi disebut sebagai </w:t>
      </w:r>
      <w:r>
        <w:rPr>
          <w:rFonts w:cs="Times New Roman"/>
          <w:i/>
          <w:iCs/>
          <w:szCs w:val="24"/>
          <w:lang w:val="en-US"/>
        </w:rPr>
        <w:t>masked sound</w:t>
      </w:r>
      <w:r>
        <w:rPr>
          <w:rFonts w:cs="Times New Roman"/>
          <w:szCs w:val="24"/>
          <w:lang w:val="en-US"/>
        </w:rPr>
        <w:t xml:space="preserve"> atau </w:t>
      </w:r>
      <w:r>
        <w:rPr>
          <w:rFonts w:cs="Times New Roman"/>
          <w:i/>
          <w:iCs/>
          <w:szCs w:val="24"/>
          <w:lang w:val="en-US"/>
        </w:rPr>
        <w:t>maskee.</w:t>
      </w:r>
      <w:r>
        <w:rPr>
          <w:rFonts w:cs="Times New Roman"/>
          <w:szCs w:val="24"/>
          <w:lang w:val="en-US"/>
        </w:rPr>
        <w:t xml:space="preserve"> </w:t>
      </w:r>
      <w:r w:rsidR="005F328C">
        <w:rPr>
          <w:rFonts w:cs="Times New Roman"/>
          <w:i/>
          <w:iCs/>
          <w:szCs w:val="24"/>
          <w:lang w:val="en-US"/>
        </w:rPr>
        <w:t xml:space="preserve">Masking </w:t>
      </w:r>
      <w:r w:rsidR="005F328C">
        <w:rPr>
          <w:rFonts w:cs="Times New Roman"/>
          <w:szCs w:val="24"/>
          <w:lang w:val="en-US"/>
        </w:rPr>
        <w:t xml:space="preserve">adalah ukuran efektivitas </w:t>
      </w:r>
      <w:r w:rsidR="005F328C">
        <w:rPr>
          <w:rFonts w:cs="Times New Roman"/>
          <w:i/>
          <w:iCs/>
          <w:szCs w:val="24"/>
          <w:lang w:val="en-US"/>
        </w:rPr>
        <w:t xml:space="preserve">filter </w:t>
      </w:r>
      <w:r w:rsidR="005F328C">
        <w:rPr>
          <w:rFonts w:cs="Times New Roman"/>
          <w:szCs w:val="24"/>
          <w:lang w:val="en-US"/>
        </w:rPr>
        <w:t xml:space="preserve">dalam mereduki </w:t>
      </w:r>
      <w:r w:rsidR="005F328C">
        <w:rPr>
          <w:rFonts w:cs="Times New Roman"/>
          <w:i/>
          <w:iCs/>
          <w:szCs w:val="24"/>
          <w:lang w:val="en-US"/>
        </w:rPr>
        <w:t xml:space="preserve">maskee </w:t>
      </w:r>
      <w:r w:rsidR="005F328C">
        <w:rPr>
          <w:rFonts w:cs="Times New Roman"/>
          <w:szCs w:val="24"/>
          <w:lang w:val="en-US"/>
        </w:rPr>
        <w:t xml:space="preserve">karena adanya </w:t>
      </w:r>
      <w:r w:rsidR="00D33233" w:rsidRPr="00D33233">
        <w:rPr>
          <w:rFonts w:cs="Times New Roman"/>
          <w:i/>
          <w:iCs/>
          <w:szCs w:val="24"/>
          <w:lang w:val="en-US"/>
        </w:rPr>
        <w:t>masker</w:t>
      </w:r>
      <w:r w:rsidR="005F328C">
        <w:rPr>
          <w:rFonts w:cs="Times New Roman"/>
          <w:i/>
          <w:iCs/>
          <w:szCs w:val="24"/>
          <w:lang w:val="en-US"/>
        </w:rPr>
        <w:t xml:space="preserve"> </w:t>
      </w:r>
      <w:r w:rsidR="005F328C">
        <w:rPr>
          <w:rFonts w:cs="Times New Roman"/>
          <w:szCs w:val="24"/>
          <w:lang w:val="en-US"/>
        </w:rPr>
        <w:t>yang d</w:t>
      </w:r>
      <w:r w:rsidR="004A731F">
        <w:rPr>
          <w:rFonts w:cs="Times New Roman"/>
          <w:szCs w:val="24"/>
          <w:lang w:val="en-US"/>
        </w:rPr>
        <w:t xml:space="preserve">apat digambarkan melalui grafik </w:t>
      </w:r>
      <w:r>
        <w:rPr>
          <w:rFonts w:cs="Times New Roman"/>
          <w:szCs w:val="24"/>
          <w:lang w:val="en-US"/>
        </w:rPr>
        <w:t xml:space="preserve"> </w:t>
      </w:r>
      <w:r w:rsidR="004A731F">
        <w:rPr>
          <w:rFonts w:cs="Times New Roman"/>
          <w:szCs w:val="24"/>
          <w:lang w:val="en-US"/>
        </w:rPr>
        <w:t xml:space="preserve">hubungan antara </w:t>
      </w:r>
      <w:r w:rsidR="004A731F">
        <w:rPr>
          <w:rFonts w:cs="Times New Roman"/>
          <w:i/>
          <w:iCs/>
          <w:szCs w:val="24"/>
          <w:lang w:val="en-US"/>
        </w:rPr>
        <w:t xml:space="preserve">masking loudness level </w:t>
      </w:r>
      <w:r w:rsidR="004A731F">
        <w:rPr>
          <w:rFonts w:cs="Times New Roman"/>
          <w:szCs w:val="24"/>
          <w:lang w:val="en-US"/>
        </w:rPr>
        <w:t xml:space="preserve">terhadap frekuensi </w:t>
      </w:r>
      <w:r w:rsidR="00D33233" w:rsidRPr="00D33233">
        <w:rPr>
          <w:rFonts w:cs="Times New Roman"/>
          <w:i/>
          <w:iCs/>
          <w:szCs w:val="24"/>
          <w:lang w:val="en-US"/>
        </w:rPr>
        <w:t>masker</w:t>
      </w:r>
      <w:r w:rsidR="004A731F">
        <w:rPr>
          <w:rFonts w:cs="Times New Roman"/>
          <w:szCs w:val="24"/>
          <w:lang w:val="en-US"/>
        </w:rPr>
        <w:t xml:space="preserve"> sebagai kurva respon </w:t>
      </w:r>
      <w:r w:rsidR="004A731F">
        <w:rPr>
          <w:rFonts w:cs="Times New Roman"/>
          <w:i/>
          <w:iCs/>
          <w:szCs w:val="24"/>
          <w:lang w:val="en-US"/>
        </w:rPr>
        <w:t xml:space="preserve">filter </w:t>
      </w:r>
      <w:r w:rsidR="004A731F">
        <w:rPr>
          <w:rFonts w:cs="Times New Roman"/>
          <w:szCs w:val="24"/>
          <w:lang w:val="en-US"/>
        </w:rPr>
        <w:t>pada Gambar 2.5 diatas</w:t>
      </w:r>
      <w:sdt>
        <w:sdtPr>
          <w:rPr>
            <w:rFonts w:cs="Times New Roman"/>
            <w:szCs w:val="24"/>
            <w:lang w:val="en-US"/>
          </w:rPr>
          <w:id w:val="2142143691"/>
          <w:citation/>
        </w:sdtPr>
        <w:sdtContent>
          <w:r w:rsidR="004A731F">
            <w:rPr>
              <w:rFonts w:cs="Times New Roman"/>
              <w:szCs w:val="24"/>
              <w:lang w:val="en-US"/>
            </w:rPr>
            <w:fldChar w:fldCharType="begin"/>
          </w:r>
          <w:r w:rsidR="004A731F">
            <w:rPr>
              <w:rFonts w:cs="Times New Roman"/>
              <w:szCs w:val="24"/>
              <w:lang w:val="en-US"/>
            </w:rPr>
            <w:instrText xml:space="preserve"> CITATION How09 \l 1033 </w:instrText>
          </w:r>
          <w:r w:rsidR="004A731F">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(Howard &amp; Angus, 2009)</w:t>
          </w:r>
          <w:r w:rsidR="004A731F">
            <w:rPr>
              <w:rFonts w:cs="Times New Roman"/>
              <w:szCs w:val="24"/>
              <w:lang w:val="en-US"/>
            </w:rPr>
            <w:fldChar w:fldCharType="end"/>
          </w:r>
        </w:sdtContent>
      </w:sdt>
      <w:r w:rsidR="004A731F">
        <w:rPr>
          <w:rFonts w:cs="Times New Roman"/>
          <w:szCs w:val="24"/>
          <w:lang w:val="en-US"/>
        </w:rPr>
        <w:t>.</w:t>
      </w:r>
    </w:p>
    <w:p w14:paraId="126F4070" w14:textId="2ECD4B68" w:rsidR="00AA040C" w:rsidRPr="00AA040C" w:rsidRDefault="00AA040C" w:rsidP="00AA040C">
      <w:pPr>
        <w:pStyle w:val="ListParagraph"/>
        <w:numPr>
          <w:ilvl w:val="2"/>
          <w:numId w:val="8"/>
        </w:numPr>
        <w:ind w:left="567" w:hanging="578"/>
        <w:rPr>
          <w:rFonts w:cs="Times New Roman"/>
          <w:b/>
          <w:bCs/>
          <w:szCs w:val="24"/>
          <w:lang w:val="en-US"/>
        </w:rPr>
      </w:pPr>
      <w:r w:rsidRPr="00AA040C">
        <w:rPr>
          <w:rFonts w:cs="Times New Roman"/>
          <w:b/>
          <w:bCs/>
          <w:i/>
          <w:iCs/>
          <w:szCs w:val="24"/>
          <w:lang w:val="en-US"/>
        </w:rPr>
        <w:t>Speech on Speech Masking</w:t>
      </w:r>
    </w:p>
    <w:p w14:paraId="00FBF0A2" w14:textId="71AEBB7E" w:rsidR="00A60341" w:rsidRDefault="00AA040C" w:rsidP="00A60341">
      <w:pPr>
        <w:ind w:firstLine="567"/>
      </w:pPr>
      <w:r>
        <w:rPr>
          <w:lang w:val="en-US"/>
        </w:rPr>
        <w:t xml:space="preserve">Kesulitan </w:t>
      </w:r>
      <w:r w:rsidR="004247F0">
        <w:rPr>
          <w:lang w:val="en-US"/>
        </w:rPr>
        <w:t>memahami percakapan dalam keadaan bising dapat diakibatkan oleh beberapa hal bergantung pada jenis kebisingan yang terjadi</w:t>
      </w:r>
      <w:r w:rsidR="009A479B">
        <w:rPr>
          <w:lang w:val="en-US"/>
        </w:rPr>
        <w:t xml:space="preserve"> </w:t>
      </w:r>
      <w:r w:rsidR="004247F0">
        <w:rPr>
          <w:lang w:val="en-US"/>
        </w:rPr>
        <w:t xml:space="preserve">dan profil </w:t>
      </w:r>
      <w:r w:rsidR="004247F0">
        <w:rPr>
          <w:lang w:val="en-US"/>
        </w:rPr>
        <w:lastRenderedPageBreak/>
        <w:t>pendengar (normal atau memiliki gangguan pendengaran, penutur asli/buka)</w:t>
      </w:r>
      <w:sdt>
        <w:sdtPr>
          <w:rPr>
            <w:lang w:val="en-US"/>
          </w:rPr>
          <w:id w:val="790105320"/>
          <w:citation/>
        </w:sdtPr>
        <w:sdtContent>
          <w:r w:rsidR="004B71FF">
            <w:rPr>
              <w:lang w:val="en-US"/>
            </w:rPr>
            <w:fldChar w:fldCharType="begin"/>
          </w:r>
          <w:r w:rsidR="004B71FF">
            <w:rPr>
              <w:lang w:val="en-US"/>
            </w:rPr>
            <w:instrText xml:space="preserve"> CITATION Bac98 \l 1033 </w:instrText>
          </w:r>
          <w:r w:rsidR="004B71FF">
            <w:rPr>
              <w:lang w:val="en-US"/>
            </w:rPr>
            <w:fldChar w:fldCharType="separate"/>
          </w:r>
          <w:r w:rsidR="00DE1F18">
            <w:rPr>
              <w:noProof/>
              <w:lang w:val="en-US"/>
            </w:rPr>
            <w:t xml:space="preserve"> </w:t>
          </w:r>
          <w:r w:rsidR="00DE1F18" w:rsidRPr="00DE1F18">
            <w:rPr>
              <w:noProof/>
              <w:lang w:val="en-US"/>
            </w:rPr>
            <w:t>(Bacon, Opie, &amp; Montoya, 1998)</w:t>
          </w:r>
          <w:r w:rsidR="004B71FF">
            <w:rPr>
              <w:lang w:val="en-US"/>
            </w:rPr>
            <w:fldChar w:fldCharType="end"/>
          </w:r>
        </w:sdtContent>
      </w:sdt>
      <w:r w:rsidR="004B71FF">
        <w:rPr>
          <w:lang w:val="en-US"/>
        </w:rPr>
        <w:t xml:space="preserve">. </w:t>
      </w:r>
      <w:bookmarkStart w:id="79" w:name="_Hlk12286818"/>
      <w:r w:rsidR="009A479B">
        <w:rPr>
          <w:lang w:val="en-US"/>
        </w:rPr>
        <w:t>Saat</w:t>
      </w:r>
      <w:r w:rsidR="00A60341">
        <w:t xml:space="preserve"> bising latar belakang terjadi karena suara </w:t>
      </w:r>
      <w:r w:rsidR="009A479B">
        <w:rPr>
          <w:lang w:val="en-US"/>
        </w:rPr>
        <w:t xml:space="preserve">adanya </w:t>
      </w:r>
      <w:r w:rsidR="00A60341">
        <w:t xml:space="preserve">percakapan antara dua orang atau lebih, </w:t>
      </w:r>
      <w:r w:rsidR="009A479B">
        <w:rPr>
          <w:lang w:val="en-US"/>
        </w:rPr>
        <w:t>yang dapat</w:t>
      </w:r>
      <w:r w:rsidR="00A60341">
        <w:t xml:space="preserve"> mengganggu suara utama atau suara target (</w:t>
      </w:r>
      <w:r w:rsidR="00A60341" w:rsidRPr="001A2BA7">
        <w:rPr>
          <w:i/>
          <w:iCs/>
        </w:rPr>
        <w:t>target</w:t>
      </w:r>
      <w:r w:rsidR="00A60341">
        <w:t xml:space="preserve"> </w:t>
      </w:r>
      <w:r w:rsidR="00A60341">
        <w:rPr>
          <w:i/>
          <w:iCs/>
        </w:rPr>
        <w:t>speech</w:t>
      </w:r>
      <w:r w:rsidR="00A60341">
        <w:t xml:space="preserve">), pendengar menghadapi dua jenis </w:t>
      </w:r>
      <w:r w:rsidR="00A60341">
        <w:rPr>
          <w:i/>
          <w:iCs/>
        </w:rPr>
        <w:t>masking</w:t>
      </w:r>
      <w:r w:rsidR="00A60341">
        <w:t xml:space="preserve">, yaitu </w:t>
      </w:r>
      <w:r w:rsidR="00A60341">
        <w:rPr>
          <w:i/>
          <w:iCs/>
        </w:rPr>
        <w:t xml:space="preserve">Energetic Masking </w:t>
      </w:r>
      <w:r w:rsidR="00A60341">
        <w:t xml:space="preserve">dan </w:t>
      </w:r>
      <w:r w:rsidR="00A60341">
        <w:rPr>
          <w:i/>
          <w:iCs/>
        </w:rPr>
        <w:t>Informational Masking</w:t>
      </w:r>
      <w:bookmarkEnd w:id="79"/>
      <w:r w:rsidR="00A60341">
        <w:t xml:space="preserve"> </w:t>
      </w:r>
      <w:sdt>
        <w:sdtPr>
          <w:id w:val="240838921"/>
          <w:citation/>
        </w:sdtPr>
        <w:sdtContent>
          <w:r w:rsidR="00A60341">
            <w:fldChar w:fldCharType="begin"/>
          </w:r>
          <w:r w:rsidR="00A60341">
            <w:rPr>
              <w:noProof/>
              <w:lang w:val="en-US"/>
            </w:rPr>
            <w:instrText xml:space="preserve"> CITATION Kid94 \l 1033 </w:instrText>
          </w:r>
          <w:r w:rsidR="00A60341">
            <w:fldChar w:fldCharType="separate"/>
          </w:r>
          <w:r w:rsidR="00DE1F18" w:rsidRPr="00DE1F18">
            <w:rPr>
              <w:noProof/>
              <w:lang w:val="en-US"/>
            </w:rPr>
            <w:t>(Kidd, Mason, Deliwala, Woods, &amp; Colburn, 1994)</w:t>
          </w:r>
          <w:r w:rsidR="00A60341">
            <w:fldChar w:fldCharType="end"/>
          </w:r>
        </w:sdtContent>
      </w:sdt>
    </w:p>
    <w:p w14:paraId="606B471A" w14:textId="6B845A11" w:rsidR="00227791" w:rsidRDefault="00A60341" w:rsidP="00227791">
      <w:pPr>
        <w:ind w:firstLine="567"/>
      </w:pPr>
      <w:r>
        <w:t xml:space="preserve">Secara umum, </w:t>
      </w:r>
      <w:r>
        <w:rPr>
          <w:i/>
          <w:iCs/>
        </w:rPr>
        <w:t xml:space="preserve">masking </w:t>
      </w:r>
      <w:r>
        <w:t>sering</w:t>
      </w:r>
      <w:r>
        <w:rPr>
          <w:i/>
          <w:iCs/>
        </w:rPr>
        <w:t xml:space="preserve"> </w:t>
      </w:r>
      <w:r>
        <w:t xml:space="preserve">didasarkan pada pola gerak pada membran basilar yang dihasilkan oleh sumber bunyi saling mengganggu. </w:t>
      </w:r>
      <w:r w:rsidR="009A479B">
        <w:rPr>
          <w:lang w:val="en-US"/>
        </w:rPr>
        <w:t>P</w:t>
      </w:r>
      <w:r>
        <w:t xml:space="preserve">ola gerak yang dihasilkan oleh </w:t>
      </w:r>
      <w:r w:rsidR="00D33233" w:rsidRPr="00D33233">
        <w:rPr>
          <w:i/>
          <w:iCs/>
        </w:rPr>
        <w:t>masker</w:t>
      </w:r>
      <w:r w:rsidR="009A479B">
        <w:rPr>
          <w:i/>
          <w:iCs/>
          <w:lang w:val="en-US"/>
        </w:rPr>
        <w:t xml:space="preserve"> </w:t>
      </w:r>
      <w:r w:rsidR="009A479B">
        <w:rPr>
          <w:lang w:val="en-US"/>
        </w:rPr>
        <w:t xml:space="preserve">akan </w:t>
      </w:r>
      <w:r>
        <w:t xml:space="preserve">mengganggu pola gerak yang dihasilkan oleh </w:t>
      </w:r>
      <w:r>
        <w:rPr>
          <w:i/>
          <w:iCs/>
        </w:rPr>
        <w:t>maskee</w:t>
      </w:r>
      <w:r>
        <w:t xml:space="preserve"> atau suara target. Ketika</w:t>
      </w:r>
      <w:r w:rsidR="009A479B">
        <w:rPr>
          <w:lang w:val="en-US"/>
        </w:rPr>
        <w:t xml:space="preserve"> kedua</w:t>
      </w:r>
      <w:r>
        <w:t xml:space="preserve"> pola gerak </w:t>
      </w:r>
      <w:r w:rsidR="009A479B">
        <w:rPr>
          <w:lang w:val="en-US"/>
        </w:rPr>
        <w:t>tersebut</w:t>
      </w:r>
      <w:r>
        <w:t xml:space="preserve"> tumpang tindih, maka “eksitasi” yang dihasilkan oleh </w:t>
      </w:r>
      <w:r w:rsidR="00D33233" w:rsidRPr="00D33233">
        <w:rPr>
          <w:i/>
          <w:iCs/>
        </w:rPr>
        <w:t>masker</w:t>
      </w:r>
      <w:r>
        <w:t xml:space="preserve"> dapat menutup “eksitasi” yang dihasilkan target, membuat suara target tidak terdengar. </w:t>
      </w:r>
      <w:r>
        <w:rPr>
          <w:i/>
          <w:iCs/>
        </w:rPr>
        <w:t xml:space="preserve">Energetic masking </w:t>
      </w:r>
      <w:r>
        <w:t xml:space="preserve">(EM) berkaitan dengan kesulitan memahami suara target karena kesamaan pola eksitasi target dan </w:t>
      </w:r>
      <w:r w:rsidR="00D33233" w:rsidRPr="00D33233">
        <w:rPr>
          <w:i/>
          <w:iCs/>
        </w:rPr>
        <w:t>masker</w:t>
      </w:r>
      <w:r>
        <w:rPr>
          <w:i/>
          <w:iCs/>
        </w:rPr>
        <w:t xml:space="preserve"> </w:t>
      </w:r>
      <w:r>
        <w:t xml:space="preserve">pada </w:t>
      </w:r>
      <w:r>
        <w:rPr>
          <w:i/>
          <w:iCs/>
        </w:rPr>
        <w:t xml:space="preserve">auditory periphery </w:t>
      </w:r>
      <w:r>
        <w:t xml:space="preserve">(interaksi di dalam koklea) </w:t>
      </w:r>
      <w:sdt>
        <w:sdtPr>
          <w:id w:val="720645923"/>
          <w:citation/>
        </w:sdtPr>
        <w:sdtContent>
          <w:r>
            <w:fldChar w:fldCharType="begin"/>
          </w:r>
          <w:r>
            <w:instrText xml:space="preserve">CITATION Haw50 \l 1033 </w:instrText>
          </w:r>
          <w:r>
            <w:fldChar w:fldCharType="separate"/>
          </w:r>
          <w:r w:rsidR="00DE1F18">
            <w:rPr>
              <w:noProof/>
            </w:rPr>
            <w:t>(Hawkins &amp; Stevens, 1950)</w:t>
          </w:r>
          <w:r>
            <w:fldChar w:fldCharType="end"/>
          </w:r>
        </w:sdtContent>
      </w:sdt>
      <w:r>
        <w:t xml:space="preserve">. Hal ini disebabkan </w:t>
      </w:r>
      <w:r w:rsidR="009A479B">
        <w:rPr>
          <w:lang w:val="en-US"/>
        </w:rPr>
        <w:t>oleh</w:t>
      </w:r>
      <w:r>
        <w:t xml:space="preserve"> energi </w:t>
      </w:r>
      <w:r w:rsidR="00D33233" w:rsidRPr="00D33233">
        <w:rPr>
          <w:i/>
          <w:iCs/>
        </w:rPr>
        <w:t>masker</w:t>
      </w:r>
      <w:r>
        <w:rPr>
          <w:i/>
          <w:iCs/>
        </w:rPr>
        <w:t xml:space="preserve"> </w:t>
      </w:r>
      <w:r w:rsidR="009A479B">
        <w:rPr>
          <w:lang w:val="en-US"/>
        </w:rPr>
        <w:t xml:space="preserve">dan target </w:t>
      </w:r>
      <w:r>
        <w:t>berada pada daerah frekuensi sama</w:t>
      </w:r>
      <w:r w:rsidR="009A479B">
        <w:rPr>
          <w:lang w:val="en-US"/>
        </w:rPr>
        <w:t xml:space="preserve"> saat </w:t>
      </w:r>
      <w:r>
        <w:t>tumpang tindih (</w:t>
      </w:r>
      <w:r>
        <w:rPr>
          <w:i/>
          <w:iCs/>
        </w:rPr>
        <w:t>overlap</w:t>
      </w:r>
      <w:r>
        <w:t xml:space="preserve">), </w:t>
      </w:r>
      <w:r w:rsidR="009A479B">
        <w:rPr>
          <w:lang w:val="en-US"/>
        </w:rPr>
        <w:t xml:space="preserve">yang </w:t>
      </w:r>
      <w:r>
        <w:t>me</w:t>
      </w:r>
      <w:r w:rsidR="009A479B">
        <w:rPr>
          <w:lang w:val="en-US"/>
        </w:rPr>
        <w:t>nyebabkan</w:t>
      </w:r>
      <w:r>
        <w:t xml:space="preserve"> berkurangnya kemampuan mendengar pada tingkat periferal</w:t>
      </w:r>
      <w:sdt>
        <w:sdtPr>
          <w:id w:val="-1846480020"/>
          <w:citation/>
        </w:sdtPr>
        <w:sdtContent>
          <w:r>
            <w:fldChar w:fldCharType="begin"/>
          </w:r>
          <w:r>
            <w:rPr>
              <w:noProof/>
              <w:lang w:val="en-US"/>
            </w:rPr>
            <w:instrText xml:space="preserve"> CITATION IAl75 \l 1033 </w:instrText>
          </w:r>
          <w:r>
            <w:fldChar w:fldCharType="separate"/>
          </w:r>
          <w:r w:rsidR="00DE1F18">
            <w:rPr>
              <w:noProof/>
              <w:lang w:val="en-US"/>
            </w:rPr>
            <w:t xml:space="preserve"> </w:t>
          </w:r>
          <w:r w:rsidR="00DE1F18" w:rsidRPr="00DE1F18">
            <w:rPr>
              <w:noProof/>
              <w:lang w:val="en-US"/>
            </w:rPr>
            <w:t>(Altman, 1975)</w:t>
          </w:r>
          <w:r>
            <w:fldChar w:fldCharType="end"/>
          </w:r>
        </w:sdtContent>
      </w:sdt>
      <w:sdt>
        <w:sdtPr>
          <w:id w:val="-588317716"/>
          <w:citation/>
        </w:sdtPr>
        <w:sdtContent>
          <w:r>
            <w:fldChar w:fldCharType="begin"/>
          </w:r>
          <w:r>
            <w:rPr>
              <w:lang w:val="en-US"/>
            </w:rPr>
            <w:instrText xml:space="preserve"> CITATION Ros13 \l 1033 </w:instrText>
          </w:r>
          <w:r>
            <w:fldChar w:fldCharType="separate"/>
          </w:r>
          <w:r w:rsidR="00DE1F18">
            <w:rPr>
              <w:noProof/>
              <w:lang w:val="en-US"/>
            </w:rPr>
            <w:t xml:space="preserve"> </w:t>
          </w:r>
          <w:r w:rsidR="00DE1F18" w:rsidRPr="00DE1F18">
            <w:rPr>
              <w:noProof/>
              <w:lang w:val="en-US"/>
            </w:rPr>
            <w:t>(Rosen, Souza, Ekelund, &amp; Majeed, 2013)</w:t>
          </w:r>
          <w:r>
            <w:fldChar w:fldCharType="end"/>
          </w:r>
        </w:sdtContent>
      </w:sdt>
      <w:r>
        <w:t xml:space="preserve">. Sedangkan, </w:t>
      </w:r>
      <w:r>
        <w:rPr>
          <w:i/>
          <w:iCs/>
        </w:rPr>
        <w:t xml:space="preserve">informational masking </w:t>
      </w:r>
      <w:r>
        <w:t>(IM)</w:t>
      </w:r>
      <w:r>
        <w:rPr>
          <w:i/>
          <w:iCs/>
        </w:rPr>
        <w:t xml:space="preserve"> </w:t>
      </w:r>
      <w:r>
        <w:t xml:space="preserve">berkaitan dengan situasi pendengaran dimana suara target dan suara </w:t>
      </w:r>
      <w:r w:rsidR="00D33233" w:rsidRPr="00D33233">
        <w:rPr>
          <w:i/>
          <w:iCs/>
        </w:rPr>
        <w:t>masker</w:t>
      </w:r>
      <w:r>
        <w:rPr>
          <w:i/>
          <w:iCs/>
        </w:rPr>
        <w:t xml:space="preserve"> </w:t>
      </w:r>
      <w:r>
        <w:t>terdengar dengan jelas (</w:t>
      </w:r>
      <w:r>
        <w:rPr>
          <w:i/>
          <w:iCs/>
        </w:rPr>
        <w:t>clearly audible</w:t>
      </w:r>
      <w:r>
        <w:t xml:space="preserve">) tetapi pendengar tidak dapat memisahkan elemen suara target dari elemen pengganggu disekitarnya, dikarenakan kemiripan suara target dan suara </w:t>
      </w:r>
      <w:r w:rsidR="00D33233" w:rsidRPr="00D33233">
        <w:rPr>
          <w:i/>
          <w:iCs/>
        </w:rPr>
        <w:t>masker</w:t>
      </w:r>
      <w:r>
        <w:t xml:space="preserve"> </w:t>
      </w:r>
      <w:sdt>
        <w:sdtPr>
          <w:id w:val="1889914153"/>
          <w:citation/>
        </w:sdtPr>
        <w:sdtContent>
          <w:r>
            <w:fldChar w:fldCharType="begin"/>
          </w:r>
          <w:r>
            <w:rPr>
              <w:lang w:val="en-US"/>
            </w:rPr>
            <w:instrText xml:space="preserve"> CITATION Dol97 \l 1033  \m Fre99 \m Kid94</w:instrText>
          </w:r>
          <w:r w:rsidR="00227791">
            <w:rPr>
              <w:lang w:val="en-US"/>
            </w:rPr>
            <w:instrText xml:space="preserve"> \m Wat76</w:instrText>
          </w:r>
          <w:r>
            <w:fldChar w:fldCharType="separate"/>
          </w:r>
          <w:r w:rsidR="00DE1F18" w:rsidRPr="00DE1F18">
            <w:rPr>
              <w:noProof/>
              <w:lang w:val="en-US"/>
            </w:rPr>
            <w:t>(Doll &amp; Hanna, 1997; Freyman, Helfer, McCall, &amp; and Clifton, 1999; Kidd, Mason, Deliwala, Woods, &amp; Colburn, 1994; Watson, Kelly, &amp; Wroton, 1976)</w:t>
          </w:r>
          <w:r>
            <w:fldChar w:fldCharType="end"/>
          </w:r>
        </w:sdtContent>
      </w:sdt>
    </w:p>
    <w:p w14:paraId="4CD0D421" w14:textId="3A8C5E9C" w:rsidR="00A60341" w:rsidRDefault="00A60341" w:rsidP="00227791">
      <w:pPr>
        <w:ind w:firstLine="567"/>
      </w:pPr>
      <w:r>
        <w:t xml:space="preserve">Beberapa faktor lain menentukan seberapa jauh efektivitas EM dan IM. Ketika </w:t>
      </w:r>
      <w:r w:rsidR="00D33233" w:rsidRPr="00D33233">
        <w:rPr>
          <w:i/>
          <w:iCs/>
        </w:rPr>
        <w:t>masker</w:t>
      </w:r>
      <w:r>
        <w:rPr>
          <w:i/>
          <w:iCs/>
        </w:rPr>
        <w:t xml:space="preserve"> </w:t>
      </w:r>
      <w:r>
        <w:t xml:space="preserve">berfluktuasi dalam level, pengaruh EM dapat berkurang dengan </w:t>
      </w:r>
      <w:r>
        <w:rPr>
          <w:i/>
          <w:iCs/>
        </w:rPr>
        <w:t xml:space="preserve">glimpsing </w:t>
      </w:r>
      <w:r>
        <w:t xml:space="preserve">informasi akustik selama pengurangan energi </w:t>
      </w:r>
      <w:r w:rsidR="00D33233" w:rsidRPr="00D33233">
        <w:rPr>
          <w:i/>
          <w:iCs/>
        </w:rPr>
        <w:t>masker</w:t>
      </w:r>
      <w:r>
        <w:rPr>
          <w:i/>
          <w:iCs/>
        </w:rPr>
        <w:t xml:space="preserve"> </w:t>
      </w:r>
      <w:r>
        <w:t xml:space="preserve">sesaat, yang dikenal sebagai </w:t>
      </w:r>
      <w:r>
        <w:rPr>
          <w:i/>
          <w:iCs/>
        </w:rPr>
        <w:t>dip listening</w:t>
      </w:r>
      <w:sdt>
        <w:sdtPr>
          <w:rPr>
            <w:i/>
            <w:iCs/>
          </w:rPr>
          <w:id w:val="-40837413"/>
          <w:citation/>
        </w:sdtPr>
        <w:sdtContent>
          <w:r w:rsidR="00227791">
            <w:rPr>
              <w:i/>
              <w:iCs/>
            </w:rPr>
            <w:fldChar w:fldCharType="begin"/>
          </w:r>
          <w:r w:rsidR="00227791">
            <w:rPr>
              <w:noProof/>
              <w:lang w:val="en-US"/>
            </w:rPr>
            <w:instrText xml:space="preserve"> CITATION Mil50 \l 1033 </w:instrText>
          </w:r>
          <w:r w:rsidR="00227791">
            <w:rPr>
              <w:i/>
              <w:iCs/>
            </w:rPr>
            <w:fldChar w:fldCharType="separate"/>
          </w:r>
          <w:r w:rsidR="00DE1F18">
            <w:rPr>
              <w:noProof/>
              <w:lang w:val="en-US"/>
            </w:rPr>
            <w:t xml:space="preserve"> </w:t>
          </w:r>
          <w:r w:rsidR="00DE1F18" w:rsidRPr="00DE1F18">
            <w:rPr>
              <w:noProof/>
              <w:lang w:val="en-US"/>
            </w:rPr>
            <w:t>(Miller &amp; Licklider, 1950)</w:t>
          </w:r>
          <w:r w:rsidR="00227791">
            <w:rPr>
              <w:i/>
              <w:iCs/>
            </w:rPr>
            <w:fldChar w:fldCharType="end"/>
          </w:r>
        </w:sdtContent>
      </w:sdt>
      <w:r>
        <w:t xml:space="preserve">. Untuk </w:t>
      </w:r>
      <w:r w:rsidR="00D33233" w:rsidRPr="00D33233">
        <w:rPr>
          <w:i/>
          <w:iCs/>
        </w:rPr>
        <w:t>masker</w:t>
      </w:r>
      <w:r>
        <w:rPr>
          <w:i/>
          <w:iCs/>
        </w:rPr>
        <w:t xml:space="preserve"> </w:t>
      </w:r>
      <w:r>
        <w:t xml:space="preserve">yang terdiri dari pembicara tunggal, EM hanya akan terjadi ketika energi </w:t>
      </w:r>
      <w:r w:rsidR="00D33233" w:rsidRPr="00D33233">
        <w:rPr>
          <w:i/>
          <w:iCs/>
        </w:rPr>
        <w:t>masker</w:t>
      </w:r>
      <w:r>
        <w:rPr>
          <w:i/>
          <w:iCs/>
        </w:rPr>
        <w:t xml:space="preserve"> </w:t>
      </w:r>
      <w:r>
        <w:t xml:space="preserve">tumpang tindih (dalam spektrum dan waktu) dengan energi target secara intens pada wilayah tertentu, sehingga mengurangi kejelasan suara target. Seiring bertambahnya jumlah </w:t>
      </w:r>
      <w:r>
        <w:rPr>
          <w:i/>
          <w:iCs/>
        </w:rPr>
        <w:t xml:space="preserve">talker </w:t>
      </w:r>
      <w:r>
        <w:t xml:space="preserve">pada </w:t>
      </w:r>
      <w:r w:rsidR="00D33233" w:rsidRPr="00D33233">
        <w:rPr>
          <w:i/>
          <w:iCs/>
        </w:rPr>
        <w:t>masker</w:t>
      </w:r>
      <w:r>
        <w:t>, maka energi suara dari masing-masing pembicara akan tumpang tindih (</w:t>
      </w:r>
      <w:r>
        <w:rPr>
          <w:i/>
          <w:iCs/>
        </w:rPr>
        <w:t>overlapping</w:t>
      </w:r>
      <w:r>
        <w:t xml:space="preserve">) dan mengisi </w:t>
      </w:r>
      <w:r>
        <w:rPr>
          <w:i/>
          <w:iCs/>
        </w:rPr>
        <w:t>spectro-temporal dips</w:t>
      </w:r>
      <w:r>
        <w:t xml:space="preserve"> pada </w:t>
      </w:r>
      <w:r w:rsidR="00D33233" w:rsidRPr="00D33233">
        <w:rPr>
          <w:i/>
          <w:iCs/>
        </w:rPr>
        <w:t>masker</w:t>
      </w:r>
      <w:r>
        <w:t xml:space="preserve"> dan </w:t>
      </w:r>
      <w:r>
        <w:lastRenderedPageBreak/>
        <w:t xml:space="preserve">mengurangi </w:t>
      </w:r>
      <w:r>
        <w:rPr>
          <w:i/>
          <w:iCs/>
        </w:rPr>
        <w:t>glimpsing</w:t>
      </w:r>
      <w:r>
        <w:t xml:space="preserve">. Ilustrasi mengenai </w:t>
      </w:r>
      <w:r>
        <w:rPr>
          <w:i/>
          <w:iCs/>
        </w:rPr>
        <w:t xml:space="preserve">glimpse </w:t>
      </w:r>
      <w:r>
        <w:t>dapat dilihat pada gambar di bawah ini</w:t>
      </w:r>
      <w:sdt>
        <w:sdtPr>
          <w:id w:val="116959877"/>
          <w:citation/>
        </w:sdtPr>
        <w:sdtContent>
          <w:r w:rsidR="00227791">
            <w:fldChar w:fldCharType="begin"/>
          </w:r>
          <w:r w:rsidR="00227791">
            <w:rPr>
              <w:lang w:val="en-US"/>
            </w:rPr>
            <w:instrText xml:space="preserve"> CITATION Ros13 \l 1033 </w:instrText>
          </w:r>
          <w:r w:rsidR="00227791">
            <w:fldChar w:fldCharType="separate"/>
          </w:r>
          <w:r w:rsidR="00DE1F18">
            <w:rPr>
              <w:noProof/>
              <w:lang w:val="en-US"/>
            </w:rPr>
            <w:t xml:space="preserve"> </w:t>
          </w:r>
          <w:r w:rsidR="00DE1F18" w:rsidRPr="00DE1F18">
            <w:rPr>
              <w:noProof/>
              <w:lang w:val="en-US"/>
            </w:rPr>
            <w:t>(Rosen, Souza, Ekelund, &amp; Majeed, 2013)</w:t>
          </w:r>
          <w:r w:rsidR="00227791">
            <w:fldChar w:fldCharType="end"/>
          </w:r>
        </w:sdtContent>
      </w:sdt>
      <w:r>
        <w:t>.</w:t>
      </w:r>
    </w:p>
    <w:p w14:paraId="0266D873" w14:textId="77777777" w:rsidR="00A60341" w:rsidRDefault="00A60341" w:rsidP="00A60341">
      <w:pPr>
        <w:jc w:val="center"/>
      </w:pPr>
      <w:r>
        <w:rPr>
          <w:noProof/>
          <w:lang w:val="en-US"/>
        </w:rPr>
        <w:drawing>
          <wp:inline distT="0" distB="0" distL="0" distR="0" wp14:anchorId="6B91090F" wp14:editId="27EFF089">
            <wp:extent cx="3880314" cy="2286000"/>
            <wp:effectExtent l="0" t="0" r="635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38" r="1729"/>
                    <a:stretch/>
                  </pic:blipFill>
                  <pic:spPr bwMode="auto">
                    <a:xfrm>
                      <a:off x="0" y="0"/>
                      <a:ext cx="3920947" cy="2309938"/>
                    </a:xfrm>
                    <a:prstGeom prst="rect">
                      <a:avLst/>
                    </a:prstGeom>
                    <a:ln>
                      <a:noFill/>
                    </a:ln>
                    <a:extLst>
                      <a:ext uri="{53640926-AAD7-44D8-BBD7-CCE9431645EC}">
                        <a14:shadowObscured xmlns:a14="http://schemas.microsoft.com/office/drawing/2010/main"/>
                      </a:ext>
                    </a:extLst>
                  </pic:spPr>
                </pic:pic>
              </a:graphicData>
            </a:graphic>
          </wp:inline>
        </w:drawing>
      </w:r>
    </w:p>
    <w:p w14:paraId="3E8A5AD1" w14:textId="64C1939D" w:rsidR="00A60341" w:rsidRPr="008063E5" w:rsidRDefault="00A60341" w:rsidP="00A60341">
      <w:pPr>
        <w:pStyle w:val="Caption"/>
        <w:jc w:val="center"/>
        <w:rPr>
          <w:i/>
          <w:iCs w:val="0"/>
          <w:sz w:val="22"/>
          <w:szCs w:val="22"/>
        </w:rPr>
      </w:pPr>
      <w:bookmarkStart w:id="80" w:name="_Toc11758710"/>
      <w:bookmarkStart w:id="81" w:name="_Toc15761460"/>
      <w:bookmarkStart w:id="82" w:name="_Toc50713461"/>
      <w:r w:rsidRPr="00ED1EB0">
        <w:rPr>
          <w:b/>
          <w:bCs/>
          <w:iCs w:val="0"/>
          <w:sz w:val="22"/>
          <w:szCs w:val="22"/>
        </w:rPr>
        <w:t xml:space="preserve">Gambar 2. </w:t>
      </w:r>
      <w:r w:rsidRPr="00ED1EB0">
        <w:rPr>
          <w:b/>
          <w:bCs/>
          <w:i/>
          <w:iCs w:val="0"/>
          <w:sz w:val="22"/>
          <w:szCs w:val="22"/>
        </w:rPr>
        <w:fldChar w:fldCharType="begin"/>
      </w:r>
      <w:r w:rsidRPr="00ED1EB0">
        <w:rPr>
          <w:b/>
          <w:bCs/>
          <w:iCs w:val="0"/>
          <w:sz w:val="22"/>
          <w:szCs w:val="22"/>
        </w:rPr>
        <w:instrText xml:space="preserve"> SEQ Gambar_2. \* ARABIC </w:instrText>
      </w:r>
      <w:r w:rsidRPr="00ED1EB0">
        <w:rPr>
          <w:b/>
          <w:bCs/>
          <w:i/>
          <w:iCs w:val="0"/>
          <w:sz w:val="22"/>
          <w:szCs w:val="22"/>
        </w:rPr>
        <w:fldChar w:fldCharType="separate"/>
      </w:r>
      <w:r w:rsidR="00751FB9">
        <w:rPr>
          <w:b/>
          <w:bCs/>
          <w:iCs w:val="0"/>
          <w:noProof/>
          <w:sz w:val="22"/>
          <w:szCs w:val="22"/>
        </w:rPr>
        <w:t>6</w:t>
      </w:r>
      <w:r w:rsidRPr="00ED1EB0">
        <w:rPr>
          <w:b/>
          <w:bCs/>
          <w:i/>
          <w:iCs w:val="0"/>
          <w:sz w:val="22"/>
          <w:szCs w:val="22"/>
        </w:rPr>
        <w:fldChar w:fldCharType="end"/>
      </w:r>
      <w:r w:rsidRPr="00705180">
        <w:rPr>
          <w:iCs w:val="0"/>
          <w:sz w:val="22"/>
          <w:szCs w:val="22"/>
        </w:rPr>
        <w:t xml:space="preserve"> Ilustrasi </w:t>
      </w:r>
      <w:r w:rsidRPr="00705180">
        <w:rPr>
          <w:sz w:val="22"/>
          <w:szCs w:val="22"/>
        </w:rPr>
        <w:t>Glimpse</w:t>
      </w:r>
      <w:bookmarkEnd w:id="80"/>
      <w:bookmarkEnd w:id="81"/>
      <w:bookmarkEnd w:id="82"/>
      <w:r>
        <w:rPr>
          <w:sz w:val="22"/>
          <w:szCs w:val="22"/>
        </w:rPr>
        <w:t xml:space="preserve"> </w:t>
      </w:r>
    </w:p>
    <w:p w14:paraId="14D2A0D6" w14:textId="6EF946CA" w:rsidR="00AA040C" w:rsidRPr="00AA040C" w:rsidRDefault="00A60341" w:rsidP="00A60341">
      <w:pPr>
        <w:ind w:firstLine="567"/>
        <w:rPr>
          <w:lang w:val="en-US"/>
        </w:rPr>
      </w:pPr>
      <w:r>
        <w:t xml:space="preserve">Berbeda dengan EM, IM dikatakan bervariasi menurut kesamaan antara target dan </w:t>
      </w:r>
      <w:r w:rsidR="00D33233" w:rsidRPr="00D33233">
        <w:rPr>
          <w:i/>
          <w:iCs/>
        </w:rPr>
        <w:t>masker</w:t>
      </w:r>
      <w:r>
        <w:t xml:space="preserve">, oleh karena itu perubahan IM akibat penambahan jumlah </w:t>
      </w:r>
      <w:r>
        <w:rPr>
          <w:i/>
          <w:iCs/>
        </w:rPr>
        <w:t xml:space="preserve">talker </w:t>
      </w:r>
      <w:r>
        <w:t xml:space="preserve">pada </w:t>
      </w:r>
      <w:r w:rsidR="00D33233" w:rsidRPr="00D33233">
        <w:rPr>
          <w:i/>
          <w:iCs/>
        </w:rPr>
        <w:t>masker</w:t>
      </w:r>
      <w:r>
        <w:rPr>
          <w:i/>
          <w:iCs/>
        </w:rPr>
        <w:t xml:space="preserve"> </w:t>
      </w:r>
      <w:r>
        <w:t xml:space="preserve">tidak sesederhana EM. Sebaliknya, penambahan jumlah </w:t>
      </w:r>
      <w:r>
        <w:rPr>
          <w:i/>
          <w:iCs/>
        </w:rPr>
        <w:t xml:space="preserve">talker </w:t>
      </w:r>
      <w:r>
        <w:t xml:space="preserve">pada </w:t>
      </w:r>
      <w:r w:rsidR="00D33233" w:rsidRPr="00D33233">
        <w:rPr>
          <w:i/>
          <w:iCs/>
        </w:rPr>
        <w:t>masker</w:t>
      </w:r>
      <w:r>
        <w:t xml:space="preserve"> dapat meningkatkan kejelasan wicara target, karena bunyi latar belakang (</w:t>
      </w:r>
      <w:r w:rsidR="00D33233" w:rsidRPr="00D33233">
        <w:rPr>
          <w:i/>
          <w:iCs/>
        </w:rPr>
        <w:t>masker</w:t>
      </w:r>
      <w:r>
        <w:t xml:space="preserve">) menjadi kurang mirip (dalam persepsi) dengan target. Penambahan jumlah </w:t>
      </w:r>
      <w:r>
        <w:rPr>
          <w:i/>
          <w:iCs/>
        </w:rPr>
        <w:t xml:space="preserve">talker </w:t>
      </w:r>
      <w:r>
        <w:t xml:space="preserve">pada </w:t>
      </w:r>
      <w:r w:rsidR="00D33233" w:rsidRPr="00D33233">
        <w:rPr>
          <w:i/>
          <w:iCs/>
        </w:rPr>
        <w:t>masker</w:t>
      </w:r>
      <w:r>
        <w:t xml:space="preserve"> membuat masing-masing kata pada </w:t>
      </w:r>
      <w:r w:rsidR="00D33233" w:rsidRPr="00D33233">
        <w:rPr>
          <w:i/>
          <w:iCs/>
        </w:rPr>
        <w:t>masker</w:t>
      </w:r>
      <w:r>
        <w:rPr>
          <w:i/>
          <w:iCs/>
        </w:rPr>
        <w:t xml:space="preserve"> </w:t>
      </w:r>
      <w:r>
        <w:t>kurang dapat dimengerti, sehingga mengurangi gangguan leksikal</w:t>
      </w:r>
      <w:sdt>
        <w:sdtPr>
          <w:id w:val="-1807999524"/>
          <w:citation/>
        </w:sdtPr>
        <w:sdtContent>
          <w:r w:rsidR="00227791">
            <w:fldChar w:fldCharType="begin"/>
          </w:r>
          <w:r w:rsidR="00227791">
            <w:rPr>
              <w:noProof/>
              <w:lang w:val="en-US"/>
            </w:rPr>
            <w:instrText xml:space="preserve"> CITATION Hoe07 \l 1033 </w:instrText>
          </w:r>
          <w:r w:rsidR="00227791">
            <w:fldChar w:fldCharType="separate"/>
          </w:r>
          <w:r w:rsidR="00DE1F18">
            <w:rPr>
              <w:noProof/>
              <w:lang w:val="en-US"/>
            </w:rPr>
            <w:t xml:space="preserve"> </w:t>
          </w:r>
          <w:r w:rsidR="00DE1F18" w:rsidRPr="00DE1F18">
            <w:rPr>
              <w:noProof/>
              <w:lang w:val="en-US"/>
            </w:rPr>
            <w:t>(Hoen, et al., 2007)</w:t>
          </w:r>
          <w:r w:rsidR="00227791">
            <w:fldChar w:fldCharType="end"/>
          </w:r>
        </w:sdtContent>
      </w:sdt>
      <w:r>
        <w:t>.</w:t>
      </w:r>
    </w:p>
    <w:p w14:paraId="5D860C8C" w14:textId="51E7C61F" w:rsidR="00E7751C" w:rsidRDefault="00E7751C" w:rsidP="00B519B5">
      <w:pPr>
        <w:pStyle w:val="Heading2"/>
        <w:numPr>
          <w:ilvl w:val="1"/>
          <w:numId w:val="8"/>
        </w:numPr>
        <w:ind w:left="709" w:hanging="709"/>
      </w:pPr>
      <w:bookmarkStart w:id="83" w:name="_Toc50912504"/>
      <w:r w:rsidRPr="00E7751C">
        <w:rPr>
          <w:lang w:val="en-US"/>
        </w:rPr>
        <w:t xml:space="preserve">Hubungan antara </w:t>
      </w:r>
      <w:r>
        <w:rPr>
          <w:i/>
          <w:lang w:val="en-US"/>
        </w:rPr>
        <w:t xml:space="preserve">Speech Intelligibility </w:t>
      </w:r>
      <w:r>
        <w:rPr>
          <w:lang w:val="en-US"/>
        </w:rPr>
        <w:t>dan Waktu Dengung</w:t>
      </w:r>
      <w:bookmarkEnd w:id="83"/>
    </w:p>
    <w:p w14:paraId="7B9568C0" w14:textId="4B430312" w:rsidR="00E7751C" w:rsidRDefault="00E7751C" w:rsidP="00E7751C">
      <w:pPr>
        <w:ind w:firstLine="709"/>
        <w:rPr>
          <w:rFonts w:cs="Times New Roman"/>
          <w:szCs w:val="24"/>
        </w:rPr>
      </w:pPr>
      <w:r w:rsidRPr="0071268B">
        <w:rPr>
          <w:rFonts w:cs="Times New Roman"/>
          <w:szCs w:val="24"/>
        </w:rPr>
        <w:t xml:space="preserve">Penelitian yang dilakukan oleh Bistafa dan Bardley menjelaskan bahwa nilai </w:t>
      </w:r>
      <w:r w:rsidRPr="0071268B">
        <w:rPr>
          <w:rFonts w:cs="Times New Roman"/>
          <w:i/>
          <w:szCs w:val="24"/>
        </w:rPr>
        <w:t xml:space="preserve">Speech Intelligibility </w:t>
      </w:r>
      <w:r w:rsidRPr="0071268B">
        <w:rPr>
          <w:rFonts w:cs="Times New Roman"/>
          <w:szCs w:val="24"/>
        </w:rPr>
        <w:t xml:space="preserve">pada ruang kelas berbanding lurus dengan rasio </w:t>
      </w:r>
      <w:r w:rsidRPr="0071268B">
        <w:rPr>
          <w:rFonts w:cs="Times New Roman"/>
          <w:i/>
          <w:szCs w:val="24"/>
        </w:rPr>
        <w:t>signal-to-noise</w:t>
      </w:r>
      <w:r w:rsidRPr="0071268B">
        <w:rPr>
          <w:rFonts w:cs="Times New Roman"/>
          <w:szCs w:val="24"/>
        </w:rPr>
        <w:t xml:space="preserve"> dan berbanding terbalik dengan nilai waktu dengung. Nilai </w:t>
      </w:r>
      <w:r w:rsidRPr="0071268B">
        <w:rPr>
          <w:rFonts w:cs="Times New Roman"/>
          <w:i/>
          <w:szCs w:val="24"/>
        </w:rPr>
        <w:t>Speech Intelligibility</w:t>
      </w:r>
      <w:r w:rsidRPr="0071268B">
        <w:rPr>
          <w:rFonts w:cs="Times New Roman"/>
          <w:szCs w:val="24"/>
        </w:rPr>
        <w:t xml:space="preserve"> didapatkan secara analitik berdasarkan rasio energi akustik</w:t>
      </w:r>
      <w:sdt>
        <w:sdtPr>
          <w:rPr>
            <w:rFonts w:cs="Times New Roman"/>
            <w:szCs w:val="24"/>
          </w:rPr>
          <w:id w:val="630602021"/>
          <w:citation/>
        </w:sdtPr>
        <w:sdtContent>
          <w:r w:rsidRPr="0071268B">
            <w:rPr>
              <w:rFonts w:cs="Times New Roman"/>
              <w:szCs w:val="24"/>
            </w:rPr>
            <w:fldChar w:fldCharType="begin"/>
          </w:r>
          <w:r w:rsidRPr="0071268B">
            <w:rPr>
              <w:rFonts w:cs="Times New Roman"/>
              <w:szCs w:val="24"/>
            </w:rPr>
            <w:instrText xml:space="preserve"> CITATION Bis001 \l 1033 </w:instrText>
          </w:r>
          <w:r w:rsidRPr="0071268B">
            <w:rPr>
              <w:rFonts w:cs="Times New Roman"/>
              <w:szCs w:val="24"/>
            </w:rPr>
            <w:fldChar w:fldCharType="separate"/>
          </w:r>
          <w:r w:rsidR="00DE1F18">
            <w:rPr>
              <w:rFonts w:cs="Times New Roman"/>
              <w:noProof/>
              <w:szCs w:val="24"/>
            </w:rPr>
            <w:t xml:space="preserve"> </w:t>
          </w:r>
          <w:r w:rsidR="00DE1F18" w:rsidRPr="00DE1F18">
            <w:rPr>
              <w:rFonts w:cs="Times New Roman"/>
              <w:noProof/>
              <w:szCs w:val="24"/>
            </w:rPr>
            <w:t>(Bistafa &amp; Bardley, 2000)</w:t>
          </w:r>
          <w:r w:rsidRPr="0071268B">
            <w:rPr>
              <w:rFonts w:cs="Times New Roman"/>
              <w:szCs w:val="24"/>
            </w:rPr>
            <w:fldChar w:fldCharType="end"/>
          </w:r>
        </w:sdtContent>
      </w:sdt>
      <w:r w:rsidRPr="0071268B">
        <w:rPr>
          <w:rFonts w:cs="Times New Roman"/>
          <w:szCs w:val="24"/>
        </w:rPr>
        <w:t xml:space="preserve">. Langkah awal untuk beberapa metric </w:t>
      </w:r>
      <w:r w:rsidRPr="0071268B">
        <w:rPr>
          <w:rFonts w:cs="Times New Roman"/>
          <w:i/>
          <w:szCs w:val="24"/>
        </w:rPr>
        <w:t>Speech Intelligibility</w:t>
      </w:r>
      <w:r w:rsidRPr="0071268B">
        <w:rPr>
          <w:rFonts w:cs="Times New Roman"/>
          <w:szCs w:val="24"/>
        </w:rPr>
        <w:t xml:space="preserve">  dalah dengan mendefinisikan respon impuls ruang. Pada penelitiannya, impuls respon ruanga didapatkan secara analitik dengan asumsi bahwa medan bunyi ruangan adalah difus. Sehingga besar energy suara lansung </w:t>
      </w:r>
      <w:r>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m:t>
            </m:r>
          </m:sub>
        </m:sSub>
        <m:r>
          <w:rPr>
            <w:rFonts w:ascii="Cambria Math" w:hAnsi="Cambria Math" w:cs="Times New Roman"/>
            <w:szCs w:val="24"/>
          </w:rPr>
          <m:t xml:space="preserve">) </m:t>
        </m:r>
      </m:oMath>
      <w:r w:rsidRPr="0071268B">
        <w:rPr>
          <w:rFonts w:cs="Times New Roman"/>
          <w:szCs w:val="24"/>
        </w:rPr>
        <w:t xml:space="preserve">dan </w:t>
      </w:r>
      <w:r>
        <w:rPr>
          <w:rFonts w:cs="Times New Roman"/>
          <w:szCs w:val="24"/>
        </w:rPr>
        <w:t>energy yang d</w:t>
      </w:r>
      <w:r w:rsidRPr="0071268B">
        <w:rPr>
          <w:rFonts w:cs="Times New Roman"/>
          <w:szCs w:val="24"/>
        </w:rPr>
        <w:t xml:space="preserve">ipantulkan </w:t>
      </w:r>
      <w:r>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r</m:t>
            </m:r>
          </m:sub>
        </m:sSub>
        <m:r>
          <w:rPr>
            <w:rFonts w:ascii="Cambria Math" w:hAnsi="Cambria Math" w:cs="Times New Roman"/>
            <w:szCs w:val="24"/>
          </w:rPr>
          <m:t>)</m:t>
        </m:r>
      </m:oMath>
      <w:r w:rsidRPr="0071268B">
        <w:rPr>
          <w:rFonts w:cs="Times New Roman"/>
          <w:szCs w:val="24"/>
        </w:rPr>
        <w:t xml:space="preserve">dapat dituliskan sebagai </w:t>
      </w:r>
    </w:p>
    <w:p w14:paraId="2DE08DA7" w14:textId="5425E397" w:rsidR="00E7751C" w:rsidRDefault="004868DA" w:rsidP="00E7751C">
      <w:pPr>
        <w:ind w:firstLine="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qP</m:t>
            </m:r>
          </m:num>
          <m:den>
            <m:r>
              <w:rPr>
                <w:rFonts w:ascii="Cambria Math" w:hAnsi="Cambria Math" w:cs="Times New Roman"/>
                <w:szCs w:val="24"/>
              </w:rPr>
              <m:t>4πc</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den>
        </m:f>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E7751C">
        <w:rPr>
          <w:rFonts w:eastAsiaTheme="minorEastAsia" w:cs="Times New Roman"/>
          <w:szCs w:val="24"/>
        </w:rPr>
        <w:t>(2.12)</w:t>
      </w:r>
    </w:p>
    <w:p w14:paraId="1AA71BE8" w14:textId="4214F1AD" w:rsidR="00E7751C" w:rsidRPr="0001028B" w:rsidRDefault="00E7751C" w:rsidP="00E7751C">
      <w:pPr>
        <w:rPr>
          <w:rFonts w:eastAsiaTheme="minorEastAsia" w:cs="Times New Roman"/>
          <w:szCs w:val="24"/>
        </w:rPr>
      </w:pPr>
      <w:r>
        <w:rPr>
          <w:rFonts w:eastAsiaTheme="minorEastAsia" w:cs="Times New Roman"/>
          <w:szCs w:val="24"/>
        </w:rPr>
        <w:lastRenderedPageBreak/>
        <w:t>dan</w:t>
      </w:r>
    </w:p>
    <w:p w14:paraId="17E65DC3" w14:textId="65FE94B6" w:rsidR="00E7751C" w:rsidRDefault="004868DA" w:rsidP="00E7751C">
      <w:pPr>
        <w:ind w:firstLine="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r</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qP</m:t>
            </m:r>
          </m:num>
          <m:den>
            <m:r>
              <w:rPr>
                <w:rFonts w:ascii="Cambria Math" w:hAnsi="Cambria Math" w:cs="Times New Roman"/>
                <w:szCs w:val="24"/>
              </w:rPr>
              <m:t>4πc</m:t>
            </m:r>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h</m:t>
                </m:r>
              </m:sub>
              <m:sup>
                <m:r>
                  <w:rPr>
                    <w:rFonts w:ascii="Cambria Math" w:hAnsi="Cambria Math" w:cs="Times New Roman"/>
                    <w:szCs w:val="24"/>
                  </w:rPr>
                  <m:t>2</m:t>
                </m:r>
              </m:sup>
            </m:sSubSup>
          </m:den>
        </m:f>
      </m:oMath>
      <w:r w:rsidR="00E7751C">
        <w:rPr>
          <w:rFonts w:eastAsiaTheme="minorEastAsia" w:cs="Times New Roman"/>
          <w:szCs w:val="24"/>
        </w:rPr>
        <w:tab/>
      </w:r>
      <w:r w:rsidR="00E7751C">
        <w:rPr>
          <w:rFonts w:eastAsiaTheme="minorEastAsia" w:cs="Times New Roman"/>
          <w:szCs w:val="24"/>
        </w:rPr>
        <w:tab/>
      </w:r>
      <w:r w:rsidR="00E7751C">
        <w:rPr>
          <w:rFonts w:eastAsiaTheme="minorEastAsia" w:cs="Times New Roman"/>
          <w:szCs w:val="24"/>
        </w:rPr>
        <w:tab/>
      </w:r>
      <w:r w:rsidR="00E7751C">
        <w:rPr>
          <w:rFonts w:eastAsiaTheme="minorEastAsia" w:cs="Times New Roman"/>
          <w:szCs w:val="24"/>
        </w:rPr>
        <w:tab/>
      </w:r>
      <w:r w:rsidR="00E7751C">
        <w:rPr>
          <w:rFonts w:eastAsiaTheme="minorEastAsia" w:cs="Times New Roman"/>
          <w:szCs w:val="24"/>
        </w:rPr>
        <w:tab/>
      </w:r>
      <w:r w:rsidR="005750D2">
        <w:rPr>
          <w:rFonts w:eastAsiaTheme="minorEastAsia" w:cs="Times New Roman"/>
          <w:szCs w:val="24"/>
        </w:rPr>
        <w:tab/>
      </w:r>
      <w:r w:rsidR="005750D2">
        <w:rPr>
          <w:rFonts w:eastAsiaTheme="minorEastAsia" w:cs="Times New Roman"/>
          <w:szCs w:val="24"/>
        </w:rPr>
        <w:tab/>
      </w:r>
      <w:r w:rsidR="005750D2">
        <w:rPr>
          <w:rFonts w:eastAsiaTheme="minorEastAsia" w:cs="Times New Roman"/>
          <w:szCs w:val="24"/>
        </w:rPr>
        <w:tab/>
      </w:r>
      <w:r w:rsidR="00E7751C">
        <w:rPr>
          <w:rFonts w:eastAsiaTheme="minorEastAsia" w:cs="Times New Roman"/>
          <w:szCs w:val="24"/>
        </w:rPr>
        <w:t>(2</w:t>
      </w:r>
      <w:r w:rsidR="002A6C43">
        <w:rPr>
          <w:rFonts w:eastAsiaTheme="minorEastAsia" w:cs="Times New Roman"/>
          <w:szCs w:val="24"/>
          <w:lang w:val="en-US"/>
        </w:rPr>
        <w:t>.13</w:t>
      </w:r>
      <w:r w:rsidR="00E7751C">
        <w:rPr>
          <w:rFonts w:eastAsiaTheme="minorEastAsia" w:cs="Times New Roman"/>
          <w:szCs w:val="24"/>
        </w:rPr>
        <w:t>)</w:t>
      </w:r>
    </w:p>
    <w:p w14:paraId="7BA7CA71" w14:textId="77777777" w:rsidR="00E7751C" w:rsidRDefault="00E7751C" w:rsidP="00E7751C">
      <w:pPr>
        <w:rPr>
          <w:rFonts w:eastAsiaTheme="minorEastAsia" w:cs="Times New Roman"/>
          <w:szCs w:val="24"/>
        </w:rPr>
      </w:pPr>
      <w:r>
        <w:rPr>
          <w:rFonts w:eastAsiaTheme="minorEastAsia" w:cs="Times New Roman"/>
          <w:szCs w:val="24"/>
        </w:rPr>
        <w:t xml:space="preserve">dimana </w:t>
      </w:r>
    </w:p>
    <w:p w14:paraId="6F0E51A0" w14:textId="77777777" w:rsidR="00E7751C" w:rsidRDefault="00E7751C" w:rsidP="00E7751C">
      <w:pPr>
        <w:rPr>
          <w:rFonts w:eastAsiaTheme="minorEastAsia" w:cs="Times New Roman"/>
          <w:szCs w:val="24"/>
        </w:rPr>
      </w:pPr>
      <w:r>
        <w:rPr>
          <w:rFonts w:eastAsiaTheme="minorEastAsia" w:cs="Times New Roman"/>
          <w:szCs w:val="24"/>
        </w:rPr>
        <w:t>q</w:t>
      </w:r>
      <w:r>
        <w:rPr>
          <w:rFonts w:eastAsiaTheme="minorEastAsia" w:cs="Times New Roman"/>
          <w:szCs w:val="24"/>
        </w:rPr>
        <w:tab/>
        <w:t xml:space="preserve">: </w:t>
      </w:r>
      <w:r>
        <w:rPr>
          <w:rFonts w:eastAsiaTheme="minorEastAsia" w:cs="Times New Roman"/>
          <w:i/>
          <w:szCs w:val="24"/>
        </w:rPr>
        <w:t xml:space="preserve">directivity index </w:t>
      </w:r>
      <w:r>
        <w:rPr>
          <w:rFonts w:eastAsiaTheme="minorEastAsia" w:cs="Times New Roman"/>
          <w:szCs w:val="24"/>
        </w:rPr>
        <w:t xml:space="preserve">dari sumber bunyi </w:t>
      </w:r>
    </w:p>
    <w:p w14:paraId="135E5BA4" w14:textId="77777777" w:rsidR="00E7751C" w:rsidRDefault="00E7751C" w:rsidP="00E7751C">
      <w:pPr>
        <w:rPr>
          <w:rFonts w:eastAsiaTheme="minorEastAsia" w:cs="Times New Roman"/>
          <w:szCs w:val="24"/>
        </w:rPr>
      </w:pPr>
      <w:r>
        <w:rPr>
          <w:rFonts w:eastAsiaTheme="minorEastAsia" w:cs="Times New Roman"/>
          <w:szCs w:val="24"/>
        </w:rPr>
        <w:t xml:space="preserve">P </w:t>
      </w:r>
      <w:r>
        <w:rPr>
          <w:rFonts w:eastAsiaTheme="minorEastAsia" w:cs="Times New Roman"/>
          <w:szCs w:val="24"/>
        </w:rPr>
        <w:tab/>
        <w:t xml:space="preserve">: daya bunyi dari sumber </w:t>
      </w:r>
    </w:p>
    <w:p w14:paraId="25EE6770" w14:textId="77777777" w:rsidR="00E7751C" w:rsidRDefault="00E7751C" w:rsidP="00E7751C">
      <w:pPr>
        <w:rPr>
          <w:rFonts w:eastAsiaTheme="minorEastAsia" w:cs="Times New Roman"/>
          <w:szCs w:val="24"/>
        </w:rPr>
      </w:pPr>
      <w:r>
        <w:rPr>
          <w:rFonts w:eastAsiaTheme="minorEastAsia" w:cs="Times New Roman"/>
          <w:szCs w:val="24"/>
        </w:rPr>
        <w:t>c</w:t>
      </w:r>
      <w:r>
        <w:rPr>
          <w:rFonts w:eastAsiaTheme="minorEastAsia" w:cs="Times New Roman"/>
          <w:szCs w:val="24"/>
        </w:rPr>
        <w:tab/>
        <w:t xml:space="preserve">: kecepatan bunyi </w:t>
      </w:r>
    </w:p>
    <w:p w14:paraId="46030AC1" w14:textId="77777777" w:rsidR="00E7751C" w:rsidRDefault="00E7751C" w:rsidP="00E7751C">
      <w:pPr>
        <w:rPr>
          <w:rFonts w:eastAsiaTheme="minorEastAsia" w:cs="Times New Roman"/>
          <w:szCs w:val="24"/>
        </w:rPr>
      </w:pPr>
      <w:r>
        <w:rPr>
          <w:rFonts w:eastAsiaTheme="minorEastAsia" w:cs="Times New Roman"/>
          <w:szCs w:val="24"/>
        </w:rPr>
        <w:t xml:space="preserve">r </w:t>
      </w:r>
      <w:r>
        <w:rPr>
          <w:rFonts w:eastAsiaTheme="minorEastAsia" w:cs="Times New Roman"/>
          <w:szCs w:val="24"/>
        </w:rPr>
        <w:tab/>
        <w:t>: jarak dasi sumber ke penerima</w:t>
      </w:r>
    </w:p>
    <w:p w14:paraId="59C288EA" w14:textId="68493E39" w:rsidR="00E7751C" w:rsidRDefault="00E7751C" w:rsidP="00E7751C">
      <w:pPr>
        <w:rPr>
          <w:rFonts w:eastAsiaTheme="minorEastAsia" w:cs="Times New Roman"/>
          <w:szCs w:val="24"/>
        </w:rPr>
      </w:pPr>
      <w:r>
        <w:rPr>
          <w:rFonts w:eastAsiaTheme="minorEastAsia" w:cs="Times New Roman"/>
          <w:szCs w:val="24"/>
        </w:rPr>
        <w:t>r</w:t>
      </w:r>
      <w:r>
        <w:rPr>
          <w:rFonts w:eastAsiaTheme="minorEastAsia" w:cs="Times New Roman"/>
          <w:szCs w:val="24"/>
          <w:vertAlign w:val="subscript"/>
        </w:rPr>
        <w:t>h</w:t>
      </w:r>
      <w:r>
        <w:rPr>
          <w:rFonts w:eastAsiaTheme="minorEastAsia" w:cs="Times New Roman"/>
          <w:szCs w:val="24"/>
        </w:rPr>
        <w:tab/>
        <w:t xml:space="preserve">: </w:t>
      </w:r>
      <w:r w:rsidRPr="0001028B">
        <w:rPr>
          <w:rFonts w:eastAsiaTheme="minorEastAsia" w:cs="Times New Roman"/>
          <w:i/>
          <w:szCs w:val="24"/>
        </w:rPr>
        <w:t>reverberation distance</w:t>
      </w:r>
      <w:r>
        <w:rPr>
          <w:rFonts w:eastAsiaTheme="minorEastAsia" w:cs="Times New Roman"/>
          <w:i/>
          <w:szCs w:val="24"/>
        </w:rPr>
        <w:t xml:space="preserve"> </w:t>
      </w:r>
      <w:r>
        <w:rPr>
          <w:rFonts w:eastAsiaTheme="minorEastAsia" w:cs="Times New Roman"/>
          <w:szCs w:val="24"/>
        </w:rPr>
        <w:t xml:space="preserve">( jarak dimana nilai  </w:t>
      </w: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d</m:t>
                </m:r>
              </m:sub>
            </m:sSub>
            <m:r>
              <w:rPr>
                <w:rFonts w:ascii="Cambria Math" w:hAnsi="Cambria Math" w:cs="Times New Roman"/>
                <w:szCs w:val="24"/>
              </w:rPr>
              <m:t>= e</m:t>
            </m:r>
          </m:e>
          <m:sub>
            <m:r>
              <w:rPr>
                <w:rFonts w:ascii="Cambria Math" w:hAnsi="Cambria Math" w:cs="Times New Roman"/>
                <w:szCs w:val="24"/>
              </w:rPr>
              <m:t>r</m:t>
            </m:r>
          </m:sub>
        </m:sSub>
      </m:oMath>
      <w:r w:rsidR="005750D2">
        <w:rPr>
          <w:rFonts w:eastAsiaTheme="minorEastAsia" w:cs="Times New Roman"/>
          <w:szCs w:val="24"/>
        </w:rPr>
        <w:t>)</w:t>
      </w:r>
    </w:p>
    <w:p w14:paraId="5CE50212" w14:textId="77777777" w:rsidR="005750D2" w:rsidRDefault="005750D2" w:rsidP="00E7751C">
      <w:pPr>
        <w:rPr>
          <w:rFonts w:eastAsiaTheme="minorEastAsia" w:cs="Times New Roman"/>
          <w:szCs w:val="24"/>
        </w:rPr>
      </w:pPr>
    </w:p>
    <w:p w14:paraId="170B5FBD" w14:textId="77777777" w:rsidR="00E7751C" w:rsidRDefault="00E7751C" w:rsidP="00E7751C">
      <w:pPr>
        <w:rPr>
          <w:rFonts w:eastAsiaTheme="minorEastAsia" w:cs="Times New Roman"/>
          <w:szCs w:val="24"/>
        </w:rPr>
      </w:pPr>
      <w:r>
        <w:rPr>
          <w:rFonts w:eastAsiaTheme="minorEastAsia" w:cs="Times New Roman"/>
          <w:szCs w:val="24"/>
        </w:rPr>
        <w:t xml:space="preserve">sehingga didapatkan nilai </w:t>
      </w:r>
      <w:r w:rsidRPr="0001028B">
        <w:rPr>
          <w:rFonts w:eastAsiaTheme="minorEastAsia" w:cs="Times New Roman"/>
          <w:i/>
          <w:szCs w:val="24"/>
        </w:rPr>
        <w:t>reverberation distance</w:t>
      </w:r>
      <w:r>
        <w:rPr>
          <w:rFonts w:eastAsiaTheme="minorEastAsia" w:cs="Times New Roman"/>
          <w:i/>
          <w:szCs w:val="24"/>
        </w:rPr>
        <w:t xml:space="preserve"> </w:t>
      </w:r>
      <w:r>
        <w:rPr>
          <w:rFonts w:eastAsiaTheme="minorEastAsia" w:cs="Times New Roman"/>
          <w:szCs w:val="24"/>
        </w:rPr>
        <w:t>sebagai berikut ini</w:t>
      </w:r>
    </w:p>
    <w:p w14:paraId="2A648A43" w14:textId="514170FA" w:rsidR="00E7751C" w:rsidRDefault="004868DA" w:rsidP="002A6C43">
      <w:pPr>
        <w:ind w:firstLine="567"/>
        <w:rPr>
          <w:rFonts w:eastAsiaTheme="minorEastAsia"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h</m:t>
            </m:r>
          </m:sub>
          <m:sup>
            <m:r>
              <w:rPr>
                <w:rFonts w:ascii="Cambria Math" w:hAnsi="Cambria Math" w:cs="Times New Roman"/>
                <w:szCs w:val="24"/>
              </w:rPr>
              <m:t>2</m:t>
            </m:r>
          </m:sup>
        </m:sSubSup>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kVq</m:t>
            </m:r>
          </m:num>
          <m:den>
            <m:r>
              <w:rPr>
                <w:rFonts w:ascii="Cambria Math" w:hAnsi="Cambria Math" w:cs="Times New Roman"/>
                <w:szCs w:val="24"/>
              </w:rPr>
              <m:t>4πc(1-</m:t>
            </m:r>
            <m:bar>
              <m:barPr>
                <m:pos m:val="top"/>
                <m:ctrlPr>
                  <w:rPr>
                    <w:rFonts w:ascii="Cambria Math" w:hAnsi="Cambria Math" w:cs="Times New Roman"/>
                    <w:i/>
                    <w:iCs/>
                    <w:sz w:val="20"/>
                    <w:szCs w:val="20"/>
                  </w:rPr>
                </m:ctrlPr>
              </m:barPr>
              <m:e>
                <m:r>
                  <w:rPr>
                    <w:rFonts w:ascii="Cambria Math" w:hAnsi="Cambria Math" w:cs="Times New Roman"/>
                    <w:sz w:val="20"/>
                    <w:szCs w:val="20"/>
                  </w:rPr>
                  <m:t>α</m:t>
                </m:r>
              </m:e>
            </m:bar>
            <m:r>
              <w:rPr>
                <w:rFonts w:ascii="Cambria Math" w:hAnsi="Cambria Math" w:cs="Times New Roman"/>
                <w:sz w:val="20"/>
                <w:szCs w:val="20"/>
              </w:rPr>
              <m:t>)</m:t>
            </m:r>
          </m:den>
        </m:f>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5750D2">
        <w:rPr>
          <w:rFonts w:eastAsiaTheme="minorEastAsia" w:cs="Times New Roman"/>
          <w:szCs w:val="24"/>
        </w:rPr>
        <w:tab/>
      </w:r>
      <w:r w:rsidR="002A6C43">
        <w:rPr>
          <w:rFonts w:eastAsiaTheme="minorEastAsia" w:cs="Times New Roman"/>
          <w:szCs w:val="24"/>
        </w:rPr>
        <w:t>(</w:t>
      </w:r>
      <w:r w:rsidR="002A6C43">
        <w:rPr>
          <w:rFonts w:eastAsiaTheme="minorEastAsia" w:cs="Times New Roman"/>
          <w:szCs w:val="24"/>
          <w:lang w:val="en-US"/>
        </w:rPr>
        <w:t>2.14</w:t>
      </w:r>
      <w:r w:rsidR="00E7751C">
        <w:rPr>
          <w:rFonts w:eastAsiaTheme="minorEastAsia" w:cs="Times New Roman"/>
          <w:szCs w:val="24"/>
        </w:rPr>
        <w:t>)</w:t>
      </w:r>
    </w:p>
    <w:p w14:paraId="6E18F372" w14:textId="77777777" w:rsidR="00E7751C" w:rsidRDefault="00E7751C" w:rsidP="00E7751C">
      <w:pPr>
        <w:rPr>
          <w:rFonts w:eastAsiaTheme="minorEastAsia" w:cs="Times New Roman"/>
          <w:iCs/>
          <w:szCs w:val="20"/>
        </w:rPr>
      </w:pPr>
      <w:r>
        <w:rPr>
          <w:rFonts w:eastAsiaTheme="minorEastAsia" w:cs="Times New Roman"/>
          <w:szCs w:val="24"/>
        </w:rPr>
        <w:t xml:space="preserve">dengan V adalah volume ruang, </w:t>
      </w:r>
      <m:oMath>
        <m:bar>
          <m:barPr>
            <m:pos m:val="top"/>
            <m:ctrlPr>
              <w:rPr>
                <w:rFonts w:ascii="Cambria Math" w:hAnsi="Cambria Math" w:cs="Times New Roman"/>
                <w:i/>
                <w:iCs/>
                <w:sz w:val="20"/>
                <w:szCs w:val="20"/>
              </w:rPr>
            </m:ctrlPr>
          </m:barPr>
          <m:e>
            <m:r>
              <w:rPr>
                <w:rFonts w:ascii="Cambria Math" w:hAnsi="Cambria Math" w:cs="Times New Roman"/>
                <w:sz w:val="20"/>
                <w:szCs w:val="20"/>
              </w:rPr>
              <m:t>α</m:t>
            </m:r>
          </m:e>
        </m:bar>
      </m:oMath>
      <w:r>
        <w:rPr>
          <w:rFonts w:eastAsiaTheme="minorEastAsia" w:cs="Times New Roman"/>
          <w:iCs/>
          <w:sz w:val="20"/>
          <w:szCs w:val="20"/>
        </w:rPr>
        <w:t xml:space="preserve"> </w:t>
      </w:r>
      <w:r>
        <w:rPr>
          <w:rFonts w:eastAsiaTheme="minorEastAsia" w:cs="Times New Roman"/>
          <w:iCs/>
          <w:szCs w:val="24"/>
        </w:rPr>
        <w:t xml:space="preserve"> adalah rata-rata </w:t>
      </w:r>
      <w:r w:rsidRPr="00B02704">
        <w:rPr>
          <w:rFonts w:eastAsiaTheme="minorEastAsia" w:cs="Times New Roman"/>
          <w:iCs/>
          <w:szCs w:val="24"/>
        </w:rPr>
        <w:t>koefisien</w:t>
      </w:r>
      <w:r>
        <w:rPr>
          <w:rFonts w:eastAsiaTheme="minorEastAsia" w:cs="Times New Roman"/>
          <w:iCs/>
          <w:sz w:val="20"/>
          <w:szCs w:val="20"/>
        </w:rPr>
        <w:t xml:space="preserve"> </w:t>
      </w:r>
      <w:r>
        <w:rPr>
          <w:rFonts w:eastAsiaTheme="minorEastAsia" w:cs="Times New Roman"/>
          <w:iCs/>
          <w:szCs w:val="20"/>
        </w:rPr>
        <w:t xml:space="preserve">absorbsi bunyi, dan k=13,82/T dimana T adalah waktu dengung. Penyederhaan dilakukan dengan asumsi bahwa medan langsungdan medan pantul pada jarak r dari sumber dan waktu yang sama t=0, maka besar kerapatan daya bunyi pada respon impuls ruang untuk t≥0 yaitu : </w:t>
      </w:r>
    </w:p>
    <w:p w14:paraId="4E4044B7" w14:textId="141AA689" w:rsidR="00E7751C" w:rsidRDefault="00E7751C" w:rsidP="002A6C43">
      <w:pPr>
        <w:ind w:firstLine="567"/>
        <w:rPr>
          <w:rFonts w:eastAsiaTheme="minorEastAsia" w:cs="Times New Roman"/>
          <w:iCs/>
          <w:szCs w:val="20"/>
        </w:rPr>
      </w:pPr>
      <m:oMath>
        <m:r>
          <w:rPr>
            <w:rFonts w:ascii="Cambria Math" w:eastAsiaTheme="minorEastAsia" w:hAnsi="Cambria Math" w:cs="Times New Roman"/>
            <w:szCs w:val="20"/>
          </w:rPr>
          <m:t>P</m:t>
        </m:r>
        <m:d>
          <m:dPr>
            <m:ctrlPr>
              <w:rPr>
                <w:rFonts w:ascii="Cambria Math" w:eastAsiaTheme="minorEastAsia" w:hAnsi="Cambria Math" w:cs="Times New Roman"/>
                <w:i/>
                <w:iCs/>
                <w:szCs w:val="20"/>
              </w:rPr>
            </m:ctrlPr>
          </m:dPr>
          <m:e>
            <m:r>
              <w:rPr>
                <w:rFonts w:ascii="Cambria Math" w:eastAsiaTheme="minorEastAsia" w:hAnsi="Cambria Math" w:cs="Times New Roman"/>
                <w:szCs w:val="20"/>
              </w:rPr>
              <m:t>t</m:t>
            </m:r>
          </m:e>
        </m:d>
        <m:r>
          <w:rPr>
            <w:rFonts w:ascii="Cambria Math" w:eastAsiaTheme="minorEastAsia" w:hAnsi="Cambria Math" w:cs="Times New Roman"/>
            <w:szCs w:val="20"/>
          </w:rPr>
          <m:t xml:space="preserve">= </m:t>
        </m:r>
        <m:f>
          <m:fPr>
            <m:ctrlPr>
              <w:rPr>
                <w:rFonts w:ascii="Cambria Math" w:eastAsiaTheme="minorEastAsia" w:hAnsi="Cambria Math" w:cs="Times New Roman"/>
                <w:i/>
                <w:iCs/>
                <w:szCs w:val="20"/>
              </w:rPr>
            </m:ctrlPr>
          </m:fPr>
          <m:num>
            <m:r>
              <w:rPr>
                <w:rFonts w:ascii="Cambria Math" w:eastAsiaTheme="minorEastAsia" w:hAnsi="Cambria Math" w:cs="Times New Roman"/>
                <w:szCs w:val="20"/>
              </w:rPr>
              <m:t>qP</m:t>
            </m:r>
          </m:num>
          <m:den>
            <m:r>
              <w:rPr>
                <w:rFonts w:ascii="Cambria Math" w:hAnsi="Cambria Math" w:cs="Times New Roman"/>
                <w:szCs w:val="24"/>
              </w:rPr>
              <m:t>4πc</m:t>
            </m:r>
          </m:den>
        </m:f>
        <m:d>
          <m:dPr>
            <m:begChr m:val="["/>
            <m:endChr m:val="]"/>
            <m:ctrlPr>
              <w:rPr>
                <w:rFonts w:ascii="Cambria Math" w:eastAsiaTheme="minorEastAsia" w:hAnsi="Cambria Math" w:cs="Times New Roman"/>
                <w:i/>
                <w:iCs/>
                <w:szCs w:val="20"/>
              </w:rPr>
            </m:ctrlPr>
          </m:dPr>
          <m:e>
            <m:f>
              <m:fPr>
                <m:ctrlPr>
                  <w:rPr>
                    <w:rFonts w:ascii="Cambria Math" w:eastAsiaTheme="minorEastAsia" w:hAnsi="Cambria Math" w:cs="Times New Roman"/>
                    <w:i/>
                    <w:iCs/>
                    <w:szCs w:val="20"/>
                  </w:rPr>
                </m:ctrlPr>
              </m:fPr>
              <m:num>
                <m:r>
                  <w:rPr>
                    <w:rFonts w:ascii="Cambria Math" w:eastAsiaTheme="minorEastAsia" w:hAnsi="Cambria Math" w:cs="Times New Roman"/>
                    <w:szCs w:val="20"/>
                  </w:rPr>
                  <m:t>1</m:t>
                </m:r>
              </m:num>
              <m:den>
                <m:sSup>
                  <m:sSupPr>
                    <m:ctrlPr>
                      <w:rPr>
                        <w:rFonts w:ascii="Cambria Math" w:eastAsiaTheme="minorEastAsia" w:hAnsi="Cambria Math" w:cs="Times New Roman"/>
                        <w:i/>
                        <w:iCs/>
                        <w:szCs w:val="20"/>
                      </w:rPr>
                    </m:ctrlPr>
                  </m:sSupPr>
                  <m:e>
                    <m:r>
                      <w:rPr>
                        <w:rFonts w:ascii="Cambria Math" w:eastAsiaTheme="minorEastAsia" w:hAnsi="Cambria Math" w:cs="Times New Roman"/>
                        <w:szCs w:val="20"/>
                      </w:rPr>
                      <m:t>r</m:t>
                    </m:r>
                  </m:e>
                  <m:sup>
                    <m:r>
                      <w:rPr>
                        <w:rFonts w:ascii="Cambria Math" w:eastAsiaTheme="minorEastAsia" w:hAnsi="Cambria Math" w:cs="Times New Roman"/>
                        <w:szCs w:val="20"/>
                      </w:rPr>
                      <m:t>2</m:t>
                    </m:r>
                  </m:sup>
                </m:sSup>
              </m:den>
            </m:f>
            <m:r>
              <w:rPr>
                <w:rFonts w:ascii="Cambria Math" w:eastAsiaTheme="minorEastAsia" w:hAnsi="Cambria Math" w:cs="Times New Roman"/>
                <w:szCs w:val="20"/>
              </w:rPr>
              <m:t>δ</m:t>
            </m:r>
            <m:d>
              <m:dPr>
                <m:ctrlPr>
                  <w:rPr>
                    <w:rFonts w:ascii="Cambria Math" w:eastAsiaTheme="minorEastAsia" w:hAnsi="Cambria Math" w:cs="Times New Roman"/>
                    <w:i/>
                    <w:iCs/>
                    <w:szCs w:val="20"/>
                  </w:rPr>
                </m:ctrlPr>
              </m:dPr>
              <m:e>
                <m:r>
                  <w:rPr>
                    <w:rFonts w:ascii="Cambria Math" w:eastAsiaTheme="minorEastAsia" w:hAnsi="Cambria Math" w:cs="Times New Roman"/>
                    <w:szCs w:val="20"/>
                  </w:rPr>
                  <m:t>t</m:t>
                </m:r>
              </m:e>
            </m:d>
            <m:r>
              <w:rPr>
                <w:rFonts w:ascii="Cambria Math" w:eastAsiaTheme="minorEastAsia" w:hAnsi="Cambria Math" w:cs="Times New Roman"/>
                <w:szCs w:val="20"/>
              </w:rPr>
              <m:t xml:space="preserve">+ </m:t>
            </m:r>
            <m:f>
              <m:fPr>
                <m:ctrlPr>
                  <w:rPr>
                    <w:rFonts w:ascii="Cambria Math" w:eastAsiaTheme="minorEastAsia" w:hAnsi="Cambria Math" w:cs="Times New Roman"/>
                    <w:i/>
                    <w:iCs/>
                    <w:szCs w:val="20"/>
                  </w:rPr>
                </m:ctrlPr>
              </m:fPr>
              <m:num>
                <m:r>
                  <w:rPr>
                    <w:rFonts w:ascii="Cambria Math" w:eastAsiaTheme="minorEastAsia" w:hAnsi="Cambria Math" w:cs="Times New Roman"/>
                    <w:szCs w:val="20"/>
                  </w:rPr>
                  <m:t>k</m:t>
                </m:r>
              </m:num>
              <m:den>
                <m:sSubSup>
                  <m:sSubSupPr>
                    <m:ctrlPr>
                      <w:rPr>
                        <w:rFonts w:ascii="Cambria Math" w:eastAsiaTheme="minorEastAsia" w:hAnsi="Cambria Math" w:cs="Times New Roman"/>
                        <w:i/>
                        <w:iCs/>
                        <w:szCs w:val="20"/>
                      </w:rPr>
                    </m:ctrlPr>
                  </m:sSubSupPr>
                  <m:e>
                    <m:r>
                      <w:rPr>
                        <w:rFonts w:ascii="Cambria Math" w:eastAsiaTheme="minorEastAsia" w:hAnsi="Cambria Math" w:cs="Times New Roman"/>
                        <w:szCs w:val="20"/>
                      </w:rPr>
                      <m:t>r</m:t>
                    </m:r>
                  </m:e>
                  <m:sub>
                    <m:r>
                      <w:rPr>
                        <w:rFonts w:ascii="Cambria Math" w:eastAsiaTheme="minorEastAsia" w:hAnsi="Cambria Math" w:cs="Times New Roman"/>
                        <w:szCs w:val="20"/>
                      </w:rPr>
                      <m:t>h</m:t>
                    </m:r>
                  </m:sub>
                  <m:sup>
                    <m:r>
                      <w:rPr>
                        <w:rFonts w:ascii="Cambria Math" w:eastAsiaTheme="minorEastAsia" w:hAnsi="Cambria Math" w:cs="Times New Roman"/>
                        <w:szCs w:val="20"/>
                      </w:rPr>
                      <m:t>2</m:t>
                    </m:r>
                  </m:sup>
                </m:sSubSup>
              </m:den>
            </m:f>
            <m:sSup>
              <m:sSupPr>
                <m:ctrlPr>
                  <w:rPr>
                    <w:rFonts w:ascii="Cambria Math" w:eastAsiaTheme="minorEastAsia" w:hAnsi="Cambria Math" w:cs="Times New Roman"/>
                    <w:i/>
                    <w:iCs/>
                    <w:szCs w:val="20"/>
                  </w:rPr>
                </m:ctrlPr>
              </m:sSupPr>
              <m:e>
                <m:r>
                  <w:rPr>
                    <w:rFonts w:ascii="Cambria Math" w:eastAsiaTheme="minorEastAsia" w:hAnsi="Cambria Math" w:cs="Times New Roman"/>
                    <w:szCs w:val="20"/>
                  </w:rPr>
                  <m:t>e</m:t>
                </m:r>
              </m:e>
              <m:sup>
                <m:r>
                  <w:rPr>
                    <w:rFonts w:ascii="Cambria Math" w:eastAsiaTheme="minorEastAsia" w:hAnsi="Cambria Math" w:cs="Times New Roman"/>
                    <w:szCs w:val="20"/>
                  </w:rPr>
                  <m:t>-kt</m:t>
                </m:r>
              </m:sup>
            </m:sSup>
          </m:e>
        </m:d>
        <m:r>
          <w:rPr>
            <w:rFonts w:ascii="Cambria Math" w:eastAsiaTheme="minorEastAsia" w:hAnsi="Cambria Math" w:cs="Times New Roman"/>
            <w:szCs w:val="20"/>
          </w:rPr>
          <m:t xml:space="preserve"> </m:t>
        </m:r>
      </m:oMath>
      <w:r>
        <w:rPr>
          <w:rFonts w:eastAsiaTheme="minorEastAsia" w:cs="Times New Roman"/>
          <w:iCs/>
          <w:szCs w:val="20"/>
        </w:rPr>
        <w:tab/>
      </w:r>
      <w:r>
        <w:rPr>
          <w:rFonts w:eastAsiaTheme="minorEastAsia" w:cs="Times New Roman"/>
          <w:iCs/>
          <w:szCs w:val="20"/>
        </w:rPr>
        <w:tab/>
      </w:r>
      <w:r>
        <w:rPr>
          <w:rFonts w:eastAsiaTheme="minorEastAsia" w:cs="Times New Roman"/>
          <w:iCs/>
          <w:szCs w:val="20"/>
        </w:rPr>
        <w:tab/>
      </w:r>
      <w:r w:rsidR="002A6C43">
        <w:rPr>
          <w:rFonts w:eastAsiaTheme="minorEastAsia" w:cs="Times New Roman"/>
          <w:iCs/>
          <w:szCs w:val="20"/>
        </w:rPr>
        <w:tab/>
      </w:r>
      <w:r w:rsidR="005750D2">
        <w:rPr>
          <w:rFonts w:eastAsiaTheme="minorEastAsia" w:cs="Times New Roman"/>
          <w:iCs/>
          <w:szCs w:val="20"/>
        </w:rPr>
        <w:tab/>
      </w:r>
      <w:r>
        <w:rPr>
          <w:rFonts w:eastAsiaTheme="minorEastAsia" w:cs="Times New Roman"/>
          <w:iCs/>
          <w:szCs w:val="20"/>
        </w:rPr>
        <w:t>(</w:t>
      </w:r>
      <w:r w:rsidR="002A6C43">
        <w:rPr>
          <w:rFonts w:eastAsiaTheme="minorEastAsia" w:cs="Times New Roman"/>
          <w:iCs/>
          <w:szCs w:val="20"/>
          <w:lang w:val="en-US"/>
        </w:rPr>
        <w:t>2.15</w:t>
      </w:r>
      <w:r>
        <w:rPr>
          <w:rFonts w:eastAsiaTheme="minorEastAsia" w:cs="Times New Roman"/>
          <w:iCs/>
          <w:szCs w:val="20"/>
        </w:rPr>
        <w:t>)</w:t>
      </w:r>
    </w:p>
    <w:p w14:paraId="697B86F5" w14:textId="77777777" w:rsidR="002A6C43" w:rsidRDefault="00E7751C" w:rsidP="00E7751C">
      <w:pPr>
        <w:rPr>
          <w:rFonts w:eastAsiaTheme="minorEastAsia" w:cs="Times New Roman"/>
          <w:iCs/>
          <w:szCs w:val="20"/>
        </w:rPr>
      </w:pPr>
      <w:r>
        <w:rPr>
          <w:rFonts w:eastAsiaTheme="minorEastAsia" w:cs="Times New Roman"/>
          <w:iCs/>
          <w:szCs w:val="20"/>
        </w:rPr>
        <w:t xml:space="preserve">diman </w:t>
      </w:r>
      <m:oMath>
        <m:r>
          <w:rPr>
            <w:rFonts w:ascii="Cambria Math" w:eastAsiaTheme="minorEastAsia" w:hAnsi="Cambria Math" w:cs="Times New Roman"/>
            <w:szCs w:val="20"/>
          </w:rPr>
          <m:t>δ</m:t>
        </m:r>
        <m:d>
          <m:dPr>
            <m:ctrlPr>
              <w:rPr>
                <w:rFonts w:ascii="Cambria Math" w:eastAsiaTheme="minorEastAsia" w:hAnsi="Cambria Math" w:cs="Times New Roman"/>
                <w:i/>
                <w:iCs/>
                <w:szCs w:val="20"/>
              </w:rPr>
            </m:ctrlPr>
          </m:dPr>
          <m:e>
            <m:r>
              <w:rPr>
                <w:rFonts w:ascii="Cambria Math" w:eastAsiaTheme="minorEastAsia" w:hAnsi="Cambria Math" w:cs="Times New Roman"/>
                <w:szCs w:val="20"/>
              </w:rPr>
              <m:t>t</m:t>
            </m:r>
          </m:e>
        </m:d>
      </m:oMath>
      <w:r>
        <w:rPr>
          <w:rFonts w:eastAsiaTheme="minorEastAsia" w:cs="Times New Roman"/>
          <w:iCs/>
          <w:szCs w:val="20"/>
        </w:rPr>
        <w:t xml:space="preserve"> adalah fungsi </w:t>
      </w:r>
      <w:r>
        <w:rPr>
          <w:rFonts w:eastAsiaTheme="minorEastAsia" w:cs="Times New Roman"/>
          <w:i/>
          <w:iCs/>
          <w:szCs w:val="20"/>
        </w:rPr>
        <w:t xml:space="preserve">Dirac delta </w:t>
      </w:r>
      <w:r>
        <w:rPr>
          <w:rFonts w:eastAsiaTheme="minorEastAsia" w:cs="Times New Roman"/>
          <w:iCs/>
          <w:szCs w:val="20"/>
        </w:rPr>
        <w:t>pada t = 0. Dari persamaan tersebut juga diketahui bahwa pada medan difus, besarnya kerapatan daya bunyi yang dipantulkan meluruh secara eksponensial dengan peluruhan konstan –k.</w:t>
      </w:r>
    </w:p>
    <w:p w14:paraId="10E1F7CF" w14:textId="79631723" w:rsidR="00E7751C" w:rsidRDefault="00E7751C" w:rsidP="002A6C43">
      <w:pPr>
        <w:ind w:firstLine="567"/>
        <w:rPr>
          <w:rFonts w:eastAsiaTheme="minorEastAsia" w:cs="Times New Roman"/>
          <w:iCs/>
          <w:szCs w:val="20"/>
        </w:rPr>
      </w:pPr>
      <w:r>
        <w:rPr>
          <w:rFonts w:eastAsiaTheme="minorEastAsia" w:cs="Times New Roman"/>
          <w:iCs/>
          <w:szCs w:val="20"/>
        </w:rPr>
        <w:t xml:space="preserve">Setelah respon impuls ruang diketahui, besarnya kerapatan energi untuk mencapai posisi penerima pada rentang waktu [0 – t] dapat ditentukan dengan menggunakan operasi integral berikut ini : </w:t>
      </w:r>
    </w:p>
    <w:p w14:paraId="47EC8A01" w14:textId="62B49D9D" w:rsidR="00E7751C" w:rsidRDefault="004868DA" w:rsidP="002A6C43">
      <w:pPr>
        <w:ind w:firstLine="567"/>
        <w:rPr>
          <w:rFonts w:eastAsiaTheme="minorEastAsia" w:cs="Times New Roman"/>
          <w:iCs/>
          <w:szCs w:val="20"/>
        </w:rPr>
      </w:pPr>
      <m:oMath>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0</m:t>
            </m:r>
          </m:sub>
        </m:sSub>
        <m:r>
          <w:rPr>
            <w:rFonts w:ascii="Cambria Math" w:eastAsiaTheme="minorEastAsia" w:hAnsi="Cambria Math" w:cs="Times New Roman"/>
            <w:szCs w:val="20"/>
          </w:rPr>
          <m:t xml:space="preserve">= </m:t>
        </m:r>
        <m:nary>
          <m:naryPr>
            <m:limLoc m:val="subSup"/>
            <m:ctrlPr>
              <w:rPr>
                <w:rFonts w:ascii="Cambria Math" w:eastAsiaTheme="minorEastAsia" w:hAnsi="Cambria Math" w:cs="Times New Roman"/>
                <w:i/>
                <w:iCs/>
                <w:szCs w:val="20"/>
              </w:rPr>
            </m:ctrlPr>
          </m:naryPr>
          <m:sub>
            <m:r>
              <w:rPr>
                <w:rFonts w:ascii="Cambria Math" w:eastAsiaTheme="minorEastAsia" w:hAnsi="Cambria Math" w:cs="Times New Roman"/>
                <w:szCs w:val="20"/>
              </w:rPr>
              <m:t>0</m:t>
            </m:r>
          </m:sub>
          <m:sup>
            <m:r>
              <w:rPr>
                <w:rFonts w:ascii="Cambria Math" w:eastAsiaTheme="minorEastAsia" w:hAnsi="Cambria Math" w:cs="Times New Roman"/>
                <w:szCs w:val="20"/>
              </w:rPr>
              <m:t>t</m:t>
            </m:r>
          </m:sup>
          <m:e>
            <m:r>
              <w:rPr>
                <w:rFonts w:ascii="Cambria Math" w:eastAsiaTheme="minorEastAsia" w:hAnsi="Cambria Math" w:cs="Times New Roman"/>
                <w:szCs w:val="20"/>
              </w:rPr>
              <m:t>p</m:t>
            </m:r>
            <m:d>
              <m:dPr>
                <m:ctrlPr>
                  <w:rPr>
                    <w:rFonts w:ascii="Cambria Math" w:eastAsiaTheme="minorEastAsia" w:hAnsi="Cambria Math" w:cs="Times New Roman"/>
                    <w:i/>
                    <w:iCs/>
                    <w:szCs w:val="20"/>
                  </w:rPr>
                </m:ctrlPr>
              </m:dPr>
              <m:e>
                <m:r>
                  <w:rPr>
                    <w:rFonts w:ascii="Cambria Math" w:eastAsiaTheme="minorEastAsia" w:hAnsi="Cambria Math" w:cs="Times New Roman"/>
                    <w:szCs w:val="20"/>
                  </w:rPr>
                  <m:t>t</m:t>
                </m:r>
              </m:e>
            </m:d>
            <m:r>
              <w:rPr>
                <w:rFonts w:ascii="Cambria Math" w:eastAsiaTheme="minorEastAsia" w:hAnsi="Cambria Math" w:cs="Times New Roman"/>
                <w:szCs w:val="20"/>
              </w:rPr>
              <m:t xml:space="preserve"> dt</m:t>
            </m:r>
          </m:e>
        </m:nary>
      </m:oMath>
      <w:r w:rsidR="00E7751C">
        <w:rPr>
          <w:rFonts w:eastAsiaTheme="minorEastAsia" w:cs="Times New Roman"/>
          <w:iCs/>
          <w:szCs w:val="20"/>
        </w:rPr>
        <w:tab/>
      </w:r>
      <w:r w:rsidR="00E7751C">
        <w:rPr>
          <w:rFonts w:eastAsiaTheme="minorEastAsia" w:cs="Times New Roman"/>
          <w:iCs/>
          <w:szCs w:val="20"/>
        </w:rPr>
        <w:tab/>
      </w:r>
      <w:r w:rsidR="00E7751C">
        <w:rPr>
          <w:rFonts w:eastAsiaTheme="minorEastAsia" w:cs="Times New Roman"/>
          <w:iCs/>
          <w:szCs w:val="20"/>
        </w:rPr>
        <w:tab/>
      </w:r>
      <w:r w:rsidR="00E7751C">
        <w:rPr>
          <w:rFonts w:eastAsiaTheme="minorEastAsia" w:cs="Times New Roman"/>
          <w:iCs/>
          <w:szCs w:val="20"/>
        </w:rPr>
        <w:tab/>
      </w:r>
      <w:r w:rsidR="002A6C43">
        <w:rPr>
          <w:rFonts w:eastAsiaTheme="minorEastAsia" w:cs="Times New Roman"/>
          <w:iCs/>
          <w:szCs w:val="20"/>
          <w:lang w:val="en-US"/>
        </w:rPr>
        <w:tab/>
      </w:r>
      <w:r w:rsidR="002A6C43">
        <w:rPr>
          <w:rFonts w:eastAsiaTheme="minorEastAsia" w:cs="Times New Roman"/>
          <w:iCs/>
          <w:szCs w:val="20"/>
          <w:lang w:val="en-US"/>
        </w:rPr>
        <w:tab/>
      </w:r>
      <w:r w:rsidR="005750D2">
        <w:rPr>
          <w:rFonts w:eastAsiaTheme="minorEastAsia" w:cs="Times New Roman"/>
          <w:iCs/>
          <w:szCs w:val="20"/>
          <w:lang w:val="en-US"/>
        </w:rPr>
        <w:tab/>
      </w:r>
      <w:r w:rsidR="002A6C43">
        <w:rPr>
          <w:rFonts w:eastAsiaTheme="minorEastAsia" w:cs="Times New Roman"/>
          <w:iCs/>
          <w:szCs w:val="20"/>
          <w:lang w:val="en-US"/>
        </w:rPr>
        <w:tab/>
      </w:r>
      <w:r w:rsidR="00E7751C">
        <w:rPr>
          <w:rFonts w:eastAsiaTheme="minorEastAsia" w:cs="Times New Roman"/>
          <w:iCs/>
          <w:szCs w:val="20"/>
        </w:rPr>
        <w:t>(</w:t>
      </w:r>
      <w:r w:rsidR="002A6C43">
        <w:rPr>
          <w:rFonts w:eastAsiaTheme="minorEastAsia" w:cs="Times New Roman"/>
          <w:iCs/>
          <w:szCs w:val="20"/>
          <w:lang w:val="en-US"/>
        </w:rPr>
        <w:t>2.16</w:t>
      </w:r>
      <w:r w:rsidR="00E7751C">
        <w:rPr>
          <w:rFonts w:eastAsiaTheme="minorEastAsia" w:cs="Times New Roman"/>
          <w:iCs/>
          <w:szCs w:val="20"/>
        </w:rPr>
        <w:t>)</w:t>
      </w:r>
    </w:p>
    <w:p w14:paraId="58771EFB" w14:textId="77777777" w:rsidR="00E7751C" w:rsidRDefault="00E7751C" w:rsidP="00E7751C">
      <w:pPr>
        <w:rPr>
          <w:rFonts w:eastAsiaTheme="minorEastAsia" w:cs="Times New Roman"/>
          <w:iCs/>
          <w:szCs w:val="20"/>
        </w:rPr>
      </w:pPr>
      <w:r>
        <w:rPr>
          <w:rFonts w:eastAsiaTheme="minorEastAsia" w:cs="Times New Roman"/>
          <w:iCs/>
          <w:szCs w:val="20"/>
        </w:rPr>
        <w:t xml:space="preserve">Besarnya kerapatan energy suara stasioner </w:t>
      </w:r>
      <m:oMath>
        <m:r>
          <w:rPr>
            <w:rFonts w:ascii="Cambria Math" w:eastAsiaTheme="minorEastAsia" w:hAnsi="Cambria Math" w:cs="Times New Roman"/>
            <w:szCs w:val="20"/>
          </w:rPr>
          <m:t xml:space="preserve">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d</m:t>
            </m:r>
          </m:sub>
        </m:sSub>
        <m:r>
          <w:rPr>
            <w:rFonts w:ascii="Cambria Math" w:eastAsiaTheme="minorEastAsia" w:hAnsi="Cambria Math" w:cs="Times New Roman"/>
            <w:szCs w:val="20"/>
          </w:rPr>
          <m:t xml:space="preserv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r</m:t>
            </m:r>
          </m:sub>
        </m:sSub>
      </m:oMath>
      <w:r>
        <w:rPr>
          <w:rFonts w:eastAsiaTheme="minorEastAsia" w:cs="Times New Roman"/>
          <w:iCs/>
          <w:szCs w:val="20"/>
        </w:rPr>
        <w:t xml:space="preserve">  adalah dengan memasukkan nilai t = ∞.</w:t>
      </w:r>
    </w:p>
    <w:p w14:paraId="6CEC5C1F" w14:textId="7DB0FA92" w:rsidR="00E7751C" w:rsidRDefault="00E7751C" w:rsidP="002A6C43">
      <w:pPr>
        <w:ind w:firstLine="567"/>
        <w:rPr>
          <w:rFonts w:eastAsiaTheme="minorEastAsia" w:cs="Times New Roman"/>
          <w:iCs/>
          <w:szCs w:val="20"/>
        </w:rPr>
      </w:pPr>
      <w:r>
        <w:rPr>
          <w:rFonts w:eastAsiaTheme="minorEastAsia" w:cs="Times New Roman"/>
          <w:iCs/>
          <w:szCs w:val="20"/>
        </w:rPr>
        <w:t xml:space="preserve">Kemudian setelah fungsi enklosur respon impuls diketahui, selanjutnya yang dilakukan adalah menentukan nilai </w:t>
      </w:r>
      <w:r>
        <w:rPr>
          <w:rFonts w:eastAsiaTheme="minorEastAsia" w:cs="Times New Roman"/>
          <w:i/>
          <w:iCs/>
          <w:szCs w:val="20"/>
        </w:rPr>
        <w:t xml:space="preserve">Speech Intelligibility </w:t>
      </w:r>
      <w:r>
        <w:rPr>
          <w:rFonts w:eastAsiaTheme="minorEastAsia" w:cs="Times New Roman"/>
          <w:iCs/>
          <w:szCs w:val="20"/>
        </w:rPr>
        <w:t xml:space="preserve">dengan mengkombinasikan efek dari akustik ruang dan bising latar belakang , </w:t>
      </w:r>
      <w:r>
        <w:rPr>
          <w:rFonts w:eastAsiaTheme="minorEastAsia" w:cs="Times New Roman"/>
          <w:iCs/>
          <w:szCs w:val="20"/>
        </w:rPr>
        <w:lastRenderedPageBreak/>
        <w:t xml:space="preserve">menggunakan rasio energi akustik, sebagaimana yang diusulkan Aigner dan Strutt, yang dikenal dengan Q, dengan persamaan berikut  </w:t>
      </w:r>
      <w:sdt>
        <w:sdtPr>
          <w:rPr>
            <w:rFonts w:eastAsiaTheme="minorEastAsia" w:cs="Times New Roman"/>
            <w:iCs/>
            <w:szCs w:val="20"/>
          </w:rPr>
          <w:id w:val="1806890138"/>
          <w:citation/>
        </w:sdtPr>
        <w:sdtContent>
          <w:r>
            <w:rPr>
              <w:rFonts w:eastAsiaTheme="minorEastAsia" w:cs="Times New Roman"/>
              <w:iCs/>
              <w:szCs w:val="20"/>
            </w:rPr>
            <w:fldChar w:fldCharType="begin"/>
          </w:r>
          <w:r>
            <w:rPr>
              <w:rFonts w:eastAsiaTheme="minorEastAsia" w:cs="Times New Roman"/>
              <w:iCs/>
              <w:szCs w:val="20"/>
            </w:rPr>
            <w:instrText xml:space="preserve">CITATION FAi35 \l 1033 </w:instrText>
          </w:r>
          <w:r>
            <w:rPr>
              <w:rFonts w:eastAsiaTheme="minorEastAsia" w:cs="Times New Roman"/>
              <w:iCs/>
              <w:szCs w:val="20"/>
            </w:rPr>
            <w:fldChar w:fldCharType="separate"/>
          </w:r>
          <w:r w:rsidR="00DE1F18" w:rsidRPr="00DE1F18">
            <w:rPr>
              <w:rFonts w:eastAsiaTheme="minorEastAsia" w:cs="Times New Roman"/>
              <w:noProof/>
              <w:szCs w:val="20"/>
            </w:rPr>
            <w:t>(Aigner &amp; Strutt, 1935)</w:t>
          </w:r>
          <w:r>
            <w:rPr>
              <w:rFonts w:eastAsiaTheme="minorEastAsia" w:cs="Times New Roman"/>
              <w:iCs/>
              <w:szCs w:val="20"/>
            </w:rPr>
            <w:fldChar w:fldCharType="end"/>
          </w:r>
        </w:sdtContent>
      </w:sdt>
      <w:r>
        <w:rPr>
          <w:rFonts w:eastAsiaTheme="minorEastAsia" w:cs="Times New Roman"/>
          <w:iCs/>
          <w:szCs w:val="20"/>
        </w:rPr>
        <w:t xml:space="preserve">: </w:t>
      </w:r>
    </w:p>
    <w:p w14:paraId="42970267" w14:textId="197CC654" w:rsidR="00E7751C" w:rsidRDefault="00E7751C" w:rsidP="002A6C43">
      <w:pPr>
        <w:ind w:firstLine="567"/>
        <w:rPr>
          <w:rFonts w:eastAsiaTheme="minorEastAsia" w:cs="Times New Roman"/>
          <w:iCs/>
          <w:szCs w:val="20"/>
        </w:rPr>
      </w:pPr>
      <m:oMath>
        <m:r>
          <w:rPr>
            <w:rFonts w:ascii="Cambria Math" w:eastAsiaTheme="minorEastAsia" w:hAnsi="Cambria Math" w:cs="Times New Roman"/>
            <w:szCs w:val="20"/>
          </w:rPr>
          <m:t xml:space="preserve">Q= </m:t>
        </m:r>
        <m:f>
          <m:fPr>
            <m:ctrlPr>
              <w:rPr>
                <w:rFonts w:ascii="Cambria Math" w:eastAsiaTheme="minorEastAsia" w:hAnsi="Cambria Math" w:cs="Times New Roman"/>
                <w:i/>
                <w:iCs/>
                <w:szCs w:val="20"/>
              </w:rPr>
            </m:ctrlPr>
          </m:fPr>
          <m:num>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d</m:t>
                </m:r>
              </m:sub>
            </m:sSub>
            <m:r>
              <w:rPr>
                <w:rFonts w:ascii="Cambria Math" w:eastAsiaTheme="minorEastAsia" w:hAnsi="Cambria Math" w:cs="Times New Roman"/>
                <w:szCs w:val="20"/>
              </w:rPr>
              <m:t xml:space="preserv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e</m:t>
                </m:r>
              </m:sub>
            </m:sSub>
          </m:num>
          <m:den>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l</m:t>
                </m:r>
              </m:sub>
            </m:sSub>
            <m:r>
              <w:rPr>
                <w:rFonts w:ascii="Cambria Math" w:eastAsiaTheme="minorEastAsia" w:hAnsi="Cambria Math" w:cs="Times New Roman"/>
                <w:szCs w:val="20"/>
              </w:rPr>
              <m:t xml:space="preserv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n</m:t>
                </m:r>
              </m:sub>
            </m:sSub>
          </m:den>
        </m:f>
      </m:oMath>
      <w:r>
        <w:rPr>
          <w:rFonts w:eastAsiaTheme="minorEastAsia" w:cs="Times New Roman"/>
          <w:iCs/>
          <w:szCs w:val="20"/>
        </w:rPr>
        <w:tab/>
      </w:r>
      <w:r>
        <w:rPr>
          <w:rFonts w:eastAsiaTheme="minorEastAsia" w:cs="Times New Roman"/>
          <w:iCs/>
          <w:szCs w:val="20"/>
        </w:rPr>
        <w:tab/>
      </w:r>
      <w:r>
        <w:rPr>
          <w:rFonts w:eastAsiaTheme="minorEastAsia" w:cs="Times New Roman"/>
          <w:iCs/>
          <w:szCs w:val="20"/>
        </w:rPr>
        <w:tab/>
      </w:r>
      <w:r>
        <w:rPr>
          <w:rFonts w:eastAsiaTheme="minorEastAsia" w:cs="Times New Roman"/>
          <w:iCs/>
          <w:szCs w:val="20"/>
        </w:rPr>
        <w:tab/>
      </w:r>
      <w:r w:rsidR="002A6C43">
        <w:rPr>
          <w:rFonts w:eastAsiaTheme="minorEastAsia" w:cs="Times New Roman"/>
          <w:iCs/>
          <w:szCs w:val="20"/>
        </w:rPr>
        <w:tab/>
      </w:r>
      <w:r w:rsidR="002A6C43">
        <w:rPr>
          <w:rFonts w:eastAsiaTheme="minorEastAsia" w:cs="Times New Roman"/>
          <w:iCs/>
          <w:szCs w:val="20"/>
        </w:rPr>
        <w:tab/>
      </w:r>
      <w:r w:rsidR="002A6C43">
        <w:rPr>
          <w:rFonts w:eastAsiaTheme="minorEastAsia" w:cs="Times New Roman"/>
          <w:iCs/>
          <w:szCs w:val="20"/>
        </w:rPr>
        <w:tab/>
      </w:r>
      <w:r w:rsidR="005750D2">
        <w:rPr>
          <w:rFonts w:eastAsiaTheme="minorEastAsia" w:cs="Times New Roman"/>
          <w:iCs/>
          <w:szCs w:val="20"/>
        </w:rPr>
        <w:tab/>
      </w:r>
      <w:r w:rsidR="002A6C43">
        <w:rPr>
          <w:rFonts w:eastAsiaTheme="minorEastAsia" w:cs="Times New Roman"/>
          <w:iCs/>
          <w:szCs w:val="20"/>
        </w:rPr>
        <w:t>(2.17</w:t>
      </w:r>
      <w:r>
        <w:rPr>
          <w:rFonts w:eastAsiaTheme="minorEastAsia" w:cs="Times New Roman"/>
          <w:iCs/>
          <w:szCs w:val="20"/>
        </w:rPr>
        <w:t>)</w:t>
      </w:r>
    </w:p>
    <w:p w14:paraId="36440E0C" w14:textId="77777777" w:rsidR="00E7751C" w:rsidRDefault="00E7751C" w:rsidP="00E7751C">
      <w:pPr>
        <w:rPr>
          <w:rFonts w:eastAsiaTheme="minorEastAsia" w:cs="Times New Roman"/>
          <w:iCs/>
          <w:szCs w:val="20"/>
        </w:rPr>
      </w:pPr>
      <w:r>
        <w:rPr>
          <w:rFonts w:eastAsiaTheme="minorEastAsia" w:cs="Times New Roman"/>
          <w:iCs/>
          <w:szCs w:val="20"/>
        </w:rPr>
        <w:t xml:space="preserve">Dimana </w:t>
      </w:r>
      <m:oMath>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d</m:t>
            </m:r>
          </m:sub>
        </m:sSub>
        <m:r>
          <w:rPr>
            <w:rFonts w:ascii="Cambria Math" w:eastAsiaTheme="minorEastAsia" w:hAnsi="Cambria Math" w:cs="Times New Roman"/>
            <w:szCs w:val="20"/>
          </w:rPr>
          <m:t xml:space="preserv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e</m:t>
            </m:r>
          </m:sub>
        </m:sSub>
        <m:r>
          <w:rPr>
            <w:rFonts w:ascii="Cambria Math" w:eastAsiaTheme="minorEastAsia" w:hAnsi="Cambria Math" w:cs="Times New Roman"/>
            <w:szCs w:val="20"/>
          </w:rPr>
          <m:t xml:space="preserve">, </m:t>
        </m:r>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l</m:t>
            </m:r>
          </m:sub>
        </m:sSub>
        <m:r>
          <w:rPr>
            <w:rFonts w:ascii="Cambria Math" w:eastAsiaTheme="minorEastAsia" w:hAnsi="Cambria Math" w:cs="Times New Roman"/>
            <w:szCs w:val="20"/>
          </w:rPr>
          <m:t xml:space="preserve"> </m:t>
        </m:r>
      </m:oMath>
      <w:r>
        <w:rPr>
          <w:rFonts w:eastAsiaTheme="minorEastAsia" w:cs="Times New Roman"/>
          <w:iCs/>
          <w:szCs w:val="20"/>
        </w:rPr>
        <w:t>adalah kerapatan energi bunyi langsun (</w:t>
      </w:r>
      <w:r>
        <w:rPr>
          <w:rFonts w:eastAsiaTheme="minorEastAsia" w:cs="Times New Roman"/>
          <w:i/>
          <w:iCs/>
          <w:szCs w:val="20"/>
        </w:rPr>
        <w:t>direct)</w:t>
      </w:r>
      <w:r>
        <w:rPr>
          <w:rFonts w:eastAsiaTheme="minorEastAsia" w:cs="Times New Roman"/>
          <w:iCs/>
          <w:szCs w:val="20"/>
        </w:rPr>
        <w:t xml:space="preserve">, </w:t>
      </w:r>
      <w:r>
        <w:rPr>
          <w:rFonts w:eastAsiaTheme="minorEastAsia" w:cs="Times New Roman"/>
          <w:i/>
          <w:iCs/>
          <w:szCs w:val="20"/>
        </w:rPr>
        <w:t xml:space="preserve">early, </w:t>
      </w:r>
      <w:r>
        <w:rPr>
          <w:rFonts w:eastAsiaTheme="minorEastAsia" w:cs="Times New Roman"/>
          <w:iCs/>
          <w:szCs w:val="20"/>
        </w:rPr>
        <w:t xml:space="preserve">dan </w:t>
      </w:r>
      <w:r>
        <w:rPr>
          <w:rFonts w:eastAsiaTheme="minorEastAsia" w:cs="Times New Roman"/>
          <w:i/>
          <w:iCs/>
          <w:szCs w:val="20"/>
        </w:rPr>
        <w:t>late,</w:t>
      </w:r>
      <w:r>
        <w:rPr>
          <w:rFonts w:eastAsiaTheme="minorEastAsia" w:cs="Times New Roman"/>
          <w:iCs/>
          <w:szCs w:val="20"/>
        </w:rPr>
        <w:t xml:space="preserve">sedangkan </w:t>
      </w:r>
      <m:oMath>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n</m:t>
            </m:r>
          </m:sub>
        </m:sSub>
      </m:oMath>
      <w:r>
        <w:rPr>
          <w:rFonts w:eastAsiaTheme="minorEastAsia" w:cs="Times New Roman"/>
          <w:iCs/>
          <w:szCs w:val="20"/>
        </w:rPr>
        <w:t xml:space="preserve"> adalah besarnya kerapatan energi bising latar belakang. </w:t>
      </w:r>
    </w:p>
    <w:p w14:paraId="6BDBBA06" w14:textId="24ACC15A" w:rsidR="00E7751C" w:rsidRPr="0022622E" w:rsidRDefault="004868DA" w:rsidP="002A6C43">
      <w:pPr>
        <w:ind w:firstLine="720"/>
        <w:rPr>
          <w:rFonts w:eastAsiaTheme="minorEastAsia" w:cs="Times New Roman"/>
          <w:iCs/>
          <w:szCs w:val="20"/>
        </w:rPr>
      </w:pPr>
      <m:oMath>
        <m:sSub>
          <m:sSubPr>
            <m:ctrlPr>
              <w:rPr>
                <w:rFonts w:ascii="Cambria Math" w:eastAsiaTheme="minorEastAsia" w:hAnsi="Cambria Math" w:cs="Times New Roman"/>
                <w:i/>
                <w:iCs/>
                <w:szCs w:val="20"/>
              </w:rPr>
            </m:ctrlPr>
          </m:sSubPr>
          <m:e>
            <m:r>
              <w:rPr>
                <w:rFonts w:ascii="Cambria Math" w:eastAsiaTheme="minorEastAsia" w:hAnsi="Cambria Math" w:cs="Times New Roman"/>
                <w:szCs w:val="20"/>
              </w:rPr>
              <m:t>e</m:t>
            </m:r>
          </m:e>
          <m:sub>
            <m:r>
              <w:rPr>
                <w:rFonts w:ascii="Cambria Math" w:eastAsiaTheme="minorEastAsia" w:hAnsi="Cambria Math" w:cs="Times New Roman"/>
                <w:szCs w:val="20"/>
              </w:rPr>
              <m:t>n</m:t>
            </m:r>
          </m:sub>
        </m:sSub>
        <m:r>
          <w:rPr>
            <w:rFonts w:ascii="Cambria Math" w:eastAsiaTheme="minorEastAsia" w:hAnsi="Cambria Math" w:cs="Times New Roman"/>
            <w:szCs w:val="20"/>
          </w:rPr>
          <m:t xml:space="preserve">= </m:t>
        </m:r>
        <m:f>
          <m:fPr>
            <m:ctrlPr>
              <w:rPr>
                <w:rFonts w:ascii="Cambria Math" w:eastAsiaTheme="minorEastAsia" w:hAnsi="Cambria Math" w:cs="Times New Roman"/>
                <w:i/>
                <w:iCs/>
                <w:szCs w:val="20"/>
              </w:rPr>
            </m:ctrlPr>
          </m:fPr>
          <m:num>
            <m:bar>
              <m:barPr>
                <m:pos m:val="top"/>
                <m:ctrlPr>
                  <w:rPr>
                    <w:rFonts w:ascii="Cambria Math" w:hAnsi="Cambria Math" w:cs="Times New Roman"/>
                    <w:i/>
                    <w:iCs/>
                    <w:sz w:val="20"/>
                    <w:szCs w:val="20"/>
                  </w:rPr>
                </m:ctrlPr>
              </m:barPr>
              <m:e>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n</m:t>
                    </m:r>
                  </m:sub>
                  <m:sup>
                    <m:r>
                      <w:rPr>
                        <w:rFonts w:ascii="Cambria Math" w:hAnsi="Cambria Math" w:cs="Times New Roman"/>
                        <w:sz w:val="20"/>
                        <w:szCs w:val="20"/>
                      </w:rPr>
                      <m:t>2</m:t>
                    </m:r>
                  </m:sup>
                </m:sSubSup>
              </m:e>
            </m:bar>
          </m:num>
          <m:den>
            <m:r>
              <w:rPr>
                <w:rFonts w:ascii="Cambria Math" w:eastAsiaTheme="minorEastAsia" w:hAnsi="Cambria Math" w:cs="Times New Roman"/>
                <w:szCs w:val="20"/>
              </w:rPr>
              <m:t>ρ c</m:t>
            </m:r>
          </m:den>
        </m:f>
      </m:oMath>
      <w:r w:rsidR="002A6C43">
        <w:rPr>
          <w:rFonts w:eastAsiaTheme="minorEastAsia" w:cs="Times New Roman"/>
          <w:iCs/>
          <w:szCs w:val="20"/>
        </w:rPr>
        <w:tab/>
      </w:r>
      <w:r w:rsidR="002A6C43">
        <w:rPr>
          <w:rFonts w:eastAsiaTheme="minorEastAsia" w:cs="Times New Roman"/>
          <w:iCs/>
          <w:szCs w:val="20"/>
        </w:rPr>
        <w:tab/>
      </w:r>
      <w:r w:rsidR="002A6C43">
        <w:rPr>
          <w:rFonts w:eastAsiaTheme="minorEastAsia" w:cs="Times New Roman"/>
          <w:iCs/>
          <w:szCs w:val="20"/>
        </w:rPr>
        <w:tab/>
      </w:r>
      <w:r w:rsidR="002A6C43">
        <w:rPr>
          <w:rFonts w:eastAsiaTheme="minorEastAsia" w:cs="Times New Roman"/>
          <w:iCs/>
          <w:szCs w:val="20"/>
        </w:rPr>
        <w:tab/>
      </w:r>
      <w:r w:rsidR="002A6C43">
        <w:rPr>
          <w:rFonts w:eastAsiaTheme="minorEastAsia" w:cs="Times New Roman"/>
          <w:iCs/>
          <w:szCs w:val="20"/>
        </w:rPr>
        <w:tab/>
      </w:r>
      <w:r w:rsidR="00635706">
        <w:rPr>
          <w:rFonts w:eastAsiaTheme="minorEastAsia" w:cs="Times New Roman"/>
          <w:iCs/>
          <w:szCs w:val="20"/>
        </w:rPr>
        <w:tab/>
      </w:r>
      <w:r w:rsidR="00635706">
        <w:rPr>
          <w:rFonts w:eastAsiaTheme="minorEastAsia" w:cs="Times New Roman"/>
          <w:iCs/>
          <w:szCs w:val="20"/>
        </w:rPr>
        <w:tab/>
      </w:r>
      <w:r w:rsidR="005750D2">
        <w:rPr>
          <w:rFonts w:eastAsiaTheme="minorEastAsia" w:cs="Times New Roman"/>
          <w:iCs/>
          <w:szCs w:val="20"/>
        </w:rPr>
        <w:tab/>
      </w:r>
      <w:r w:rsidR="002A6C43">
        <w:rPr>
          <w:rFonts w:eastAsiaTheme="minorEastAsia" w:cs="Times New Roman"/>
          <w:iCs/>
          <w:szCs w:val="20"/>
        </w:rPr>
        <w:t>(2.18</w:t>
      </w:r>
      <w:r w:rsidR="00E7751C">
        <w:rPr>
          <w:rFonts w:eastAsiaTheme="minorEastAsia" w:cs="Times New Roman"/>
          <w:iCs/>
          <w:szCs w:val="20"/>
        </w:rPr>
        <w:t>)</w:t>
      </w:r>
    </w:p>
    <w:p w14:paraId="677C65F3" w14:textId="77777777" w:rsidR="00E7751C" w:rsidRDefault="00E7751C" w:rsidP="00E7751C">
      <w:pPr>
        <w:rPr>
          <w:rFonts w:eastAsiaTheme="minorEastAsia" w:cs="Times New Roman"/>
          <w:iCs/>
          <w:szCs w:val="20"/>
        </w:rPr>
      </w:pPr>
      <w:r>
        <w:rPr>
          <w:rFonts w:eastAsiaTheme="minorEastAsia" w:cs="Times New Roman"/>
          <w:iCs/>
          <w:szCs w:val="20"/>
        </w:rPr>
        <w:t xml:space="preserve">dengan </w:t>
      </w:r>
    </w:p>
    <w:p w14:paraId="2A5FF92A" w14:textId="77777777" w:rsidR="00E7751C" w:rsidRPr="0022622E" w:rsidRDefault="00E7751C" w:rsidP="00E7751C">
      <w:pPr>
        <w:rPr>
          <w:rFonts w:eastAsiaTheme="minorEastAsia" w:cs="Times New Roman"/>
          <w:iCs/>
          <w:szCs w:val="24"/>
        </w:rPr>
      </w:pPr>
      <w:r w:rsidRPr="0022622E">
        <w:rPr>
          <w:rFonts w:eastAsiaTheme="minorEastAsia" w:cs="Times New Roman"/>
          <w:iCs/>
          <w:szCs w:val="24"/>
        </w:rPr>
        <w:t xml:space="preserve"> </w:t>
      </w:r>
      <m:oMath>
        <m:bar>
          <m:barPr>
            <m:pos m:val="top"/>
            <m:ctrlPr>
              <w:rPr>
                <w:rFonts w:ascii="Cambria Math" w:hAnsi="Cambria Math" w:cs="Times New Roman"/>
                <w:i/>
                <w:iCs/>
                <w:szCs w:val="24"/>
              </w:rPr>
            </m:ctrlPr>
          </m:barPr>
          <m:e>
            <m:sSubSup>
              <m:sSubSupPr>
                <m:ctrlPr>
                  <w:rPr>
                    <w:rFonts w:ascii="Cambria Math" w:hAnsi="Cambria Math" w:cs="Times New Roman"/>
                    <w:i/>
                    <w:iCs/>
                    <w:szCs w:val="24"/>
                  </w:rPr>
                </m:ctrlPr>
              </m:sSubSupPr>
              <m:e>
                <m:r>
                  <w:rPr>
                    <w:rFonts w:ascii="Cambria Math" w:hAnsi="Cambria Math" w:cs="Times New Roman"/>
                    <w:szCs w:val="24"/>
                  </w:rPr>
                  <m:t>P</m:t>
                </m:r>
              </m:e>
              <m:sub>
                <m:r>
                  <w:rPr>
                    <w:rFonts w:ascii="Cambria Math" w:hAnsi="Cambria Math" w:cs="Times New Roman"/>
                    <w:szCs w:val="24"/>
                  </w:rPr>
                  <m:t>n</m:t>
                </m:r>
              </m:sub>
              <m:sup>
                <m:r>
                  <w:rPr>
                    <w:rFonts w:ascii="Cambria Math" w:hAnsi="Cambria Math" w:cs="Times New Roman"/>
                    <w:szCs w:val="24"/>
                  </w:rPr>
                  <m:t>2</m:t>
                </m:r>
              </m:sup>
            </m:sSubSup>
          </m:e>
        </m:bar>
      </m:oMath>
      <w:r w:rsidRPr="0022622E">
        <w:rPr>
          <w:rFonts w:eastAsiaTheme="minorEastAsia" w:cs="Times New Roman"/>
          <w:iCs/>
          <w:szCs w:val="24"/>
        </w:rPr>
        <w:tab/>
        <w:t>: kuadrat rata-rata dari tekanan bunyi seragam dan stasioner di dalam ruangan.</w:t>
      </w:r>
    </w:p>
    <w:p w14:paraId="3EE68A96" w14:textId="77777777" w:rsidR="00E7751C" w:rsidRDefault="00E7751C" w:rsidP="00E7751C">
      <w:pPr>
        <w:rPr>
          <w:rFonts w:eastAsiaTheme="minorEastAsia" w:cs="Times New Roman"/>
          <w:iCs/>
          <w:szCs w:val="24"/>
        </w:rPr>
      </w:pPr>
      <w:r w:rsidRPr="0022622E">
        <w:rPr>
          <w:rFonts w:eastAsiaTheme="minorEastAsia" w:cs="Times New Roman"/>
          <w:iCs/>
          <w:szCs w:val="24"/>
        </w:rPr>
        <w:t xml:space="preserve"> </w:t>
      </w:r>
      <m:oMath>
        <m:r>
          <w:rPr>
            <w:rFonts w:ascii="Cambria Math" w:eastAsiaTheme="minorEastAsia" w:hAnsi="Cambria Math" w:cs="Times New Roman"/>
            <w:szCs w:val="24"/>
          </w:rPr>
          <m:t>ρ</m:t>
        </m:r>
      </m:oMath>
      <w:r w:rsidRPr="0022622E">
        <w:rPr>
          <w:rFonts w:eastAsiaTheme="minorEastAsia" w:cs="Times New Roman"/>
          <w:iCs/>
          <w:szCs w:val="24"/>
        </w:rPr>
        <w:tab/>
        <w:t xml:space="preserve">: kerapatan udara </w:t>
      </w:r>
    </w:p>
    <w:p w14:paraId="2D5F7D87" w14:textId="389DEF2B" w:rsidR="00E7751C" w:rsidRDefault="00E7751C" w:rsidP="00E7751C">
      <w:pPr>
        <w:rPr>
          <w:rFonts w:eastAsiaTheme="minorEastAsia" w:cs="Times New Roman"/>
          <w:iCs/>
          <w:szCs w:val="24"/>
        </w:rPr>
      </w:pPr>
      <w:r>
        <w:rPr>
          <w:rFonts w:eastAsiaTheme="minorEastAsia" w:cs="Times New Roman"/>
          <w:iCs/>
          <w:szCs w:val="24"/>
        </w:rPr>
        <w:t xml:space="preserve">Ambang batas kerapatan energy bunyi  </w:t>
      </w:r>
      <w:r>
        <w:rPr>
          <w:rFonts w:eastAsiaTheme="minorEastAsia" w:cs="Times New Roman"/>
          <w:i/>
          <w:iCs/>
          <w:szCs w:val="24"/>
        </w:rPr>
        <w:t xml:space="preserve">early-reflected </w:t>
      </w:r>
      <w:r>
        <w:rPr>
          <w:rFonts w:eastAsiaTheme="minorEastAsia" w:cs="Times New Roman"/>
          <w:iCs/>
          <w:szCs w:val="24"/>
        </w:rPr>
        <w:t xml:space="preserve">1/16 s, serta persamaan </w:t>
      </w:r>
      <w:r w:rsidR="00635706">
        <w:rPr>
          <w:rFonts w:eastAsiaTheme="minorEastAsia" w:cs="Times New Roman"/>
          <w:iCs/>
          <w:szCs w:val="24"/>
          <w:lang w:val="en-US"/>
        </w:rPr>
        <w:t>2.15</w:t>
      </w:r>
      <w:r>
        <w:rPr>
          <w:rFonts w:eastAsiaTheme="minorEastAsia" w:cs="Times New Roman"/>
          <w:iCs/>
          <w:szCs w:val="24"/>
        </w:rPr>
        <w:t xml:space="preserve">, dan </w:t>
      </w:r>
      <w:r w:rsidR="00635706">
        <w:rPr>
          <w:rFonts w:eastAsiaTheme="minorEastAsia" w:cs="Times New Roman"/>
          <w:iCs/>
          <w:szCs w:val="24"/>
          <w:lang w:val="en-US"/>
        </w:rPr>
        <w:t>2.16</w:t>
      </w:r>
      <w:r>
        <w:rPr>
          <w:rFonts w:eastAsiaTheme="minorEastAsia" w:cs="Times New Roman"/>
          <w:iCs/>
          <w:szCs w:val="24"/>
        </w:rPr>
        <w:t xml:space="preserve">, maka persamaan </w:t>
      </w:r>
      <w:r w:rsidR="00635706">
        <w:rPr>
          <w:rFonts w:eastAsiaTheme="minorEastAsia" w:cs="Times New Roman"/>
          <w:iCs/>
          <w:szCs w:val="24"/>
          <w:lang w:val="en-US"/>
        </w:rPr>
        <w:t>2.17</w:t>
      </w:r>
      <w:r>
        <w:rPr>
          <w:rFonts w:eastAsiaTheme="minorEastAsia" w:cs="Times New Roman"/>
          <w:iCs/>
          <w:szCs w:val="24"/>
        </w:rPr>
        <w:t xml:space="preserve"> dapatditulis menjadi :</w:t>
      </w:r>
    </w:p>
    <w:p w14:paraId="435F6023" w14:textId="0DF98C20" w:rsidR="00E7751C" w:rsidRPr="008A0F5A" w:rsidRDefault="00E7751C" w:rsidP="00635706">
      <w:pPr>
        <w:ind w:firstLine="567"/>
        <w:rPr>
          <w:rFonts w:eastAsiaTheme="minorEastAsia" w:cs="Times New Roman"/>
          <w:iCs/>
          <w:szCs w:val="24"/>
        </w:rPr>
      </w:pPr>
      <m:oMath>
        <m:r>
          <w:rPr>
            <w:rFonts w:ascii="Cambria Math" w:eastAsiaTheme="minorEastAsia" w:hAnsi="Cambria Math" w:cs="Times New Roman"/>
            <w:szCs w:val="24"/>
          </w:rPr>
          <m:t xml:space="preserve">Q= </m:t>
        </m:r>
        <m:f>
          <m:fPr>
            <m:ctrlPr>
              <w:rPr>
                <w:rFonts w:ascii="Cambria Math" w:eastAsiaTheme="minorEastAsia" w:hAnsi="Cambria Math" w:cs="Times New Roman"/>
                <w:i/>
                <w:iCs/>
                <w:szCs w:val="24"/>
              </w:rPr>
            </m:ctrlPr>
          </m:fPr>
          <m:num>
            <m:r>
              <w:rPr>
                <w:rFonts w:ascii="Cambria Math" w:eastAsiaTheme="minorEastAsia" w:hAnsi="Cambria Math" w:cs="Times New Roman"/>
                <w:szCs w:val="24"/>
              </w:rPr>
              <m:t>1+</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m:t>
                </m:r>
                <m:f>
                  <m:fPr>
                    <m:type m:val="skw"/>
                    <m:ctrlPr>
                      <w:rPr>
                        <w:rFonts w:ascii="Cambria Math" w:eastAsiaTheme="minorEastAsia" w:hAnsi="Cambria Math" w:cs="Times New Roman"/>
                        <w:i/>
                        <w:iCs/>
                        <w:szCs w:val="24"/>
                      </w:rPr>
                    </m:ctrlPr>
                  </m:fPr>
                  <m:num>
                    <m:sSub>
                      <m:sSubPr>
                        <m:ctrlPr>
                          <w:rPr>
                            <w:rFonts w:ascii="Cambria Math" w:eastAsiaTheme="minorEastAsia" w:hAnsi="Cambria Math" w:cs="Times New Roman"/>
                            <w:i/>
                            <w:iCs/>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h</m:t>
                        </m:r>
                      </m:sub>
                    </m:sSub>
                  </m:num>
                  <m:den>
                    <m:r>
                      <w:rPr>
                        <w:rFonts w:ascii="Cambria Math" w:eastAsiaTheme="minorEastAsia" w:hAnsi="Cambria Math" w:cs="Times New Roman"/>
                        <w:szCs w:val="24"/>
                      </w:rPr>
                      <m:t>r</m:t>
                    </m:r>
                  </m:den>
                </m:f>
                <m:r>
                  <w:rPr>
                    <w:rFonts w:ascii="Cambria Math" w:eastAsiaTheme="minorEastAsia" w:hAnsi="Cambria Math" w:cs="Times New Roman"/>
                    <w:szCs w:val="24"/>
                  </w:rPr>
                  <m:t>)</m:t>
                </m:r>
              </m:e>
              <m:sup>
                <m:r>
                  <w:rPr>
                    <w:rFonts w:ascii="Cambria Math" w:eastAsiaTheme="minorEastAsia" w:hAnsi="Cambria Math" w:cs="Times New Roman"/>
                    <w:szCs w:val="24"/>
                  </w:rPr>
                  <m:t>2</m:t>
                </m:r>
              </m:sup>
            </m:sSup>
            <m:r>
              <w:rPr>
                <w:rFonts w:ascii="Cambria Math" w:eastAsiaTheme="minorEastAsia" w:hAnsi="Cambria Math" w:cs="Times New Roman"/>
                <w:szCs w:val="24"/>
              </w:rPr>
              <m:t xml:space="preserve">- </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-0.86/T</m:t>
                </m:r>
              </m:sup>
            </m:sSup>
          </m:num>
          <m:den>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-0,86/T</m:t>
                </m:r>
              </m:sup>
            </m:sSup>
            <m:r>
              <w:rPr>
                <w:rFonts w:ascii="Cambria Math" w:eastAsiaTheme="minorEastAsia" w:hAnsi="Cambria Math" w:cs="Times New Roman"/>
                <w:szCs w:val="24"/>
              </w:rPr>
              <m:t>+</m:t>
            </m:r>
            <m:sSup>
              <m:sSupPr>
                <m:ctrlPr>
                  <w:rPr>
                    <w:rFonts w:ascii="Cambria Math" w:eastAsiaTheme="minorEastAsia" w:hAnsi="Cambria Math" w:cs="Times New Roman"/>
                    <w:i/>
                    <w:iCs/>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(Ln-Lr)/10</m:t>
                </m:r>
              </m:sup>
            </m:sSup>
          </m:den>
        </m:f>
      </m:oMath>
      <w:r>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5750D2">
        <w:rPr>
          <w:rFonts w:eastAsiaTheme="minorEastAsia" w:cs="Times New Roman"/>
          <w:iCs/>
          <w:szCs w:val="24"/>
        </w:rPr>
        <w:tab/>
      </w:r>
      <w:r w:rsidR="00635706">
        <w:rPr>
          <w:rFonts w:eastAsiaTheme="minorEastAsia" w:cs="Times New Roman"/>
          <w:iCs/>
          <w:szCs w:val="24"/>
        </w:rPr>
        <w:t>(2.19</w:t>
      </w:r>
      <w:r>
        <w:rPr>
          <w:rFonts w:eastAsiaTheme="minorEastAsia" w:cs="Times New Roman"/>
          <w:iCs/>
          <w:szCs w:val="24"/>
        </w:rPr>
        <w:t>)</w:t>
      </w:r>
    </w:p>
    <w:p w14:paraId="3CF7EC1E" w14:textId="701ED2C7" w:rsidR="00E7751C" w:rsidRPr="00F40F36" w:rsidRDefault="00E7751C" w:rsidP="00635706">
      <w:pPr>
        <w:ind w:firstLine="567"/>
        <w:rPr>
          <w:rFonts w:eastAsiaTheme="minorEastAsia" w:cs="Times New Roman"/>
          <w:iCs/>
          <w:szCs w:val="24"/>
        </w:rPr>
      </w:pPr>
      <m:oMath>
        <m:r>
          <w:rPr>
            <w:rFonts w:ascii="Cambria Math" w:eastAsiaTheme="minorEastAsia" w:hAnsi="Cambria Math" w:cs="Times New Roman"/>
            <w:szCs w:val="24"/>
          </w:rPr>
          <m:t>Ln-Lr=10</m:t>
        </m:r>
        <m:func>
          <m:funcPr>
            <m:ctrlPr>
              <w:rPr>
                <w:rFonts w:ascii="Cambria Math" w:eastAsiaTheme="minorEastAsia" w:hAnsi="Cambria Math" w:cs="Times New Roman"/>
                <w:i/>
                <w:iCs/>
                <w:szCs w:val="24"/>
              </w:rPr>
            </m:ctrlPr>
          </m:funcPr>
          <m:fName>
            <m:r>
              <m:rPr>
                <m:sty m:val="p"/>
              </m:rPr>
              <w:rPr>
                <w:rFonts w:ascii="Cambria Math" w:eastAsiaTheme="minorEastAsia" w:hAnsi="Cambria Math" w:cs="Times New Roman"/>
                <w:szCs w:val="24"/>
              </w:rPr>
              <m:t>log</m:t>
            </m:r>
          </m:fName>
          <m:e>
            <m:r>
              <w:rPr>
                <w:rFonts w:ascii="Cambria Math" w:eastAsiaTheme="minorEastAsia" w:hAnsi="Cambria Math" w:cs="Times New Roman"/>
                <w:szCs w:val="24"/>
              </w:rPr>
              <m:t xml:space="preserve"> (</m:t>
            </m:r>
            <m:f>
              <m:fPr>
                <m:ctrlPr>
                  <w:rPr>
                    <w:rFonts w:ascii="Cambria Math" w:eastAsiaTheme="minorEastAsia" w:hAnsi="Cambria Math" w:cs="Times New Roman"/>
                    <w:i/>
                    <w:iCs/>
                    <w:szCs w:val="24"/>
                  </w:rPr>
                </m:ctrlPr>
              </m:fPr>
              <m:num>
                <m:bar>
                  <m:barPr>
                    <m:pos m:val="top"/>
                    <m:ctrlPr>
                      <w:rPr>
                        <w:rFonts w:ascii="Cambria Math" w:hAnsi="Cambria Math" w:cs="Times New Roman"/>
                        <w:i/>
                        <w:iCs/>
                        <w:sz w:val="20"/>
                        <w:szCs w:val="20"/>
                      </w:rPr>
                    </m:ctrlPr>
                  </m:barPr>
                  <m:e>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n</m:t>
                        </m:r>
                      </m:sub>
                      <m:sup>
                        <m:r>
                          <w:rPr>
                            <w:rFonts w:ascii="Cambria Math" w:hAnsi="Cambria Math" w:cs="Times New Roman"/>
                            <w:sz w:val="20"/>
                            <w:szCs w:val="20"/>
                          </w:rPr>
                          <m:t>2</m:t>
                        </m:r>
                      </m:sup>
                    </m:sSubSup>
                  </m:e>
                </m:bar>
              </m:num>
              <m:den>
                <m:bar>
                  <m:barPr>
                    <m:pos m:val="top"/>
                    <m:ctrlPr>
                      <w:rPr>
                        <w:rFonts w:ascii="Cambria Math" w:hAnsi="Cambria Math" w:cs="Times New Roman"/>
                        <w:i/>
                        <w:iCs/>
                        <w:sz w:val="20"/>
                        <w:szCs w:val="20"/>
                      </w:rPr>
                    </m:ctrlPr>
                  </m:barPr>
                  <m:e>
                    <m:sSubSup>
                      <m:sSubSupPr>
                        <m:ctrlPr>
                          <w:rPr>
                            <w:rFonts w:ascii="Cambria Math" w:hAnsi="Cambria Math" w:cs="Times New Roman"/>
                            <w:i/>
                            <w:iCs/>
                            <w:sz w:val="20"/>
                            <w:szCs w:val="20"/>
                          </w:rPr>
                        </m:ctrlPr>
                      </m:sSubSupPr>
                      <m:e>
                        <m:r>
                          <w:rPr>
                            <w:rFonts w:ascii="Cambria Math" w:hAnsi="Cambria Math" w:cs="Times New Roman"/>
                            <w:sz w:val="20"/>
                            <w:szCs w:val="20"/>
                          </w:rPr>
                          <m:t>P</m:t>
                        </m:r>
                      </m:e>
                      <m:sub>
                        <m:r>
                          <w:rPr>
                            <w:rFonts w:ascii="Cambria Math" w:hAnsi="Cambria Math" w:cs="Times New Roman"/>
                            <w:sz w:val="20"/>
                            <w:szCs w:val="20"/>
                          </w:rPr>
                          <m:t>r</m:t>
                        </m:r>
                      </m:sub>
                      <m:sup>
                        <m:r>
                          <w:rPr>
                            <w:rFonts w:ascii="Cambria Math" w:hAnsi="Cambria Math" w:cs="Times New Roman"/>
                            <w:sz w:val="20"/>
                            <w:szCs w:val="20"/>
                          </w:rPr>
                          <m:t>2</m:t>
                        </m:r>
                      </m:sup>
                    </m:sSubSup>
                  </m:e>
                </m:bar>
              </m:den>
            </m:f>
            <m:r>
              <w:rPr>
                <w:rFonts w:ascii="Cambria Math" w:eastAsiaTheme="minorEastAsia" w:hAnsi="Cambria Math" w:cs="Times New Roman"/>
                <w:szCs w:val="24"/>
              </w:rPr>
              <m:t>)</m:t>
            </m:r>
          </m:e>
        </m:func>
      </m:oMath>
      <w:r>
        <w:rPr>
          <w:rFonts w:eastAsiaTheme="minorEastAsia" w:cs="Times New Roman"/>
          <w:iCs/>
          <w:szCs w:val="24"/>
        </w:rPr>
        <w:tab/>
      </w:r>
      <w:r>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635706">
        <w:rPr>
          <w:rFonts w:eastAsiaTheme="minorEastAsia" w:cs="Times New Roman"/>
          <w:iCs/>
          <w:szCs w:val="24"/>
        </w:rPr>
        <w:tab/>
      </w:r>
      <w:r w:rsidR="005750D2">
        <w:rPr>
          <w:rFonts w:eastAsiaTheme="minorEastAsia" w:cs="Times New Roman"/>
          <w:iCs/>
          <w:szCs w:val="24"/>
        </w:rPr>
        <w:tab/>
      </w:r>
      <w:r w:rsidR="00635706">
        <w:rPr>
          <w:rFonts w:eastAsiaTheme="minorEastAsia" w:cs="Times New Roman"/>
          <w:iCs/>
          <w:szCs w:val="24"/>
        </w:rPr>
        <w:t>(2.20)</w:t>
      </w:r>
    </w:p>
    <w:p w14:paraId="0E2A06BB" w14:textId="77777777" w:rsidR="00E7751C" w:rsidRDefault="00E7751C" w:rsidP="00E7751C">
      <w:pPr>
        <w:rPr>
          <w:rFonts w:eastAsiaTheme="minorEastAsia" w:cs="Times New Roman"/>
          <w:iCs/>
          <w:szCs w:val="20"/>
        </w:rPr>
      </w:pPr>
      <w:r>
        <w:rPr>
          <w:rFonts w:eastAsiaTheme="minorEastAsia" w:cs="Times New Roman"/>
          <w:iCs/>
          <w:szCs w:val="20"/>
        </w:rPr>
        <w:t xml:space="preserve">dengan </w:t>
      </w:r>
    </w:p>
    <w:p w14:paraId="7D50E083" w14:textId="77777777" w:rsidR="00E7751C" w:rsidRPr="0022622E" w:rsidRDefault="00E7751C" w:rsidP="00E7751C">
      <w:pPr>
        <w:rPr>
          <w:rFonts w:eastAsiaTheme="minorEastAsia" w:cs="Times New Roman"/>
          <w:iCs/>
          <w:szCs w:val="24"/>
        </w:rPr>
      </w:pPr>
      <w:r w:rsidRPr="0022622E">
        <w:rPr>
          <w:rFonts w:eastAsiaTheme="minorEastAsia" w:cs="Times New Roman"/>
          <w:iCs/>
          <w:szCs w:val="24"/>
        </w:rPr>
        <w:t xml:space="preserve"> </w:t>
      </w:r>
      <m:oMath>
        <m:bar>
          <m:barPr>
            <m:pos m:val="top"/>
            <m:ctrlPr>
              <w:rPr>
                <w:rFonts w:ascii="Cambria Math" w:hAnsi="Cambria Math" w:cs="Times New Roman"/>
                <w:i/>
                <w:iCs/>
                <w:szCs w:val="24"/>
              </w:rPr>
            </m:ctrlPr>
          </m:barPr>
          <m:e>
            <m:sSubSup>
              <m:sSubSupPr>
                <m:ctrlPr>
                  <w:rPr>
                    <w:rFonts w:ascii="Cambria Math" w:hAnsi="Cambria Math" w:cs="Times New Roman"/>
                    <w:i/>
                    <w:iCs/>
                    <w:szCs w:val="24"/>
                  </w:rPr>
                </m:ctrlPr>
              </m:sSubSupPr>
              <m:e>
                <m:r>
                  <w:rPr>
                    <w:rFonts w:ascii="Cambria Math" w:hAnsi="Cambria Math" w:cs="Times New Roman"/>
                    <w:szCs w:val="24"/>
                  </w:rPr>
                  <m:t>P</m:t>
                </m:r>
              </m:e>
              <m:sub>
                <m:r>
                  <w:rPr>
                    <w:rFonts w:ascii="Cambria Math" w:hAnsi="Cambria Math" w:cs="Times New Roman"/>
                    <w:szCs w:val="24"/>
                  </w:rPr>
                  <m:t>r</m:t>
                </m:r>
              </m:sub>
              <m:sup>
                <m:r>
                  <w:rPr>
                    <w:rFonts w:ascii="Cambria Math" w:hAnsi="Cambria Math" w:cs="Times New Roman"/>
                    <w:szCs w:val="24"/>
                  </w:rPr>
                  <m:t>2</m:t>
                </m:r>
              </m:sup>
            </m:sSubSup>
          </m:e>
        </m:bar>
      </m:oMath>
      <w:r w:rsidRPr="0022622E">
        <w:rPr>
          <w:rFonts w:eastAsiaTheme="minorEastAsia" w:cs="Times New Roman"/>
          <w:iCs/>
          <w:szCs w:val="24"/>
        </w:rPr>
        <w:tab/>
        <w:t>: kuadrat</w:t>
      </w:r>
      <w:r>
        <w:rPr>
          <w:rFonts w:eastAsiaTheme="minorEastAsia" w:cs="Times New Roman"/>
          <w:iCs/>
          <w:szCs w:val="24"/>
        </w:rPr>
        <w:t xml:space="preserve"> rata-rata dari tekanan bunyi pantulan</w:t>
      </w:r>
    </w:p>
    <w:p w14:paraId="22C204B7" w14:textId="0F87ADDB" w:rsidR="00E7751C" w:rsidRDefault="00E7751C" w:rsidP="00635706">
      <w:pPr>
        <w:ind w:firstLine="567"/>
        <w:rPr>
          <w:rFonts w:eastAsiaTheme="minorEastAsia" w:cs="Times New Roman"/>
          <w:szCs w:val="24"/>
        </w:rPr>
      </w:pPr>
      <w:r>
        <w:rPr>
          <w:rFonts w:eastAsiaTheme="minorEastAsia" w:cs="Times New Roman"/>
          <w:iCs/>
          <w:szCs w:val="24"/>
        </w:rPr>
        <w:t xml:space="preserve">Kemudian Thile, menggunakan rasio energi bunyi </w:t>
      </w:r>
      <w:r>
        <w:rPr>
          <w:rFonts w:eastAsiaTheme="minorEastAsia" w:cs="Times New Roman"/>
          <w:i/>
          <w:iCs/>
          <w:szCs w:val="24"/>
        </w:rPr>
        <w:t xml:space="preserve">early-to-total, </w:t>
      </w:r>
      <w:r>
        <w:rPr>
          <w:rFonts w:eastAsiaTheme="minorEastAsia" w:cs="Times New Roman"/>
          <w:iCs/>
          <w:szCs w:val="24"/>
        </w:rPr>
        <w:t>yang dikenal dengan D</w:t>
      </w:r>
      <w:r>
        <w:rPr>
          <w:rFonts w:eastAsiaTheme="minorEastAsia" w:cs="Times New Roman"/>
          <w:iCs/>
          <w:szCs w:val="24"/>
          <w:vertAlign w:val="subscript"/>
        </w:rPr>
        <w:t xml:space="preserve">50 </w:t>
      </w:r>
      <w:r>
        <w:rPr>
          <w:rFonts w:eastAsiaTheme="minorEastAsia" w:cs="Times New Roman"/>
          <w:i/>
          <w:iCs/>
          <w:szCs w:val="24"/>
        </w:rPr>
        <w:t xml:space="preserve">(definition)  </w:t>
      </w:r>
      <w:r>
        <w:rPr>
          <w:rFonts w:eastAsiaTheme="minorEastAsia" w:cs="Times New Roman"/>
          <w:iCs/>
          <w:szCs w:val="24"/>
        </w:rPr>
        <w:t xml:space="preserve">untuk menentukan nilai </w:t>
      </w:r>
      <w:r>
        <w:rPr>
          <w:rFonts w:eastAsiaTheme="minorEastAsia" w:cs="Times New Roman"/>
          <w:i/>
          <w:iCs/>
          <w:szCs w:val="24"/>
        </w:rPr>
        <w:t xml:space="preserve">Speech Intelligibility. </w:t>
      </w:r>
      <w:r>
        <w:rPr>
          <w:rFonts w:eastAsiaTheme="minorEastAsia" w:cs="Times New Roman"/>
          <w:iCs/>
          <w:szCs w:val="24"/>
        </w:rPr>
        <w:t>Bunyi</w:t>
      </w:r>
      <w:r>
        <w:rPr>
          <w:rFonts w:eastAsiaTheme="minorEastAsia" w:cs="Times New Roman"/>
          <w:i/>
          <w:iCs/>
          <w:szCs w:val="24"/>
        </w:rPr>
        <w:t xml:space="preserve"> Early (useful) </w:t>
      </w:r>
      <w:r>
        <w:rPr>
          <w:rFonts w:eastAsiaTheme="minorEastAsia" w:cs="Times New Roman"/>
          <w:iCs/>
          <w:szCs w:val="24"/>
        </w:rPr>
        <w:t>dianggap sebagai suara langsung dan suara pantulan tiba di posisi penerima 0,05 s setelah bunyi langsung</w:t>
      </w:r>
      <w:sdt>
        <w:sdtPr>
          <w:rPr>
            <w:rFonts w:eastAsiaTheme="minorEastAsia" w:cs="Times New Roman"/>
            <w:iCs/>
            <w:szCs w:val="24"/>
          </w:rPr>
          <w:id w:val="-481154880"/>
          <w:citation/>
        </w:sdtPr>
        <w:sdtContent>
          <w:r>
            <w:rPr>
              <w:rFonts w:eastAsiaTheme="minorEastAsia" w:cs="Times New Roman"/>
              <w:iCs/>
              <w:szCs w:val="24"/>
            </w:rPr>
            <w:fldChar w:fldCharType="begin"/>
          </w:r>
          <w:r>
            <w:rPr>
              <w:rFonts w:eastAsiaTheme="minorEastAsia" w:cs="Times New Roman"/>
              <w:iCs/>
              <w:szCs w:val="24"/>
            </w:rPr>
            <w:instrText xml:space="preserve"> CITATION RTh53 \l 1033 </w:instrText>
          </w:r>
          <w:r>
            <w:rPr>
              <w:rFonts w:eastAsiaTheme="minorEastAsia" w:cs="Times New Roman"/>
              <w:iCs/>
              <w:szCs w:val="24"/>
            </w:rPr>
            <w:fldChar w:fldCharType="separate"/>
          </w:r>
          <w:r w:rsidR="00DE1F18">
            <w:rPr>
              <w:rFonts w:eastAsiaTheme="minorEastAsia" w:cs="Times New Roman"/>
              <w:iCs/>
              <w:noProof/>
              <w:szCs w:val="24"/>
            </w:rPr>
            <w:t xml:space="preserve"> </w:t>
          </w:r>
          <w:r w:rsidR="00DE1F18" w:rsidRPr="00DE1F18">
            <w:rPr>
              <w:rFonts w:eastAsiaTheme="minorEastAsia" w:cs="Times New Roman"/>
              <w:noProof/>
              <w:szCs w:val="24"/>
            </w:rPr>
            <w:t>(Thiele, 1953)</w:t>
          </w:r>
          <w:r>
            <w:rPr>
              <w:rFonts w:eastAsiaTheme="minorEastAsia" w:cs="Times New Roman"/>
              <w:iCs/>
              <w:szCs w:val="24"/>
            </w:rPr>
            <w:fldChar w:fldCharType="end"/>
          </w:r>
        </w:sdtContent>
      </w:sdt>
      <w:r>
        <w:rPr>
          <w:rFonts w:eastAsiaTheme="minorEastAsia" w:cs="Times New Roman"/>
          <w:iCs/>
          <w:szCs w:val="24"/>
        </w:rPr>
        <w:t>. Pada kasus i</w:t>
      </w:r>
      <w:r w:rsidR="00635706">
        <w:rPr>
          <w:rFonts w:eastAsiaTheme="minorEastAsia" w:cs="Times New Roman"/>
          <w:iCs/>
          <w:szCs w:val="24"/>
        </w:rPr>
        <w:t>ni, dengan memasukan persamaan 2.15</w:t>
      </w:r>
      <w:r>
        <w:rPr>
          <w:rFonts w:eastAsiaTheme="minorEastAsia" w:cs="Times New Roman"/>
          <w:iCs/>
          <w:szCs w:val="24"/>
        </w:rPr>
        <w:t xml:space="preserve"> dan </w:t>
      </w:r>
      <w:r w:rsidR="00635706">
        <w:rPr>
          <w:rFonts w:eastAsiaTheme="minorEastAsia" w:cs="Times New Roman"/>
          <w:iCs/>
          <w:szCs w:val="24"/>
          <w:lang w:val="en-US"/>
        </w:rPr>
        <w:t>2.16</w:t>
      </w:r>
      <w:r>
        <w:rPr>
          <w:rFonts w:eastAsiaTheme="minorEastAsia" w:cs="Times New Roman"/>
          <w:iCs/>
          <w:szCs w:val="24"/>
        </w:rPr>
        <w:t>, maka persamaaD</w:t>
      </w:r>
      <w:r>
        <w:rPr>
          <w:rFonts w:eastAsiaTheme="minorEastAsia" w:cs="Times New Roman"/>
          <w:iCs/>
          <w:szCs w:val="24"/>
          <w:vertAlign w:val="subscript"/>
        </w:rPr>
        <w:t xml:space="preserve">50 </w:t>
      </w:r>
      <w:r>
        <w:rPr>
          <w:rFonts w:eastAsiaTheme="minorEastAsia" w:cs="Times New Roman"/>
          <w:szCs w:val="24"/>
        </w:rPr>
        <w:t xml:space="preserve">dapat dituliskan sebagai berikut: </w:t>
      </w:r>
    </w:p>
    <w:p w14:paraId="083BB587" w14:textId="040E80B0" w:rsidR="00E7751C" w:rsidRDefault="004868DA" w:rsidP="00456D44">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50</m:t>
            </m:r>
          </m:sub>
        </m:sSub>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h</m:t>
                            </m:r>
                          </m:sub>
                        </m:sSub>
                      </m:num>
                      <m:den>
                        <m:r>
                          <w:rPr>
                            <w:rFonts w:ascii="Cambria Math" w:eastAsiaTheme="minorEastAsia" w:hAnsi="Cambria Math" w:cs="Times New Roman"/>
                            <w:szCs w:val="24"/>
                          </w:rPr>
                          <m:t>r</m:t>
                        </m:r>
                      </m:den>
                    </m:f>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-0.69/T</m:t>
                </m:r>
              </m:sup>
            </m:sSup>
          </m:num>
          <m:den>
            <m:r>
              <w:rPr>
                <w:rFonts w:ascii="Cambria Math" w:eastAsiaTheme="minorEastAsia" w:hAnsi="Cambria Math" w:cs="Times New Roman"/>
                <w:szCs w:val="24"/>
              </w:rPr>
              <m:t xml:space="preserve">1+ </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h</m:t>
                            </m:r>
                          </m:sub>
                        </m:sSub>
                      </m:num>
                      <m:den>
                        <m:r>
                          <w:rPr>
                            <w:rFonts w:ascii="Cambria Math" w:eastAsiaTheme="minorEastAsia" w:hAnsi="Cambria Math" w:cs="Times New Roman"/>
                            <w:szCs w:val="24"/>
                          </w:rPr>
                          <m:t>r</m:t>
                        </m:r>
                      </m:den>
                    </m:f>
                  </m:e>
                </m:d>
              </m:e>
              <m:sup>
                <m:r>
                  <w:rPr>
                    <w:rFonts w:ascii="Cambria Math" w:eastAsiaTheme="minorEastAsia" w:hAnsi="Cambria Math" w:cs="Times New Roman"/>
                    <w:szCs w:val="24"/>
                  </w:rPr>
                  <m:t>2</m:t>
                </m:r>
              </m:sup>
            </m:sSup>
          </m:den>
        </m:f>
      </m:oMath>
      <w:r w:rsidR="00E7751C">
        <w:rPr>
          <w:rFonts w:eastAsiaTheme="minorEastAsia" w:cs="Times New Roman"/>
          <w:szCs w:val="24"/>
        </w:rPr>
        <w:tab/>
      </w:r>
      <w:r w:rsidR="00E7751C">
        <w:rPr>
          <w:rFonts w:eastAsiaTheme="minorEastAsia" w:cs="Times New Roman"/>
          <w:szCs w:val="24"/>
        </w:rPr>
        <w:tab/>
      </w:r>
      <w:r w:rsidR="00E7751C">
        <w:rPr>
          <w:rFonts w:eastAsiaTheme="minorEastAsia" w:cs="Times New Roman"/>
          <w:szCs w:val="24"/>
        </w:rPr>
        <w:tab/>
      </w:r>
      <w:r w:rsidR="00635706">
        <w:rPr>
          <w:rFonts w:eastAsiaTheme="minorEastAsia" w:cs="Times New Roman"/>
          <w:szCs w:val="24"/>
        </w:rPr>
        <w:tab/>
      </w:r>
      <w:r w:rsidR="00456D44">
        <w:rPr>
          <w:rFonts w:eastAsiaTheme="minorEastAsia" w:cs="Times New Roman"/>
          <w:szCs w:val="24"/>
        </w:rPr>
        <w:tab/>
      </w:r>
      <w:r w:rsidR="00635706">
        <w:rPr>
          <w:rFonts w:eastAsiaTheme="minorEastAsia" w:cs="Times New Roman"/>
          <w:szCs w:val="24"/>
        </w:rPr>
        <w:tab/>
      </w:r>
      <w:r w:rsidR="005750D2">
        <w:rPr>
          <w:rFonts w:eastAsiaTheme="minorEastAsia" w:cs="Times New Roman"/>
          <w:szCs w:val="24"/>
        </w:rPr>
        <w:tab/>
      </w:r>
      <w:r w:rsidR="00E7751C">
        <w:rPr>
          <w:rFonts w:eastAsiaTheme="minorEastAsia" w:cs="Times New Roman"/>
          <w:szCs w:val="24"/>
        </w:rPr>
        <w:t>(</w:t>
      </w:r>
      <w:r w:rsidR="00635706">
        <w:rPr>
          <w:rFonts w:eastAsiaTheme="minorEastAsia" w:cs="Times New Roman"/>
          <w:szCs w:val="24"/>
          <w:lang w:val="en-US"/>
        </w:rPr>
        <w:t>2.21</w:t>
      </w:r>
      <w:r w:rsidR="00E7751C">
        <w:rPr>
          <w:rFonts w:eastAsiaTheme="minorEastAsia" w:cs="Times New Roman"/>
          <w:szCs w:val="24"/>
        </w:rPr>
        <w:t>)</w:t>
      </w:r>
    </w:p>
    <w:p w14:paraId="75AFB5BC" w14:textId="55FFCB6F" w:rsidR="00E7751C" w:rsidRDefault="00E7751C" w:rsidP="00635706">
      <w:pPr>
        <w:ind w:firstLine="567"/>
        <w:rPr>
          <w:rFonts w:eastAsiaTheme="minorEastAsia" w:cs="Times New Roman"/>
          <w:szCs w:val="24"/>
        </w:rPr>
      </w:pPr>
      <w:r>
        <w:rPr>
          <w:rFonts w:eastAsiaTheme="minorEastAsia" w:cs="Times New Roman"/>
          <w:szCs w:val="24"/>
        </w:rPr>
        <w:t xml:space="preserve">Namun nilai </w:t>
      </w:r>
      <w:r w:rsidRPr="00BE07FE">
        <w:rPr>
          <w:rFonts w:eastAsiaTheme="minorEastAsia" w:cs="Times New Roman"/>
          <w:szCs w:val="24"/>
        </w:rPr>
        <w:t>D</w:t>
      </w:r>
      <w:r>
        <w:rPr>
          <w:rFonts w:eastAsiaTheme="minorEastAsia" w:cs="Times New Roman"/>
          <w:szCs w:val="24"/>
          <w:vertAlign w:val="subscript"/>
        </w:rPr>
        <w:t>50</w:t>
      </w:r>
      <w:r>
        <w:rPr>
          <w:rFonts w:eastAsiaTheme="minorEastAsia" w:cs="Times New Roman"/>
          <w:szCs w:val="24"/>
        </w:rPr>
        <w:t xml:space="preserve"> tidak memperhitungkan efek negative dari bising latar belakng. Namun perlu diketahui bahwa </w:t>
      </w:r>
      <w:r w:rsidRPr="00BE07FE">
        <w:rPr>
          <w:rFonts w:eastAsiaTheme="minorEastAsia" w:cs="Times New Roman"/>
          <w:szCs w:val="24"/>
        </w:rPr>
        <w:t>D</w:t>
      </w:r>
      <w:r>
        <w:rPr>
          <w:rFonts w:eastAsiaTheme="minorEastAsia" w:cs="Times New Roman"/>
          <w:szCs w:val="24"/>
          <w:vertAlign w:val="subscript"/>
        </w:rPr>
        <w:t xml:space="preserve">50 </w:t>
      </w:r>
      <w:r w:rsidRPr="00BE07FE">
        <w:rPr>
          <w:rFonts w:eastAsiaTheme="minorEastAsia" w:cs="Times New Roman"/>
          <w:szCs w:val="24"/>
        </w:rPr>
        <w:t>salah satu upaya paling awal untuk menghitung secara kuantitatif pengaruh akustik ruangan pada kejelasan bicara.</w:t>
      </w:r>
      <w:r>
        <w:rPr>
          <w:rFonts w:eastAsiaTheme="minorEastAsia" w:cs="Times New Roman"/>
          <w:szCs w:val="24"/>
        </w:rPr>
        <w:t xml:space="preserve"> Sedangkan untuk </w:t>
      </w:r>
      <w:r w:rsidRPr="005D2A82">
        <w:rPr>
          <w:rFonts w:eastAsiaTheme="minorEastAsia" w:cs="Times New Roman"/>
          <w:szCs w:val="24"/>
        </w:rPr>
        <w:t xml:space="preserve">prediktor yang paling teruji </w:t>
      </w:r>
      <w:r>
        <w:rPr>
          <w:rFonts w:eastAsiaTheme="minorEastAsia" w:cs="Times New Roman"/>
          <w:szCs w:val="24"/>
        </w:rPr>
        <w:t xml:space="preserve">untuk </w:t>
      </w:r>
      <w:r w:rsidRPr="005D2A82">
        <w:rPr>
          <w:rFonts w:eastAsiaTheme="minorEastAsia" w:cs="Times New Roman"/>
          <w:i/>
          <w:szCs w:val="24"/>
        </w:rPr>
        <w:t>speech intelligibility</w:t>
      </w:r>
      <w:r w:rsidRPr="005D2A82">
        <w:rPr>
          <w:rFonts w:eastAsiaTheme="minorEastAsia" w:cs="Times New Roman"/>
          <w:szCs w:val="24"/>
        </w:rPr>
        <w:t xml:space="preserve"> di ruang kelas, yang menggunakan konsep rasio</w:t>
      </w:r>
      <w:r>
        <w:rPr>
          <w:rFonts w:eastAsiaTheme="minorEastAsia" w:cs="Times New Roman"/>
          <w:szCs w:val="24"/>
        </w:rPr>
        <w:t xml:space="preserve"> </w:t>
      </w:r>
      <w:r>
        <w:rPr>
          <w:rFonts w:eastAsiaTheme="minorEastAsia" w:cs="Times New Roman"/>
          <w:i/>
          <w:szCs w:val="24"/>
        </w:rPr>
        <w:t>useful-to detrimental</w:t>
      </w:r>
      <w:r w:rsidRPr="005D2A82">
        <w:rPr>
          <w:rFonts w:eastAsiaTheme="minorEastAsia" w:cs="Times New Roman"/>
          <w:szCs w:val="24"/>
        </w:rPr>
        <w:t xml:space="preserve">, </w:t>
      </w:r>
      <w:r>
        <w:rPr>
          <w:rFonts w:eastAsiaTheme="minorEastAsia" w:cs="Times New Roman"/>
          <w:szCs w:val="24"/>
        </w:rPr>
        <w:t xml:space="preserve">yang merupakan </w:t>
      </w:r>
      <w:r>
        <w:rPr>
          <w:rFonts w:eastAsiaTheme="minorEastAsia" w:cs="Times New Roman"/>
          <w:szCs w:val="24"/>
        </w:rPr>
        <w:lastRenderedPageBreak/>
        <w:t xml:space="preserve">variasi dari Q, ditemukan oleh </w:t>
      </w:r>
      <w:r w:rsidRPr="005D2A82">
        <w:rPr>
          <w:rFonts w:eastAsiaTheme="minorEastAsia" w:cs="Times New Roman"/>
          <w:szCs w:val="24"/>
        </w:rPr>
        <w:t>Bradley</w:t>
      </w:r>
      <w:sdt>
        <w:sdtPr>
          <w:rPr>
            <w:rFonts w:eastAsiaTheme="minorEastAsia" w:cs="Times New Roman"/>
            <w:szCs w:val="24"/>
          </w:rPr>
          <w:id w:val="-2107577127"/>
          <w:citation/>
        </w:sdtPr>
        <w:sdtContent>
          <w:r>
            <w:rPr>
              <w:rFonts w:eastAsiaTheme="minorEastAsia" w:cs="Times New Roman"/>
              <w:szCs w:val="24"/>
            </w:rPr>
            <w:fldChar w:fldCharType="begin"/>
          </w:r>
          <w:r>
            <w:rPr>
              <w:rFonts w:eastAsiaTheme="minorEastAsia" w:cs="Times New Roman"/>
              <w:szCs w:val="24"/>
            </w:rPr>
            <w:instrText xml:space="preserve"> CITATION Bar86 \l 1033 </w:instrText>
          </w:r>
          <w:r>
            <w:rPr>
              <w:rFonts w:eastAsiaTheme="minorEastAsia" w:cs="Times New Roman"/>
              <w:szCs w:val="24"/>
            </w:rPr>
            <w:fldChar w:fldCharType="separate"/>
          </w:r>
          <w:r w:rsidR="00DE1F18">
            <w:rPr>
              <w:rFonts w:eastAsiaTheme="minorEastAsia" w:cs="Times New Roman"/>
              <w:noProof/>
              <w:szCs w:val="24"/>
            </w:rPr>
            <w:t xml:space="preserve"> </w:t>
          </w:r>
          <w:r w:rsidR="00DE1F18" w:rsidRPr="00DE1F18">
            <w:rPr>
              <w:rFonts w:eastAsiaTheme="minorEastAsia" w:cs="Times New Roman"/>
              <w:noProof/>
              <w:szCs w:val="24"/>
            </w:rPr>
            <w:t>(Bardley, 1986)</w:t>
          </w:r>
          <w:r>
            <w:rPr>
              <w:rFonts w:eastAsiaTheme="minorEastAsia" w:cs="Times New Roman"/>
              <w:szCs w:val="24"/>
            </w:rPr>
            <w:fldChar w:fldCharType="end"/>
          </w:r>
        </w:sdtContent>
      </w:sdt>
      <w:r>
        <w:rPr>
          <w:rFonts w:eastAsiaTheme="minorEastAsia" w:cs="Times New Roman"/>
          <w:szCs w:val="24"/>
        </w:rPr>
        <w:t xml:space="preserve">. Adapun </w:t>
      </w:r>
      <w:r w:rsidRPr="005D2A82">
        <w:rPr>
          <w:rFonts w:eastAsiaTheme="minorEastAsia" w:cs="Times New Roman"/>
          <w:szCs w:val="24"/>
        </w:rPr>
        <w:t xml:space="preserve">rasio suara </w:t>
      </w:r>
      <w:r>
        <w:rPr>
          <w:rFonts w:eastAsiaTheme="minorEastAsia" w:cs="Times New Roman"/>
          <w:i/>
          <w:szCs w:val="24"/>
        </w:rPr>
        <w:t>useful-to detrimental</w:t>
      </w:r>
      <w:r>
        <w:rPr>
          <w:rFonts w:eastAsiaTheme="minorEastAsia" w:cs="Times New Roman"/>
          <w:szCs w:val="24"/>
        </w:rPr>
        <w:t>, dengan batas</w:t>
      </w:r>
      <w:r w:rsidRPr="005D2A82">
        <w:rPr>
          <w:rFonts w:eastAsiaTheme="minorEastAsia" w:cs="Times New Roman"/>
          <w:szCs w:val="24"/>
        </w:rPr>
        <w:t xml:space="preserve"> waktu awal</w:t>
      </w:r>
      <w:r>
        <w:rPr>
          <w:rFonts w:eastAsiaTheme="minorEastAsia" w:cs="Times New Roman"/>
          <w:szCs w:val="24"/>
        </w:rPr>
        <w:t xml:space="preserve"> (early sound)</w:t>
      </w:r>
      <w:r w:rsidRPr="005D2A82">
        <w:rPr>
          <w:rFonts w:eastAsiaTheme="minorEastAsia" w:cs="Times New Roman"/>
          <w:szCs w:val="24"/>
        </w:rPr>
        <w:t xml:space="preserve"> 0,05 s, </w:t>
      </w:r>
      <w:r>
        <w:rPr>
          <w:rFonts w:eastAsiaTheme="minorEastAsia" w:cs="Times New Roman"/>
          <w:szCs w:val="24"/>
        </w:rPr>
        <w:t xml:space="preserve">yang dinyatakan dalam decibel </w:t>
      </w:r>
      <w:r w:rsidRPr="005D2A82">
        <w:rPr>
          <w:rFonts w:eastAsiaTheme="minorEastAsia" w:cs="Times New Roman"/>
          <w:szCs w:val="24"/>
        </w:rPr>
        <w:t xml:space="preserve">disebut </w:t>
      </w:r>
      <w:r>
        <w:rPr>
          <w:rFonts w:eastAsiaTheme="minorEastAsia" w:cs="Times New Roman"/>
          <w:szCs w:val="24"/>
        </w:rPr>
        <w:t>sebagai U</w:t>
      </w:r>
      <w:r>
        <w:rPr>
          <w:rFonts w:eastAsiaTheme="minorEastAsia" w:cs="Times New Roman"/>
          <w:szCs w:val="24"/>
          <w:vertAlign w:val="subscript"/>
        </w:rPr>
        <w:t>50</w:t>
      </w:r>
      <w:r w:rsidRPr="005D2A82">
        <w:rPr>
          <w:rFonts w:eastAsiaTheme="minorEastAsia" w:cs="Times New Roman"/>
          <w:szCs w:val="24"/>
        </w:rPr>
        <w:t>,</w:t>
      </w:r>
      <w:r>
        <w:rPr>
          <w:rFonts w:eastAsiaTheme="minorEastAsia" w:cs="Times New Roman"/>
          <w:szCs w:val="24"/>
        </w:rPr>
        <w:t xml:space="preserve"> </w:t>
      </w:r>
      <w:r w:rsidRPr="005D2A82">
        <w:rPr>
          <w:rFonts w:eastAsiaTheme="minorEastAsia" w:cs="Times New Roman"/>
          <w:szCs w:val="24"/>
        </w:rPr>
        <w:t xml:space="preserve">lebih cocok untuk evaluasi </w:t>
      </w:r>
      <w:r w:rsidRPr="005D2A82">
        <w:rPr>
          <w:rFonts w:eastAsiaTheme="minorEastAsia" w:cs="Times New Roman"/>
          <w:i/>
          <w:szCs w:val="24"/>
        </w:rPr>
        <w:t>speech intelligibility</w:t>
      </w:r>
      <w:r w:rsidRPr="005D2A82">
        <w:rPr>
          <w:rFonts w:eastAsiaTheme="minorEastAsia" w:cs="Times New Roman"/>
          <w:szCs w:val="24"/>
        </w:rPr>
        <w:t xml:space="preserve"> di ruang kelas dan</w:t>
      </w:r>
      <w:r>
        <w:rPr>
          <w:rFonts w:eastAsiaTheme="minorEastAsia" w:cs="Times New Roman"/>
          <w:szCs w:val="24"/>
        </w:rPr>
        <w:t xml:space="preserve"> ruang berukuran serupa :</w:t>
      </w:r>
    </w:p>
    <w:p w14:paraId="5E8A84B8" w14:textId="35342F57" w:rsidR="00E7751C" w:rsidRPr="005750D2" w:rsidRDefault="004868DA" w:rsidP="005750D2">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r</m:t>
                            </m:r>
                          </m:e>
                          <m:sub>
                            <m:r>
                              <w:rPr>
                                <w:rFonts w:ascii="Cambria Math" w:eastAsiaTheme="minorEastAsia" w:hAnsi="Cambria Math" w:cs="Times New Roman"/>
                                <w:szCs w:val="24"/>
                              </w:rPr>
                              <m:t>h</m:t>
                            </m:r>
                          </m:sub>
                        </m:sSub>
                      </m:num>
                      <m:den>
                        <m:r>
                          <w:rPr>
                            <w:rFonts w:ascii="Cambria Math" w:eastAsiaTheme="minorEastAsia" w:hAnsi="Cambria Math" w:cs="Times New Roman"/>
                            <w:szCs w:val="24"/>
                          </w:rPr>
                          <m:t>r</m:t>
                        </m:r>
                      </m:den>
                    </m:f>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-0.69/T</m:t>
                </m:r>
              </m:sup>
            </m:sSup>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-0.69/T</m:t>
                </m:r>
              </m:sup>
            </m:sSup>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d>
                  <m:dPr>
                    <m:ctrlPr>
                      <w:rPr>
                        <w:rFonts w:ascii="Cambria Math" w:eastAsiaTheme="minorEastAsia" w:hAnsi="Cambria Math" w:cs="Times New Roman"/>
                        <w:i/>
                        <w:szCs w:val="24"/>
                      </w:rPr>
                    </m:ctrlPr>
                  </m:dPr>
                  <m:e>
                    <m:r>
                      <w:rPr>
                        <w:rFonts w:ascii="Cambria Math" w:eastAsiaTheme="minorEastAsia" w:hAnsi="Cambria Math" w:cs="Times New Roman"/>
                        <w:szCs w:val="24"/>
                      </w:rPr>
                      <m:t>Ln-Lr</m:t>
                    </m:r>
                  </m:e>
                </m:d>
                <m:r>
                  <w:rPr>
                    <w:rFonts w:ascii="Cambria Math" w:eastAsiaTheme="minorEastAsia" w:hAnsi="Cambria Math" w:cs="Times New Roman"/>
                    <w:szCs w:val="24"/>
                  </w:rPr>
                  <m:t>/10</m:t>
                </m:r>
              </m:sup>
            </m:sSup>
          </m:den>
        </m:f>
      </m:oMath>
      <w:r w:rsidR="00E7751C">
        <w:rPr>
          <w:rFonts w:eastAsiaTheme="minorEastAsia" w:cs="Times New Roman"/>
          <w:szCs w:val="24"/>
        </w:rPr>
        <w:tab/>
      </w:r>
      <w:r w:rsidR="00E7751C">
        <w:rPr>
          <w:rFonts w:eastAsiaTheme="minorEastAsia" w:cs="Times New Roman"/>
          <w:szCs w:val="24"/>
        </w:rPr>
        <w:tab/>
      </w:r>
      <w:r w:rsidR="00E7751C">
        <w:rPr>
          <w:rFonts w:eastAsiaTheme="minorEastAsia" w:cs="Times New Roman"/>
          <w:szCs w:val="24"/>
        </w:rPr>
        <w:tab/>
      </w:r>
      <w:r w:rsidR="00456D44">
        <w:rPr>
          <w:rFonts w:eastAsiaTheme="minorEastAsia" w:cs="Times New Roman"/>
          <w:szCs w:val="24"/>
        </w:rPr>
        <w:tab/>
      </w:r>
      <w:r w:rsidR="00E7751C">
        <w:rPr>
          <w:rFonts w:eastAsiaTheme="minorEastAsia" w:cs="Times New Roman"/>
          <w:szCs w:val="24"/>
        </w:rPr>
        <w:tab/>
      </w:r>
      <w:r w:rsidR="005750D2">
        <w:rPr>
          <w:rFonts w:eastAsiaTheme="minorEastAsia" w:cs="Times New Roman"/>
          <w:szCs w:val="24"/>
        </w:rPr>
        <w:tab/>
      </w:r>
      <w:r w:rsidR="00E7751C">
        <w:rPr>
          <w:rFonts w:eastAsiaTheme="minorEastAsia" w:cs="Times New Roman"/>
          <w:szCs w:val="24"/>
        </w:rPr>
        <w:t>(</w:t>
      </w:r>
      <w:r w:rsidR="00635706">
        <w:rPr>
          <w:rFonts w:eastAsiaTheme="minorEastAsia" w:cs="Times New Roman"/>
          <w:szCs w:val="24"/>
          <w:lang w:val="en-US"/>
        </w:rPr>
        <w:t>2.22</w:t>
      </w:r>
      <w:r w:rsidR="00E7751C">
        <w:rPr>
          <w:rFonts w:eastAsiaTheme="minorEastAsia" w:cs="Times New Roman"/>
          <w:szCs w:val="24"/>
        </w:rPr>
        <w:t>)</w:t>
      </w:r>
    </w:p>
    <w:p w14:paraId="2575166D" w14:textId="0B92E0D7" w:rsidR="005750D2" w:rsidRDefault="000520DB" w:rsidP="00456D44">
      <w:pPr>
        <w:rPr>
          <w:rFonts w:eastAsiaTheme="minorEastAsia" w:cs="Times New Roman"/>
          <w:szCs w:val="24"/>
        </w:rPr>
      </w:pPr>
      <w:r>
        <w:rPr>
          <w:rFonts w:eastAsiaTheme="minorEastAsia" w:cs="Times New Roman"/>
          <w:szCs w:val="24"/>
        </w:rPr>
        <w:t>Dengan asumsi nilai V/S = 1 m, dan bentuk ruangan dalah kotak,  maka nlai SNR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d>
              <m:dPr>
                <m:ctrlPr>
                  <w:rPr>
                    <w:rFonts w:ascii="Cambria Math" w:eastAsiaTheme="minorEastAsia" w:hAnsi="Cambria Math" w:cs="Times New Roman"/>
                    <w:i/>
                    <w:szCs w:val="24"/>
                  </w:rPr>
                </m:ctrlPr>
              </m:dPr>
              <m:e>
                <m:r>
                  <w:rPr>
                    <w:rFonts w:ascii="Cambria Math" w:eastAsiaTheme="minorEastAsia" w:hAnsi="Cambria Math" w:cs="Times New Roman"/>
                    <w:szCs w:val="24"/>
                  </w:rPr>
                  <m:t>Ln-Lr</m:t>
                </m:r>
              </m:e>
            </m:d>
            <m:r>
              <w:rPr>
                <w:rFonts w:ascii="Cambria Math" w:eastAsiaTheme="minorEastAsia" w:hAnsi="Cambria Math" w:cs="Times New Roman"/>
                <w:szCs w:val="24"/>
              </w:rPr>
              <m:t>/10</m:t>
            </m:r>
          </m:sup>
        </m:sSup>
        <m:r>
          <w:rPr>
            <w:rFonts w:ascii="Cambria Math" w:eastAsiaTheme="minorEastAsia" w:hAnsi="Cambria Math" w:cs="Times New Roman"/>
            <w:szCs w:val="24"/>
          </w:rPr>
          <m:t>)</m:t>
        </m:r>
      </m:oMath>
      <w:r>
        <w:rPr>
          <w:rFonts w:eastAsiaTheme="minorEastAsia" w:cs="Times New Roman"/>
          <w:szCs w:val="24"/>
        </w:rPr>
        <w:t xml:space="preserve"> dapat dituliskan dengan  persamaan dibawah ini : </w:t>
      </w:r>
    </w:p>
    <w:p w14:paraId="579CF0E2" w14:textId="37A97D29" w:rsidR="000520DB" w:rsidRDefault="004868DA" w:rsidP="005750D2">
      <w:pPr>
        <w:ind w:firstLine="426"/>
        <w:rPr>
          <w:rFonts w:eastAsiaTheme="minorEastAsia" w:cs="Times New Roman"/>
          <w:szCs w:val="24"/>
        </w:rPr>
      </w:pP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Ln-Lr</m:t>
                    </m:r>
                  </m:e>
                </m:d>
              </m:num>
              <m:den>
                <m:r>
                  <w:rPr>
                    <w:rFonts w:ascii="Cambria Math" w:eastAsiaTheme="minorEastAsia" w:hAnsi="Cambria Math" w:cs="Times New Roman"/>
                    <w:szCs w:val="24"/>
                  </w:rPr>
                  <m:t>10</m:t>
                </m:r>
              </m:den>
            </m:f>
          </m:sup>
        </m:sSup>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classroom</m:t>
                        </m:r>
                      </m:sub>
                    </m:sSub>
                  </m:e>
                </m:d>
              </m:num>
              <m:den>
                <m:r>
                  <w:rPr>
                    <w:rFonts w:ascii="Cambria Math" w:eastAsiaTheme="minorEastAsia" w:hAnsi="Cambria Math" w:cs="Times New Roman"/>
                    <w:szCs w:val="24"/>
                  </w:rPr>
                  <m:t>10</m:t>
                </m:r>
              </m:den>
            </m:f>
          </m:sup>
        </m:sSup>
        <m:r>
          <w:rPr>
            <w:rFonts w:ascii="Cambria Math" w:eastAsiaTheme="minorEastAsia" w:hAnsi="Cambria Math" w:cs="Times New Roman"/>
            <w:szCs w:val="24"/>
          </w:rPr>
          <m:t xml:space="preserve">= </m:t>
        </m:r>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0,0032∙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V∙q</m:t>
                </m:r>
              </m:num>
              <m:den>
                <m:r>
                  <w:rPr>
                    <w:rFonts w:ascii="Cambria Math" w:eastAsiaTheme="minorEastAsia" w:hAnsi="Cambria Math" w:cs="Times New Roman"/>
                    <w:szCs w:val="24"/>
                  </w:rPr>
                  <m:t>T</m:t>
                </m:r>
              </m:den>
            </m:f>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f>
                  <m:fPr>
                    <m:ctrlPr>
                      <w:rPr>
                        <w:rFonts w:ascii="Cambria Math" w:eastAsiaTheme="minorEastAsia" w:hAnsi="Cambria Math" w:cs="Times New Roman"/>
                        <w:i/>
                        <w:szCs w:val="24"/>
                      </w:rPr>
                    </m:ctrlPr>
                  </m:fPr>
                  <m:num>
                    <m:r>
                      <w:rPr>
                        <w:rFonts w:ascii="Cambria Math" w:eastAsiaTheme="minorEastAsia" w:hAnsi="Cambria Math" w:cs="Times New Roman"/>
                        <w:szCs w:val="24"/>
                      </w:rPr>
                      <m:t>0,16</m:t>
                    </m:r>
                  </m:num>
                  <m:den>
                    <m:r>
                      <w:rPr>
                        <w:rFonts w:ascii="Cambria Math" w:eastAsiaTheme="minorEastAsia" w:hAnsi="Cambria Math" w:cs="Times New Roman"/>
                        <w:szCs w:val="24"/>
                      </w:rPr>
                      <m:t>T</m:t>
                    </m:r>
                  </m:den>
                </m:f>
                <m:r>
                  <w:rPr>
                    <w:rFonts w:ascii="Cambria Math" w:eastAsiaTheme="minorEastAsia" w:hAnsi="Cambria Math" w:cs="Times New Roman"/>
                    <w:szCs w:val="24"/>
                  </w:rPr>
                  <m:t xml:space="preserve"> </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e>
                </m:d>
                <m:r>
                  <w:rPr>
                    <w:rFonts w:ascii="Cambria Math" w:eastAsiaTheme="minorEastAsia" w:hAnsi="Cambria Math" w:cs="Times New Roman"/>
                    <w:szCs w:val="24"/>
                  </w:rPr>
                  <m:t>/10</m:t>
                </m:r>
              </m:sup>
            </m:sSup>
          </m:e>
        </m:d>
      </m:oMath>
      <w:r w:rsidR="00456D44">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23)</w:t>
      </w:r>
    </w:p>
    <w:p w14:paraId="3AD1E46B" w14:textId="6CB8EA53" w:rsidR="000520DB" w:rsidRDefault="000520DB" w:rsidP="000520DB">
      <w:pPr>
        <w:rPr>
          <w:rFonts w:eastAsiaTheme="minorEastAsia" w:cs="Times New Roman"/>
          <w:szCs w:val="24"/>
        </w:rPr>
      </w:pPr>
      <w:r>
        <w:rPr>
          <w:rFonts w:eastAsiaTheme="minorEastAsia" w:cs="Times New Roman"/>
          <w:szCs w:val="24"/>
        </w:rPr>
        <w:t xml:space="preserve">dengan </w:t>
      </w:r>
    </w:p>
    <w:p w14:paraId="2134C04E" w14:textId="77777777" w:rsidR="000520DB" w:rsidRDefault="004868DA" w:rsidP="000520DB">
      <w:pPr>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oMath>
      <w:r w:rsidR="000520DB">
        <w:rPr>
          <w:rFonts w:eastAsiaTheme="minorEastAsia" w:cs="Times New Roman"/>
          <w:szCs w:val="24"/>
        </w:rPr>
        <w:t xml:space="preserve">= Level suara pada jarak 1 meter di depan sumber bunyi/ pembicara. </w:t>
      </w:r>
    </w:p>
    <w:p w14:paraId="7FC2253B" w14:textId="4F12B1CA" w:rsidR="000520DB" w:rsidRDefault="000520DB" w:rsidP="000520DB">
      <w:pPr>
        <w:ind w:firstLine="567"/>
        <w:rPr>
          <w:rFonts w:eastAsiaTheme="minorEastAsia" w:cs="Times New Roman"/>
          <w:szCs w:val="24"/>
        </w:rPr>
      </w:pPr>
      <w:r>
        <w:rPr>
          <w:rFonts w:eastAsiaTheme="minorEastAsia" w:cs="Times New Roman"/>
          <w:szCs w:val="24"/>
        </w:rPr>
        <w:t xml:space="preserve">Bardley melakukan percobaan serangkaian </w:t>
      </w:r>
      <w:r>
        <w:rPr>
          <w:rFonts w:eastAsiaTheme="minorEastAsia" w:cs="Times New Roman"/>
          <w:i/>
          <w:szCs w:val="24"/>
        </w:rPr>
        <w:t>Articulation test</w:t>
      </w:r>
      <w:r>
        <w:rPr>
          <w:rFonts w:eastAsiaTheme="minorEastAsia" w:cs="Times New Roman"/>
          <w:szCs w:val="24"/>
        </w:rPr>
        <w:t>, pengukuran akustik ruang di 10 ruang kelas berpenghuni, dengan siswa berusia 12-13 tahun dan jam sekolah menggunakan tes Rhyme Fairbank</w:t>
      </w:r>
      <w:sdt>
        <w:sdtPr>
          <w:rPr>
            <w:rFonts w:eastAsiaTheme="minorEastAsia" w:cs="Times New Roman"/>
            <w:szCs w:val="24"/>
          </w:rPr>
          <w:id w:val="-408079366"/>
          <w:citation/>
        </w:sdtPr>
        <w:sdtContent>
          <w:r>
            <w:rPr>
              <w:rFonts w:eastAsiaTheme="minorEastAsia" w:cs="Times New Roman"/>
              <w:szCs w:val="24"/>
            </w:rPr>
            <w:fldChar w:fldCharType="begin"/>
          </w:r>
          <w:r>
            <w:rPr>
              <w:rFonts w:eastAsiaTheme="minorEastAsia" w:cs="Times New Roman"/>
              <w:szCs w:val="24"/>
            </w:rPr>
            <w:instrText xml:space="preserve"> CITATION Bar86 \l 1033 </w:instrText>
          </w:r>
          <w:r>
            <w:rPr>
              <w:rFonts w:eastAsiaTheme="minorEastAsia" w:cs="Times New Roman"/>
              <w:szCs w:val="24"/>
            </w:rPr>
            <w:fldChar w:fldCharType="separate"/>
          </w:r>
          <w:r w:rsidR="00DE1F18">
            <w:rPr>
              <w:rFonts w:eastAsiaTheme="minorEastAsia" w:cs="Times New Roman"/>
              <w:noProof/>
              <w:szCs w:val="24"/>
            </w:rPr>
            <w:t xml:space="preserve"> </w:t>
          </w:r>
          <w:r w:rsidR="00DE1F18" w:rsidRPr="00DE1F18">
            <w:rPr>
              <w:rFonts w:eastAsiaTheme="minorEastAsia" w:cs="Times New Roman"/>
              <w:noProof/>
              <w:szCs w:val="24"/>
            </w:rPr>
            <w:t>(Bardley, 1986)</w:t>
          </w:r>
          <w:r>
            <w:rPr>
              <w:rFonts w:eastAsiaTheme="minorEastAsia" w:cs="Times New Roman"/>
              <w:szCs w:val="24"/>
            </w:rPr>
            <w:fldChar w:fldCharType="end"/>
          </w:r>
        </w:sdtContent>
      </w:sdt>
      <w:r>
        <w:rPr>
          <w:rFonts w:eastAsiaTheme="minorEastAsia" w:cs="Times New Roman"/>
          <w:szCs w:val="24"/>
        </w:rPr>
        <w:t xml:space="preserve">. Respon impuls ruang didapatkan dengan menggunakan tembakan pistol sebagai sumber bunyi. Rasio </w:t>
      </w:r>
      <w:r>
        <w:rPr>
          <w:rFonts w:cs="Times New Roman"/>
          <w:i/>
          <w:szCs w:val="20"/>
        </w:rPr>
        <w:t xml:space="preserve">useful-to-detrimental </w:t>
      </w:r>
      <w:r>
        <w:rPr>
          <w:rFonts w:cs="Times New Roman"/>
          <w:szCs w:val="20"/>
        </w:rPr>
        <w:t>digunakan untuk dihitung dari respon impuls ruang yang sudah difilter pada pita oktaf, dan disimp</w:t>
      </w:r>
      <w:r>
        <w:rPr>
          <w:rFonts w:cs="Times New Roman"/>
          <w:szCs w:val="24"/>
        </w:rPr>
        <w:t xml:space="preserve">ulkan bahwa ambang batas pemisahan suara 0.05 s lebih baik dari pada 0.08 untuk memprediksi nilai </w:t>
      </w:r>
      <w:r>
        <w:rPr>
          <w:rFonts w:eastAsiaTheme="minorEastAsia" w:cs="Times New Roman"/>
          <w:i/>
          <w:szCs w:val="24"/>
        </w:rPr>
        <w:t>speech intelligibility</w:t>
      </w:r>
      <w:r>
        <w:rPr>
          <w:rFonts w:eastAsiaTheme="minorEastAsia" w:cs="Times New Roman"/>
          <w:szCs w:val="24"/>
        </w:rPr>
        <w:t xml:space="preserve"> di ruang kelas,</w:t>
      </w:r>
      <w:r>
        <w:rPr>
          <w:rFonts w:eastAsiaTheme="minorEastAsia" w:cs="Times New Roman"/>
          <w:sz w:val="32"/>
          <w:szCs w:val="24"/>
        </w:rPr>
        <w:t xml:space="preserve"> </w:t>
      </w:r>
      <w:r>
        <w:rPr>
          <w:rFonts w:eastAsiaTheme="minorEastAsia" w:cs="Times New Roman"/>
          <w:szCs w:val="24"/>
        </w:rPr>
        <w:t>sehingga dari percobaanya didapatkan persamaan berikut ini (1000 Hz) :</w:t>
      </w:r>
    </w:p>
    <w:p w14:paraId="561B51C7" w14:textId="34411441" w:rsidR="000520DB" w:rsidRDefault="000520DB" w:rsidP="00456D44">
      <w:pPr>
        <w:ind w:firstLine="709"/>
        <w:rPr>
          <w:rFonts w:eastAsiaTheme="minorEastAsia" w:cs="Times New Roman"/>
          <w:szCs w:val="24"/>
        </w:rPr>
      </w:pPr>
      <m:oMath>
        <m:r>
          <w:rPr>
            <w:rFonts w:ascii="Cambria Math" w:eastAsiaTheme="minorEastAsia" w:hAnsi="Cambria Math" w:cs="Times New Roman"/>
            <w:szCs w:val="24"/>
          </w:rPr>
          <m:t xml:space="preserve">SI= -0,838 ∙ </m:t>
        </m:r>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e>
            </m:d>
          </m:e>
          <m:sup>
            <m:r>
              <w:rPr>
                <w:rFonts w:ascii="Cambria Math" w:eastAsiaTheme="minorEastAsia" w:hAnsi="Cambria Math" w:cs="Times New Roman"/>
                <w:szCs w:val="24"/>
              </w:rPr>
              <m:t>2</m:t>
            </m:r>
          </m:sup>
        </m:sSup>
        <m:r>
          <w:rPr>
            <w:rFonts w:ascii="Cambria Math" w:eastAsiaTheme="minorEastAsia" w:hAnsi="Cambria Math" w:cs="Times New Roman"/>
            <w:szCs w:val="24"/>
          </w:rPr>
          <m:t xml:space="preserve">+1,027∙ </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e>
        </m:d>
        <m:r>
          <m:rPr>
            <m:sty m:val="p"/>
          </m:rPr>
          <w:rPr>
            <w:rFonts w:ascii="Cambria Math" w:eastAsiaTheme="minorEastAsia" w:cs="Times New Roman"/>
            <w:szCs w:val="24"/>
          </w:rPr>
          <m:t>+99,42 (%)</m:t>
        </m:r>
        <m:r>
          <w:rPr>
            <w:rFonts w:ascii="Cambria Math" w:eastAsiaTheme="minorEastAsia" w:hAnsi="Cambria Math" w:cs="Times New Roman"/>
            <w:szCs w:val="24"/>
          </w:rPr>
          <m:t xml:space="preserve"> </m:t>
        </m:r>
      </m:oMath>
      <w:r w:rsidR="00456D44">
        <w:rPr>
          <w:rFonts w:eastAsiaTheme="minorEastAsia" w:cs="Times New Roman"/>
          <w:szCs w:val="24"/>
        </w:rPr>
        <w:tab/>
      </w:r>
      <w:r w:rsidR="005750D2">
        <w:rPr>
          <w:rFonts w:eastAsiaTheme="minorEastAsia" w:cs="Times New Roman"/>
          <w:szCs w:val="24"/>
        </w:rPr>
        <w:tab/>
      </w:r>
      <w:r>
        <w:rPr>
          <w:rFonts w:eastAsiaTheme="minorEastAsia" w:cs="Times New Roman"/>
          <w:szCs w:val="24"/>
        </w:rPr>
        <w:t>(</w:t>
      </w:r>
      <w:r w:rsidR="00456D44">
        <w:rPr>
          <w:rFonts w:eastAsiaTheme="minorEastAsia" w:cs="Times New Roman"/>
          <w:szCs w:val="24"/>
          <w:lang w:val="en-US"/>
        </w:rPr>
        <w:t>2.</w:t>
      </w:r>
      <w:r>
        <w:rPr>
          <w:rFonts w:eastAsiaTheme="minorEastAsia" w:cs="Times New Roman"/>
          <w:szCs w:val="24"/>
        </w:rPr>
        <w:t>24)</w:t>
      </w:r>
    </w:p>
    <w:p w14:paraId="2E00A641" w14:textId="77777777" w:rsidR="000520DB" w:rsidRDefault="000520DB" w:rsidP="000520DB">
      <w:pPr>
        <w:rPr>
          <w:rFonts w:eastAsiaTheme="minorEastAsia" w:cs="Times New Roman"/>
          <w:szCs w:val="24"/>
        </w:rPr>
      </w:pPr>
    </w:p>
    <w:p w14:paraId="711D172E" w14:textId="66EB130B" w:rsidR="000520DB" w:rsidRDefault="000520DB" w:rsidP="000520DB">
      <w:pPr>
        <w:ind w:firstLine="567"/>
        <w:rPr>
          <w:rFonts w:eastAsiaTheme="minorEastAsia" w:cs="Times New Roman"/>
          <w:szCs w:val="24"/>
        </w:rPr>
      </w:pPr>
      <w:r>
        <w:rPr>
          <w:rFonts w:eastAsiaTheme="minorEastAsia" w:cs="Times New Roman"/>
          <w:szCs w:val="24"/>
        </w:rPr>
        <w:t xml:space="preserve">Bistafa dan Bradley dalam penelitiannya juga menemukan hubungan antara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r>
          <w:rPr>
            <w:rFonts w:ascii="Cambria Math" w:eastAsiaTheme="minorEastAsia" w:hAnsi="Cambria Math" w:cs="Times New Roman"/>
            <w:szCs w:val="24"/>
          </w:rPr>
          <m:t xml:space="preserve"> </m:t>
        </m:r>
      </m:oMath>
      <w:r>
        <w:rPr>
          <w:rFonts w:eastAsiaTheme="minorEastAsia" w:cs="Times New Roman"/>
          <w:szCs w:val="24"/>
        </w:rPr>
        <w:t>dan STI,  yang dituliskan pada persamaan di bawah ini</w:t>
      </w:r>
      <w:r>
        <w:rPr>
          <w:rFonts w:eastAsiaTheme="minorEastAsia" w:cs="Times New Roman"/>
          <w:szCs w:val="24"/>
          <w:lang w:val="en-US"/>
        </w:rPr>
        <w:t xml:space="preserve"> </w:t>
      </w:r>
      <w:sdt>
        <w:sdtPr>
          <w:rPr>
            <w:rFonts w:cs="Times New Roman"/>
            <w:szCs w:val="24"/>
          </w:rPr>
          <w:id w:val="-569119896"/>
          <w:citation/>
        </w:sdtPr>
        <w:sdtContent>
          <w:r>
            <w:rPr>
              <w:rFonts w:cs="Times New Roman"/>
              <w:szCs w:val="24"/>
            </w:rPr>
            <w:fldChar w:fldCharType="begin"/>
          </w:r>
          <w:r>
            <w:rPr>
              <w:rFonts w:cs="Times New Roman"/>
              <w:szCs w:val="24"/>
            </w:rPr>
            <w:instrText xml:space="preserve"> CITATION Bis001 \l 1033 </w:instrText>
          </w:r>
          <w:r>
            <w:rPr>
              <w:rFonts w:cs="Times New Roman"/>
              <w:szCs w:val="24"/>
            </w:rPr>
            <w:fldChar w:fldCharType="separate"/>
          </w:r>
          <w:r w:rsidR="00DE1F18" w:rsidRPr="00DE1F18">
            <w:rPr>
              <w:rFonts w:cs="Times New Roman"/>
              <w:noProof/>
              <w:szCs w:val="24"/>
            </w:rPr>
            <w:t>(Bistafa &amp; Bardley, 2000)</w:t>
          </w:r>
          <w:r>
            <w:rPr>
              <w:rFonts w:cs="Times New Roman"/>
              <w:szCs w:val="24"/>
            </w:rPr>
            <w:fldChar w:fldCharType="end"/>
          </w:r>
        </w:sdtContent>
      </w:sdt>
      <w:r>
        <w:rPr>
          <w:rFonts w:cs="Times New Roman"/>
          <w:szCs w:val="24"/>
        </w:rPr>
        <w:t>.</w:t>
      </w:r>
      <w:r>
        <w:rPr>
          <w:rFonts w:eastAsiaTheme="minorEastAsia" w:cs="Times New Roman"/>
          <w:szCs w:val="24"/>
        </w:rPr>
        <w:t>:</w:t>
      </w:r>
    </w:p>
    <w:p w14:paraId="040F4264" w14:textId="407B24D8" w:rsidR="000520DB" w:rsidRDefault="004868DA" w:rsidP="00456D44">
      <w:pPr>
        <w:ind w:left="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r>
          <w:rPr>
            <w:rFonts w:ascii="Cambria Math" w:eastAsiaTheme="minorEastAsia" w:hAnsi="Cambria Math" w:cs="Times New Roman"/>
            <w:szCs w:val="24"/>
          </w:rPr>
          <m:t xml:space="preserve">=28∙STI-16 </m:t>
        </m:r>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25)</w:t>
      </w:r>
    </w:p>
    <w:p w14:paraId="5872A169" w14:textId="6CC2A453" w:rsidR="000520DB" w:rsidRPr="00FA724C" w:rsidRDefault="000520DB" w:rsidP="000520DB">
      <w:pPr>
        <w:rPr>
          <w:rFonts w:eastAsiaTheme="minorEastAsia" w:cs="Times New Roman"/>
          <w:iCs/>
          <w:szCs w:val="24"/>
          <w:lang w:val="en-US"/>
        </w:rPr>
      </w:pPr>
      <w:r>
        <w:rPr>
          <w:rFonts w:eastAsiaTheme="minorEastAsia" w:cs="Times New Roman"/>
          <w:iCs/>
          <w:szCs w:val="24"/>
        </w:rPr>
        <w:t xml:space="preserve">Namun menurut Hodgson, apa yang dilakukan Bradley kurang sesuai dengan kondisi sebenarnya, karena Bistafa dan Bradley tidak mempertimbangkan efek negatif dari gema terhadap tingkat kebisingan total, dimana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oMath>
      <w:r>
        <w:rPr>
          <w:rFonts w:eastAsiaTheme="minorEastAsia" w:cs="Times New Roman"/>
          <w:szCs w:val="24"/>
        </w:rPr>
        <w:t xml:space="preserve"> sebagai parameter input yang mendeskripiskan perbedaan tingkat </w:t>
      </w:r>
      <w:r>
        <w:rPr>
          <w:rFonts w:eastAsiaTheme="minorEastAsia" w:cs="Times New Roman"/>
          <w:i/>
          <w:szCs w:val="24"/>
        </w:rPr>
        <w:t>signal-to-noise</w:t>
      </w:r>
      <w:r>
        <w:rPr>
          <w:rFonts w:eastAsiaTheme="minorEastAsia" w:cs="Times New Roman"/>
          <w:szCs w:val="24"/>
        </w:rPr>
        <w:t xml:space="preserve">, dimana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oMath>
      <w:r>
        <w:rPr>
          <w:rFonts w:eastAsiaTheme="minorEastAsia" w:cs="Times New Roman"/>
          <w:szCs w:val="24"/>
        </w:rPr>
        <w:t xml:space="preserve"> tidak bergantung pada efek ruang. Sedangkan pada </w:t>
      </w:r>
      <w:r>
        <w:rPr>
          <w:rFonts w:eastAsiaTheme="minorEastAsia" w:cs="Times New Roman"/>
          <w:szCs w:val="24"/>
        </w:rPr>
        <w:lastRenderedPageBreak/>
        <w:t xml:space="preserve">kenyataannya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oMath>
      <w:r>
        <w:rPr>
          <w:rFonts w:eastAsiaTheme="minorEastAsia" w:cs="Times New Roman"/>
          <w:szCs w:val="24"/>
        </w:rPr>
        <w:t xml:space="preserve">, pada sebuah sumber dengan </w:t>
      </w:r>
      <w:r>
        <w:rPr>
          <w:rFonts w:eastAsiaTheme="minorEastAsia" w:cs="Times New Roman"/>
          <w:i/>
          <w:szCs w:val="24"/>
        </w:rPr>
        <w:t>directivity index</w:t>
      </w:r>
      <w:r>
        <w:rPr>
          <w:rFonts w:eastAsiaTheme="minorEastAsia" w:cs="Times New Roman"/>
          <w:szCs w:val="24"/>
        </w:rPr>
        <w:t xml:space="preserve"> q,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ws</m:t>
            </m:r>
          </m:sub>
        </m:sSub>
        <m:r>
          <w:rPr>
            <w:rFonts w:ascii="Cambria Math" w:eastAsiaTheme="minorEastAsia" w:hAnsi="Cambria Math" w:cs="Times New Roman"/>
            <w:szCs w:val="24"/>
          </w:rPr>
          <m:t>-10</m:t>
        </m:r>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log</m:t>
            </m:r>
          </m:fName>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s</m:t>
                    </m:r>
                  </m:sub>
                </m:sSub>
              </m:e>
            </m:d>
            <m:r>
              <w:rPr>
                <w:rFonts w:ascii="Cambria Math" w:eastAsiaTheme="minorEastAsia" w:hAnsi="Cambria Math" w:cs="Times New Roman"/>
                <w:szCs w:val="24"/>
              </w:rPr>
              <m:t>+11 dB</m:t>
            </m:r>
          </m:e>
        </m:func>
      </m:oMath>
      <w:r>
        <w:rPr>
          <w:rFonts w:eastAsiaTheme="minorEastAsia" w:cs="Times New Roman"/>
          <w:szCs w:val="24"/>
        </w:rPr>
        <w:t xml:space="preserve"> bernilai konstan. Efek ruang diperhitungkan sebagai peningkatan bicara karena dengung, padahal dijelaskan bahwa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oMath>
      <w:r>
        <w:rPr>
          <w:rFonts w:eastAsiaTheme="minorEastAsia" w:cs="Times New Roman"/>
          <w:szCs w:val="24"/>
        </w:rPr>
        <w:t xml:space="preserve">adlah tingkat kebisingan total, yang artinya termasuk efek dari dengung itu sendiri. Karena prediksi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r>
          <w:rPr>
            <w:rFonts w:ascii="Cambria Math" w:eastAsiaTheme="minorEastAsia" w:hAnsi="Cambria Math" w:cs="Times New Roman"/>
            <w:szCs w:val="24"/>
          </w:rPr>
          <m:t xml:space="preserve">, </m:t>
        </m:r>
      </m:oMath>
      <w:r>
        <w:rPr>
          <w:rFonts w:eastAsiaTheme="minorEastAsia" w:cs="Times New Roman"/>
          <w:szCs w:val="24"/>
        </w:rPr>
        <w:t xml:space="preserve">dan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sp1m</m:t>
            </m:r>
          </m:sub>
        </m:sSub>
      </m:oMath>
      <w:r>
        <w:rPr>
          <w:rFonts w:eastAsiaTheme="minorEastAsia" w:cs="Times New Roman"/>
          <w:szCs w:val="24"/>
        </w:rPr>
        <w:t xml:space="preserve"> bernilai konstan, jadi secara efektif itu adalah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m:t>
            </m:r>
          </m:sub>
        </m:sSub>
      </m:oMath>
      <w:r>
        <w:rPr>
          <w:rFonts w:eastAsiaTheme="minorEastAsia" w:cs="Times New Roman"/>
          <w:szCs w:val="24"/>
        </w:rPr>
        <w:t xml:space="preserve">. Sehingga dapat disimpulkan bahwa tingkat kebisingan total </w:t>
      </w:r>
      <w:r>
        <w:rPr>
          <w:rFonts w:eastAsiaTheme="minorEastAsia" w:cs="Times New Roman"/>
          <w:iCs/>
          <w:szCs w:val="24"/>
        </w:rPr>
        <w:t>tidak mengalami peningkatan, saat waktu dengung diperpanjang, dan efek buruk dari dengung tersebut tidak dimodelkan</w:t>
      </w:r>
      <w:sdt>
        <w:sdtPr>
          <w:rPr>
            <w:rFonts w:eastAsiaTheme="minorEastAsia" w:cs="Times New Roman"/>
            <w:iCs/>
            <w:szCs w:val="24"/>
          </w:rPr>
          <w:id w:val="475258754"/>
          <w:citation/>
        </w:sdtPr>
        <w:sdtContent>
          <w:r w:rsidR="00FA724C">
            <w:rPr>
              <w:rFonts w:eastAsiaTheme="minorEastAsia" w:cs="Times New Roman"/>
              <w:iCs/>
              <w:szCs w:val="24"/>
            </w:rPr>
            <w:fldChar w:fldCharType="begin"/>
          </w:r>
          <w:r w:rsidR="00FA724C">
            <w:rPr>
              <w:rFonts w:eastAsiaTheme="minorEastAsia" w:cs="Times New Roman"/>
              <w:iCs/>
              <w:szCs w:val="24"/>
              <w:lang w:val="en-US"/>
            </w:rPr>
            <w:instrText xml:space="preserve"> CITATION Mur02 \l 1033 </w:instrText>
          </w:r>
          <w:r w:rsidR="00FA724C">
            <w:rPr>
              <w:rFonts w:eastAsiaTheme="minorEastAsia" w:cs="Times New Roman"/>
              <w:iCs/>
              <w:szCs w:val="24"/>
            </w:rPr>
            <w:fldChar w:fldCharType="separate"/>
          </w:r>
          <w:r w:rsidR="00DE1F18">
            <w:rPr>
              <w:rFonts w:eastAsiaTheme="minorEastAsia" w:cs="Times New Roman"/>
              <w:iCs/>
              <w:noProof/>
              <w:szCs w:val="24"/>
              <w:lang w:val="en-US"/>
            </w:rPr>
            <w:t xml:space="preserve"> </w:t>
          </w:r>
          <w:r w:rsidR="00DE1F18" w:rsidRPr="00DE1F18">
            <w:rPr>
              <w:rFonts w:eastAsiaTheme="minorEastAsia" w:cs="Times New Roman"/>
              <w:noProof/>
              <w:szCs w:val="24"/>
              <w:lang w:val="en-US"/>
            </w:rPr>
            <w:t>(Hodgson &amp; Nosal, 2002)</w:t>
          </w:r>
          <w:r w:rsidR="00FA724C">
            <w:rPr>
              <w:rFonts w:eastAsiaTheme="minorEastAsia" w:cs="Times New Roman"/>
              <w:iCs/>
              <w:szCs w:val="24"/>
            </w:rPr>
            <w:fldChar w:fldCharType="end"/>
          </w:r>
        </w:sdtContent>
      </w:sdt>
      <w:r w:rsidR="00FA724C">
        <w:rPr>
          <w:rFonts w:eastAsiaTheme="minorEastAsia" w:cs="Times New Roman"/>
          <w:iCs/>
          <w:szCs w:val="24"/>
          <w:lang w:val="en-US"/>
        </w:rPr>
        <w:t>.</w:t>
      </w:r>
    </w:p>
    <w:p w14:paraId="40A723FE" w14:textId="2FF524DE" w:rsidR="000520DB" w:rsidRDefault="000520DB" w:rsidP="00456D44">
      <w:pPr>
        <w:ind w:firstLine="567"/>
        <w:rPr>
          <w:rFonts w:eastAsiaTheme="minorEastAsia" w:cs="Times New Roman"/>
          <w:szCs w:val="24"/>
        </w:rPr>
      </w:pPr>
      <w:r>
        <w:rPr>
          <w:rFonts w:eastAsiaTheme="minorEastAsia" w:cs="Times New Roman"/>
          <w:iCs/>
          <w:szCs w:val="24"/>
        </w:rPr>
        <w:t>Pada penelitiannya terkait prediksi waktu dengung</w:t>
      </w:r>
      <w:r w:rsidR="006D279E">
        <w:rPr>
          <w:rFonts w:eastAsiaTheme="minorEastAsia" w:cs="Times New Roman"/>
          <w:iCs/>
          <w:szCs w:val="24"/>
          <w:lang w:val="en-US"/>
        </w:rPr>
        <w:t xml:space="preserve"> </w:t>
      </w:r>
      <w:r>
        <w:rPr>
          <w:rFonts w:eastAsiaTheme="minorEastAsia" w:cs="Times New Roman"/>
          <w:iCs/>
          <w:szCs w:val="24"/>
        </w:rPr>
        <w:t xml:space="preserve">optimal, Hodgson dan Nosal, fokus pada sumber bising disekitar kelas (proyektor,ventilasi, dan penghuni), serta penentuan </w:t>
      </w:r>
      <w:r>
        <w:rPr>
          <w:rFonts w:eastAsiaTheme="minorEastAsia" w:cs="Times New Roman"/>
          <w:i/>
          <w:iCs/>
          <w:szCs w:val="24"/>
        </w:rPr>
        <w:t xml:space="preserve">speech intelligibility </w:t>
      </w:r>
      <w:r>
        <w:rPr>
          <w:rFonts w:eastAsiaTheme="minorEastAsia" w:cs="Times New Roman"/>
          <w:iCs/>
          <w:szCs w:val="24"/>
        </w:rPr>
        <w:t xml:space="preserve">menggunakan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oMath>
      <w:r>
        <w:rPr>
          <w:rFonts w:eastAsiaTheme="minorEastAsia" w:cs="Times New Roman"/>
          <w:szCs w:val="24"/>
        </w:rPr>
        <w:t xml:space="preserve">.  Sebagaimana yang dijelaskan sebelumnya bahwa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oMath>
      <w:r>
        <w:rPr>
          <w:rFonts w:eastAsiaTheme="minorEastAsia" w:cs="Times New Roman"/>
          <w:szCs w:val="24"/>
        </w:rPr>
        <w:t xml:space="preserve"> menggunakan konsep rasio </w:t>
      </w:r>
      <w:r>
        <w:rPr>
          <w:rFonts w:eastAsiaTheme="minorEastAsia" w:cs="Times New Roman"/>
          <w:i/>
          <w:szCs w:val="24"/>
        </w:rPr>
        <w:t>useful-to-detrimental</w:t>
      </w:r>
      <w:r>
        <w:rPr>
          <w:rFonts w:eastAsiaTheme="minorEastAsia" w:cs="Times New Roman"/>
          <w:szCs w:val="24"/>
        </w:rPr>
        <w:t>, dan jarak reverberasi (</w:t>
      </w:r>
      <w:r>
        <w:rPr>
          <w:rFonts w:eastAsiaTheme="minorEastAsia" w:cs="Times New Roman"/>
          <w:i/>
          <w:szCs w:val="24"/>
        </w:rPr>
        <w:t xml:space="preserve">reverberation distance) </w:t>
      </w:r>
      <w:r>
        <w:rPr>
          <w:rFonts w:eastAsiaTheme="minorEastAsia" w:cs="Times New Roman"/>
          <w:szCs w:val="24"/>
        </w:rPr>
        <w:t xml:space="preserve">adalah jarak saat total energi yang dipantulkan sama dengan yang energi langsung, namun untuk mendaptkannya Hodgson dan Nosal menggunakan pendektatan yang berbeda, yaitu menggunakan persamaan waktu dengung Erying sebagai berikut : </w:t>
      </w:r>
    </w:p>
    <w:p w14:paraId="671CA1DC" w14:textId="48D028D9" w:rsidR="000520DB" w:rsidRDefault="000520DB" w:rsidP="00456D44">
      <w:pPr>
        <w:ind w:firstLine="567"/>
        <w:rPr>
          <w:rFonts w:eastAsiaTheme="minorEastAsia" w:cs="Times New Roman"/>
          <w:szCs w:val="24"/>
        </w:rPr>
      </w:pPr>
      <m:oMath>
        <m:r>
          <w:rPr>
            <w:rFonts w:ascii="Cambria Math" w:eastAsiaTheme="minorEastAsia" w:hAnsi="Cambria Math" w:cs="Times New Roman"/>
            <w:szCs w:val="24"/>
          </w:rPr>
          <m:t xml:space="preserve">T=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24∙Ln(10)</m:t>
            </m:r>
          </m:num>
          <m:den>
            <m:r>
              <w:rPr>
                <w:rFonts w:ascii="Cambria Math" w:eastAsiaTheme="minorEastAsia" w:hAnsi="Cambria Math" w:cs="Times New Roman"/>
                <w:szCs w:val="24"/>
              </w:rPr>
              <m:t>c</m:t>
            </m:r>
            <m:d>
              <m:dPr>
                <m:begChr m:val="["/>
                <m:endChr m:val="]"/>
                <m:ctrlPr>
                  <w:rPr>
                    <w:rFonts w:ascii="Cambria Math" w:eastAsiaTheme="minorEastAsia" w:hAnsi="Cambria Math" w:cs="Times New Roman"/>
                    <w:i/>
                    <w:szCs w:val="24"/>
                  </w:rPr>
                </m:ctrlPr>
              </m:dPr>
              <m:e>
                <m:r>
                  <w:rPr>
                    <w:rFonts w:ascii="Cambria Math" w:eastAsiaTheme="minorEastAsia" w:hAnsi="Cambria Math" w:cs="Times New Roman"/>
                    <w:szCs w:val="24"/>
                  </w:rPr>
                  <m:t xml:space="preserve">4mV-S </m:t>
                </m:r>
                <m:r>
                  <m:rPr>
                    <m:sty m:val="p"/>
                  </m:rPr>
                  <w:rPr>
                    <w:rFonts w:ascii="Cambria Math" w:eastAsiaTheme="minorEastAsia" w:hAnsi="Cambria Math" w:cs="Times New Roman"/>
                    <w:szCs w:val="24"/>
                  </w:rPr>
                  <m:t>ln⁡</m:t>
                </m:r>
                <m:r>
                  <w:rPr>
                    <w:rFonts w:ascii="Cambria Math" w:eastAsiaTheme="minorEastAsia" w:hAnsi="Cambria Math" w:cs="Times New Roman"/>
                    <w:szCs w:val="24"/>
                  </w:rPr>
                  <m:t>(1-α)</m:t>
                </m:r>
              </m:e>
            </m:d>
          </m:den>
        </m:f>
      </m:oMath>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Pr>
          <w:rFonts w:eastAsiaTheme="minorEastAsia" w:cs="Times New Roman"/>
          <w:szCs w:val="24"/>
        </w:rPr>
        <w:t>(</w:t>
      </w:r>
      <w:r w:rsidR="00456D44">
        <w:rPr>
          <w:rFonts w:eastAsiaTheme="minorEastAsia" w:cs="Times New Roman"/>
          <w:szCs w:val="24"/>
          <w:lang w:val="en-US"/>
        </w:rPr>
        <w:t>2.</w:t>
      </w:r>
      <w:r>
        <w:rPr>
          <w:rFonts w:eastAsiaTheme="minorEastAsia" w:cs="Times New Roman"/>
          <w:szCs w:val="24"/>
        </w:rPr>
        <w:t>26)</w:t>
      </w:r>
    </w:p>
    <w:p w14:paraId="507A65EA" w14:textId="77777777" w:rsidR="000520DB" w:rsidRDefault="000520DB" w:rsidP="000520DB">
      <w:pPr>
        <w:rPr>
          <w:rFonts w:eastAsiaTheme="minorEastAsia" w:cs="Times New Roman"/>
          <w:iCs/>
          <w:szCs w:val="24"/>
        </w:rPr>
      </w:pPr>
      <w:r>
        <w:rPr>
          <w:rFonts w:eastAsiaTheme="minorEastAsia" w:cs="Times New Roman"/>
          <w:iCs/>
          <w:szCs w:val="24"/>
        </w:rPr>
        <w:t xml:space="preserve">dimana </w:t>
      </w:r>
    </w:p>
    <w:p w14:paraId="02A4988E" w14:textId="77777777" w:rsidR="000520DB" w:rsidRDefault="000520DB" w:rsidP="000520DB">
      <w:pPr>
        <w:rPr>
          <w:rFonts w:eastAsiaTheme="minorEastAsia" w:cs="Times New Roman"/>
          <w:iCs/>
          <w:szCs w:val="24"/>
        </w:rPr>
      </w:pPr>
      <w:r>
        <w:rPr>
          <w:rFonts w:eastAsiaTheme="minorEastAsia" w:cs="Times New Roman"/>
          <w:iCs/>
          <w:szCs w:val="24"/>
        </w:rPr>
        <w:t>S</w:t>
      </w:r>
      <w:r>
        <w:rPr>
          <w:rFonts w:eastAsiaTheme="minorEastAsia" w:cs="Times New Roman"/>
          <w:iCs/>
          <w:szCs w:val="24"/>
        </w:rPr>
        <w:tab/>
        <w:t>: luas permukaan (m</w:t>
      </w:r>
      <w:r>
        <w:rPr>
          <w:rFonts w:eastAsiaTheme="minorEastAsia" w:cs="Times New Roman"/>
          <w:iCs/>
          <w:szCs w:val="24"/>
          <w:vertAlign w:val="superscript"/>
        </w:rPr>
        <w:t>2</w:t>
      </w:r>
      <w:r>
        <w:rPr>
          <w:rFonts w:eastAsiaTheme="minorEastAsia" w:cs="Times New Roman"/>
          <w:iCs/>
          <w:szCs w:val="24"/>
        </w:rPr>
        <w:t>)</w:t>
      </w:r>
    </w:p>
    <w:p w14:paraId="7F7D2B31" w14:textId="77777777" w:rsidR="000520DB" w:rsidRDefault="000520DB" w:rsidP="000520DB">
      <w:pPr>
        <w:rPr>
          <w:rFonts w:eastAsiaTheme="minorEastAsia" w:cs="Times New Roman"/>
          <w:iCs/>
          <w:szCs w:val="24"/>
        </w:rPr>
      </w:pPr>
      <w:r>
        <w:rPr>
          <w:rFonts w:eastAsiaTheme="minorEastAsia" w:cs="Times New Roman"/>
          <w:iCs/>
          <w:szCs w:val="24"/>
        </w:rPr>
        <w:t>m</w:t>
      </w:r>
      <w:r>
        <w:rPr>
          <w:rFonts w:eastAsiaTheme="minorEastAsia" w:cs="Times New Roman"/>
          <w:iCs/>
          <w:szCs w:val="24"/>
        </w:rPr>
        <w:tab/>
        <w:t>: eksponen absorbsi udara (Np/m)</w:t>
      </w:r>
    </w:p>
    <w:p w14:paraId="7FEEEC10" w14:textId="77777777" w:rsidR="000520DB" w:rsidRDefault="000520DB" w:rsidP="000520DB">
      <w:pPr>
        <w:rPr>
          <w:rFonts w:eastAsiaTheme="minorEastAsia" w:cs="Times New Roman"/>
          <w:iCs/>
          <w:szCs w:val="24"/>
        </w:rPr>
      </w:pPr>
      <w:r>
        <w:rPr>
          <w:rFonts w:eastAsiaTheme="minorEastAsia" w:cs="Times New Roman"/>
          <w:iCs/>
          <w:szCs w:val="24"/>
        </w:rPr>
        <w:t xml:space="preserve">setelah dilakukan pendekatan, maka ditentukan </w:t>
      </w:r>
    </w:p>
    <w:p w14:paraId="0BE31CEC" w14:textId="5DF4469D" w:rsidR="000520DB" w:rsidRDefault="000520DB" w:rsidP="00456D44">
      <w:pPr>
        <w:ind w:firstLine="567"/>
        <w:rPr>
          <w:rFonts w:eastAsiaTheme="minorEastAsia" w:cs="Times New Roman"/>
          <w:szCs w:val="24"/>
        </w:rPr>
      </w:pPr>
      <m:oMath>
        <m:r>
          <w:rPr>
            <w:rFonts w:ascii="Cambria Math" w:eastAsiaTheme="minorEastAsia" w:hAnsi="Cambria Math" w:cs="Times New Roman"/>
            <w:szCs w:val="24"/>
          </w:rPr>
          <m:t>1-α=</m:t>
        </m:r>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exp</m:t>
            </m:r>
          </m:fName>
          <m:e>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4V</m:t>
                    </m:r>
                  </m:num>
                  <m:den>
                    <m:r>
                      <w:rPr>
                        <w:rFonts w:ascii="Cambria Math" w:eastAsiaTheme="minorEastAsia" w:hAnsi="Cambria Math" w:cs="Times New Roman"/>
                        <w:szCs w:val="24"/>
                      </w:rPr>
                      <m:t>S</m:t>
                    </m:r>
                  </m:den>
                </m:f>
              </m:e>
            </m:d>
            <m:d>
              <m:dPr>
                <m:ctrlPr>
                  <w:rPr>
                    <w:rFonts w:ascii="Cambria Math" w:eastAsiaTheme="minorEastAsia" w:hAnsi="Cambria Math" w:cs="Times New Roman"/>
                    <w:i/>
                    <w:szCs w:val="24"/>
                  </w:rPr>
                </m:ctrlPr>
              </m:dPr>
              <m:e>
                <m:r>
                  <w:rPr>
                    <w:rFonts w:ascii="Cambria Math" w:eastAsiaTheme="minorEastAsia" w:hAnsi="Cambria Math" w:cs="Times New Roman"/>
                    <w:szCs w:val="24"/>
                  </w:rPr>
                  <m:t>m-</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k</m:t>
                    </m:r>
                  </m:num>
                  <m:den>
                    <m:r>
                      <w:rPr>
                        <w:rFonts w:ascii="Cambria Math" w:eastAsiaTheme="minorEastAsia" w:hAnsi="Cambria Math" w:cs="Times New Roman"/>
                        <w:szCs w:val="24"/>
                      </w:rPr>
                      <m:t>c</m:t>
                    </m:r>
                  </m:den>
                </m:f>
              </m:e>
            </m:d>
            <m:r>
              <w:rPr>
                <w:rFonts w:ascii="Cambria Math" w:eastAsiaTheme="minorEastAsia" w:hAnsi="Cambria Math" w:cs="Times New Roman"/>
                <w:szCs w:val="24"/>
              </w:rPr>
              <m:t>]</m:t>
            </m:r>
          </m:e>
        </m:func>
      </m:oMath>
      <w:r>
        <w:rPr>
          <w:rFonts w:eastAsiaTheme="minorEastAsia" w:cs="Times New Roman"/>
          <w:szCs w:val="24"/>
        </w:rPr>
        <w:tab/>
      </w:r>
      <w:r>
        <w:rPr>
          <w:rFonts w:eastAsiaTheme="minorEastAsia" w:cs="Times New Roman"/>
          <w:szCs w:val="24"/>
        </w:rPr>
        <w:tab/>
      </w:r>
      <w:r>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Pr>
          <w:rFonts w:eastAsiaTheme="minorEastAsia" w:cs="Times New Roman"/>
          <w:szCs w:val="24"/>
        </w:rPr>
        <w:t>(</w:t>
      </w:r>
      <w:r w:rsidR="00456D44">
        <w:rPr>
          <w:rFonts w:eastAsiaTheme="minorEastAsia" w:cs="Times New Roman"/>
          <w:szCs w:val="24"/>
          <w:lang w:val="en-US"/>
        </w:rPr>
        <w:t>2.</w:t>
      </w:r>
      <w:r>
        <w:rPr>
          <w:rFonts w:eastAsiaTheme="minorEastAsia" w:cs="Times New Roman"/>
          <w:szCs w:val="24"/>
        </w:rPr>
        <w:t>27)</w:t>
      </w:r>
    </w:p>
    <w:p w14:paraId="22D94DFF" w14:textId="69AC8C2E" w:rsidR="000520DB" w:rsidRDefault="000520DB" w:rsidP="000520DB">
      <w:pPr>
        <w:rPr>
          <w:rFonts w:eastAsiaTheme="minorEastAsia" w:cs="Times New Roman"/>
          <w:szCs w:val="24"/>
        </w:rPr>
      </w:pPr>
      <w:r>
        <w:rPr>
          <w:rFonts w:eastAsiaTheme="minorEastAsia" w:cs="Times New Roman"/>
          <w:szCs w:val="24"/>
        </w:rPr>
        <w:tab/>
      </w:r>
      <m:oMath>
        <m:r>
          <w:rPr>
            <w:rFonts w:ascii="Cambria Math" w:eastAsiaTheme="minorEastAsia" w:hAnsi="Cambria Math" w:cs="Times New Roman"/>
            <w:szCs w:val="24"/>
          </w:rPr>
          <m:t>k=</m:t>
        </m:r>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ln</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6</m:t>
                    </m:r>
                  </m:sup>
                </m:sSup>
              </m:e>
            </m:func>
          </m:num>
          <m:den>
            <m:r>
              <w:rPr>
                <w:rFonts w:ascii="Cambria Math" w:eastAsiaTheme="minorEastAsia" w:hAnsi="Cambria Math" w:cs="Times New Roman"/>
                <w:szCs w:val="24"/>
              </w:rPr>
              <m:t>T</m:t>
            </m:r>
          </m:den>
        </m:f>
      </m:oMath>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Pr>
          <w:rFonts w:eastAsiaTheme="minorEastAsia" w:cs="Times New Roman"/>
          <w:szCs w:val="24"/>
        </w:rPr>
        <w:t>(</w:t>
      </w:r>
      <w:r w:rsidR="00456D44">
        <w:rPr>
          <w:rFonts w:eastAsiaTheme="minorEastAsia" w:cs="Times New Roman"/>
          <w:szCs w:val="24"/>
          <w:lang w:val="en-US"/>
        </w:rPr>
        <w:t>2.</w:t>
      </w:r>
      <w:r>
        <w:rPr>
          <w:rFonts w:eastAsiaTheme="minorEastAsia" w:cs="Times New Roman"/>
          <w:szCs w:val="24"/>
        </w:rPr>
        <w:t xml:space="preserve">28) </w:t>
      </w:r>
    </w:p>
    <w:p w14:paraId="0591F553" w14:textId="77777777" w:rsidR="000520DB" w:rsidRDefault="000520DB" w:rsidP="000520DB">
      <w:pPr>
        <w:rPr>
          <w:rFonts w:eastAsiaTheme="minorEastAsia" w:cs="Times New Roman"/>
          <w:szCs w:val="24"/>
        </w:rPr>
      </w:pPr>
      <w:r>
        <w:rPr>
          <w:rFonts w:eastAsiaTheme="minorEastAsia" w:cs="Times New Roman"/>
          <w:szCs w:val="24"/>
        </w:rPr>
        <w:t xml:space="preserve">Menggunakan persamaan Kuttruff untuk kerapatan energy dipantulkan berikut : </w:t>
      </w:r>
    </w:p>
    <w:p w14:paraId="4B7D21C8" w14:textId="5A22728A" w:rsidR="000520DB" w:rsidRDefault="004868DA" w:rsidP="00456D44">
      <w:pPr>
        <w:ind w:left="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r</m:t>
            </m:r>
          </m:sub>
        </m:sSub>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4 W (1-α)</m:t>
            </m:r>
          </m:num>
          <m:den>
            <m:r>
              <w:rPr>
                <w:rFonts w:ascii="Cambria Math" w:eastAsiaTheme="minorEastAsia" w:hAnsi="Cambria Math" w:cs="Times New Roman"/>
                <w:szCs w:val="24"/>
              </w:rPr>
              <m:t xml:space="preserve">S </m:t>
            </m:r>
            <m:r>
              <m:rPr>
                <m:sty m:val="p"/>
              </m:rPr>
              <w:rPr>
                <w:rFonts w:ascii="Cambria Math" w:eastAsiaTheme="minorEastAsia" w:hAnsi="Cambria Math" w:cs="Times New Roman"/>
                <w:szCs w:val="24"/>
              </w:rPr>
              <m:t>ln⁡</m:t>
            </m:r>
            <m:r>
              <w:rPr>
                <w:rFonts w:ascii="Cambria Math" w:eastAsiaTheme="minorEastAsia" w:hAnsi="Cambria Math" w:cs="Times New Roman"/>
                <w:szCs w:val="24"/>
              </w:rPr>
              <m:t>(1-α)</m:t>
            </m:r>
          </m:den>
        </m:f>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29)</w:t>
      </w:r>
    </w:p>
    <w:p w14:paraId="1A85CB14" w14:textId="77777777" w:rsidR="000520DB" w:rsidRDefault="000520DB" w:rsidP="000520DB">
      <w:pPr>
        <w:rPr>
          <w:rFonts w:eastAsiaTheme="minorEastAsia" w:cs="Times New Roman"/>
          <w:szCs w:val="24"/>
        </w:rPr>
      </w:pPr>
      <w:r>
        <w:rPr>
          <w:rFonts w:eastAsiaTheme="minorEastAsia" w:cs="Times New Roman"/>
          <w:szCs w:val="24"/>
        </w:rPr>
        <w:t>dengan W adalah daya bunyi dari sumber dan nilai E</w:t>
      </w:r>
      <w:r>
        <w:rPr>
          <w:rFonts w:eastAsiaTheme="minorEastAsia" w:cs="Times New Roman"/>
          <w:szCs w:val="24"/>
          <w:vertAlign w:val="subscript"/>
        </w:rPr>
        <w:t xml:space="preserve">d </w:t>
      </w:r>
      <w:r>
        <w:rPr>
          <w:rFonts w:eastAsiaTheme="minorEastAsia" w:cs="Times New Roman"/>
          <w:szCs w:val="24"/>
        </w:rPr>
        <w:t>= E</w:t>
      </w:r>
      <w:r>
        <w:rPr>
          <w:rFonts w:eastAsiaTheme="minorEastAsia" w:cs="Times New Roman"/>
          <w:szCs w:val="24"/>
          <w:vertAlign w:val="subscript"/>
        </w:rPr>
        <w:t>r</w:t>
      </w:r>
      <w:r>
        <w:rPr>
          <w:rFonts w:eastAsiaTheme="minorEastAsia" w:cs="Times New Roman"/>
          <w:szCs w:val="24"/>
        </w:rPr>
        <w:t xml:space="preserve"> dengan r</w:t>
      </w:r>
      <w:r>
        <w:rPr>
          <w:rFonts w:eastAsiaTheme="minorEastAsia" w:cs="Times New Roman"/>
          <w:szCs w:val="24"/>
          <w:vertAlign w:val="subscript"/>
        </w:rPr>
        <w:t xml:space="preserve">s </w:t>
      </w:r>
      <w:r>
        <w:rPr>
          <w:rFonts w:eastAsiaTheme="minorEastAsia" w:cs="Times New Roman"/>
          <w:szCs w:val="24"/>
        </w:rPr>
        <w:t>= r</w:t>
      </w:r>
      <w:r>
        <w:rPr>
          <w:rFonts w:eastAsiaTheme="minorEastAsia" w:cs="Times New Roman"/>
          <w:szCs w:val="24"/>
          <w:vertAlign w:val="subscript"/>
        </w:rPr>
        <w:t xml:space="preserve">h </w:t>
      </w:r>
      <w:r>
        <w:rPr>
          <w:rFonts w:eastAsiaTheme="minorEastAsia" w:cs="Times New Roman"/>
          <w:szCs w:val="24"/>
        </w:rPr>
        <w:t>pada persaaman E</w:t>
      </w:r>
      <w:r>
        <w:rPr>
          <w:rFonts w:eastAsiaTheme="minorEastAsia" w:cs="Times New Roman"/>
          <w:szCs w:val="24"/>
          <w:vertAlign w:val="subscript"/>
        </w:rPr>
        <w:t>d</w:t>
      </w:r>
      <w:r>
        <w:rPr>
          <w:rFonts w:eastAsiaTheme="minorEastAsia" w:cs="Times New Roman"/>
          <w:szCs w:val="24"/>
        </w:rPr>
        <w:t>, maka nilai r</w:t>
      </w:r>
      <w:r>
        <w:rPr>
          <w:rFonts w:eastAsiaTheme="minorEastAsia" w:cs="Times New Roman"/>
          <w:szCs w:val="24"/>
          <w:vertAlign w:val="subscript"/>
        </w:rPr>
        <w:t>h</w:t>
      </w:r>
      <w:r>
        <w:rPr>
          <w:rFonts w:eastAsiaTheme="minorEastAsia" w:cs="Times New Roman"/>
          <w:szCs w:val="24"/>
          <w:vertAlign w:val="superscript"/>
        </w:rPr>
        <w:t>2</w:t>
      </w:r>
      <w:r>
        <w:rPr>
          <w:rFonts w:eastAsiaTheme="minorEastAsia" w:cs="Times New Roman"/>
          <w:szCs w:val="24"/>
        </w:rPr>
        <w:t xml:space="preserve"> dapat ditulis sebagai berikut:</w:t>
      </w:r>
    </w:p>
    <w:p w14:paraId="19CC7471" w14:textId="0ABAE31B" w:rsidR="000520DB" w:rsidRDefault="004868DA" w:rsidP="00456D44">
      <w:pPr>
        <w:ind w:left="709"/>
        <w:rPr>
          <w:rFonts w:eastAsiaTheme="minorEastAsia"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r</m:t>
            </m:r>
          </m:e>
          <m:sub>
            <m:r>
              <w:rPr>
                <w:rFonts w:ascii="Cambria Math" w:hAnsi="Cambria Math" w:cs="Times New Roman"/>
                <w:szCs w:val="24"/>
              </w:rPr>
              <m:t>h</m:t>
            </m:r>
          </m:sub>
          <m:sup>
            <m:r>
              <w:rPr>
                <w:rFonts w:ascii="Cambria Math" w:hAnsi="Cambria Math" w:cs="Times New Roman"/>
                <w:szCs w:val="24"/>
              </w:rPr>
              <m:t>2</m:t>
            </m:r>
          </m:sup>
        </m:sSubSup>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 xml:space="preserve">q V </m:t>
            </m:r>
            <m:d>
              <m:dPr>
                <m:ctrlPr>
                  <w:rPr>
                    <w:rFonts w:ascii="Cambria Math" w:eastAsiaTheme="minorEastAsia" w:hAnsi="Cambria Math" w:cs="Times New Roman"/>
                    <w:i/>
                    <w:szCs w:val="24"/>
                  </w:rPr>
                </m:ctrlPr>
              </m:dPr>
              <m:e>
                <m:r>
                  <w:rPr>
                    <w:rFonts w:ascii="Cambria Math" w:eastAsiaTheme="minorEastAsia" w:hAnsi="Cambria Math" w:cs="Times New Roman"/>
                    <w:szCs w:val="24"/>
                  </w:rPr>
                  <m:t>k-mc</m:t>
                </m:r>
              </m:e>
            </m:d>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exp</m:t>
                </m:r>
              </m:fName>
              <m:e>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4v</m:t>
                        </m:r>
                      </m:num>
                      <m:den>
                        <m:r>
                          <w:rPr>
                            <w:rFonts w:ascii="Cambria Math" w:eastAsiaTheme="minorEastAsia" w:hAnsi="Cambria Math" w:cs="Times New Roman"/>
                            <w:szCs w:val="24"/>
                          </w:rPr>
                          <m:t>s</m:t>
                        </m:r>
                      </m:den>
                    </m:f>
                  </m:e>
                </m:d>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k</m:t>
                        </m:r>
                      </m:num>
                      <m:den>
                        <m:r>
                          <w:rPr>
                            <w:rFonts w:ascii="Cambria Math" w:eastAsiaTheme="minorEastAsia" w:hAnsi="Cambria Math" w:cs="Times New Roman"/>
                            <w:szCs w:val="24"/>
                          </w:rPr>
                          <m:t>c</m:t>
                        </m:r>
                      </m:den>
                    </m:f>
                    <m:r>
                      <w:rPr>
                        <w:rFonts w:ascii="Cambria Math" w:eastAsiaTheme="minorEastAsia" w:hAnsi="Cambria Math" w:cs="Times New Roman"/>
                        <w:szCs w:val="24"/>
                      </w:rPr>
                      <m:t>-m</m:t>
                    </m:r>
                  </m:e>
                </m:d>
                <m:r>
                  <w:rPr>
                    <w:rFonts w:ascii="Cambria Math" w:eastAsiaTheme="minorEastAsia" w:hAnsi="Cambria Math" w:cs="Times New Roman"/>
                    <w:szCs w:val="24"/>
                  </w:rPr>
                  <m:t>]</m:t>
                </m:r>
              </m:e>
            </m:func>
          </m:num>
          <m:den>
            <m:r>
              <w:rPr>
                <w:rFonts w:ascii="Cambria Math" w:hAnsi="Cambria Math" w:cs="Times New Roman"/>
                <w:szCs w:val="24"/>
              </w:rPr>
              <m:t>4πc</m:t>
            </m:r>
          </m:den>
        </m:f>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456D44">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30)</w:t>
      </w:r>
    </w:p>
    <w:p w14:paraId="539BD30A" w14:textId="77777777" w:rsidR="000520DB" w:rsidRDefault="000520DB" w:rsidP="000520DB">
      <w:pPr>
        <w:rPr>
          <w:rFonts w:eastAsiaTheme="minorEastAsia" w:cs="Times New Roman"/>
          <w:szCs w:val="24"/>
        </w:rPr>
      </w:pPr>
      <w:r>
        <w:rPr>
          <w:rFonts w:eastAsiaTheme="minorEastAsia" w:cs="Times New Roman"/>
          <w:szCs w:val="24"/>
        </w:rPr>
        <w:t xml:space="preserve">Sehingga terlihhat bahwa </w:t>
      </w:r>
    </w:p>
    <w:p w14:paraId="1BFC051F" w14:textId="4C86BB29" w:rsidR="000520DB" w:rsidRDefault="004868DA" w:rsidP="00456D44">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e</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r</m:t>
            </m:r>
          </m:sub>
        </m:sSub>
        <m:r>
          <w:rPr>
            <w:rFonts w:ascii="Cambria Math" w:eastAsiaTheme="minorEastAsia" w:hAnsi="Cambria Math" w:cs="Times New Roman"/>
            <w:szCs w:val="24"/>
          </w:rPr>
          <m:t xml:space="preserve">( 1-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r>
          <w:rPr>
            <w:rFonts w:ascii="Cambria Math" w:eastAsiaTheme="minorEastAsia" w:hAnsi="Cambria Math" w:cs="Times New Roman"/>
            <w:szCs w:val="24"/>
          </w:rPr>
          <m:t>)</m:t>
        </m:r>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456D44">
        <w:rPr>
          <w:rFonts w:eastAsiaTheme="minorEastAsia" w:cs="Times New Roman"/>
          <w:szCs w:val="24"/>
        </w:rPr>
        <w:t>(</w:t>
      </w:r>
      <w:r w:rsidR="00456D44">
        <w:rPr>
          <w:rFonts w:eastAsiaTheme="minorEastAsia" w:cs="Times New Roman"/>
          <w:szCs w:val="24"/>
          <w:lang w:val="en-US"/>
        </w:rPr>
        <w:t>2.31</w:t>
      </w:r>
      <w:r w:rsidR="000520DB">
        <w:rPr>
          <w:rFonts w:eastAsiaTheme="minorEastAsia" w:cs="Times New Roman"/>
          <w:szCs w:val="24"/>
        </w:rPr>
        <w:t>)</w:t>
      </w:r>
    </w:p>
    <w:p w14:paraId="2E5D2B9D" w14:textId="080EB4F1" w:rsidR="000520DB" w:rsidRDefault="004868DA" w:rsidP="00456D44">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l</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r</m:t>
            </m:r>
          </m:sub>
        </m:sSub>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oMath>
      <w:r w:rsidR="000520DB">
        <w:rPr>
          <w:rFonts w:eastAsiaTheme="minorEastAsia" w:cs="Times New Roman"/>
          <w:szCs w:val="24"/>
        </w:rPr>
        <w:tab/>
        <w:t xml:space="preserve"> </w:t>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2.32</w:t>
      </w:r>
      <w:r w:rsidR="000520DB">
        <w:rPr>
          <w:rFonts w:eastAsiaTheme="minorEastAsia" w:cs="Times New Roman"/>
          <w:szCs w:val="24"/>
        </w:rPr>
        <w:t>)</w:t>
      </w:r>
    </w:p>
    <w:p w14:paraId="475EE619" w14:textId="2E717731" w:rsidR="000520DB" w:rsidRDefault="000520DB" w:rsidP="000520DB">
      <w:pPr>
        <w:rPr>
          <w:rFonts w:eastAsiaTheme="minorHAnsi" w:cs="Times New Roman"/>
          <w:szCs w:val="20"/>
        </w:rPr>
      </w:pPr>
      <w:r>
        <w:rPr>
          <w:rFonts w:eastAsiaTheme="minorEastAsia" w:cs="Times New Roman"/>
          <w:szCs w:val="24"/>
        </w:rPr>
        <w:t xml:space="preserve">Kemudian, untuk penentuan </w:t>
      </w:r>
      <w:r>
        <w:rPr>
          <w:rFonts w:cs="Times New Roman"/>
          <w:i/>
          <w:szCs w:val="20"/>
        </w:rPr>
        <w:t>long-term anechoic</w:t>
      </w:r>
      <w:r>
        <w:rPr>
          <w:rFonts w:cs="Times New Roman"/>
          <w:szCs w:val="20"/>
        </w:rPr>
        <w:t xml:space="preserve"> tingkat bunyi pada jarak 1 meter didepan sumber (L</w:t>
      </w:r>
      <w:r>
        <w:rPr>
          <w:rFonts w:cs="Times New Roman"/>
          <w:szCs w:val="20"/>
          <w:vertAlign w:val="subscript"/>
        </w:rPr>
        <w:t>sfl</w:t>
      </w:r>
      <w:r>
        <w:rPr>
          <w:rFonts w:cs="Times New Roman"/>
          <w:szCs w:val="20"/>
        </w:rPr>
        <w:t>), dan L</w:t>
      </w:r>
      <w:r>
        <w:rPr>
          <w:rFonts w:cs="Times New Roman"/>
          <w:szCs w:val="20"/>
          <w:vertAlign w:val="subscript"/>
        </w:rPr>
        <w:t>d</w:t>
      </w:r>
      <w:r>
        <w:rPr>
          <w:rFonts w:cs="Times New Roman"/>
          <w:szCs w:val="20"/>
        </w:rPr>
        <w:t xml:space="preserve"> adalah tingkat tekanan bunyi langsung, dan E</w:t>
      </w:r>
      <w:r>
        <w:rPr>
          <w:rFonts w:cs="Times New Roman"/>
          <w:szCs w:val="20"/>
          <w:vertAlign w:val="subscript"/>
        </w:rPr>
        <w:t>s a</w:t>
      </w:r>
      <w:r>
        <w:rPr>
          <w:rFonts w:cs="Times New Roman"/>
          <w:szCs w:val="20"/>
        </w:rPr>
        <w:t>adalah kerapatan energy bunyi pada jarak satu meter (w s/m</w:t>
      </w:r>
      <w:r>
        <w:rPr>
          <w:rFonts w:cs="Times New Roman"/>
          <w:szCs w:val="20"/>
          <w:vertAlign w:val="superscript"/>
        </w:rPr>
        <w:t>3</w:t>
      </w:r>
      <w:r>
        <w:rPr>
          <w:rFonts w:cs="Times New Roman"/>
          <w:szCs w:val="20"/>
        </w:rPr>
        <w:t xml:space="preserve">), maka dapat dituliskan </w:t>
      </w:r>
      <w:sdt>
        <w:sdtPr>
          <w:rPr>
            <w:rFonts w:cs="Times New Roman"/>
            <w:szCs w:val="20"/>
          </w:rPr>
          <w:id w:val="1255400987"/>
          <w:citation/>
        </w:sdtPr>
        <w:sdtContent>
          <w:r>
            <w:rPr>
              <w:rFonts w:cs="Times New Roman"/>
              <w:szCs w:val="20"/>
            </w:rPr>
            <w:fldChar w:fldCharType="begin"/>
          </w:r>
          <w:r>
            <w:rPr>
              <w:rFonts w:cs="Times New Roman"/>
              <w:szCs w:val="20"/>
            </w:rPr>
            <w:instrText xml:space="preserve"> CITATION Mur02 \l 1033 </w:instrText>
          </w:r>
          <w:r>
            <w:rPr>
              <w:rFonts w:cs="Times New Roman"/>
              <w:szCs w:val="20"/>
            </w:rPr>
            <w:fldChar w:fldCharType="separate"/>
          </w:r>
          <w:r w:rsidR="00DE1F18" w:rsidRPr="00DE1F18">
            <w:rPr>
              <w:rFonts w:cs="Times New Roman"/>
              <w:noProof/>
              <w:szCs w:val="20"/>
            </w:rPr>
            <w:t>(Hodgson &amp; Nosal, 2002)</w:t>
          </w:r>
          <w:r>
            <w:rPr>
              <w:rFonts w:cs="Times New Roman"/>
              <w:szCs w:val="20"/>
            </w:rPr>
            <w:fldChar w:fldCharType="end"/>
          </w:r>
        </w:sdtContent>
      </w:sdt>
      <w:r>
        <w:rPr>
          <w:rFonts w:cs="Times New Roman"/>
          <w:szCs w:val="20"/>
        </w:rPr>
        <w:t>:</w:t>
      </w:r>
    </w:p>
    <w:p w14:paraId="1EAE328A" w14:textId="50FFC397" w:rsidR="000520DB" w:rsidRDefault="004868DA" w:rsidP="00456D44">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d</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sfl</m:t>
            </m:r>
          </m:sub>
        </m:sSub>
        <m:r>
          <w:rPr>
            <w:rFonts w:ascii="Cambria Math" w:eastAsiaTheme="minorEastAsia" w:hAnsi="Cambria Math" w:cs="Times New Roman"/>
            <w:szCs w:val="24"/>
          </w:rPr>
          <m:t>=10</m:t>
        </m:r>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log</m:t>
            </m:r>
          </m:fName>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d</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s</m:t>
                        </m:r>
                      </m:sub>
                    </m:sSub>
                  </m:den>
                </m:f>
              </m:e>
            </m:d>
          </m:e>
        </m:func>
        <m:r>
          <w:rPr>
            <w:rFonts w:ascii="Cambria Math" w:eastAsiaTheme="minorEastAsia" w:hAnsi="Cambria Math" w:cs="Times New Roman"/>
            <w:szCs w:val="24"/>
          </w:rPr>
          <m:t>=10 log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h</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oMath>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2.33</w:t>
      </w:r>
      <w:r w:rsidR="000520DB">
        <w:rPr>
          <w:rFonts w:eastAsiaTheme="minorEastAsia" w:cs="Times New Roman"/>
          <w:szCs w:val="24"/>
        </w:rPr>
        <w:t>)</w:t>
      </w:r>
    </w:p>
    <w:p w14:paraId="1BD5895D" w14:textId="36208FB8" w:rsidR="000520DB" w:rsidRDefault="004868DA" w:rsidP="00456D44">
      <w:pPr>
        <w:ind w:firstLine="567"/>
        <w:rPr>
          <w:rFonts w:eastAsiaTheme="minorEastAsia" w:cs="Times New Roman"/>
          <w:szCs w:val="24"/>
        </w:rPr>
      </w:pPr>
      <m:oMath>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ρ</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2</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d</m:t>
                    </m:r>
                  </m:sub>
                </m:sSub>
                <m:r>
                  <w:rPr>
                    <w:rFonts w:ascii="Cambria Math" w:eastAsiaTheme="minorEastAsia" w:hAnsi="Cambria Math" w:cs="Times New Roman"/>
                    <w:szCs w:val="24"/>
                  </w:rPr>
                  <m:t xml:space="preserve"> </m:t>
                </m:r>
              </m:e>
            </m:func>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P</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sfl</m:t>
                    </m:r>
                  </m:sub>
                </m:sSub>
                <m:r>
                  <w:rPr>
                    <w:rFonts w:ascii="Cambria Math" w:eastAsiaTheme="minorEastAsia" w:hAnsi="Cambria Math" w:cs="Times New Roman"/>
                    <w:szCs w:val="24"/>
                  </w:rPr>
                  <m:t>/10</m:t>
                </m:r>
              </m:sup>
            </m:sSup>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h</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ρ</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2</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r</m:t>
                    </m:r>
                  </m:sub>
                </m:sSub>
                <m:r>
                  <w:rPr>
                    <w:rFonts w:ascii="Cambria Math" w:eastAsiaTheme="minorEastAsia" w:hAnsi="Cambria Math" w:cs="Times New Roman"/>
                    <w:szCs w:val="24"/>
                  </w:rPr>
                  <m:t xml:space="preserve"> </m:t>
                </m:r>
              </m:e>
            </m:func>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P</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den>
        </m:f>
      </m:oMath>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456D44">
        <w:rPr>
          <w:rFonts w:eastAsiaTheme="minorEastAsia" w:cs="Times New Roman"/>
          <w:szCs w:val="24"/>
        </w:rPr>
        <w:t>(2.34</w:t>
      </w:r>
      <w:r w:rsidR="000520DB">
        <w:rPr>
          <w:rFonts w:eastAsiaTheme="minorEastAsia" w:cs="Times New Roman"/>
          <w:szCs w:val="24"/>
        </w:rPr>
        <w:t>)</w:t>
      </w:r>
    </w:p>
    <w:p w14:paraId="6A037539" w14:textId="77777777" w:rsidR="000520DB" w:rsidRDefault="000520DB" w:rsidP="000520DB">
      <w:pPr>
        <w:rPr>
          <w:rFonts w:eastAsiaTheme="minorEastAsia" w:cs="Times New Roman"/>
          <w:szCs w:val="24"/>
        </w:rPr>
      </w:pPr>
      <w:r>
        <w:rPr>
          <w:rFonts w:eastAsiaTheme="minorEastAsia" w:cs="Times New Roman"/>
          <w:szCs w:val="24"/>
        </w:rPr>
        <w:t xml:space="preserve">dengan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P</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oMath>
      <w:r>
        <w:rPr>
          <w:rFonts w:eastAsiaTheme="minorEastAsia" w:cs="Times New Roman"/>
          <w:szCs w:val="24"/>
        </w:rPr>
        <w:t xml:space="preserve">= 2 x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r>
              <w:rPr>
                <w:rFonts w:ascii="Cambria Math" w:eastAsiaTheme="minorEastAsia" w:hAnsi="Cambria Math" w:cs="Times New Roman"/>
                <w:szCs w:val="24"/>
              </w:rPr>
              <m:t>-5</m:t>
            </m:r>
          </m:sup>
        </m:sSup>
      </m:oMath>
      <w:r>
        <w:rPr>
          <w:rFonts w:eastAsiaTheme="minorEastAsia" w:cs="Times New Roman"/>
          <w:szCs w:val="24"/>
        </w:rPr>
        <w:t xml:space="preserve"> Pa</w:t>
      </w:r>
    </w:p>
    <w:p w14:paraId="21B4EDA4" w14:textId="77777777" w:rsidR="000520DB" w:rsidRDefault="000520DB" w:rsidP="000520DB">
      <w:pPr>
        <w:rPr>
          <w:rFonts w:eastAsiaTheme="minorEastAsia" w:cs="Times New Roman"/>
          <w:szCs w:val="24"/>
        </w:rPr>
      </w:pPr>
      <w:r>
        <w:rPr>
          <w:rFonts w:eastAsiaTheme="minorEastAsia" w:cs="Times New Roman"/>
          <w:szCs w:val="24"/>
        </w:rPr>
        <w:t xml:space="preserve">Kemudian, dari persamaan (30) kita dapatkan bahwa </w:t>
      </w:r>
    </w:p>
    <w:p w14:paraId="350D6F91" w14:textId="5E0AEFFC" w:rsidR="000520DB" w:rsidRDefault="004868DA" w:rsidP="00456D44">
      <w:pPr>
        <w:ind w:firstLine="567"/>
        <w:rPr>
          <w:rFonts w:eastAsiaTheme="minorEastAsia" w:cs="Times New Roman"/>
          <w:szCs w:val="24"/>
        </w:rPr>
      </w:pPr>
      <m:oMath>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n</m:t>
                    </m:r>
                  </m:sub>
                </m:sSub>
              </m:sub>
              <m:sup>
                <m:r>
                  <w:rPr>
                    <w:rFonts w:ascii="Cambria Math" w:eastAsiaTheme="minorEastAsia" w:hAnsi="Cambria Math" w:cs="Times New Roman"/>
                    <w:szCs w:val="24"/>
                  </w:rPr>
                  <m:t>2</m:t>
                </m:r>
              </m:sup>
            </m:sSubSup>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n</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s</m:t>
                    </m:r>
                  </m:sub>
                </m:sSub>
              </m:sub>
              <m:sup>
                <m:r>
                  <w:rPr>
                    <w:rFonts w:ascii="Cambria Math" w:eastAsiaTheme="minorEastAsia" w:hAnsi="Cambria Math" w:cs="Times New Roman"/>
                    <w:szCs w:val="24"/>
                  </w:rPr>
                  <m:t>2</m:t>
                </m:r>
              </m:sup>
            </m:sSubSup>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s</m:t>
                </m:r>
              </m:sub>
            </m:sSub>
          </m:den>
        </m:f>
      </m:oMath>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3</w:t>
      </w:r>
      <w:r w:rsidR="00456D44">
        <w:rPr>
          <w:rFonts w:eastAsiaTheme="minorEastAsia" w:cs="Times New Roman"/>
          <w:szCs w:val="24"/>
          <w:lang w:val="en-US"/>
        </w:rPr>
        <w:t>5</w:t>
      </w:r>
      <w:r w:rsidR="000520DB">
        <w:rPr>
          <w:rFonts w:eastAsiaTheme="minorEastAsia" w:cs="Times New Roman"/>
          <w:szCs w:val="24"/>
        </w:rPr>
        <w:t>)</w:t>
      </w:r>
    </w:p>
    <w:p w14:paraId="5F7DCFFC" w14:textId="77777777" w:rsidR="000520DB" w:rsidRDefault="000520DB" w:rsidP="000520DB">
      <w:pPr>
        <w:rPr>
          <w:rFonts w:eastAsiaTheme="minorEastAsia" w:cs="Times New Roman"/>
          <w:szCs w:val="24"/>
        </w:rPr>
      </w:pPr>
      <w:r>
        <w:rPr>
          <w:rFonts w:eastAsiaTheme="minorEastAsia" w:cs="Times New Roman"/>
          <w:szCs w:val="24"/>
        </w:rPr>
        <w:t xml:space="preserve">Dimana </w:t>
      </w:r>
      <w:r>
        <w:rPr>
          <w:rFonts w:eastAsiaTheme="minorEastAsia" w:cs="Times New Roman"/>
          <w:i/>
          <w:szCs w:val="24"/>
        </w:rPr>
        <w:t xml:space="preserve">subscript </w:t>
      </w:r>
      <w:r>
        <w:rPr>
          <w:rFonts w:eastAsiaTheme="minorEastAsia" w:cs="Times New Roman"/>
          <w:szCs w:val="24"/>
        </w:rPr>
        <w:t>s merujuk pada wicara (</w:t>
      </w:r>
      <w:r>
        <w:rPr>
          <w:rFonts w:eastAsiaTheme="minorEastAsia" w:cs="Times New Roman"/>
          <w:i/>
          <w:szCs w:val="24"/>
        </w:rPr>
        <w:t xml:space="preserve">speech) </w:t>
      </w:r>
      <w:r>
        <w:rPr>
          <w:rFonts w:eastAsiaTheme="minorEastAsia" w:cs="Times New Roman"/>
          <w:szCs w:val="24"/>
        </w:rPr>
        <w:t>dan npada bising (</w:t>
      </w:r>
      <w:r>
        <w:rPr>
          <w:rFonts w:eastAsiaTheme="minorEastAsia" w:cs="Times New Roman"/>
          <w:i/>
          <w:szCs w:val="24"/>
        </w:rPr>
        <w:t xml:space="preserve">noise), </w:t>
      </w:r>
      <w:r>
        <w:rPr>
          <w:rFonts w:eastAsiaTheme="minorEastAsia" w:cs="Times New Roman"/>
          <w:szCs w:val="24"/>
        </w:rPr>
        <w:t>kemudian dengan langkah yang sama maka pada speaker didapatkan :</w:t>
      </w:r>
    </w:p>
    <w:p w14:paraId="78A0ED3B" w14:textId="6CE9DC08" w:rsidR="000520DB" w:rsidRDefault="004868DA" w:rsidP="00456D44">
      <w:pPr>
        <w:ind w:firstLine="567"/>
        <w:rPr>
          <w:rFonts w:eastAsiaTheme="minorEastAsia" w:cs="Times New Roman"/>
          <w:szCs w:val="24"/>
        </w:rPr>
      </w:pPr>
      <m:oMath>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ρ</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2</m:t>
                    </m:r>
                  </m:sup>
                </m:s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m:t>
                    </m:r>
                  </m:sub>
                </m:sSub>
                <m:r>
                  <w:rPr>
                    <w:rFonts w:ascii="Cambria Math" w:eastAsiaTheme="minorEastAsia" w:hAnsi="Cambria Math" w:cs="Times New Roman"/>
                    <w:szCs w:val="24"/>
                  </w:rPr>
                  <m:t xml:space="preserve"> </m:t>
                </m:r>
              </m:e>
            </m:func>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P</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ρ</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2</m:t>
                    </m:r>
                  </m:sup>
                </m:sSup>
                <m:r>
                  <w:rPr>
                    <w:rFonts w:ascii="Cambria Math" w:eastAsiaTheme="minorEastAsia" w:hAnsi="Cambria Math" w:cs="Times New Roman"/>
                    <w:szCs w:val="24"/>
                  </w:rPr>
                  <m:t xml:space="preserve"> </m:t>
                </m:r>
              </m:e>
            </m:func>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P</m:t>
                </m:r>
              </m:e>
              <m:sub>
                <m:r>
                  <w:rPr>
                    <w:rFonts w:ascii="Cambria Math" w:eastAsiaTheme="minorEastAsia" w:hAnsi="Cambria Math" w:cs="Times New Roman"/>
                    <w:szCs w:val="24"/>
                  </w:rPr>
                  <m:t>0</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nd</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nr</m:t>
                </m:r>
              </m:sub>
            </m:sSub>
          </m:e>
        </m:d>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nfl</m:t>
                </m:r>
              </m:sub>
            </m:sSub>
            <m:r>
              <w:rPr>
                <w:rFonts w:ascii="Cambria Math" w:eastAsiaTheme="minorEastAsia" w:hAnsi="Cambria Math" w:cs="Times New Roman"/>
                <w:szCs w:val="24"/>
              </w:rPr>
              <m:t>/10</m:t>
            </m:r>
          </m:sup>
        </m:sSup>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h</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n</m:t>
                        </m:r>
                      </m:sub>
                    </m:sSub>
                  </m:sub>
                  <m:sup>
                    <m:r>
                      <w:rPr>
                        <w:rFonts w:ascii="Cambria Math" w:eastAsiaTheme="minorEastAsia" w:hAnsi="Cambria Math" w:cs="Times New Roman"/>
                        <w:szCs w:val="24"/>
                      </w:rPr>
                      <m:t>2</m:t>
                    </m:r>
                  </m:sup>
                </m:sSubSup>
              </m:den>
            </m:f>
          </m:e>
        </m:d>
      </m:oMath>
      <w:r w:rsidR="000520DB">
        <w:rPr>
          <w:rFonts w:eastAsiaTheme="minorEastAsia" w:cs="Times New Roman"/>
          <w:i/>
          <w:szCs w:val="24"/>
        </w:rPr>
        <w:tab/>
      </w:r>
      <w:r w:rsidR="000520DB">
        <w:rPr>
          <w:rFonts w:eastAsiaTheme="minorEastAsia" w:cs="Times New Roman"/>
          <w:i/>
          <w:szCs w:val="24"/>
        </w:rPr>
        <w:tab/>
      </w:r>
      <w:r w:rsidR="005750D2">
        <w:rPr>
          <w:rFonts w:eastAsiaTheme="minorEastAsia" w:cs="Times New Roman"/>
          <w:i/>
          <w:szCs w:val="24"/>
        </w:rPr>
        <w:tab/>
      </w:r>
      <w:r w:rsidR="00456D44">
        <w:rPr>
          <w:rFonts w:eastAsiaTheme="minorEastAsia" w:cs="Times New Roman"/>
          <w:szCs w:val="24"/>
        </w:rPr>
        <w:t>(</w:t>
      </w:r>
      <w:r w:rsidR="00456D44">
        <w:rPr>
          <w:rFonts w:eastAsiaTheme="minorEastAsia" w:cs="Times New Roman"/>
          <w:szCs w:val="24"/>
          <w:lang w:val="en-US"/>
        </w:rPr>
        <w:t>2.36</w:t>
      </w:r>
      <w:r w:rsidR="000520DB">
        <w:rPr>
          <w:rFonts w:eastAsiaTheme="minorEastAsia" w:cs="Times New Roman"/>
          <w:szCs w:val="24"/>
        </w:rPr>
        <w:t>)</w:t>
      </w:r>
    </w:p>
    <w:p w14:paraId="50B9E5D8" w14:textId="77777777" w:rsidR="000520DB" w:rsidRDefault="000520DB" w:rsidP="000520DB">
      <w:pPr>
        <w:rPr>
          <w:rFonts w:eastAsiaTheme="minorEastAsia" w:cs="Times New Roman"/>
          <w:szCs w:val="24"/>
        </w:rPr>
      </w:pPr>
      <w:r>
        <w:rPr>
          <w:rFonts w:eastAsiaTheme="minorEastAsia" w:cs="Times New Roman"/>
          <w:szCs w:val="24"/>
        </w:rPr>
        <w:t xml:space="preserve">Dengan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nd</m:t>
            </m:r>
          </m:sub>
        </m:sSub>
        <m:r>
          <w:rPr>
            <w:rFonts w:ascii="Cambria Math" w:eastAsiaTheme="minorEastAsia" w:hAnsi="Cambria Math" w:cs="Times New Roman"/>
            <w:szCs w:val="24"/>
          </w:rPr>
          <m:t xml:space="preserve">  </m:t>
        </m:r>
      </m:oMath>
      <w:r>
        <w:rPr>
          <w:rFonts w:eastAsiaTheme="minorEastAsia" w:cs="Times New Roman"/>
          <w:szCs w:val="24"/>
        </w:rPr>
        <w:t xml:space="preserve">adalah kerapatan energi langsung dari sumber bising, dan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nr</m:t>
            </m:r>
          </m:sub>
        </m:sSub>
      </m:oMath>
      <w:r>
        <w:rPr>
          <w:rFonts w:eastAsiaTheme="minorEastAsia" w:cs="Times New Roman"/>
          <w:szCs w:val="24"/>
        </w:rPr>
        <w:t xml:space="preserve"> adalah  kerapatan energi dipantulkan dari sumber bising,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nfl</m:t>
            </m:r>
          </m:sub>
        </m:sSub>
      </m:oMath>
      <w:r>
        <w:rPr>
          <w:rFonts w:eastAsiaTheme="minorEastAsia" w:cs="Times New Roman"/>
          <w:szCs w:val="24"/>
        </w:rPr>
        <w:t xml:space="preserve"> adalah </w:t>
      </w:r>
      <w:r>
        <w:rPr>
          <w:rFonts w:eastAsiaTheme="minorEastAsia" w:cs="Times New Roman"/>
          <w:i/>
          <w:szCs w:val="24"/>
        </w:rPr>
        <w:t xml:space="preserve">long-term anechoic </w:t>
      </w:r>
      <w:r>
        <w:rPr>
          <w:rFonts w:eastAsiaTheme="minorEastAsia" w:cs="Times New Roman"/>
          <w:szCs w:val="24"/>
        </w:rPr>
        <w:t xml:space="preserve">tingkat bising pada jarak 1 meter dari sumber bising. etelah dikombinasikan dan disederhanakan sehingga menjadi persamaan berikut ini : </w:t>
      </w:r>
    </w:p>
    <w:p w14:paraId="06B38197" w14:textId="6AE10B2B" w:rsidR="000520DB" w:rsidRDefault="004868DA" w:rsidP="00456D44">
      <w:pPr>
        <w:ind w:firstLine="567"/>
        <w:rPr>
          <w:rFonts w:eastAsiaTheme="minorEastAsia"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r>
          <w:rPr>
            <w:rFonts w:ascii="Cambria Math" w:eastAsiaTheme="minorEastAsia" w:hAnsi="Cambria Math" w:cs="Times New Roman"/>
            <w:szCs w:val="24"/>
          </w:rPr>
          <m:t>=10</m:t>
        </m:r>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log</m:t>
            </m:r>
          </m:fName>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s</m:t>
                                    </m:r>
                                  </m:sub>
                                </m:sSub>
                              </m:sub>
                              <m:sup>
                                <m:r>
                                  <w:rPr>
                                    <w:rFonts w:ascii="Cambria Math" w:eastAsiaTheme="minorEastAsia" w:hAnsi="Cambria Math" w:cs="Times New Roman"/>
                                    <w:szCs w:val="24"/>
                                  </w:rPr>
                                  <m:t>2</m:t>
                                </m:r>
                              </m:sup>
                            </m:sSubSup>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s</m:t>
                                </m:r>
                              </m:sub>
                              <m:sup>
                                <m:r>
                                  <w:rPr>
                                    <w:rFonts w:ascii="Cambria Math" w:eastAsiaTheme="minorEastAsia" w:hAnsi="Cambria Math" w:cs="Times New Roman"/>
                                    <w:szCs w:val="24"/>
                                  </w:rPr>
                                  <m:t>2</m:t>
                                </m:r>
                              </m:sup>
                            </m:sSubSup>
                          </m:den>
                        </m:f>
                      </m:e>
                    </m:d>
                    <m:r>
                      <w:rPr>
                        <w:rFonts w:ascii="Cambria Math" w:eastAsiaTheme="minorEastAsia" w:hAnsi="Cambria Math" w:cs="Times New Roman"/>
                        <w:szCs w:val="24"/>
                      </w:rPr>
                      <m:t xml:space="preserve">+1-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Lnfl-Lsfl</m:t>
                                </m:r>
                              </m:e>
                            </m:d>
                          </m:num>
                          <m:den>
                            <m:r>
                              <w:rPr>
                                <w:rFonts w:ascii="Cambria Math" w:eastAsiaTheme="minorEastAsia" w:hAnsi="Cambria Math" w:cs="Times New Roman"/>
                                <w:szCs w:val="24"/>
                              </w:rPr>
                              <m:t>10</m:t>
                            </m:r>
                          </m:den>
                        </m:f>
                      </m:sup>
                    </m:sSup>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s</m:t>
                                </m:r>
                              </m:sub>
                            </m:sSub>
                          </m:sub>
                          <m:sup>
                            <m:r>
                              <w:rPr>
                                <w:rFonts w:ascii="Cambria Math" w:eastAsiaTheme="minorEastAsia" w:hAnsi="Cambria Math" w:cs="Times New Roman"/>
                                <w:szCs w:val="24"/>
                              </w:rPr>
                              <m:t>2</m:t>
                            </m:r>
                          </m:sup>
                        </m:sSubSup>
                        <m:r>
                          <w:rPr>
                            <w:rFonts w:ascii="Cambria Math" w:eastAsiaTheme="minorEastAsia" w:hAnsi="Cambria Math" w:cs="Times New Roman"/>
                            <w:szCs w:val="24"/>
                          </w:rPr>
                          <m:t xml:space="preserve"> </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n</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s</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n</m:t>
                            </m:r>
                          </m:sub>
                        </m:sSub>
                      </m:den>
                    </m:f>
                    <m:r>
                      <w:rPr>
                        <w:rFonts w:ascii="Cambria Math" w:eastAsiaTheme="minorEastAsia" w:hAnsi="Cambria Math" w:cs="Times New Roman"/>
                        <w:szCs w:val="24"/>
                      </w:rPr>
                      <m:t>)</m:t>
                    </m:r>
                  </m:den>
                </m:f>
              </m:e>
            </m:d>
            <m:r>
              <w:rPr>
                <w:rFonts w:ascii="Cambria Math" w:eastAsiaTheme="minorEastAsia" w:hAnsi="Cambria Math" w:cs="Times New Roman"/>
                <w:szCs w:val="24"/>
              </w:rPr>
              <m:t xml:space="preserve"> </m:t>
            </m:r>
          </m:e>
        </m:func>
      </m:oMath>
      <w:r w:rsidR="000520DB">
        <w:rPr>
          <w:rFonts w:eastAsiaTheme="minorEastAsia" w:cs="Times New Roman"/>
          <w:szCs w:val="24"/>
        </w:rPr>
        <w:t xml:space="preserve"> </w:t>
      </w:r>
      <w:r w:rsidR="000520DB">
        <w:rPr>
          <w:rFonts w:eastAsiaTheme="minorEastAsia" w:cs="Times New Roman"/>
          <w:szCs w:val="24"/>
        </w:rPr>
        <w:tab/>
      </w:r>
      <w:r w:rsidR="000520DB">
        <w:rPr>
          <w:rFonts w:eastAsiaTheme="minorEastAsia" w:cs="Times New Roman"/>
          <w:szCs w:val="24"/>
        </w:rPr>
        <w:tab/>
      </w:r>
      <w:r w:rsidR="000520DB">
        <w:rPr>
          <w:rFonts w:eastAsiaTheme="minorEastAsia" w:cs="Times New Roman"/>
          <w:szCs w:val="24"/>
        </w:rPr>
        <w:tab/>
      </w:r>
      <w:r w:rsidR="005750D2">
        <w:rPr>
          <w:rFonts w:eastAsiaTheme="minorEastAsia" w:cs="Times New Roman"/>
          <w:szCs w:val="24"/>
        </w:rPr>
        <w:tab/>
      </w:r>
      <w:r w:rsidR="000520DB">
        <w:rPr>
          <w:rFonts w:eastAsiaTheme="minorEastAsia" w:cs="Times New Roman"/>
          <w:szCs w:val="24"/>
        </w:rPr>
        <w:t>(</w:t>
      </w:r>
      <w:r w:rsidR="00456D44">
        <w:rPr>
          <w:rFonts w:eastAsiaTheme="minorEastAsia" w:cs="Times New Roman"/>
          <w:szCs w:val="24"/>
          <w:lang w:val="en-US"/>
        </w:rPr>
        <w:t>2.</w:t>
      </w:r>
      <w:r w:rsidR="000520DB">
        <w:rPr>
          <w:rFonts w:eastAsiaTheme="minorEastAsia" w:cs="Times New Roman"/>
          <w:szCs w:val="24"/>
        </w:rPr>
        <w:t>3</w:t>
      </w:r>
      <w:r w:rsidR="00456D44">
        <w:rPr>
          <w:rFonts w:eastAsiaTheme="minorEastAsia" w:cs="Times New Roman"/>
          <w:szCs w:val="24"/>
          <w:lang w:val="en-US"/>
        </w:rPr>
        <w:t>7</w:t>
      </w:r>
      <w:r w:rsidR="000520DB">
        <w:rPr>
          <w:rFonts w:eastAsiaTheme="minorEastAsia" w:cs="Times New Roman"/>
          <w:szCs w:val="24"/>
        </w:rPr>
        <w:t>)</w:t>
      </w:r>
    </w:p>
    <w:p w14:paraId="2F7F2379" w14:textId="7C4A533E" w:rsidR="000520DB" w:rsidRDefault="000520DB" w:rsidP="005750D2">
      <w:pPr>
        <w:ind w:firstLine="567"/>
        <w:rPr>
          <w:rFonts w:eastAsiaTheme="minorEastAsia" w:cs="Times New Roman"/>
          <w:szCs w:val="24"/>
        </w:rPr>
      </w:pPr>
      <w:r>
        <w:rPr>
          <w:rFonts w:eastAsiaTheme="minorEastAsia" w:cs="Times New Roman"/>
          <w:szCs w:val="24"/>
        </w:rPr>
        <w:t>Perhatikan bahwa p</w:t>
      </w:r>
      <w:r w:rsidR="00456D44">
        <w:rPr>
          <w:rFonts w:eastAsiaTheme="minorEastAsia" w:cs="Times New Roman"/>
          <w:szCs w:val="24"/>
        </w:rPr>
        <w:t>ersama 2.37</w:t>
      </w:r>
      <w:r>
        <w:rPr>
          <w:rFonts w:eastAsiaTheme="minorEastAsia" w:cs="Times New Roman"/>
          <w:szCs w:val="24"/>
        </w:rPr>
        <w:t>, masih didasarkan pada teori medan difus, dan mengasumsikan bidang dengung spasial invaria</w:t>
      </w:r>
      <w:r w:rsidR="00456D44">
        <w:rPr>
          <w:rFonts w:eastAsiaTheme="minorEastAsia" w:cs="Times New Roman"/>
          <w:szCs w:val="24"/>
        </w:rPr>
        <w:t>n. Dan penting untuk ditekankan</w:t>
      </w:r>
      <w:r>
        <w:rPr>
          <w:rFonts w:eastAsiaTheme="minorEastAsia" w:cs="Times New Roman"/>
          <w:szCs w:val="24"/>
        </w:rPr>
        <w:t xml:space="preserve">, dalam Persamaan. </w:t>
      </w:r>
      <w:r w:rsidR="00456D44">
        <w:rPr>
          <w:rFonts w:eastAsiaTheme="minorEastAsia" w:cs="Times New Roman"/>
          <w:szCs w:val="24"/>
          <w:lang w:val="en-US"/>
        </w:rPr>
        <w:t>2.37</w:t>
      </w:r>
      <w:r>
        <w:rPr>
          <w:rFonts w:eastAsiaTheme="minorEastAsia" w:cs="Times New Roman"/>
          <w:szCs w:val="24"/>
        </w:rPr>
        <w:t xml:space="preserve"> perbedaan level </w:t>
      </w:r>
      <w:r>
        <w:rPr>
          <w:rFonts w:eastAsiaTheme="minorEastAsia" w:cs="Times New Roman"/>
          <w:i/>
          <w:szCs w:val="24"/>
        </w:rPr>
        <w:t xml:space="preserve">signal-to-noise </w:t>
      </w:r>
      <w:r>
        <w:rPr>
          <w:rFonts w:eastAsiaTheme="minorEastAsia" w:cs="Times New Roman"/>
          <w:szCs w:val="24"/>
        </w:rPr>
        <w:t xml:space="preserve">didefinisikan sebagai nilai permanen berupa keluaran sumber </w:t>
      </w:r>
      <w:r>
        <w:rPr>
          <w:rFonts w:eastAsiaTheme="minorEastAsia" w:cs="Times New Roman"/>
          <w:i/>
          <w:szCs w:val="24"/>
        </w:rPr>
        <w:t>speech-and-</w:t>
      </w:r>
      <w:r>
        <w:rPr>
          <w:rFonts w:eastAsiaTheme="minorEastAsia" w:cs="Times New Roman"/>
          <w:szCs w:val="24"/>
        </w:rPr>
        <w:t xml:space="preserve"> </w:t>
      </w:r>
      <w:r>
        <w:rPr>
          <w:rFonts w:eastAsiaTheme="minorEastAsia" w:cs="Times New Roman"/>
          <w:i/>
          <w:szCs w:val="24"/>
        </w:rPr>
        <w:t>noise</w:t>
      </w:r>
      <w:r>
        <w:rPr>
          <w:rFonts w:eastAsiaTheme="minorEastAsia" w:cs="Times New Roman"/>
          <w:szCs w:val="24"/>
        </w:rPr>
        <w:t xml:space="preserve">, dan tidak tergantung pada lingkungan akustik. Berdasarkan percobaan yang dilakukan, didapatkan kesimpulan bahwa ketikan nilai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50</m:t>
            </m:r>
          </m:sub>
        </m:sSub>
      </m:oMath>
      <w:r>
        <w:rPr>
          <w:rFonts w:eastAsiaTheme="minorEastAsia" w:cs="Times New Roman"/>
          <w:szCs w:val="24"/>
        </w:rPr>
        <w:t xml:space="preserve"> maksimal pada variasi ruang dan variasi level bising serta jarak pendengar</w:t>
      </w:r>
      <w:sdt>
        <w:sdtPr>
          <w:rPr>
            <w:rFonts w:eastAsiaTheme="minorEastAsia" w:cs="Times New Roman"/>
            <w:szCs w:val="24"/>
          </w:rPr>
          <w:id w:val="-386496309"/>
          <w:citation/>
        </w:sdtPr>
        <w:sdtContent>
          <w:r>
            <w:rPr>
              <w:rFonts w:eastAsiaTheme="minorEastAsia" w:cs="Times New Roman"/>
              <w:szCs w:val="24"/>
            </w:rPr>
            <w:fldChar w:fldCharType="begin"/>
          </w:r>
          <w:r>
            <w:rPr>
              <w:rFonts w:eastAsiaTheme="minorEastAsia" w:cs="Times New Roman"/>
              <w:szCs w:val="24"/>
            </w:rPr>
            <w:instrText xml:space="preserve"> CITATION Mur02 \l 1033 </w:instrText>
          </w:r>
          <w:r>
            <w:rPr>
              <w:rFonts w:eastAsiaTheme="minorEastAsia" w:cs="Times New Roman"/>
              <w:szCs w:val="24"/>
            </w:rPr>
            <w:fldChar w:fldCharType="separate"/>
          </w:r>
          <w:r w:rsidR="00DE1F18">
            <w:rPr>
              <w:rFonts w:eastAsiaTheme="minorEastAsia" w:cs="Times New Roman"/>
              <w:noProof/>
              <w:szCs w:val="24"/>
            </w:rPr>
            <w:t xml:space="preserve"> </w:t>
          </w:r>
          <w:r w:rsidR="00DE1F18" w:rsidRPr="00DE1F18">
            <w:rPr>
              <w:rFonts w:eastAsiaTheme="minorEastAsia" w:cs="Times New Roman"/>
              <w:noProof/>
              <w:szCs w:val="24"/>
            </w:rPr>
            <w:t>(Hodgson &amp; Nosal, 2002)</w:t>
          </w:r>
          <w:r>
            <w:rPr>
              <w:rFonts w:eastAsiaTheme="minorEastAsia" w:cs="Times New Roman"/>
              <w:szCs w:val="24"/>
            </w:rPr>
            <w:fldChar w:fldCharType="end"/>
          </w:r>
        </w:sdtContent>
      </w:sdt>
      <w:r>
        <w:rPr>
          <w:rFonts w:eastAsiaTheme="minorEastAsia" w:cs="Times New Roman"/>
          <w:szCs w:val="24"/>
        </w:rPr>
        <w:t xml:space="preserve">, maka : </w:t>
      </w:r>
    </w:p>
    <w:p w14:paraId="3B80937A" w14:textId="4CCA3CE0" w:rsidR="000520DB" w:rsidRDefault="000520DB" w:rsidP="0088068D">
      <w:pPr>
        <w:pStyle w:val="ListParagraph"/>
        <w:numPr>
          <w:ilvl w:val="0"/>
          <w:numId w:val="15"/>
        </w:numPr>
        <w:spacing w:after="160"/>
        <w:rPr>
          <w:rFonts w:eastAsiaTheme="minorEastAsia" w:cs="Times New Roman"/>
          <w:szCs w:val="24"/>
        </w:rPr>
      </w:pPr>
      <w:r>
        <w:rPr>
          <w:rFonts w:eastAsiaTheme="minorEastAsia" w:cs="Times New Roman"/>
          <w:szCs w:val="24"/>
        </w:rPr>
        <w:lastRenderedPageBreak/>
        <w:t>Pada setiap kasus di mana sumber wicara berada pada jarak yang sama dengan atau kurang dari jarak dari sumber kebisingan ke pendengar, waktu dengung yang optimal diprediksi adalah nol</w:t>
      </w:r>
      <w:r w:rsidR="005750D2">
        <w:rPr>
          <w:rFonts w:eastAsiaTheme="minorEastAsia" w:cs="Times New Roman"/>
          <w:szCs w:val="24"/>
          <w:lang w:val="en-US"/>
        </w:rPr>
        <w:t>.</w:t>
      </w:r>
    </w:p>
    <w:p w14:paraId="4EA683D7" w14:textId="77777777" w:rsidR="000520DB" w:rsidRDefault="000520DB" w:rsidP="0088068D">
      <w:pPr>
        <w:pStyle w:val="ListParagraph"/>
        <w:numPr>
          <w:ilvl w:val="0"/>
          <w:numId w:val="15"/>
        </w:numPr>
        <w:spacing w:after="160"/>
        <w:rPr>
          <w:rFonts w:eastAsiaTheme="minorEastAsia" w:cs="Times New Roman"/>
          <w:szCs w:val="24"/>
        </w:rPr>
      </w:pPr>
      <w:r>
        <w:rPr>
          <w:rFonts w:eastAsiaTheme="minorEastAsia" w:cs="Times New Roman"/>
          <w:szCs w:val="24"/>
        </w:rPr>
        <w:t xml:space="preserve">Ketika sumber kebisingan lebih dekat ke pendengar daripada pembicara, prediksi waktu dengung optimal bukan nol. Waktu dengung optimal berbanding lurus dengan volume kelas, dan menurun dengan meningkatnya perbedaan level </w:t>
      </w:r>
      <w:r>
        <w:rPr>
          <w:rFonts w:eastAsiaTheme="minorEastAsia" w:cs="Times New Roman"/>
          <w:i/>
          <w:szCs w:val="24"/>
        </w:rPr>
        <w:t>signal-to-noise</w:t>
      </w:r>
      <w:r>
        <w:rPr>
          <w:rFonts w:eastAsiaTheme="minorEastAsia" w:cs="Times New Roman"/>
          <w:szCs w:val="24"/>
        </w:rPr>
        <w:t xml:space="preserve">. </w:t>
      </w:r>
    </w:p>
    <w:p w14:paraId="651CA4BF" w14:textId="77777777" w:rsidR="000520DB" w:rsidRDefault="000520DB" w:rsidP="000520DB">
      <w:pPr>
        <w:rPr>
          <w:rFonts w:eastAsiaTheme="minorEastAsia" w:cs="Times New Roman"/>
          <w:szCs w:val="24"/>
        </w:rPr>
      </w:pPr>
      <w:r>
        <w:rPr>
          <w:rFonts w:eastAsiaTheme="minorEastAsia" w:cs="Times New Roman"/>
          <w:szCs w:val="24"/>
        </w:rPr>
        <w:t xml:space="preserve">Namun, nilai rekomendasi waktu dengung yang didapatkan tidak dapat digunakan pada </w:t>
      </w:r>
      <w:r>
        <w:rPr>
          <w:rFonts w:eastAsiaTheme="minorEastAsia" w:cs="Times New Roman"/>
          <w:i/>
          <w:szCs w:val="24"/>
        </w:rPr>
        <w:t xml:space="preserve">speech intelligibility </w:t>
      </w:r>
      <w:r>
        <w:rPr>
          <w:rFonts w:eastAsiaTheme="minorEastAsia" w:cs="Times New Roman"/>
          <w:szCs w:val="24"/>
        </w:rPr>
        <w:t xml:space="preserve">optimal untuk pada pendengar yang terlalu dekat dengan speaker daripada sumber bising. Suara ruang ruang kelas mungkin hanya memiliki satu sumber bising, seperti yang asumsi pada penjelasan diatas, namun pada kenyataannya banyak sekali sumber bising seperti ventilasi, proyektor, dan penghuni. Oleh karena itu perlu ditambahkan kontribusi dari sumber bising tersebut dengan menambahkan kerapatan energy total </w:t>
      </w:r>
    </w:p>
    <w:p w14:paraId="16E924D5" w14:textId="02F95522" w:rsidR="000520DB" w:rsidRDefault="000520DB" w:rsidP="00456D44">
      <w:pPr>
        <w:ind w:firstLine="567"/>
        <w:rPr>
          <w:rFonts w:eastAsiaTheme="minorEastAsia" w:cs="Times New Roman"/>
          <w:szCs w:val="24"/>
        </w:rPr>
      </w:pPr>
      <m:oMath>
        <m:r>
          <w:rPr>
            <w:rFonts w:ascii="Cambria Math" w:eastAsiaTheme="minorEastAsia" w:hAnsi="Cambria Math" w:cs="Times New Roman"/>
            <w:szCs w:val="24"/>
          </w:rPr>
          <m:t xml:space="preserve">En= </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t=1</m:t>
            </m:r>
          </m:sub>
          <m:sup>
            <m:r>
              <w:rPr>
                <w:rFonts w:ascii="Cambria Math" w:eastAsiaTheme="minorEastAsia" w:hAnsi="Cambria Math" w:cs="Times New Roman"/>
                <w:szCs w:val="24"/>
              </w:rPr>
              <m:t>m</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ni</m:t>
                </m:r>
              </m:sub>
            </m:sSub>
          </m:e>
        </m:nary>
        <m:r>
          <w:rPr>
            <w:rFonts w:ascii="Cambria Math" w:eastAsiaTheme="minorEastAsia" w:hAnsi="Cambria Math" w:cs="Times New Roman"/>
            <w:szCs w:val="24"/>
          </w:rPr>
          <m:t xml:space="preserve">= </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t=1</m:t>
            </m:r>
          </m:sub>
          <m:sup>
            <m:r>
              <w:rPr>
                <w:rFonts w:ascii="Cambria Math" w:eastAsiaTheme="minorEastAsia" w:hAnsi="Cambria Math" w:cs="Times New Roman"/>
                <w:szCs w:val="24"/>
              </w:rPr>
              <m:t>m</m:t>
            </m:r>
          </m:sup>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Lnfli</m:t>
                        </m:r>
                      </m:e>
                    </m:d>
                  </m:num>
                  <m:den>
                    <m:r>
                      <w:rPr>
                        <w:rFonts w:ascii="Cambria Math" w:eastAsiaTheme="minorEastAsia" w:hAnsi="Cambria Math" w:cs="Times New Roman"/>
                        <w:szCs w:val="24"/>
                      </w:rPr>
                      <m:t>10</m:t>
                    </m:r>
                  </m:den>
                </m:f>
              </m:sup>
            </m:sSup>
          </m:e>
        </m:nary>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ni</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ni</m:t>
                        </m:r>
                      </m:sub>
                    </m:sSub>
                  </m:sub>
                  <m:sup>
                    <m:r>
                      <w:rPr>
                        <w:rFonts w:ascii="Cambria Math" w:eastAsiaTheme="minorEastAsia" w:hAnsi="Cambria Math" w:cs="Times New Roman"/>
                        <w:szCs w:val="24"/>
                      </w:rPr>
                      <m:t>2</m:t>
                    </m:r>
                  </m:sup>
                </m:sSubSup>
              </m:den>
            </m:f>
          </m:e>
        </m:d>
        <m:r>
          <w:rPr>
            <w:rFonts w:ascii="Cambria Math" w:eastAsiaTheme="minorEastAsia" w:hAnsi="Cambria Math" w:cs="Times New Roman"/>
            <w:szCs w:val="24"/>
          </w:rPr>
          <m:t xml:space="preserve"> </m:t>
        </m:r>
      </m:oMath>
      <w:r>
        <w:rPr>
          <w:rFonts w:eastAsiaTheme="minorEastAsia" w:cs="Times New Roman"/>
          <w:szCs w:val="24"/>
        </w:rPr>
        <w:tab/>
      </w:r>
      <w:r>
        <w:rPr>
          <w:rFonts w:eastAsiaTheme="minorEastAsia" w:cs="Times New Roman"/>
          <w:szCs w:val="24"/>
        </w:rPr>
        <w:tab/>
      </w:r>
      <w:r w:rsidR="005750D2">
        <w:rPr>
          <w:rFonts w:eastAsiaTheme="minorEastAsia" w:cs="Times New Roman"/>
          <w:szCs w:val="24"/>
        </w:rPr>
        <w:tab/>
      </w:r>
      <w:r w:rsidR="00456D44">
        <w:rPr>
          <w:rFonts w:eastAsiaTheme="minorEastAsia" w:cs="Times New Roman"/>
          <w:szCs w:val="24"/>
        </w:rPr>
        <w:tab/>
        <w:t>(2.38</w:t>
      </w:r>
      <w:r>
        <w:rPr>
          <w:rFonts w:eastAsiaTheme="minorEastAsia" w:cs="Times New Roman"/>
          <w:szCs w:val="24"/>
        </w:rPr>
        <w:t>)</w:t>
      </w:r>
    </w:p>
    <w:p w14:paraId="0936B302" w14:textId="77777777" w:rsidR="000520DB" w:rsidRDefault="000520DB" w:rsidP="000520DB">
      <w:pPr>
        <w:rPr>
          <w:rFonts w:eastAsiaTheme="minorEastAsia" w:cs="Times New Roman"/>
          <w:szCs w:val="24"/>
        </w:rPr>
      </w:pPr>
      <w:r>
        <w:rPr>
          <w:rFonts w:eastAsiaTheme="minorEastAsia" w:cs="Times New Roman"/>
          <w:szCs w:val="24"/>
        </w:rPr>
        <w:t xml:space="preserve">sehingga </w:t>
      </w:r>
    </w:p>
    <w:p w14:paraId="127E0CFA" w14:textId="6445A700" w:rsidR="000520DB" w:rsidRDefault="000520DB" w:rsidP="00456D44">
      <w:pPr>
        <w:ind w:firstLine="567"/>
        <w:rPr>
          <w:rFonts w:eastAsiaTheme="minorEastAsia" w:cs="Times New Roman"/>
          <w:szCs w:val="24"/>
        </w:rPr>
      </w:pPr>
      <m:oMath>
        <m:r>
          <w:rPr>
            <w:rFonts w:ascii="Cambria Math" w:eastAsiaTheme="minorEastAsia" w:hAnsi="Cambria Math" w:cs="Times New Roman"/>
            <w:szCs w:val="24"/>
          </w:rPr>
          <m:t>Q=</m:t>
        </m:r>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s</m:t>
                            </m:r>
                          </m:sub>
                        </m:sSub>
                      </m:sub>
                      <m:sup>
                        <m:r>
                          <w:rPr>
                            <w:rFonts w:ascii="Cambria Math" w:eastAsiaTheme="minorEastAsia" w:hAnsi="Cambria Math" w:cs="Times New Roman"/>
                            <w:szCs w:val="24"/>
                          </w:rPr>
                          <m:t>2</m:t>
                        </m:r>
                      </m:sup>
                    </m:sSubSup>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s</m:t>
                        </m:r>
                      </m:sub>
                      <m:sup>
                        <m:r>
                          <w:rPr>
                            <w:rFonts w:ascii="Cambria Math" w:eastAsiaTheme="minorEastAsia" w:hAnsi="Cambria Math" w:cs="Times New Roman"/>
                            <w:szCs w:val="24"/>
                          </w:rPr>
                          <m:t>2</m:t>
                        </m:r>
                      </m:sup>
                    </m:sSubSup>
                  </m:den>
                </m:f>
              </m:e>
            </m:d>
            <m:r>
              <w:rPr>
                <w:rFonts w:ascii="Cambria Math" w:eastAsiaTheme="minorEastAsia" w:hAnsi="Cambria Math" w:cs="Times New Roman"/>
                <w:szCs w:val="24"/>
              </w:rPr>
              <m:t xml:space="preserve">+1-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e</m:t>
                </m:r>
              </m:e>
              <m:sup>
                <m:r>
                  <w:rPr>
                    <w:rFonts w:ascii="Cambria Math" w:eastAsiaTheme="minorEastAsia" w:hAnsi="Cambria Math" w:cs="Times New Roman"/>
                    <w:szCs w:val="24"/>
                  </w:rPr>
                  <m:t>-k/20</m:t>
                </m:r>
              </m:sup>
            </m:sSup>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m</m:t>
                </m:r>
              </m:sup>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10</m:t>
                    </m:r>
                  </m:e>
                  <m:sup>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Lnfl-Lsfl</m:t>
                            </m:r>
                          </m:e>
                        </m:d>
                      </m:num>
                      <m:den>
                        <m:r>
                          <w:rPr>
                            <w:rFonts w:ascii="Cambria Math" w:eastAsiaTheme="minorEastAsia" w:hAnsi="Cambria Math" w:cs="Times New Roman"/>
                            <w:szCs w:val="24"/>
                          </w:rPr>
                          <m:t>10</m:t>
                        </m:r>
                      </m:den>
                    </m:f>
                  </m:sup>
                </m:sSup>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s</m:t>
                            </m:r>
                          </m:sub>
                        </m:sSub>
                      </m:sub>
                      <m:sup>
                        <m:r>
                          <w:rPr>
                            <w:rFonts w:ascii="Cambria Math" w:eastAsiaTheme="minorEastAsia" w:hAnsi="Cambria Math" w:cs="Times New Roman"/>
                            <w:szCs w:val="24"/>
                          </w:rPr>
                          <m:t>2</m:t>
                        </m:r>
                      </m:sup>
                    </m:sSubSup>
                    <m:r>
                      <w:rPr>
                        <w:rFonts w:ascii="Cambria Math" w:eastAsiaTheme="minorEastAsia" w:hAnsi="Cambria Math" w:cs="Times New Roman"/>
                        <w:szCs w:val="24"/>
                      </w:rPr>
                      <m:t xml:space="preserve"> </m:t>
                    </m:r>
                  </m:num>
                  <m:den>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ni</m:t>
                        </m:r>
                      </m:sub>
                      <m:sup>
                        <m:r>
                          <w:rPr>
                            <w:rFonts w:ascii="Cambria Math" w:eastAsiaTheme="minorEastAsia" w:hAnsi="Cambria Math" w:cs="Times New Roman"/>
                            <w:szCs w:val="24"/>
                          </w:rPr>
                          <m:t>2</m:t>
                        </m:r>
                      </m:sup>
                    </m:sSubSup>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s</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ni</m:t>
                        </m:r>
                      </m:sub>
                    </m:sSub>
                  </m:den>
                </m:f>
                <m:r>
                  <w:rPr>
                    <w:rFonts w:ascii="Cambria Math" w:eastAsiaTheme="minorEastAsia" w:hAnsi="Cambria Math" w:cs="Times New Roman"/>
                    <w:szCs w:val="24"/>
                  </w:rPr>
                  <m:t>)</m:t>
                </m:r>
              </m:e>
            </m:nary>
            <m:r>
              <w:rPr>
                <w:rFonts w:ascii="Cambria Math" w:eastAsiaTheme="minorEastAsia" w:hAnsi="Cambria Math" w:cs="Times New Roman"/>
                <w:szCs w:val="24"/>
              </w:rPr>
              <m:t xml:space="preserve"> </m:t>
            </m:r>
          </m:den>
        </m:f>
      </m:oMath>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456D44">
        <w:rPr>
          <w:rFonts w:eastAsiaTheme="minorEastAsia" w:cs="Times New Roman"/>
          <w:szCs w:val="24"/>
        </w:rPr>
        <w:tab/>
      </w:r>
      <w:r w:rsidR="005750D2">
        <w:rPr>
          <w:rFonts w:eastAsiaTheme="minorEastAsia" w:cs="Times New Roman"/>
          <w:szCs w:val="24"/>
        </w:rPr>
        <w:tab/>
      </w:r>
      <w:r w:rsidR="00456D44">
        <w:rPr>
          <w:rFonts w:eastAsiaTheme="minorEastAsia" w:cs="Times New Roman"/>
          <w:szCs w:val="24"/>
        </w:rPr>
        <w:t>(2.39</w:t>
      </w:r>
      <w:r>
        <w:rPr>
          <w:rFonts w:eastAsiaTheme="minorEastAsia" w:cs="Times New Roman"/>
          <w:szCs w:val="24"/>
        </w:rPr>
        <w:t>)</w:t>
      </w:r>
    </w:p>
    <w:p w14:paraId="08C47D9C" w14:textId="77777777" w:rsidR="000520DB" w:rsidRDefault="000520DB" w:rsidP="000520DB">
      <w:pPr>
        <w:rPr>
          <w:rFonts w:eastAsiaTheme="minorEastAsia" w:cs="Times New Roman"/>
          <w:szCs w:val="24"/>
        </w:rPr>
      </w:pPr>
      <w:r>
        <w:rPr>
          <w:rFonts w:eastAsiaTheme="minorEastAsia" w:cs="Times New Roman"/>
          <w:szCs w:val="24"/>
        </w:rPr>
        <w:t xml:space="preserve">Dimana </w:t>
      </w:r>
      <m:oMath>
        <m:r>
          <w:rPr>
            <w:rFonts w:ascii="Cambria Math" w:eastAsiaTheme="minorEastAsia" w:hAnsi="Cambria Math" w:cs="Times New Roman"/>
            <w:szCs w:val="24"/>
          </w:rPr>
          <m:t>Lnfli</m:t>
        </m:r>
      </m:oMath>
      <w:r>
        <w:rPr>
          <w:rFonts w:eastAsiaTheme="minorEastAsia" w:cs="Times New Roman"/>
          <w:szCs w:val="24"/>
        </w:rPr>
        <w:t xml:space="preserve"> adalah </w:t>
      </w:r>
      <w:r>
        <w:rPr>
          <w:rFonts w:eastAsiaTheme="minorEastAsia" w:cs="Times New Roman"/>
          <w:i/>
          <w:szCs w:val="24"/>
        </w:rPr>
        <w:t xml:space="preserve">long-term anechoic </w:t>
      </w:r>
      <w:r>
        <w:rPr>
          <w:rFonts w:eastAsiaTheme="minorEastAsia" w:cs="Times New Roman"/>
          <w:szCs w:val="24"/>
        </w:rPr>
        <w:t xml:space="preserve">level bisingpada jarak 1 meter didepan sumber bising ke-I, dan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r</m:t>
            </m:r>
          </m:e>
          <m:sub>
            <m:r>
              <w:rPr>
                <w:rFonts w:ascii="Cambria Math" w:eastAsiaTheme="minorEastAsia" w:hAnsi="Cambria Math" w:cs="Times New Roman"/>
                <w:szCs w:val="24"/>
              </w:rPr>
              <m:t>ni</m:t>
            </m:r>
          </m:sub>
          <m:sup>
            <m:r>
              <w:rPr>
                <w:rFonts w:ascii="Cambria Math" w:eastAsiaTheme="minorEastAsia" w:hAnsi="Cambria Math" w:cs="Times New Roman"/>
                <w:szCs w:val="24"/>
              </w:rPr>
              <m:t xml:space="preserve"> </m:t>
            </m:r>
          </m:sup>
        </m:sSubSup>
      </m:oMath>
      <w:r>
        <w:rPr>
          <w:rFonts w:eastAsiaTheme="minorEastAsia" w:cs="Times New Roman"/>
          <w:szCs w:val="24"/>
        </w:rPr>
        <w:t xml:space="preserve"> adalah jarak sumber bising ke-I terhadap pendengar. </w:t>
      </w:r>
    </w:p>
    <w:p w14:paraId="659352EF" w14:textId="3271A3F7" w:rsidR="000A6F1A" w:rsidRDefault="000A6F1A" w:rsidP="000520DB">
      <w:pPr>
        <w:pStyle w:val="ListParagraph"/>
        <w:ind w:left="0" w:firstLine="567"/>
        <w:rPr>
          <w:rFonts w:cs="Times New Roman"/>
          <w:noProof/>
          <w:szCs w:val="24"/>
        </w:rPr>
      </w:pPr>
    </w:p>
    <w:p w14:paraId="50D2290F" w14:textId="77777777" w:rsidR="000A6F1A" w:rsidRDefault="000A6F1A" w:rsidP="000E6682">
      <w:pPr>
        <w:jc w:val="center"/>
        <w:rPr>
          <w:b/>
          <w:i/>
          <w:lang w:val="en-US"/>
        </w:rPr>
      </w:pPr>
    </w:p>
    <w:p w14:paraId="706CE175" w14:textId="77777777" w:rsidR="006D279E" w:rsidRDefault="006D279E" w:rsidP="000E6682">
      <w:pPr>
        <w:jc w:val="center"/>
        <w:rPr>
          <w:b/>
          <w:i/>
          <w:lang w:val="en-US"/>
        </w:rPr>
      </w:pPr>
    </w:p>
    <w:p w14:paraId="7FFE310E" w14:textId="77777777" w:rsidR="006D279E" w:rsidRDefault="006D279E" w:rsidP="000E6682">
      <w:pPr>
        <w:jc w:val="center"/>
        <w:rPr>
          <w:b/>
          <w:i/>
          <w:lang w:val="en-US"/>
        </w:rPr>
      </w:pPr>
    </w:p>
    <w:p w14:paraId="6422A12E" w14:textId="77777777" w:rsidR="006D279E" w:rsidRDefault="006D279E" w:rsidP="000E6682">
      <w:pPr>
        <w:jc w:val="center"/>
        <w:rPr>
          <w:b/>
          <w:i/>
          <w:lang w:val="en-US"/>
        </w:rPr>
      </w:pPr>
    </w:p>
    <w:p w14:paraId="2EDCFE67" w14:textId="77777777" w:rsidR="006D279E" w:rsidRDefault="006D279E" w:rsidP="000E6682">
      <w:pPr>
        <w:jc w:val="center"/>
        <w:rPr>
          <w:b/>
          <w:i/>
          <w:lang w:val="en-US"/>
        </w:rPr>
      </w:pPr>
    </w:p>
    <w:p w14:paraId="1CBE02D5" w14:textId="77777777" w:rsidR="006D279E" w:rsidRDefault="006D279E" w:rsidP="000E6682">
      <w:pPr>
        <w:jc w:val="center"/>
        <w:rPr>
          <w:b/>
          <w:i/>
          <w:lang w:val="en-US"/>
        </w:rPr>
      </w:pPr>
    </w:p>
    <w:p w14:paraId="716690E2" w14:textId="77777777" w:rsidR="006D279E" w:rsidRDefault="006D279E" w:rsidP="000E6682">
      <w:pPr>
        <w:jc w:val="center"/>
        <w:rPr>
          <w:b/>
          <w:i/>
          <w:lang w:val="en-US"/>
        </w:rPr>
      </w:pPr>
    </w:p>
    <w:p w14:paraId="1E6F202D" w14:textId="77777777" w:rsidR="006D279E" w:rsidRDefault="006D279E" w:rsidP="000E6682">
      <w:pPr>
        <w:jc w:val="center"/>
        <w:rPr>
          <w:b/>
          <w:i/>
          <w:lang w:val="en-US"/>
        </w:rPr>
      </w:pPr>
    </w:p>
    <w:p w14:paraId="26975E29" w14:textId="15EEE945" w:rsidR="006D279E" w:rsidRDefault="006D279E" w:rsidP="000E6682">
      <w:pPr>
        <w:jc w:val="center"/>
        <w:rPr>
          <w:b/>
          <w:i/>
          <w:lang w:val="en-US"/>
        </w:rPr>
      </w:pPr>
      <w:r>
        <w:rPr>
          <w:b/>
          <w:i/>
          <w:lang w:val="en-US"/>
        </w:rPr>
        <w:lastRenderedPageBreak/>
        <w:t>Halaman ini sengaja dikosongkan</w:t>
      </w:r>
    </w:p>
    <w:p w14:paraId="50D1755C" w14:textId="283223E2" w:rsidR="006D279E" w:rsidRPr="000E6682" w:rsidRDefault="006D279E" w:rsidP="000E6682">
      <w:pPr>
        <w:jc w:val="center"/>
        <w:rPr>
          <w:b/>
          <w:i/>
          <w:lang w:val="en-US"/>
        </w:rPr>
        <w:sectPr w:rsidR="006D279E" w:rsidRPr="000E6682" w:rsidSect="00E7751C">
          <w:headerReference w:type="even" r:id="rId44"/>
          <w:headerReference w:type="default" r:id="rId45"/>
          <w:footerReference w:type="even" r:id="rId46"/>
          <w:footerReference w:type="default" r:id="rId47"/>
          <w:headerReference w:type="first" r:id="rId48"/>
          <w:pgSz w:w="11906" w:h="16838"/>
          <w:pgMar w:top="1985" w:right="1701" w:bottom="1701" w:left="2268" w:header="709" w:footer="709" w:gutter="0"/>
          <w:cols w:space="720"/>
          <w:vAlign w:val="center"/>
          <w:titlePg/>
          <w:docGrid w:linePitch="326"/>
        </w:sectPr>
      </w:pPr>
    </w:p>
    <w:p w14:paraId="3D224B1C" w14:textId="6E65C207" w:rsidR="000A6F1A" w:rsidRDefault="000A6F1A" w:rsidP="000A6F1A">
      <w:pPr>
        <w:pStyle w:val="Heading2"/>
        <w:numPr>
          <w:ilvl w:val="0"/>
          <w:numId w:val="0"/>
        </w:numPr>
        <w:spacing w:before="0"/>
        <w:ind w:left="720" w:hanging="720"/>
        <w:jc w:val="center"/>
        <w:rPr>
          <w:b w:val="0"/>
          <w:i/>
          <w:lang w:val="en-US"/>
        </w:rPr>
        <w:sectPr w:rsidR="000A6F1A" w:rsidSect="000A6F1A">
          <w:pgSz w:w="11906" w:h="16838"/>
          <w:pgMar w:top="1985" w:right="1701" w:bottom="1701" w:left="2268" w:header="709" w:footer="709" w:gutter="0"/>
          <w:cols w:space="720"/>
          <w:vAlign w:val="center"/>
          <w:titlePg/>
          <w:docGrid w:linePitch="326"/>
        </w:sectPr>
      </w:pPr>
    </w:p>
    <w:p w14:paraId="13EA0194" w14:textId="77777777" w:rsidR="00F50E3D" w:rsidRDefault="00F50E3D" w:rsidP="0088068D">
      <w:pPr>
        <w:pStyle w:val="Heading1"/>
        <w:numPr>
          <w:ilvl w:val="0"/>
          <w:numId w:val="3"/>
        </w:numPr>
        <w:ind w:left="0" w:firstLine="0"/>
        <w:rPr>
          <w:lang w:val="en-US"/>
        </w:rPr>
      </w:pPr>
      <w:r>
        <w:rPr>
          <w:lang w:val="en-US"/>
        </w:rPr>
        <w:br/>
      </w:r>
      <w:bookmarkStart w:id="84" w:name="_Toc50912505"/>
      <w:r>
        <w:rPr>
          <w:lang w:val="en-US"/>
        </w:rPr>
        <w:t>METODOLOGI PENELITIAN</w:t>
      </w:r>
      <w:bookmarkEnd w:id="84"/>
    </w:p>
    <w:p w14:paraId="134B3660" w14:textId="77777777" w:rsidR="00F50E3D" w:rsidRDefault="00F50E3D" w:rsidP="00E83F57">
      <w:pPr>
        <w:rPr>
          <w:lang w:val="en-US"/>
        </w:rPr>
      </w:pPr>
      <w:r>
        <w:rPr>
          <w:lang w:val="en-US"/>
        </w:rPr>
        <w:tab/>
        <w:t xml:space="preserve">Secara garis besar prosedur penelitian ditunjukkan melalui gambar diagram alir di bawah ini : </w:t>
      </w:r>
    </w:p>
    <w:p w14:paraId="4771CFC6" w14:textId="3E0E3109" w:rsidR="00F50E3D" w:rsidRDefault="00F50E3D" w:rsidP="00E83F57">
      <w:r>
        <w:rPr>
          <w:noProof/>
          <w:lang w:val="en-US"/>
        </w:rPr>
        <mc:AlternateContent>
          <mc:Choice Requires="wps">
            <w:drawing>
              <wp:anchor distT="0" distB="0" distL="114300" distR="114300" simplePos="0" relativeHeight="251678720" behindDoc="0" locked="0" layoutInCell="1" allowOverlap="1" wp14:anchorId="7B423A62" wp14:editId="3AEB731D">
                <wp:simplePos x="0" y="0"/>
                <wp:positionH relativeFrom="page">
                  <wp:posOffset>5136515</wp:posOffset>
                </wp:positionH>
                <wp:positionV relativeFrom="paragraph">
                  <wp:posOffset>3760470</wp:posOffset>
                </wp:positionV>
                <wp:extent cx="593725" cy="1250315"/>
                <wp:effectExtent l="38100" t="76200" r="415925" b="26035"/>
                <wp:wrapNone/>
                <wp:docPr id="3096" name="Elbow Connector 3096"/>
                <wp:cNvGraphicFramePr/>
                <a:graphic xmlns:a="http://schemas.openxmlformats.org/drawingml/2006/main">
                  <a:graphicData uri="http://schemas.microsoft.com/office/word/2010/wordprocessingShape">
                    <wps:wsp>
                      <wps:cNvCnPr/>
                      <wps:spPr>
                        <a:xfrm flipH="1" flipV="1">
                          <a:off x="0" y="0"/>
                          <a:ext cx="593090" cy="1249680"/>
                        </a:xfrm>
                        <a:prstGeom prst="bentConnector3">
                          <a:avLst>
                            <a:gd name="adj1" fmla="val -63819"/>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C9BD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096" o:spid="_x0000_s1026" type="#_x0000_t34" style="position:absolute;margin-left:404.45pt;margin-top:296.1pt;width:46.75pt;height:98.45pt;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Io+QEAADQEAAAOAAAAZHJzL2Uyb0RvYy54bWysU8uu0zAQ3SPxD5b3t0laqNqq6V30XmCB&#10;oOK1d+1xY/BLtmnav2fspAHxWiA21jgz53jOmcn2/mI0OUOIytmWNrOaErDcCWVPLf344cXdipKY&#10;mBVMOwstvUKk97unT7a938DcdU4LCARJbNz0vqVdSn5TVZF3YFicOQ8Wk9IFwxJew6kSgfXIbnQ1&#10;r+tl1bsgfHAcYsSvD0OS7gq/lMDTWykjJKJbir2lcoZyHvNZ7bZscwrMd4qPbbB/6MIwZfHRieqB&#10;JUa+BvULlVE8uOhkmnFnKiel4lA0oJqm/knN+455KFrQnOgnm+L/o+VvzodAlGjpol4vKbHM4JQe&#10;9dH1ZO+sRQNdICWHVvU+bhCxt4cw3qI/hKz7IoMhUiv/CreAluhTjnIOVZJLsfw6WQ6XRDh+fL5G&#10;bhwMx1Qzf7ZerspMqoExo32I6SU4Q3LQ0iPYNDW2KPzs/DqmYr4Y+2fic27CaJzlmWlyt1ysmnUe&#10;NhKP5RjdqDNW23wmpvSjFSRdPdqQgmL2pGEE5pIqWzCILlG6ahjg70CijyhpXpoqGwx7HQg20FLx&#10;pZlYsDJDpNJ6AtV/B421GQZlqyfgYPEfX5uqy4vOpglolHXhd6+my61VOdTfVA9as+yjE9eyAsUO&#10;XM1i7Pgb5d3/8V7g33/23TcAAAD//wMAUEsDBBQABgAIAAAAIQBr3vPn4QAAAAsBAAAPAAAAZHJz&#10;L2Rvd25yZXYueG1sTI/BTsMwEETvSPyDtUhcUGvXpdQJcSqEwoFbWyq4usmSRNjrKHbb8PeYExxX&#10;8zTztthMzrIzjqH3pGExF8CQat/01Go4vL3MFLAQDTXGekIN3xhgU15fFSZv/IV2eN7HlqUSCrnR&#10;0MU45JyHukNnwtwPSCn79KMzMZ1jy5vRXFK5s1wK8cCd6SktdGbA5w7rr/3JabAVbtVdNcrV++ty&#10;Jyv5sV0vSevbm+npEVjEKf7B8Kuf1KFMTkd/oiYwq0EJlSVUwyqTElgiMiHvgR01rFW2AF4W/P8P&#10;5Q8AAAD//wMAUEsBAi0AFAAGAAgAAAAhALaDOJL+AAAA4QEAABMAAAAAAAAAAAAAAAAAAAAAAFtD&#10;b250ZW50X1R5cGVzXS54bWxQSwECLQAUAAYACAAAACEAOP0h/9YAAACUAQAACwAAAAAAAAAAAAAA&#10;AAAvAQAAX3JlbHMvLnJlbHNQSwECLQAUAAYACAAAACEAT/GiKPkBAAA0BAAADgAAAAAAAAAAAAAA&#10;AAAuAgAAZHJzL2Uyb0RvYy54bWxQSwECLQAUAAYACAAAACEAa97z5+EAAAALAQAADwAAAAAAAAAA&#10;AAAAAABTBAAAZHJzL2Rvd25yZXYueG1sUEsFBgAAAAAEAAQA8wAAAGEFAAAAAA==&#10;" adj="-13785" strokecolor="black [3200]" strokeweight="1pt">
                <v:stroke endarrow="block"/>
                <w10:wrap anchorx="page"/>
              </v:shape>
            </w:pict>
          </mc:Fallback>
        </mc:AlternateContent>
      </w:r>
      <w:r>
        <w:rPr>
          <w:noProof/>
          <w:lang w:val="en-US"/>
        </w:rPr>
        <mc:AlternateContent>
          <mc:Choice Requires="wps">
            <w:drawing>
              <wp:anchor distT="0" distB="0" distL="114300" distR="114300" simplePos="0" relativeHeight="251681792" behindDoc="0" locked="0" layoutInCell="1" allowOverlap="1" wp14:anchorId="01EECE9F" wp14:editId="75ABF3FA">
                <wp:simplePos x="0" y="0"/>
                <wp:positionH relativeFrom="margin">
                  <wp:posOffset>1518920</wp:posOffset>
                </wp:positionH>
                <wp:positionV relativeFrom="paragraph">
                  <wp:posOffset>9771380</wp:posOffset>
                </wp:positionV>
                <wp:extent cx="2360930" cy="481965"/>
                <wp:effectExtent l="0" t="0" r="20320" b="13335"/>
                <wp:wrapNone/>
                <wp:docPr id="3094" name="Rectangle 3094"/>
                <wp:cNvGraphicFramePr/>
                <a:graphic xmlns:a="http://schemas.openxmlformats.org/drawingml/2006/main">
                  <a:graphicData uri="http://schemas.microsoft.com/office/word/2010/wordprocessingShape">
                    <wps:wsp>
                      <wps:cNvSpPr/>
                      <wps:spPr>
                        <a:xfrm>
                          <a:off x="0" y="0"/>
                          <a:ext cx="2360930" cy="48196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D0A5C5C" w14:textId="77777777" w:rsidR="004868DA" w:rsidRDefault="004868DA" w:rsidP="00F50E3D">
                            <w:pPr>
                              <w:jc w:val="center"/>
                              <w:rPr>
                                <w:rFonts w:cs="Times New Roman"/>
                                <w:szCs w:val="24"/>
                              </w:rPr>
                            </w:pPr>
                            <w:r>
                              <w:rPr>
                                <w:rFonts w:cs="Times New Roman"/>
                                <w:szCs w:val="24"/>
                              </w:rPr>
                              <w:t>Penarikan 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ECE9F" id="Rectangle 3094" o:spid="_x0000_s1036" style="position:absolute;left:0;text-align:left;margin-left:119.6pt;margin-top:769.4pt;width:185.9pt;height:37.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fYbwIAAC0FAAAOAAAAZHJzL2Uyb0RvYy54bWysVN9P2zAQfp+0/8Hy+0hSCqMVKapATJMQ&#10;Q8DEs+vYbTTH553dJt1fv7OTpoihPUx7Sc6+735/58urrjFsp9DXYEtenOScKSuhqu265N+fbz9d&#10;cOaDsJUwYFXJ98rzq8XHD5etm6sJbMBUChk5sX7eupJvQnDzLPNyoxrhT8ApS0oN2IhAR1xnFYqW&#10;vDcmm+T5edYCVg5BKu/p9qZX8kXyr7WS4ZvWXgVmSk65hfTF9F3Fb7a4FPM1Crep5ZCG+IcsGlFb&#10;Cjq6uhFBsC3Wf7hqaongQYcTCU0GWtdSpRqomiJ/U83TRjiVaqHmeDe2yf8/t/J+94Csrkp+ms+m&#10;nFnR0JQeqW/Cro1i6Zaa1Do/J+yTe8Dh5EmMFXcam/inWliXGrsfG6u6wCRdTk7P89kp9V+SbnpR&#10;zM7PYuezo7VDH74oaFgUSo6UQOqn2N350EMPkBjMwm1tTLyPifWpJCnsjYoAYx+Vprpi8OQoMUpd&#10;G2Q7QVyofhRDBgkZTTR5HI2K94xMOBgN2GimEstGw/w9w2O0EZ0igg2jYVNbwL8b6x5/qLqvNZYd&#10;ulXXDzEWFW9WUO1psAg9472TtzV19k748CCQKE7DoLUN3+ijDbQlh0HibAP46737iCfmkZazllam&#10;5P7nVqDizHy1xMlZMZ3GHUuH6dnnCR3wtWb1WmO3zTXQJAp6IJxMYsQHcxA1QvNC272MUUklrKTY&#10;JZcBD4fr0K8yvQ9SLZcJRnvlRLizT05G57HPkTnP3YtAN9ArEDHv4bBeYv6GZT02WlpYbgPoOlHw&#10;2NdhArSTicTD+xGX/vU5oY6v3OI3AAAA//8DAFBLAwQUAAYACAAAACEA8o5jBOIAAAANAQAADwAA&#10;AGRycy9kb3ducmV2LnhtbEyPQU+DQBCF7yb+h82YeLMLtGJFlkaNJqYmTVq5eBvYFYjsLGG3lP57&#10;x5Me570vb97LN7PtxWRG3zlSEC8iEIZqpztqFJQfrzdrED4gaewdGQVn42FTXF7kmGl3or2ZDqER&#10;HEI+QwVtCEMmpa9bY9Ev3GCIvS83Wgx8jo3UI5443PYyiaJUWuyIP7Q4mOfW1N+Ho1Ww2tHL5znB&#10;Um7L3fRUvb3vQ1QpdX01Pz6ACGYOfzD81ufqUHCnyh1Je9ErSJb3CaNs3C7XPIKRNI55XsVSGq/u&#10;QBa5/L+i+AEAAP//AwBQSwECLQAUAAYACAAAACEAtoM4kv4AAADhAQAAEwAAAAAAAAAAAAAAAAAA&#10;AAAAW0NvbnRlbnRfVHlwZXNdLnhtbFBLAQItABQABgAIAAAAIQA4/SH/1gAAAJQBAAALAAAAAAAA&#10;AAAAAAAAAC8BAABfcmVscy8ucmVsc1BLAQItABQABgAIAAAAIQD7IkfYbwIAAC0FAAAOAAAAAAAA&#10;AAAAAAAAAC4CAABkcnMvZTJvRG9jLnhtbFBLAQItABQABgAIAAAAIQDyjmME4gAAAA0BAAAPAAAA&#10;AAAAAAAAAAAAAMkEAABkcnMvZG93bnJldi54bWxQSwUGAAAAAAQABADzAAAA2AUAAAAA&#10;" filled="f" strokecolor="black [3200]" strokeweight="1pt">
                <v:textbox>
                  <w:txbxContent>
                    <w:p w14:paraId="0D0A5C5C" w14:textId="77777777" w:rsidR="004868DA" w:rsidRDefault="004868DA" w:rsidP="00F50E3D">
                      <w:pPr>
                        <w:jc w:val="center"/>
                        <w:rPr>
                          <w:rFonts w:cs="Times New Roman"/>
                          <w:szCs w:val="24"/>
                        </w:rPr>
                      </w:pPr>
                      <w:r>
                        <w:rPr>
                          <w:rFonts w:cs="Times New Roman"/>
                          <w:szCs w:val="24"/>
                        </w:rPr>
                        <w:t>Penarikan Kesimpulan dan Saran</w:t>
                      </w:r>
                    </w:p>
                  </w:txbxContent>
                </v:textbox>
                <w10:wrap anchorx="margin"/>
              </v:rect>
            </w:pict>
          </mc:Fallback>
        </mc:AlternateContent>
      </w:r>
      <w:r>
        <w:rPr>
          <w:noProof/>
          <w:lang w:val="en-US"/>
        </w:rPr>
        <mc:AlternateContent>
          <mc:Choice Requires="wps">
            <w:drawing>
              <wp:anchor distT="0" distB="0" distL="114300" distR="114300" simplePos="0" relativeHeight="251683840" behindDoc="0" locked="0" layoutInCell="1" allowOverlap="1" wp14:anchorId="6825DCE4" wp14:editId="60BBB2DB">
                <wp:simplePos x="0" y="0"/>
                <wp:positionH relativeFrom="margin">
                  <wp:posOffset>1529080</wp:posOffset>
                </wp:positionH>
                <wp:positionV relativeFrom="paragraph">
                  <wp:posOffset>8322945</wp:posOffset>
                </wp:positionV>
                <wp:extent cx="2360930" cy="311150"/>
                <wp:effectExtent l="0" t="0" r="20320" b="12700"/>
                <wp:wrapNone/>
                <wp:docPr id="3089" name="Rectangle 3089"/>
                <wp:cNvGraphicFramePr/>
                <a:graphic xmlns:a="http://schemas.openxmlformats.org/drawingml/2006/main">
                  <a:graphicData uri="http://schemas.microsoft.com/office/word/2010/wordprocessingShape">
                    <wps:wsp>
                      <wps:cNvSpPr/>
                      <wps:spPr>
                        <a:xfrm>
                          <a:off x="0" y="0"/>
                          <a:ext cx="2360930" cy="3111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6877FCF5" w14:textId="5B9521A7" w:rsidR="004868DA" w:rsidRDefault="004868DA" w:rsidP="00F50E3D">
                            <w:pPr>
                              <w:jc w:val="center"/>
                              <w:rPr>
                                <w:rFonts w:cs="Times New Roman"/>
                                <w:szCs w:val="24"/>
                              </w:rPr>
                            </w:pPr>
                            <w:r>
                              <w:rPr>
                                <w:rFonts w:cs="Times New Roman"/>
                                <w:szCs w:val="24"/>
                              </w:rPr>
                              <w:t xml:space="preserve">Pengujian </w:t>
                            </w:r>
                            <w:r w:rsidRPr="00D33233">
                              <w:rPr>
                                <w:rFonts w:cs="Times New Roman"/>
                                <w:i/>
                                <w:szCs w:val="24"/>
                              </w:rPr>
                              <w:t>Masker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DCE4" id="Rectangle 3089" o:spid="_x0000_s1037" style="position:absolute;left:0;text-align:left;margin-left:120.4pt;margin-top:655.35pt;width:185.9pt;height:2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BYcgIAAC0FAAAOAAAAZHJzL2Uyb0RvYy54bWysVMFu2zAMvQ/YPwi6r7aTtGuDOkXQosOA&#10;oivaDj0rspQYk0WNUmJnXz9KdpyiK3YYdrEp8pEUyUddXnWNYTuFvgZb8uIk50xZCVVt1yX//nz7&#10;6ZwzH4SthAGrSr5Xnl8tPn64bN1cTWADplLIKIj189aVfBOCm2eZlxvVCH8CTlkyasBGBDriOqtQ&#10;tBS9Mdkkz8+yFrByCFJ5T9qb3sgXKb7WSoZvWnsVmCk53S2kL6bvKn6zxaWYr1G4TS2Ha4h/uEUj&#10;aktJx1A3Igi2xfqPUE0tETzocCKhyUDrWqpUA1VT5G+qedoIp1It1Bzvxjb5/xdW3u8ekNVVyaf5&#10;+QVnVjQ0pUfqm7Bro1jSUpNa5+eEfXIPOJw8ibHiTmMT/1QL61Jj92NjVReYJOVkepZfTKn/kmzT&#10;oihOU+ezo7dDH74oaFgUSo50gdRPsbvzgTIS9ACJySzc1sZEfbxYf5Ukhb1REWDso9JUV0yeAiVG&#10;qWuDbCeIC9WPIs6ewiZkdNEUcXQq3nMy4eA0YKObSiwbHfP3HI/ZRnTKCDaMjk1tAf/urHv8oeq+&#10;1lh26FZdGuIsFhU1K6j2NFiEnvHeyduaOnsnfHgQSBSnYdDahm/00QbaksMgcbYB/PWePuKJeWTl&#10;rKWVKbn/uRWoODNfLXHyopjN4o6lw+z084QO+Nqyem2x2+YaaBIFPRBOJjHigzmIGqF5oe1exqxk&#10;ElZS7pLLgIfDdehXmd4HqZbLBKO9ciLc2ScnY/DY58ic5+5FoBvoFYiY93BYLzF/w7IeGz0tLLcB&#10;dJ0oeOzrMAHayUSh4f2IS//6nFDHV27xGwAA//8DAFBLAwQUAAYACAAAACEAHy8tV+IAAAANAQAA&#10;DwAAAGRycy9kb3ducmV2LnhtbEyPQU+DQBCF7yb+h82YeLO7YKWKLI0aTUxNmrRy8TbACkR2lrBb&#10;Sv+905Me37yX977J1rPtxWRG3znSEC0UCEOVqztqNBSfbzf3IHxAqrF3ZDScjId1fnmRYVq7I+3M&#10;tA+N4BLyKWpoQxhSKX3VGot+4QZD7H270WJgOTayHvHI5baXsVKJtNgRL7Q4mJfWVD/7g9Ww3NLr&#10;1ynGQm6K7fRcvn/sgiq1vr6anx5BBDOHvzCc8RkdcmYq3YFqL3oN8VIxemDjNlIrEBxJojgBUZ5P&#10;dw8rkHkm/3+R/wIAAP//AwBQSwECLQAUAAYACAAAACEAtoM4kv4AAADhAQAAEwAAAAAAAAAAAAAA&#10;AAAAAAAAW0NvbnRlbnRfVHlwZXNdLnhtbFBLAQItABQABgAIAAAAIQA4/SH/1gAAAJQBAAALAAAA&#10;AAAAAAAAAAAAAC8BAABfcmVscy8ucmVsc1BLAQItABQABgAIAAAAIQBrdFBYcgIAAC0FAAAOAAAA&#10;AAAAAAAAAAAAAC4CAABkcnMvZTJvRG9jLnhtbFBLAQItABQABgAIAAAAIQAfLy1X4gAAAA0BAAAP&#10;AAAAAAAAAAAAAAAAAMwEAABkcnMvZG93bnJldi54bWxQSwUGAAAAAAQABADzAAAA2wUAAAAA&#10;" filled="f" strokecolor="black [3200]" strokeweight="1pt">
                <v:textbox>
                  <w:txbxContent>
                    <w:p w14:paraId="6877FCF5" w14:textId="5B9521A7" w:rsidR="004868DA" w:rsidRDefault="004868DA" w:rsidP="00F50E3D">
                      <w:pPr>
                        <w:jc w:val="center"/>
                        <w:rPr>
                          <w:rFonts w:cs="Times New Roman"/>
                          <w:szCs w:val="24"/>
                        </w:rPr>
                      </w:pPr>
                      <w:r>
                        <w:rPr>
                          <w:rFonts w:cs="Times New Roman"/>
                          <w:szCs w:val="24"/>
                        </w:rPr>
                        <w:t xml:space="preserve">Pengujian </w:t>
                      </w:r>
                      <w:r w:rsidRPr="00D33233">
                        <w:rPr>
                          <w:rFonts w:cs="Times New Roman"/>
                          <w:i/>
                          <w:szCs w:val="24"/>
                        </w:rPr>
                        <w:t>Masker</w:t>
                      </w:r>
                    </w:p>
                  </w:txbxContent>
                </v:textbox>
                <w10:wrap anchorx="margin"/>
              </v:rect>
            </w:pict>
          </mc:Fallback>
        </mc:AlternateContent>
      </w:r>
      <w:r>
        <w:rPr>
          <w:noProof/>
          <w:lang w:val="en-US"/>
        </w:rPr>
        <mc:AlternateContent>
          <mc:Choice Requires="wps">
            <w:drawing>
              <wp:anchor distT="0" distB="0" distL="114300" distR="114300" simplePos="0" relativeHeight="251684864" behindDoc="0" locked="0" layoutInCell="1" allowOverlap="1" wp14:anchorId="0F981622" wp14:editId="1BC97146">
                <wp:simplePos x="0" y="0"/>
                <wp:positionH relativeFrom="margin">
                  <wp:posOffset>1522095</wp:posOffset>
                </wp:positionH>
                <wp:positionV relativeFrom="paragraph">
                  <wp:posOffset>8912860</wp:posOffset>
                </wp:positionV>
                <wp:extent cx="2360930" cy="566420"/>
                <wp:effectExtent l="0" t="0" r="20320" b="24130"/>
                <wp:wrapNone/>
                <wp:docPr id="3087" name="Rectangle 3087"/>
                <wp:cNvGraphicFramePr/>
                <a:graphic xmlns:a="http://schemas.openxmlformats.org/drawingml/2006/main">
                  <a:graphicData uri="http://schemas.microsoft.com/office/word/2010/wordprocessingShape">
                    <wps:wsp>
                      <wps:cNvSpPr/>
                      <wps:spPr>
                        <a:xfrm>
                          <a:off x="0" y="0"/>
                          <a:ext cx="2360930" cy="565785"/>
                        </a:xfrm>
                        <a:prstGeom prst="rect">
                          <a:avLst/>
                        </a:prstGeom>
                        <a:noFill/>
                      </wps:spPr>
                      <wps:style>
                        <a:lnRef idx="2">
                          <a:schemeClr val="dk1"/>
                        </a:lnRef>
                        <a:fillRef idx="1">
                          <a:schemeClr val="lt1"/>
                        </a:fillRef>
                        <a:effectRef idx="0">
                          <a:schemeClr val="dk1"/>
                        </a:effectRef>
                        <a:fontRef idx="minor">
                          <a:schemeClr val="dk1"/>
                        </a:fontRef>
                      </wps:style>
                      <wps:txbx>
                        <w:txbxContent>
                          <w:p w14:paraId="7947BFB0" w14:textId="3C004313" w:rsidR="004868DA" w:rsidRDefault="004868DA" w:rsidP="00F50E3D">
                            <w:pPr>
                              <w:jc w:val="center"/>
                              <w:rPr>
                                <w:rFonts w:cs="Times New Roman"/>
                                <w:szCs w:val="24"/>
                              </w:rPr>
                            </w:pPr>
                            <w:r>
                              <w:rPr>
                                <w:rFonts w:cs="Times New Roman"/>
                                <w:szCs w:val="24"/>
                              </w:rPr>
                              <w:t xml:space="preserve">Analisis Unjuk Kerja </w:t>
                            </w:r>
                            <w:r w:rsidRPr="00D33233">
                              <w:rPr>
                                <w:rFonts w:cs="Times New Roman"/>
                                <w:i/>
                                <w:szCs w:val="24"/>
                              </w:rPr>
                              <w:t>Masker</w:t>
                            </w:r>
                            <w:r>
                              <w:rPr>
                                <w:rFonts w:cs="Times New Roman"/>
                                <w:i/>
                                <w:szCs w:val="24"/>
                              </w:rPr>
                              <w:t xml:space="preserve"> </w:t>
                            </w:r>
                            <w:r>
                              <w:rPr>
                                <w:rFonts w:cs="Times New Roman"/>
                                <w:szCs w:val="24"/>
                              </w:rPr>
                              <w:t>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81622" id="Rectangle 3087" o:spid="_x0000_s1038" style="position:absolute;left:0;text-align:left;margin-left:119.85pt;margin-top:701.8pt;width:185.9pt;height:44.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HOcAIAAC0FAAAOAAAAZHJzL2Uyb0RvYy54bWysVMtu2zAQvBfoPxC8N5KdOA/DcmAkSFEg&#10;SIIkRc40RdpCKS67pC25X98lJctBavRQ9CKR3NnXcJaz67Y2bKvQV2ALPjrJOVNWQlnZVcG/v959&#10;ueTMB2FLYcCqgu+U59fzz59mjZuqMazBlAoZBbF+2riCr0Nw0yzzcq1q4U/AKUtGDViLQFtcZSWK&#10;hqLXJhvn+XnWAJYOQSrv6fS2M/J5iq+1kuFRa68CMwWn2kL6Yvou4zebz8R0hcKtK9mXIf6hilpU&#10;lpIOoW5FEGyD1R+h6koieNDhREKdgdaVVKkH6maUf+jmZS2cSr0QOd4NNPn/F1Y+bJ+QVWXBT/PL&#10;C86sqOmWnok3YVdGsXRKJDXOTwn74p6w33laxo5bjXX8Uy+sTcTuBmJVG5ikw/HpeX51SvxLsk3O&#10;JxeXk8h8dvB26MNXBTWLi4IjFZD4FNt7HzroHhKTWbirjInnsbCulLQKO6MiwNhnpamvmDwFSopS&#10;NwbZVpAWyh+jvoKEjC6aIg5Oo2NOJuydemx0U0llg2N+zPGQbUCnjGDD4FhXFvDvzrrD77vueo1t&#10;h3bZpktMtMaTJZQ7uliETvHeybuKmL0XPjwJJInTZdDYhkf6aANNwaFfcbYG/HXsPOJJeWTlrKGR&#10;Kbj/uRGoODPfLGnyanR2Fmcsbc4mF2Pa4HvL8r3FbuoboJsY0QPhZFpGfDD7pUao32i6FzErmYSV&#10;lLvgMuB+cxO6Uab3QarFIsForpwI9/bFyRg88hyV89q+CXS9vAIJ8wH24yWmH1TWYaOnhcUmgK6S&#10;BA+89jdAM5lE3L8fcejf7xPq8MrNfwMAAP//AwBQSwMEFAAGAAgAAAAhAEcwOBPjAAAADQEAAA8A&#10;AABkcnMvZG93bnJldi54bWxMj8FOwzAMhu9IvENkJG4saTfK1jWdAIGEhjRpo5fd0ia0FY1TNVnX&#10;vT3eCY72/+n352wz2Y6NZvCtQwnRTAAzWDndYi2h+Hp/WALzQaFWnUMj4WI8bPLbm0yl2p1xb8ZD&#10;qBmVoE+VhCaEPuXcV42xys9cb5CybzdYFWgcaq4HdaZy2/FYiIRb1SJdaFRvXhtT/RxOVsJih2/H&#10;S6wKvi1240v58bkPopTy/m56XgMLZgp/MFz1SR1ycirdCbVnnYR4vnoilIKFmCfACEmi6BFYeV2t&#10;4iXwPOP/v8h/AQAA//8DAFBLAQItABQABgAIAAAAIQC2gziS/gAAAOEBAAATAAAAAAAAAAAAAAAA&#10;AAAAAABbQ29udGVudF9UeXBlc10ueG1sUEsBAi0AFAAGAAgAAAAhADj9If/WAAAAlAEAAAsAAAAA&#10;AAAAAAAAAAAALwEAAF9yZWxzLy5yZWxzUEsBAi0AFAAGAAgAAAAhAMIbMc5wAgAALQUAAA4AAAAA&#10;AAAAAAAAAAAALgIAAGRycy9lMm9Eb2MueG1sUEsBAi0AFAAGAAgAAAAhAEcwOBPjAAAADQEAAA8A&#10;AAAAAAAAAAAAAAAAygQAAGRycy9kb3ducmV2LnhtbFBLBQYAAAAABAAEAPMAAADaBQAAAAA=&#10;" filled="f" strokecolor="black [3200]" strokeweight="1pt">
                <v:textbox>
                  <w:txbxContent>
                    <w:p w14:paraId="7947BFB0" w14:textId="3C004313" w:rsidR="004868DA" w:rsidRDefault="004868DA" w:rsidP="00F50E3D">
                      <w:pPr>
                        <w:jc w:val="center"/>
                        <w:rPr>
                          <w:rFonts w:cs="Times New Roman"/>
                          <w:szCs w:val="24"/>
                        </w:rPr>
                      </w:pPr>
                      <w:r>
                        <w:rPr>
                          <w:rFonts w:cs="Times New Roman"/>
                          <w:szCs w:val="24"/>
                        </w:rPr>
                        <w:t xml:space="preserve">Analisis Unjuk Kerja </w:t>
                      </w:r>
                      <w:r w:rsidRPr="00D33233">
                        <w:rPr>
                          <w:rFonts w:cs="Times New Roman"/>
                          <w:i/>
                          <w:szCs w:val="24"/>
                        </w:rPr>
                        <w:t>Masker</w:t>
                      </w:r>
                      <w:r>
                        <w:rPr>
                          <w:rFonts w:cs="Times New Roman"/>
                          <w:i/>
                          <w:szCs w:val="24"/>
                        </w:rPr>
                        <w:t xml:space="preserve"> </w:t>
                      </w:r>
                      <w:r>
                        <w:rPr>
                          <w:rFonts w:cs="Times New Roman"/>
                          <w:szCs w:val="24"/>
                        </w:rPr>
                        <w:t>dan Pembahasan</w:t>
                      </w:r>
                    </w:p>
                  </w:txbxContent>
                </v:textbox>
                <w10:wrap anchorx="margin"/>
              </v:rect>
            </w:pict>
          </mc:Fallback>
        </mc:AlternateContent>
      </w:r>
      <w:r>
        <w:rPr>
          <w:noProof/>
          <w:lang w:val="en-US"/>
        </w:rPr>
        <mc:AlternateContent>
          <mc:Choice Requires="wps">
            <w:drawing>
              <wp:anchor distT="0" distB="0" distL="114300" distR="114300" simplePos="0" relativeHeight="251685888" behindDoc="0" locked="0" layoutInCell="1" allowOverlap="1" wp14:anchorId="5895E121" wp14:editId="1A0B4B9F">
                <wp:simplePos x="0" y="0"/>
                <wp:positionH relativeFrom="margin">
                  <wp:posOffset>2005330</wp:posOffset>
                </wp:positionH>
                <wp:positionV relativeFrom="paragraph">
                  <wp:posOffset>10563860</wp:posOffset>
                </wp:positionV>
                <wp:extent cx="1409700" cy="381000"/>
                <wp:effectExtent l="0" t="0" r="19050" b="19050"/>
                <wp:wrapNone/>
                <wp:docPr id="3086" name="Oval 3086"/>
                <wp:cNvGraphicFramePr/>
                <a:graphic xmlns:a="http://schemas.openxmlformats.org/drawingml/2006/main">
                  <a:graphicData uri="http://schemas.microsoft.com/office/word/2010/wordprocessingShape">
                    <wps:wsp>
                      <wps:cNvSpPr/>
                      <wps:spPr>
                        <a:xfrm>
                          <a:off x="0" y="0"/>
                          <a:ext cx="1409700" cy="3810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F437880" w14:textId="77777777" w:rsidR="004868DA" w:rsidRDefault="004868DA" w:rsidP="00F50E3D">
                            <w:pPr>
                              <w:jc w:val="center"/>
                              <w:rPr>
                                <w:rFonts w:cs="Times New Roman"/>
                                <w:szCs w:val="24"/>
                              </w:rPr>
                            </w:pPr>
                            <w:r>
                              <w:rPr>
                                <w:rFonts w:cs="Times New Roman"/>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5E121" id="Oval 3086" o:spid="_x0000_s1039" style="position:absolute;left:0;text-align:left;margin-left:157.9pt;margin-top:831.8pt;width:111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45hgIAAGsFAAAOAAAAZHJzL2Uyb0RvYy54bWysVEtv2zAMvg/YfxB0X22nWR9GnSJo0WFA&#10;0QZrh54VWWqEyaImKbGzXz9KfiRYix2GXSQ+PpIiRfLqums02QnnFZiKFic5JcJwqJV5rej357tP&#10;F5T4wEzNNBhR0b3w9Hrx8cNVa0sxgw3oWjiCTowvW1vRTQi2zDLPN6Jh/gSsMKiU4BoWkHWvWe1Y&#10;i94bnc3y/CxrwdXWARfeo/S2V9JF8i+l4OFRSi8C0RXFt4V0unSu45ktrlj56pjdKD48g/3DKxqm&#10;DAadXN2ywMjWqTeuGsUdeJDhhEOTgZSKi5QDZlPkf2TztGFWpFywON5OZfL/zy1/2K0cUXVFT/OL&#10;M0oMa/CXHndMkyTA+rTWlwh7sis3cB7JmGwnXRNvTIN0qab7qaaiC4SjsJjnl+c5lp6j7vSiyJFG&#10;N9nB2jofvghoSCQqKrRW1se0Wcl29z706BEVxQbulNYoZ6U28fSgVR1liYm9I260I5hFRUNXDAGP&#10;UBg+WmYxtz6bRIW9Fr3Xb0JiVfD9s/SQ1I8Hn/WP0ac2iIwmEqNPRsV7RjqMRgM2monUo5Nh/p7h&#10;IdqEThHBhMmwUQbc341ljx+z7nONaYdu3aUWOIuFipI11HtsCwf9vHjL7xR+zj3zYcUcDgj+Jw59&#10;eMRDamgrCgNFyQbcr/fkEY99i1pKWhy4ivqfW+YEJfqrwY6+LObzOKGJmX8+nyHjjjXrY43ZNjeA&#10;v1vgerE8kREf9EhKB80L7oZljIoqZjjGrigPbmRuQr8IcLtwsVwmGE6lZeHePFkencc6x8577l6Y&#10;s0OHBuztBxiH802X9thoaWC5DSBVauFDXYcfwIlOczBsn7gyjvmEOuzIxW8AAAD//wMAUEsDBBQA&#10;BgAIAAAAIQCA4GeT3wAAAA0BAAAPAAAAZHJzL2Rvd25yZXYueG1sTI9BT4NAEIXvJv6HzZj0ZpeW&#10;FBRZGjVtvNrKwePCjkDKzhJ2S+m/73jS47z38uZ7+Xa2vZhw9J0jBatlBAKpdqajRkH5tX98AuGD&#10;JqN7R6jgih62xf1drjPjLnTA6RgawSXkM62gDWHIpPR1i1b7pRuQ2Ptxo9WBz7GRZtQXLre9XEdR&#10;Iq3uiD+0esD3FuvT8WwVmPmw+55s+rmPTlX5XDbx22Q+lFo8zK8vIALO4S8Mv/iMDgUzVe5Mxote&#10;QbzaMHpgI0niBARHNnHKUsVSumZJFrn8v6K4AQAA//8DAFBLAQItABQABgAIAAAAIQC2gziS/gAA&#10;AOEBAAATAAAAAAAAAAAAAAAAAAAAAABbQ29udGVudF9UeXBlc10ueG1sUEsBAi0AFAAGAAgAAAAh&#10;ADj9If/WAAAAlAEAAAsAAAAAAAAAAAAAAAAALwEAAF9yZWxzLy5yZWxzUEsBAi0AFAAGAAgAAAAh&#10;AAIZ7jmGAgAAawUAAA4AAAAAAAAAAAAAAAAALgIAAGRycy9lMm9Eb2MueG1sUEsBAi0AFAAGAAgA&#10;AAAhAIDgZ5PfAAAADQEAAA8AAAAAAAAAAAAAAAAA4AQAAGRycy9kb3ducmV2LnhtbFBLBQYAAAAA&#10;BAAEAPMAAADsBQAAAAA=&#10;" filled="f" strokecolor="black [3213]" strokeweight="1pt">
                <v:stroke joinstyle="miter"/>
                <v:textbox>
                  <w:txbxContent>
                    <w:p w14:paraId="7F437880" w14:textId="77777777" w:rsidR="004868DA" w:rsidRDefault="004868DA" w:rsidP="00F50E3D">
                      <w:pPr>
                        <w:jc w:val="center"/>
                        <w:rPr>
                          <w:rFonts w:cs="Times New Roman"/>
                          <w:szCs w:val="24"/>
                        </w:rPr>
                      </w:pPr>
                      <w:r>
                        <w:rPr>
                          <w:rFonts w:cs="Times New Roman"/>
                          <w:szCs w:val="24"/>
                        </w:rPr>
                        <w:t>SELESAI</w:t>
                      </w:r>
                    </w:p>
                  </w:txbxContent>
                </v:textbox>
                <w10:wrap anchorx="margin"/>
              </v:oval>
            </w:pict>
          </mc:Fallback>
        </mc:AlternateContent>
      </w:r>
      <w:r>
        <w:rPr>
          <w:noProof/>
          <w:lang w:val="en-US"/>
        </w:rPr>
        <mc:AlternateContent>
          <mc:Choice Requires="wps">
            <w:drawing>
              <wp:anchor distT="0" distB="0" distL="114300" distR="114300" simplePos="0" relativeHeight="251688960" behindDoc="0" locked="0" layoutInCell="1" allowOverlap="1" wp14:anchorId="62393BCD" wp14:editId="3E60C749">
                <wp:simplePos x="0" y="0"/>
                <wp:positionH relativeFrom="column">
                  <wp:posOffset>2700655</wp:posOffset>
                </wp:positionH>
                <wp:positionV relativeFrom="paragraph">
                  <wp:posOffset>8636635</wp:posOffset>
                </wp:positionV>
                <wp:extent cx="0" cy="323850"/>
                <wp:effectExtent l="76200" t="0" r="76200" b="57150"/>
                <wp:wrapNone/>
                <wp:docPr id="3083" name="Straight Arrow Connector 308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E3570E" id="_x0000_t32" coordsize="21600,21600" o:spt="32" o:oned="t" path="m,l21600,21600e" filled="f">
                <v:path arrowok="t" fillok="f" o:connecttype="none"/>
                <o:lock v:ext="edit" shapetype="t"/>
              </v:shapetype>
              <v:shape id="Straight Arrow Connector 3083" o:spid="_x0000_s1026" type="#_x0000_t32" style="position:absolute;margin-left:212.65pt;margin-top:680.05pt;width:0;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F1wEAAPkDAAAOAAAAZHJzL2Uyb0RvYy54bWysU02P0zAQvSPxHyzfadJWoKpqukJd4IKg&#10;YuEHeB07sbA91tg0zb9n7KRZxNcBcZnE9ryZ957Hh7urs+yiMBrwDV+vas6Ul9Aa3zX8y+e3L3ac&#10;xSR8Kyx41fBRRX53fP7sMIS92kAPtlXIqIiP+yE0vE8p7Ksqyl45EVcQlKdDDehEoiV2VYtioOrO&#10;Vpu6flUNgG1AkCpG2r2fDvmx1NdayfRR66gSsw0nbqlELPExx+p4EPsOReiNnGmIf2DhhPHUdCl1&#10;L5Jg39D8UsoZiRBBp5UEV4HWRqqigdSs65/UPPQiqKKFzIlhsSn+v7Lyw+WMzLQN39a7LWdeOLql&#10;h4TCdH1irxFhYCfwnpwEZCWJPBtC3BP05M84r2I4YzbgqtHlL0lj1+LzuPisronJaVPS7naz3b0s&#10;V1A94QLG9E6BY/mn4XFmslBYF5vF5X1M1JmAN0Buan2OSRj7xrcsjYG0JDTCd1blq6b0nFJl+hPh&#10;8pdGqyb4J6XJDKK4KW3KGKqTRXYRNEDt1/VShTIzRBtrF1D9d9Ccm2GqjOYCnET9sduSXTqCTwvQ&#10;GQ/4u67peqOqp/yb6klrlv0I7Viur9hB81X8md9CHuAf1wX+9GKP3wEAAP//AwBQSwMEFAAGAAgA&#10;AAAhAIBC2J3hAAAADQEAAA8AAABkcnMvZG93bnJldi54bWxMj1FLwzAUhd8F/0O4gi+ypdlmKbXp&#10;EGGg+CCb0+e7JDbFJilNttX+eq/4oI/3nI9zz6nWo+vYyQyxDV6CmGfAjFdBt76RsH/dzApgMaHX&#10;2AVvJHyZCOv68qLCUoez35rTLjWMQnwsUYJNqS85j8oah3EeeuPJ+wiDw0Tn0HA94JnCXccXWZZz&#10;h62nDxZ782CN+twdnYSb55cC0T7lm+l9Ujil4nH7pqS8vhrv74AlM6Y/GH7qU3WoqdMhHL2OrJOw&#10;WtwuCSVjmWcCGCG/0oGklRACeF3x/yvqbwAAAP//AwBQSwECLQAUAAYACAAAACEAtoM4kv4AAADh&#10;AQAAEwAAAAAAAAAAAAAAAAAAAAAAW0NvbnRlbnRfVHlwZXNdLnhtbFBLAQItABQABgAIAAAAIQA4&#10;/SH/1gAAAJQBAAALAAAAAAAAAAAAAAAAAC8BAABfcmVscy8ucmVsc1BLAQItABQABgAIAAAAIQCB&#10;/3QF1wEAAPkDAAAOAAAAAAAAAAAAAAAAAC4CAABkcnMvZTJvRG9jLnhtbFBLAQItABQABgAIAAAA&#10;IQCAQtid4QAAAA0BAAAPAAAAAAAAAAAAAAAAADEEAABkcnMvZG93bnJldi54bWxQSwUGAAAAAAQA&#10;BADzAAAAPwUAAAAA&#10;" strokecolor="black [3200]" strokeweight="1pt">
                <v:stroke endarrow="block" joinstyle="miter"/>
              </v:shape>
            </w:pict>
          </mc:Fallback>
        </mc:AlternateContent>
      </w:r>
      <w:r>
        <w:rPr>
          <w:noProof/>
          <w:lang w:val="en-US"/>
        </w:rPr>
        <mc:AlternateContent>
          <mc:Choice Requires="wps">
            <w:drawing>
              <wp:anchor distT="0" distB="0" distL="114300" distR="114300" simplePos="0" relativeHeight="251689984" behindDoc="0" locked="0" layoutInCell="1" allowOverlap="1" wp14:anchorId="48B80489" wp14:editId="21CA2206">
                <wp:simplePos x="0" y="0"/>
                <wp:positionH relativeFrom="column">
                  <wp:posOffset>2700655</wp:posOffset>
                </wp:positionH>
                <wp:positionV relativeFrom="paragraph">
                  <wp:posOffset>9465945</wp:posOffset>
                </wp:positionV>
                <wp:extent cx="0" cy="323850"/>
                <wp:effectExtent l="76200" t="0" r="76200" b="57150"/>
                <wp:wrapNone/>
                <wp:docPr id="3082" name="Straight Arrow Connector 308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028D63" id="Straight Arrow Connector 3082" o:spid="_x0000_s1026" type="#_x0000_t32" style="position:absolute;margin-left:212.65pt;margin-top:745.35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JA1gEAAPkDAAAOAAAAZHJzL2Uyb0RvYy54bWysU8uu0zAQ3SPxD5b3NGkqUFU1vUK9wAZB&#10;xYUP8HXGiYVfGpum/XvGTpqLeC0Qm0lsz5k553i8v7tYw86AUXvX8vWq5gyc9J12fcu/fH77YstZ&#10;TMJ1wngHLb9C5HeH58/2Y9hB4wdvOkBGRVzcjaHlQ0phV1VRDmBFXPkAjg6VRysSLbGvOhQjVbem&#10;aur6VTV67AJ6CTHS7v10yA+lvlIg00elIiRmWk7cUolY4mOO1WEvdj2KMGg50xD/wMIK7ajpUupe&#10;JMG+of6llNUSffQqraS3lVdKSygaSM26/knNwyACFC1kTgyLTfH/lZUfzidkumv5pt42nDlh6ZYe&#10;EgrdD4m9RvQjO3rnyEmPrCSRZ2OIO4Ie3QnnVQwnzAZcFNr8JWnsUny+Lj7DJTE5bUra3TSb7cty&#10;BdUTLmBM78Bbln9aHmcmC4V1sVmc38dEnQl4A+SmxuWYhDZvXMfSNZCWhFq43kC+akrPKVWmPxEu&#10;f+lqYIJ/AkVmEMWmtCljCEeD7CxogLqv66UKZWaI0sYsoPrvoDk3w6CM5gKcRP2x25JdOnqXFqDV&#10;zuPvuqbLjaqa8m+qJ61Z9qPvruX6ih00X8Wf+S3kAf5xXeBPL/bwHQAA//8DAFBLAwQUAAYACAAA&#10;ACEAtCFkdOIAAAANAQAADwAAAGRycy9kb3ducmV2LnhtbEyPzU7DMBCE70i8g7VIXBB1WtI2hDgV&#10;QqoE6gG1/Jy3sYkj4nUUu23I07OIAxx35tPsTLEaXCuOpg+NJwXTSQLCUOV1Q7WC15f1dQYiRCSN&#10;rSej4MsEWJXnZwXm2p9oa467WAsOoZCjAhtjl0sZKmschonvDLH34XuHkc++lrrHE4e7Vs6SZCEd&#10;NsQfLHbmwZrqc3dwCq42zxmifVqsx/exwjFmj9u3SqnLi+H+DkQ0Q/yD4ac+V4eSO+39gXQQrYJ0&#10;Nr9hlI30NlmCYORX2rM0T6dLkGUh/68ovwEAAP//AwBQSwECLQAUAAYACAAAACEAtoM4kv4AAADh&#10;AQAAEwAAAAAAAAAAAAAAAAAAAAAAW0NvbnRlbnRfVHlwZXNdLnhtbFBLAQItABQABgAIAAAAIQA4&#10;/SH/1gAAAJQBAAALAAAAAAAAAAAAAAAAAC8BAABfcmVscy8ucmVsc1BLAQItABQABgAIAAAAIQBV&#10;ABJA1gEAAPkDAAAOAAAAAAAAAAAAAAAAAC4CAABkcnMvZTJvRG9jLnhtbFBLAQItABQABgAIAAAA&#10;IQC0IWR04gAAAA0BAAAPAAAAAAAAAAAAAAAAADAEAABkcnMvZG93bnJldi54bWxQSwUGAAAAAAQA&#10;BADzAAAAPwUAAAAA&#10;" strokecolor="black [3200]" strokeweight="1pt">
                <v:stroke endarrow="block" joinstyle="miter"/>
              </v:shape>
            </w:pict>
          </mc:Fallback>
        </mc:AlternateContent>
      </w:r>
      <w:r>
        <w:rPr>
          <w:noProof/>
          <w:lang w:val="en-US"/>
        </w:rPr>
        <mc:AlternateContent>
          <mc:Choice Requires="wps">
            <w:drawing>
              <wp:anchor distT="0" distB="0" distL="114300" distR="114300" simplePos="0" relativeHeight="251691008" behindDoc="0" locked="0" layoutInCell="1" allowOverlap="1" wp14:anchorId="5692C62C" wp14:editId="6288063C">
                <wp:simplePos x="0" y="0"/>
                <wp:positionH relativeFrom="column">
                  <wp:posOffset>2700655</wp:posOffset>
                </wp:positionH>
                <wp:positionV relativeFrom="paragraph">
                  <wp:posOffset>10246995</wp:posOffset>
                </wp:positionV>
                <wp:extent cx="0" cy="323850"/>
                <wp:effectExtent l="76200" t="0" r="76200" b="57150"/>
                <wp:wrapNone/>
                <wp:docPr id="3081" name="Straight Arrow Connector 308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A5E399" id="Straight Arrow Connector 3081" o:spid="_x0000_s1026" type="#_x0000_t32" style="position:absolute;margin-left:212.65pt;margin-top:806.85pt;width:0;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mP1gEAAPkDAAAOAAAAZHJzL2Uyb0RvYy54bWysU8uu0zAQ3SPxD5b3NGkrUFU1vUK9wAZB&#10;xYUP8HXsxsIvjYcm+XvGTpqLeC0Qm0lsz5k553h8uBucZVcFyQTf8PWq5kx5GVrjLw3/8vntix1n&#10;CYVvhQ1eNXxUid8dnz879HGvNqELtlXAqIhP+z42vEOM+6pKslNOpFWIytOhDuAE0hIuVQuip+rO&#10;Vpu6flX1AdoIQaqUaPd+OuTHUl9rJfGj1kkhsw0nblgilPiYY3U8iP0FROyMnGmIf2DhhPHUdCl1&#10;L1Cwb2B+KeWMhJCCxpUMrgpaG6mKBlKzrn9S89CJqIoWMifFxab0/8rKD9czMNM2fFvv1px54eiW&#10;HhCEuXTIXgOEnp2C9+RkAFaSyLM+pj1BT/4M8yrFM2QDBg0uf0kaG4rP4+KzGpDJaVPS7naz3b0s&#10;V1A94SIkfKeCY/mn4WlmslBYF5vF9X1C6kzAGyA3tT5HFMa+8S3DMZIWBCP8xap81ZSeU6pMfyJc&#10;/nC0aoJ/UprMIIqb0qaMoTpZYFdBA9R+XS9VKDNDtLF2AdV/B825GabKaC7ASdQfuy3ZpWPwuACd&#10;8QF+1xWHG1U95d9UT1qz7MfQjuX6ih00X8Wf+S3kAf5xXeBPL/b4HQAA//8DAFBLAwQUAAYACAAA&#10;ACEAkefkIOEAAAANAQAADwAAAGRycy9kb3ducmV2LnhtbEyPS0/DMBCE70j8B2uRuCDq9EEahTgV&#10;QqoE4lC1PM5be0kiYjuK3Tbk17MVBzjuzKfZmWI12FYcqQ+NdwqmkwQEOe1N4yoFb6/r2wxEiOgM&#10;tt6Rgm8KsCovLwrMjT+5LR13sRIc4kKOCuoYu1zKoGuyGCa+I8fep+8tRj77SpoeTxxuWzlLklRa&#10;bBx/qLGjx5r01+5gFdy8bDLE+jldjx+jxjFmT9t3rdT11fBwDyLSEP9gONfn6lByp70/OBNEq2Ax&#10;u5szykY6nS9BMPIr7c9SuliCLAv5f0X5AwAA//8DAFBLAQItABQABgAIAAAAIQC2gziS/gAAAOEB&#10;AAATAAAAAAAAAAAAAAAAAAAAAABbQ29udGVudF9UeXBlc10ueG1sUEsBAi0AFAAGAAgAAAAhADj9&#10;If/WAAAAlAEAAAsAAAAAAAAAAAAAAAAALwEAAF9yZWxzLy5yZWxzUEsBAi0AFAAGAAgAAAAhACkA&#10;uY/WAQAA+QMAAA4AAAAAAAAAAAAAAAAALgIAAGRycy9lMm9Eb2MueG1sUEsBAi0AFAAGAAgAAAAh&#10;AJHn5CDhAAAADQEAAA8AAAAAAAAAAAAAAAAAMAQAAGRycy9kb3ducmV2LnhtbFBLBQYAAAAABAAE&#10;APMAAAA+BQAAAAA=&#10;" strokecolor="black [3200]" strokeweight="1pt">
                <v:stroke endarrow="block" joinstyle="miter"/>
              </v:shape>
            </w:pict>
          </mc:Fallback>
        </mc:AlternateContent>
      </w:r>
      <w:r>
        <w:rPr>
          <w:noProof/>
          <w:lang w:val="en-US"/>
        </w:rPr>
        <mc:AlternateContent>
          <mc:Choice Requires="wps">
            <w:drawing>
              <wp:anchor distT="0" distB="0" distL="114300" distR="114300" simplePos="0" relativeHeight="251662336" behindDoc="0" locked="0" layoutInCell="1" allowOverlap="1" wp14:anchorId="57C96DFC" wp14:editId="176425A2">
                <wp:simplePos x="0" y="0"/>
                <wp:positionH relativeFrom="margin">
                  <wp:posOffset>2025650</wp:posOffset>
                </wp:positionH>
                <wp:positionV relativeFrom="paragraph">
                  <wp:posOffset>4445</wp:posOffset>
                </wp:positionV>
                <wp:extent cx="994410" cy="411480"/>
                <wp:effectExtent l="0" t="0" r="15240" b="26670"/>
                <wp:wrapNone/>
                <wp:docPr id="3080" name="Oval 3080"/>
                <wp:cNvGraphicFramePr/>
                <a:graphic xmlns:a="http://schemas.openxmlformats.org/drawingml/2006/main">
                  <a:graphicData uri="http://schemas.microsoft.com/office/word/2010/wordprocessingShape">
                    <wps:wsp>
                      <wps:cNvSpPr/>
                      <wps:spPr>
                        <a:xfrm>
                          <a:off x="0" y="0"/>
                          <a:ext cx="994410" cy="41148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E0D3247" w14:textId="77777777" w:rsidR="004868DA" w:rsidRDefault="004868DA" w:rsidP="00F50E3D">
                            <w:pPr>
                              <w:jc w:val="center"/>
                              <w:rPr>
                                <w:rFonts w:cs="Times New Roman"/>
                                <w:szCs w:val="24"/>
                              </w:rPr>
                            </w:pPr>
                            <w:r>
                              <w:rPr>
                                <w:rFonts w:cs="Times New Roman"/>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96DFC" id="Oval 3080" o:spid="_x0000_s1040" style="position:absolute;left:0;text-align:left;margin-left:159.5pt;margin-top:.35pt;width:78.3pt;height:3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dihQIAAGoFAAAOAAAAZHJzL2Uyb0RvYy54bWysVE1v2zAMvQ/YfxB0Xx1n3toadYogRYcB&#10;RVusHXpWZCkRJouapMTOfv0o+SPBWuww7CKL5COpR5O8uu4aTfbCeQWmovnZjBJhONTKbCr6/fn2&#10;wwUlPjBTMw1GVPQgPL1evH931dpSzGELuhaOYBDjy9ZWdBuCLbPM861omD8DKwwaJbiGBRTdJqsd&#10;azF6o7P5bPY5a8HV1gEX3qP2pjfSRYovpeDhQUovAtEVxbeFdLp0ruOZLa5YuXHMbhUfnsH+4RUN&#10;UwaTTqFuWGBk59SrUI3iDjzIcMahyUBKxUXigGzy2R9snrbMisQFi+PtVCb//8Ly+/2jI6qu6MfZ&#10;BRbIsAb/0sOeaZIUWJ/W+hJhT/bRDZLHayTbSdfEL9IgXarpYaqp6ALhqLy8LIocA3M0FXleYBKM&#10;kh2drfPhi4CGxEtFhdbK+sialWx/50OPHlFRbeBWaY16VmoTTw9a1VGXhNg6YqUdQRIVDV0+JDxB&#10;YfromUVqPZl0Cwct+qjfhMSi4PPn6SGpHY8x6x9jTG0QGV0kZp+c8recdBidBmx0E6lFJ8fZW47H&#10;bBM6ZQQTJsdGGXB/d5Y9fmTdc420Q7fuUgecx0JFzRrqA3aFg35cvOW3Cn/OHfPhkTmcD/yfOPPh&#10;AQ+poa0oDDdKtuB+vaWPeGxbtFLS4rxV1P/cMSco0V8NNvRlXhRxQJNQfDqfo+BOLetTi9k1K8C/&#10;m+N2sTxdIz7o8SodNC+4GpYxK5qY4Zi7ojy4UViFfg/gcuFiuUwwHErLwp15sjwGj3WOnffcvTBn&#10;hw4N2Nr3MM7mqy7tsdHTwHIXQKrUwse6Dn8ABzrNwbB84sY4lRPquCIXvwEAAP//AwBQSwMEFAAG&#10;AAgAAAAhAII0VXTdAAAABwEAAA8AAABkcnMvZG93bnJldi54bWxMj0FPg0AUhO8m/ofNM/Fml1oB&#10;S3k0amy82srB48K+Ain7lrBbiv/e9WSPk5nMfJNvZ9OLiUbXWUZYLiIQxLXVHTcI5dfu4RmE84q1&#10;6i0Twg852Ba3N7nKtL3wnqaDb0QoYZcphNb7IZPS1S0Z5RZ2IA7e0Y5G+SDHRupRXUK56eVjFCXS&#10;qI7DQqsGemupPh3OBkHP+/fvyaSfu+hUleuyWb1O+gPx/m5+2YDwNPv/MPzhB3QoAlNlz6yd6BFW&#10;y3X44hFSEMF+SuMERIWQxDHIIpfX/MUvAAAA//8DAFBLAQItABQABgAIAAAAIQC2gziS/gAAAOEB&#10;AAATAAAAAAAAAAAAAAAAAAAAAABbQ29udGVudF9UeXBlc10ueG1sUEsBAi0AFAAGAAgAAAAhADj9&#10;If/WAAAAlAEAAAsAAAAAAAAAAAAAAAAALwEAAF9yZWxzLy5yZWxzUEsBAi0AFAAGAAgAAAAhAM0+&#10;p2KFAgAAagUAAA4AAAAAAAAAAAAAAAAALgIAAGRycy9lMm9Eb2MueG1sUEsBAi0AFAAGAAgAAAAh&#10;AII0VXTdAAAABwEAAA8AAAAAAAAAAAAAAAAA3wQAAGRycy9kb3ducmV2LnhtbFBLBQYAAAAABAAE&#10;APMAAADpBQAAAAA=&#10;" filled="f" strokecolor="black [3213]" strokeweight="1pt">
                <v:stroke joinstyle="miter"/>
                <v:textbox>
                  <w:txbxContent>
                    <w:p w14:paraId="7E0D3247" w14:textId="77777777" w:rsidR="004868DA" w:rsidRDefault="004868DA" w:rsidP="00F50E3D">
                      <w:pPr>
                        <w:jc w:val="center"/>
                        <w:rPr>
                          <w:rFonts w:cs="Times New Roman"/>
                          <w:szCs w:val="24"/>
                        </w:rPr>
                      </w:pPr>
                      <w:r>
                        <w:rPr>
                          <w:rFonts w:cs="Times New Roman"/>
                          <w:szCs w:val="24"/>
                        </w:rPr>
                        <w:t>MULAI</w:t>
                      </w:r>
                    </w:p>
                  </w:txbxContent>
                </v:textbox>
                <w10:wrap anchorx="margin"/>
              </v:oval>
            </w:pict>
          </mc:Fallback>
        </mc:AlternateContent>
      </w:r>
      <w:r>
        <w:rPr>
          <w:noProof/>
          <w:lang w:val="en-US"/>
        </w:rPr>
        <mc:AlternateContent>
          <mc:Choice Requires="wps">
            <w:drawing>
              <wp:anchor distT="0" distB="0" distL="114300" distR="114300" simplePos="0" relativeHeight="251663360" behindDoc="0" locked="0" layoutInCell="1" allowOverlap="1" wp14:anchorId="658D3AE1" wp14:editId="780478A9">
                <wp:simplePos x="0" y="0"/>
                <wp:positionH relativeFrom="margin">
                  <wp:posOffset>1324610</wp:posOffset>
                </wp:positionH>
                <wp:positionV relativeFrom="paragraph">
                  <wp:posOffset>1476375</wp:posOffset>
                </wp:positionV>
                <wp:extent cx="2360930" cy="533400"/>
                <wp:effectExtent l="0" t="0" r="20320" b="19050"/>
                <wp:wrapNone/>
                <wp:docPr id="3079" name="Rectangle 3079"/>
                <wp:cNvGraphicFramePr/>
                <a:graphic xmlns:a="http://schemas.openxmlformats.org/drawingml/2006/main">
                  <a:graphicData uri="http://schemas.microsoft.com/office/word/2010/wordprocessingShape">
                    <wps:wsp>
                      <wps:cNvSpPr/>
                      <wps:spPr>
                        <a:xfrm>
                          <a:off x="0" y="0"/>
                          <a:ext cx="2360930" cy="533400"/>
                        </a:xfrm>
                        <a:prstGeom prst="rect">
                          <a:avLst/>
                        </a:prstGeom>
                        <a:noFill/>
                      </wps:spPr>
                      <wps:style>
                        <a:lnRef idx="2">
                          <a:schemeClr val="dk1"/>
                        </a:lnRef>
                        <a:fillRef idx="1">
                          <a:schemeClr val="lt1"/>
                        </a:fillRef>
                        <a:effectRef idx="0">
                          <a:schemeClr val="dk1"/>
                        </a:effectRef>
                        <a:fontRef idx="minor">
                          <a:schemeClr val="dk1"/>
                        </a:fontRef>
                      </wps:style>
                      <wps:txbx>
                        <w:txbxContent>
                          <w:p w14:paraId="78E2A5B9" w14:textId="77777777" w:rsidR="004868DA" w:rsidRDefault="004868DA" w:rsidP="00F50E3D">
                            <w:pPr>
                              <w:jc w:val="center"/>
                              <w:rPr>
                                <w:rFonts w:cs="Times New Roman"/>
                                <w:szCs w:val="24"/>
                              </w:rPr>
                            </w:pPr>
                            <w:r>
                              <w:rPr>
                                <w:rFonts w:cs="Times New Roman"/>
                                <w:szCs w:val="24"/>
                              </w:rPr>
                              <w:t xml:space="preserve">Survey dan Penentuan Lokasi Penelitian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D3AE1" id="Rectangle 3079" o:spid="_x0000_s1041" style="position:absolute;left:0;text-align:left;margin-left:104.3pt;margin-top:116.25pt;width:185.9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MccgIAAC0FAAAOAAAAZHJzL2Uyb0RvYy54bWysVEtv2zAMvg/YfxB0X+08+grqFEGLDgOK&#10;Nmg79KzIUmJMFjVKiZ39+lGy4xRdscOwi02RH0mR/Kir67Y2bKfQV2ALPjrJOVNWQlnZdcG/v9x9&#10;ueDMB2FLYcCqgu+V59fzz5+uGjdTY9iAKRUyCmL9rHEF34TgZlnm5UbVwp+AU5aMGrAWgY64zkoU&#10;DUWvTTbO87OsASwdglTek/a2M/J5iq+1kuFRa68CMwWnu4X0xfRdxW82vxKzNQq3qWR/DfEPt6hF&#10;ZSnpEOpWBMG2WP0Rqq4kggcdTiTUGWhdSZVqoGpG+btqnjfCqVQLNce7oU3+/4WVD7slsqos+CQ/&#10;v+TMipqm9ER9E3ZtFEtaalLj/Iywz26J/cmTGCtuNdbxT7WwNjV2PzRWtYFJUo4nZ/nlhPovyXY6&#10;mUzz1Pns6O3Qh68KahaFgiNdIPVT7O59oIwEPUBiMgt3lTFRHy/WXSVJYW9UBBj7pDTVFZOnQIlR&#10;6sYg2wniQvljFGdPYRMyumiKODiNPnIy4eDUY6ObSiwbHPOPHI/ZBnTKCDYMjnVlAf/urDv8oequ&#10;1lh2aFdtGuJFLCpqVlDuabAIHeO9k3cVdfZe+LAUSBSnYdDahkf6aANNwaGXONsA/vpIH/HEPLJy&#10;1tDKFNz/3ApUnJlvljh5OZpO446lw/T0fEwHfGtZvbXYbX0DNIkRPRBOJjHigzmIGqF+pe1exKxk&#10;ElZS7oLLgIfDTehWmd4HqRaLBKO9ciLc22cnY/DY58icl/ZVoOvpFYiYD3BYLzF7x7IOGz0tLLYB&#10;dJUoeOxrPwHayUSh/v2IS//2nFDHV27+GwAA//8DAFBLAwQUAAYACAAAACEArUKMqOEAAAALAQAA&#10;DwAAAGRycy9kb3ducmV2LnhtbEyPwUrDQBCG74LvsIzgze42bUKI2RQVBVEotObibZKsSTA7G7Lb&#10;NH17x5PeZpiPf74/3y12ELOZfO9Iw3qlQBiqXdNTq6H8eLlLQfiA1ODgyGi4GA+74voqx6xxZzqY&#10;+RhawSHkM9TQhTBmUvq6Mxb9yo2G+PblJouB16mVzYRnDreDjJRKpMWe+EOHo3nqTP19PFkN2z09&#10;f14iLOVbuZ8fq9f3Q1CV1rc3y8M9iGCW8AfDrz6rQ8FOlTtR48WgIVJpwigPmygGwUScqi2ISsNm&#10;ncQgi1z+71D8AAAA//8DAFBLAQItABQABgAIAAAAIQC2gziS/gAAAOEBAAATAAAAAAAAAAAAAAAA&#10;AAAAAABbQ29udGVudF9UeXBlc10ueG1sUEsBAi0AFAAGAAgAAAAhADj9If/WAAAAlAEAAAsAAAAA&#10;AAAAAAAAAAAALwEAAF9yZWxzLy5yZWxzUEsBAi0AFAAGAAgAAAAhAAtpwxxyAgAALQUAAA4AAAAA&#10;AAAAAAAAAAAALgIAAGRycy9lMm9Eb2MueG1sUEsBAi0AFAAGAAgAAAAhAK1CjKjhAAAACwEAAA8A&#10;AAAAAAAAAAAAAAAAzAQAAGRycy9kb3ducmV2LnhtbFBLBQYAAAAABAAEAPMAAADaBQAAAAA=&#10;" filled="f" strokecolor="black [3200]" strokeweight="1pt">
                <v:textbox>
                  <w:txbxContent>
                    <w:p w14:paraId="78E2A5B9" w14:textId="77777777" w:rsidR="004868DA" w:rsidRDefault="004868DA" w:rsidP="00F50E3D">
                      <w:pPr>
                        <w:jc w:val="center"/>
                        <w:rPr>
                          <w:rFonts w:cs="Times New Roman"/>
                          <w:szCs w:val="24"/>
                        </w:rPr>
                      </w:pPr>
                      <w:r>
                        <w:rPr>
                          <w:rFonts w:cs="Times New Roman"/>
                          <w:szCs w:val="24"/>
                        </w:rPr>
                        <w:t xml:space="preserve">Survey dan Penentuan Lokasi Penelitian  </w:t>
                      </w:r>
                    </w:p>
                  </w:txbxContent>
                </v:textbox>
                <w10:wrap anchorx="margin"/>
              </v:rect>
            </w:pict>
          </mc:Fallback>
        </mc:AlternateContent>
      </w:r>
      <w:r>
        <w:rPr>
          <w:noProof/>
          <w:lang w:val="en-US"/>
        </w:rPr>
        <mc:AlternateContent>
          <mc:Choice Requires="wps">
            <w:drawing>
              <wp:anchor distT="0" distB="0" distL="114300" distR="114300" simplePos="0" relativeHeight="251664384" behindDoc="0" locked="0" layoutInCell="1" allowOverlap="1" wp14:anchorId="7618BDE0" wp14:editId="5E95F02A">
                <wp:simplePos x="0" y="0"/>
                <wp:positionH relativeFrom="margin">
                  <wp:posOffset>1335405</wp:posOffset>
                </wp:positionH>
                <wp:positionV relativeFrom="paragraph">
                  <wp:posOffset>2263140</wp:posOffset>
                </wp:positionV>
                <wp:extent cx="2360930" cy="554990"/>
                <wp:effectExtent l="0" t="0" r="20320" b="16510"/>
                <wp:wrapNone/>
                <wp:docPr id="3077" name="Rectangle 3077"/>
                <wp:cNvGraphicFramePr/>
                <a:graphic xmlns:a="http://schemas.openxmlformats.org/drawingml/2006/main">
                  <a:graphicData uri="http://schemas.microsoft.com/office/word/2010/wordprocessingShape">
                    <wps:wsp>
                      <wps:cNvSpPr/>
                      <wps:spPr>
                        <a:xfrm>
                          <a:off x="0" y="0"/>
                          <a:ext cx="2360930" cy="55499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C89F6D2" w14:textId="77777777" w:rsidR="004868DA" w:rsidRDefault="004868DA" w:rsidP="00F50E3D">
                            <w:pPr>
                              <w:jc w:val="center"/>
                              <w:rPr>
                                <w:rFonts w:cs="Times New Roman"/>
                                <w:szCs w:val="24"/>
                              </w:rPr>
                            </w:pPr>
                            <w:r>
                              <w:rPr>
                                <w:rFonts w:cs="Times New Roman"/>
                                <w:szCs w:val="24"/>
                              </w:rPr>
                              <w:t xml:space="preserve">Pengambilan Data Kondisi Eksisting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BDE0" id="Rectangle 3077" o:spid="_x0000_s1042" style="position:absolute;left:0;text-align:left;margin-left:105.15pt;margin-top:178.2pt;width:185.9pt;height:4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IIRcwIAAC0FAAAOAAAAZHJzL2Uyb0RvYy54bWysVE1v2zAMvQ/YfxB0X+2k6UeCOkXQosOA&#10;og3aDj0rspQYk0WNUmJnv36U7DhFV+ww7GJT5CMpko+6um5rw3YKfQW24KOTnDNlJZSVXRf8+8vd&#10;l0vOfBC2FAasKvheeX49//zpqnEzNYYNmFIhoyDWzxpX8E0IbpZlXm5ULfwJOGXJqAFrEeiI66xE&#10;0VD02mTjPD/PGsDSIUjlPWlvOyOfp/haKxketfYqMFNwultIX0zfVfxm8ysxW6Nwm0r21xD/cIta&#10;VJaSDqFuRRBsi9UfoepKInjQ4URCnYHWlVSpBqpmlL+r5nkjnEq1UHO8G9rk/19Y+bBbIqvKgp/m&#10;FxecWVHTlJ6ob8KujWJJS01qnJ8R9tktsT95EmPFrcY6/qkW1qbG7ofGqjYwScrx6Xk+PaX+S7Kd&#10;nU2m09T57Ojt0IevCmoWhYIjXSD1U+zufaCMBD1AYjILd5UxUR8v1l0lSWFvVAQY+6Q01RWTp0CJ&#10;UerGINsJ4kL5YxRnT2ETMrpoijg4jT5yMuHg1GOjm0osGxzzjxyP2QZ0ygg2DI51ZQH/7qw7/KHq&#10;rtZYdmhXbRriNBYVNSso9zRYhI7x3sm7ijp7L3xYCiSK0zBobcMjfbSBpuDQS5xtAH99pI94Yh5Z&#10;OWtoZQruf24FKs7MN0ucnI4mk7hj6TA5uxjTAd9aVm8tdlvfAE1iRA+Ek0mM+GAOokaoX2m7FzEr&#10;mYSVlLvgMuDhcBO6Vab3QarFIsFor5wI9/bZyRg89jky56V9Feh6egUi5gMc1kvM3rGsw0ZPC4tt&#10;AF0lCh772k+AdjJRqH8/4tK/PSfU8ZWb/wYAAP//AwBQSwMEFAAGAAgAAAAhAIUP/A7hAAAACwEA&#10;AA8AAABkcnMvZG93bnJldi54bWxMj01Lw0AQQO+C/2EZwZvdzUdLSLMpKgqiUGjNxdsmO02C2dmQ&#10;3abpv3c96XGYx5s3xW4xA5txcr0lCdFKAENqrO6plVB9vj5kwJxXpNVgCSVc0cGuvL0pVK7thQ44&#10;H33LgoRcriR03o85567p0Ci3siNS2J3sZJQP49RyPalLkJuBx0JsuFE9hQudGvG5w+b7eDYS0j29&#10;fF1jVfH3aj8/1W8fBy9qKe/vlsctMI+L/4PhNz+kQxmaansm7dggIY5EElAJyXqTAgvEOosjYHXQ&#10;p0kGvCz4/x/KHwAAAP//AwBQSwECLQAUAAYACAAAACEAtoM4kv4AAADhAQAAEwAAAAAAAAAAAAAA&#10;AAAAAAAAW0NvbnRlbnRfVHlwZXNdLnhtbFBLAQItABQABgAIAAAAIQA4/SH/1gAAAJQBAAALAAAA&#10;AAAAAAAAAAAAAC8BAABfcmVscy8ucmVsc1BLAQItABQABgAIAAAAIQA8xIIRcwIAAC0FAAAOAAAA&#10;AAAAAAAAAAAAAC4CAABkcnMvZTJvRG9jLnhtbFBLAQItABQABgAIAAAAIQCFD/wO4QAAAAsBAAAP&#10;AAAAAAAAAAAAAAAAAM0EAABkcnMvZG93bnJldi54bWxQSwUGAAAAAAQABADzAAAA2wUAAAAA&#10;" filled="f" strokecolor="black [3200]" strokeweight="1pt">
                <v:textbox>
                  <w:txbxContent>
                    <w:p w14:paraId="5C89F6D2" w14:textId="77777777" w:rsidR="004868DA" w:rsidRDefault="004868DA" w:rsidP="00F50E3D">
                      <w:pPr>
                        <w:jc w:val="center"/>
                        <w:rPr>
                          <w:rFonts w:cs="Times New Roman"/>
                          <w:szCs w:val="24"/>
                        </w:rPr>
                      </w:pPr>
                      <w:r>
                        <w:rPr>
                          <w:rFonts w:cs="Times New Roman"/>
                          <w:szCs w:val="24"/>
                        </w:rPr>
                        <w:t xml:space="preserve">Pengambilan Data Kondisi Eksisting </w:t>
                      </w:r>
                    </w:p>
                  </w:txbxContent>
                </v:textbox>
                <w10:wrap anchorx="margin"/>
              </v:rect>
            </w:pict>
          </mc:Fallback>
        </mc:AlternateContent>
      </w:r>
      <w:r>
        <w:rPr>
          <w:noProof/>
          <w:lang w:val="en-US"/>
        </w:rPr>
        <mc:AlternateContent>
          <mc:Choice Requires="wps">
            <w:drawing>
              <wp:anchor distT="0" distB="0" distL="114300" distR="114300" simplePos="0" relativeHeight="251665408" behindDoc="0" locked="0" layoutInCell="1" allowOverlap="1" wp14:anchorId="2E39290C" wp14:editId="392B765E">
                <wp:simplePos x="0" y="0"/>
                <wp:positionH relativeFrom="margin">
                  <wp:posOffset>1343660</wp:posOffset>
                </wp:positionH>
                <wp:positionV relativeFrom="paragraph">
                  <wp:posOffset>3065145</wp:posOffset>
                </wp:positionV>
                <wp:extent cx="2360930" cy="311150"/>
                <wp:effectExtent l="0" t="0" r="20320" b="12700"/>
                <wp:wrapNone/>
                <wp:docPr id="3075" name="Rectangle 3075"/>
                <wp:cNvGraphicFramePr/>
                <a:graphic xmlns:a="http://schemas.openxmlformats.org/drawingml/2006/main">
                  <a:graphicData uri="http://schemas.microsoft.com/office/word/2010/wordprocessingShape">
                    <wps:wsp>
                      <wps:cNvSpPr/>
                      <wps:spPr>
                        <a:xfrm>
                          <a:off x="0" y="0"/>
                          <a:ext cx="2360930" cy="3111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B89D0B0" w14:textId="77777777" w:rsidR="004868DA" w:rsidRDefault="004868DA" w:rsidP="00F50E3D">
                            <w:pPr>
                              <w:jc w:val="center"/>
                              <w:rPr>
                                <w:rFonts w:cs="Times New Roman"/>
                                <w:szCs w:val="24"/>
                              </w:rPr>
                            </w:pPr>
                            <w:r>
                              <w:rPr>
                                <w:rFonts w:cs="Times New Roman"/>
                                <w:szCs w:val="24"/>
                              </w:rPr>
                              <w:t xml:space="preserve">Penilaian Kondisi Eksisting Ruang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9290C" id="Rectangle 3075" o:spid="_x0000_s1043" style="position:absolute;left:0;text-align:left;margin-left:105.8pt;margin-top:241.35pt;width:185.9pt;height: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V4cgIAAC4FAAAOAAAAZHJzL2Uyb0RvYy54bWysVE1v2zAMvQ/YfxB0X20n/QzqFEGLDgOK&#10;tmg79KzIUmJMFjVKiZ39+lGy4xRdscOwiy2Jj6T4+KjLq64xbKvQ12BLXhzlnCkroartquTfX26/&#10;nHPmg7CVMGBVyXfK86v550+XrZupCazBVAoZBbF+1rqSr0Nwsyzzcq0a4Y/AKUtGDdiIQFtcZRWK&#10;lqI3Jpvk+WnWAlYOQSrv6fSmN/J5iq+1kuFBa68CMyWnu4X0xfRdxm82vxSzFQq3ruVwDfEPt2hE&#10;bSnpGOpGBME2WP8RqqklggcdjiQ0GWhdS5VqoGqK/F01z2vhVKqFyPFupMn/v7DyfvuIrK5KPs3P&#10;TjizoqEuPRFvwq6MYumUSGqdnxH22T3isPO0jBV3Gpv4p1pYl4jdjcSqLjBJh5PpaX4xJf4l2aZF&#10;UZwk5rODt0MfvipoWFyUHOkCiU+xvfOBMhJ0D4nJLNzWxsTzeLH+KmkVdkZFgLFPSlNdMXkKlBSl&#10;rg2yrSAtVD+K2HsKm5DRRVPE0an4yMmEvdOAjW4qqWx0zD9yPGQb0Skj2DA6NrUF/Luz7vH7qvta&#10;Y9mhW3apiUXiNR4todpRZxF6yXsnb2ui9k748CiQNE7doLkND/TRBtqSw7DibA3466PziCfpkZWz&#10;lmam5P7nRqDizHyzJMqL4vg4DlnaHJ+cTWiDby3Ltxa7aa6BWlHQC+FkWkZ8MPulRmheabwXMSuZ&#10;hJWUu+Qy4H5zHfpZpgdCqsUiwWiwnAh39tnJGDwSHaXz0r0KdIO+AinzHvbzJWbvZNZjo6eFxSaA&#10;rpMGD7wOLaChTBoaHpA49W/3CXV45ua/AQAA//8DAFBLAwQUAAYACAAAACEAUmAL4uEAAAALAQAA&#10;DwAAAGRycy9kb3ducmV2LnhtbEyPwUrDQBCG74LvsIzgzW6S1jbEbIqKgigUWnPxNsmuSTA7G7Lb&#10;NH17x1O9zTA/33x/vp1tLyYz+s6RgngRgTBUO91Ro6D8fL1LQfiApLF3ZBScjYdtcX2VY6bdifZm&#10;OoRGMIR8hgraEIZMSl+3xqJfuMEQ377daDHwOjZSj3hiuO1lEkVrabEj/tDiYJ5bU/8cjlbBakcv&#10;X+cES/le7qan6u1jH6JKqdub+fEBRDBzuIThT5/VoWCnyh1Je9ErSOJ4zVGGpckGBCfu0+UKRMXD&#10;Mt6ALHL5v0PxCwAA//8DAFBLAQItABQABgAIAAAAIQC2gziS/gAAAOEBAAATAAAAAAAAAAAAAAAA&#10;AAAAAABbQ29udGVudF9UeXBlc10ueG1sUEsBAi0AFAAGAAgAAAAhADj9If/WAAAAlAEAAAsAAAAA&#10;AAAAAAAAAAAALwEAAF9yZWxzLy5yZWxzUEsBAi0AFAAGAAgAAAAhANVfZXhyAgAALgUAAA4AAAAA&#10;AAAAAAAAAAAALgIAAGRycy9lMm9Eb2MueG1sUEsBAi0AFAAGAAgAAAAhAFJgC+LhAAAACwEAAA8A&#10;AAAAAAAAAAAAAAAAzAQAAGRycy9kb3ducmV2LnhtbFBLBQYAAAAABAAEAPMAAADaBQAAAAA=&#10;" filled="f" strokecolor="black [3200]" strokeweight="1pt">
                <v:textbox>
                  <w:txbxContent>
                    <w:p w14:paraId="1B89D0B0" w14:textId="77777777" w:rsidR="004868DA" w:rsidRDefault="004868DA" w:rsidP="00F50E3D">
                      <w:pPr>
                        <w:jc w:val="center"/>
                        <w:rPr>
                          <w:rFonts w:cs="Times New Roman"/>
                          <w:szCs w:val="24"/>
                        </w:rPr>
                      </w:pPr>
                      <w:r>
                        <w:rPr>
                          <w:rFonts w:cs="Times New Roman"/>
                          <w:szCs w:val="24"/>
                        </w:rPr>
                        <w:t xml:space="preserve">Penilaian Kondisi Eksisting Ruang </w:t>
                      </w:r>
                    </w:p>
                  </w:txbxContent>
                </v:textbox>
                <w10:wrap anchorx="margin"/>
              </v:rect>
            </w:pict>
          </mc:Fallback>
        </mc:AlternateContent>
      </w:r>
      <w:r>
        <w:rPr>
          <w:noProof/>
          <w:lang w:val="en-US"/>
        </w:rPr>
        <mc:AlternateContent>
          <mc:Choice Requires="wps">
            <w:drawing>
              <wp:anchor distT="0" distB="0" distL="114300" distR="114300" simplePos="0" relativeHeight="251666432" behindDoc="0" locked="0" layoutInCell="1" allowOverlap="1" wp14:anchorId="61E86FC6" wp14:editId="5368B855">
                <wp:simplePos x="0" y="0"/>
                <wp:positionH relativeFrom="margin">
                  <wp:posOffset>1350645</wp:posOffset>
                </wp:positionH>
                <wp:positionV relativeFrom="paragraph">
                  <wp:posOffset>3624580</wp:posOffset>
                </wp:positionV>
                <wp:extent cx="2361565" cy="311785"/>
                <wp:effectExtent l="0" t="0" r="19685" b="12065"/>
                <wp:wrapNone/>
                <wp:docPr id="3074" name="Rectangle 3074"/>
                <wp:cNvGraphicFramePr/>
                <a:graphic xmlns:a="http://schemas.openxmlformats.org/drawingml/2006/main">
                  <a:graphicData uri="http://schemas.microsoft.com/office/word/2010/wordprocessingShape">
                    <wps:wsp>
                      <wps:cNvSpPr/>
                      <wps:spPr>
                        <a:xfrm>
                          <a:off x="0" y="0"/>
                          <a:ext cx="2360930" cy="3111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55DEA8E8" w14:textId="77777777" w:rsidR="004868DA" w:rsidRDefault="004868DA" w:rsidP="00F50E3D">
                            <w:pPr>
                              <w:jc w:val="center"/>
                              <w:rPr>
                                <w:rFonts w:cs="Times New Roman"/>
                                <w:szCs w:val="24"/>
                                <w:lang w:val="en-US"/>
                              </w:rPr>
                            </w:pPr>
                            <w:r>
                              <w:rPr>
                                <w:rFonts w:cs="Times New Roman"/>
                                <w:szCs w:val="24"/>
                                <w:lang w:val="en-US"/>
                              </w:rPr>
                              <w:t>Pemodelan</w:t>
                            </w:r>
                            <w:r>
                              <w:rPr>
                                <w:rFonts w:cs="Times New Roman"/>
                                <w:szCs w:val="24"/>
                              </w:rPr>
                              <w:t xml:space="preserve"> </w:t>
                            </w:r>
                            <w:r>
                              <w:rPr>
                                <w:rFonts w:cs="Times New Roman"/>
                                <w:szCs w:val="24"/>
                                <w:lang w:val="en-US"/>
                              </w:rPr>
                              <w:t>Ruang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86FC6" id="Rectangle 3074" o:spid="_x0000_s1044" style="position:absolute;left:0;text-align:left;margin-left:106.35pt;margin-top:285.4pt;width:185.95pt;height:2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1cQIAAC4FAAAOAAAAZHJzL2Uyb0RvYy54bWysVN9P2zAQfp+0/8Hy+0jSFhgVKapATJMQ&#10;Q8DEs+vYbTTH553dJt1fv7OTpoihPUx7SXy+735/58urrjFsp9DXYEtenOScKSuhqu265N+fbz99&#10;5swHYSthwKqS75XnV4uPHy5bN1cT2ICpFDJyYv28dSXfhODmWeblRjXCn4BTlpQasBGBRFxnFYqW&#10;vDcmm+T5WdYCVg5BKu/p9qZX8kXyr7WS4ZvWXgVmSk65hfTF9F3Fb7a4FPM1Crep5ZCG+IcsGlFb&#10;Cjq6uhFBsC3Wf7hqaongQYcTCU0GWtdSpRqomiJ/U83TRjiVaqHmeDe2yf8/t/J+94Csrko+zc9n&#10;nFnR0JQeqW/Cro1i6Zaa1Do/J+yTe8BB8nSMFXcam/inWliXGrsfG6u6wCRdTqZn+cWU+i9JNy2K&#10;4jR1PjtaO/Thi4KGxUPJkRJI/RS7Ox8oIkEPkBjMwm1tTLyPifWppFPYGxUBxj4qTXXF4MlRYpS6&#10;Nsh2grhQ/Sji7MltQkYTTR5Ho+I9IxMORgM2mqnEstEwf8/wGG1Ep4hgw2jY1Bbw78a6xx+q7muN&#10;ZYdu1aUhFinBeLWCak+TRegp7528ram1d8KHB4HEcZoG7W34Rh9toC05DCfONoC/3ruPeKIeaTlr&#10;aWdK7n9uBSrOzFdLpLwoZrO4ZEmYnZ5PSMDXmtVrjd0210CjKOiFcDIdIz6Yw1EjNC+03ssYlVTC&#10;SopdchnwIFyHfpfpgZBquUwwWiwnwp19cjI6j42O1HnuXgS6gV+BmHkPh/0S8zc067HR0sJyG0DX&#10;iYPHvg4joKVMHBoekLj1r+WEOj5zi98AAAD//wMAUEsDBBQABgAIAAAAIQAGsfuv4gAAAAsBAAAP&#10;AAAAZHJzL2Rvd25yZXYueG1sTI9BS8NAEIXvgv9hGcGb3SS0aRuzKSoKolBozcXbJDsmwexsyG7T&#10;9N+7nvQ4zMd738t3s+nFRKPrLCuIFxEI4trqjhsF5cfL3QaE88gae8uk4EIOdsX1VY6Ztmc+0HT0&#10;jQgh7DJU0Ho/ZFK6uiWDbmEH4vD7sqNBH86xkXrEcwg3vUyiKJUGOw4NLQ701FL9fTwZBcs9P39e&#10;EizlW7mfHqvX94OPKqVub+aHexCeZv8Hw69+UIciOFX2xNqJXkESJ+uAKlito7AhEKvNMgVRKUjj&#10;7RZkkcv/G4ofAAAA//8DAFBLAQItABQABgAIAAAAIQC2gziS/gAAAOEBAAATAAAAAAAAAAAAAAAA&#10;AAAAAABbQ29udGVudF9UeXBlc10ueG1sUEsBAi0AFAAGAAgAAAAhADj9If/WAAAAlAEAAAsAAAAA&#10;AAAAAAAAAAAALwEAAF9yZWxzLy5yZWxzUEsBAi0AFAAGAAgAAAAhACxGD/VxAgAALgUAAA4AAAAA&#10;AAAAAAAAAAAALgIAAGRycy9lMm9Eb2MueG1sUEsBAi0AFAAGAAgAAAAhAAax+6/iAAAACwEAAA8A&#10;AAAAAAAAAAAAAAAAywQAAGRycy9kb3ducmV2LnhtbFBLBQYAAAAABAAEAPMAAADaBQAAAAA=&#10;" filled="f" strokecolor="black [3200]" strokeweight="1pt">
                <v:textbox>
                  <w:txbxContent>
                    <w:p w14:paraId="55DEA8E8" w14:textId="77777777" w:rsidR="004868DA" w:rsidRDefault="004868DA" w:rsidP="00F50E3D">
                      <w:pPr>
                        <w:jc w:val="center"/>
                        <w:rPr>
                          <w:rFonts w:cs="Times New Roman"/>
                          <w:szCs w:val="24"/>
                          <w:lang w:val="en-US"/>
                        </w:rPr>
                      </w:pPr>
                      <w:r>
                        <w:rPr>
                          <w:rFonts w:cs="Times New Roman"/>
                          <w:szCs w:val="24"/>
                          <w:lang w:val="en-US"/>
                        </w:rPr>
                        <w:t>Pemodelan</w:t>
                      </w:r>
                      <w:r>
                        <w:rPr>
                          <w:rFonts w:cs="Times New Roman"/>
                          <w:szCs w:val="24"/>
                        </w:rPr>
                        <w:t xml:space="preserve"> </w:t>
                      </w:r>
                      <w:r>
                        <w:rPr>
                          <w:rFonts w:cs="Times New Roman"/>
                          <w:szCs w:val="24"/>
                          <w:lang w:val="en-US"/>
                        </w:rPr>
                        <w:t>Ruang</w:t>
                      </w:r>
                    </w:p>
                  </w:txbxContent>
                </v:textbox>
                <w10:wrap anchorx="margin"/>
              </v:rect>
            </w:pict>
          </mc:Fallback>
        </mc:AlternateContent>
      </w:r>
      <w:r>
        <w:rPr>
          <w:noProof/>
          <w:lang w:val="en-US"/>
        </w:rPr>
        <mc:AlternateContent>
          <mc:Choice Requires="wps">
            <w:drawing>
              <wp:anchor distT="0" distB="0" distL="114300" distR="114300" simplePos="0" relativeHeight="251667456" behindDoc="0" locked="0" layoutInCell="1" allowOverlap="1" wp14:anchorId="2D14E489" wp14:editId="737479F4">
                <wp:simplePos x="0" y="0"/>
                <wp:positionH relativeFrom="margin">
                  <wp:posOffset>766445</wp:posOffset>
                </wp:positionH>
                <wp:positionV relativeFrom="paragraph">
                  <wp:posOffset>4192905</wp:posOffset>
                </wp:positionV>
                <wp:extent cx="3515995" cy="1610995"/>
                <wp:effectExtent l="19050" t="19050" r="46355" b="46355"/>
                <wp:wrapNone/>
                <wp:docPr id="3073" name="Diamond 3073"/>
                <wp:cNvGraphicFramePr/>
                <a:graphic xmlns:a="http://schemas.openxmlformats.org/drawingml/2006/main">
                  <a:graphicData uri="http://schemas.microsoft.com/office/word/2010/wordprocessingShape">
                    <wps:wsp>
                      <wps:cNvSpPr/>
                      <wps:spPr>
                        <a:xfrm>
                          <a:off x="0" y="0"/>
                          <a:ext cx="3515995" cy="1610995"/>
                        </a:xfrm>
                        <a:prstGeom prst="diamond">
                          <a:avLst/>
                        </a:prstGeom>
                        <a:noFill/>
                      </wps:spPr>
                      <wps:style>
                        <a:lnRef idx="2">
                          <a:schemeClr val="dk1"/>
                        </a:lnRef>
                        <a:fillRef idx="1">
                          <a:schemeClr val="lt1"/>
                        </a:fillRef>
                        <a:effectRef idx="0">
                          <a:schemeClr val="dk1"/>
                        </a:effectRef>
                        <a:fontRef idx="minor">
                          <a:schemeClr val="dk1"/>
                        </a:fontRef>
                      </wps:style>
                      <wps:txbx>
                        <w:txbxContent>
                          <w:p w14:paraId="35AB4268" w14:textId="77777777" w:rsidR="004868DA" w:rsidRDefault="004868DA" w:rsidP="00F50E3D">
                            <w:pPr>
                              <w:jc w:val="center"/>
                              <w:rPr>
                                <w:rFonts w:cs="Times New Roman"/>
                                <w:szCs w:val="24"/>
                              </w:rPr>
                            </w:pPr>
                            <w:r>
                              <w:rPr>
                                <w:rFonts w:cs="Times New Roman"/>
                                <w:szCs w:val="24"/>
                              </w:rPr>
                              <w:t xml:space="preserve">Hasil </w:t>
                            </w:r>
                            <w:r>
                              <w:rPr>
                                <w:rFonts w:cs="Times New Roman"/>
                                <w:szCs w:val="24"/>
                                <w:lang w:val="en-US"/>
                              </w:rPr>
                              <w:t>pemodelan</w:t>
                            </w:r>
                            <w:r>
                              <w:rPr>
                                <w:rFonts w:cs="Times New Roman"/>
                                <w:szCs w:val="24"/>
                              </w:rPr>
                              <w:t xml:space="preserve"> = kondisi eksisiting ruang hasil pengukuran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4E489" id="_x0000_t4" coordsize="21600,21600" o:spt="4" path="m10800,l,10800,10800,21600,21600,10800xe">
                <v:stroke joinstyle="miter"/>
                <v:path gradientshapeok="t" o:connecttype="rect" textboxrect="5400,5400,16200,16200"/>
              </v:shapetype>
              <v:shape id="Diamond 3073" o:spid="_x0000_s1045" type="#_x0000_t4" style="position:absolute;left:0;text-align:left;margin-left:60.35pt;margin-top:330.15pt;width:276.85pt;height:126.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fBbwIAADAFAAAOAAAAZHJzL2Uyb0RvYy54bWysVN9P2zAQfp+0/8Hy+0hSKIyqKapATJMQ&#10;oMHEs+vYrTXb59luk+6v39lJU8TQHqa9JL677376O8+vOqPJTvigwNa0OikpEZZDo+y6pt+fbz99&#10;piREZhumwYqa7kWgV4uPH+atm4kJbEA3whMMYsOsdTXdxOhmRRH4RhgWTsAJi0YJ3rCIol8XjWct&#10;Rje6mJTledGCb5wHLkJA7U1vpIscX0rB44OUQUSia4q1xfz1+btK32IxZ7O1Z26j+FAG+4cqDFMW&#10;k46hblhkZOvVH6GM4h4CyHjCwRQgpeIi94DdVOWbbp42zIncCw4nuHFM4f+F5fe7R09UU9PT8uKU&#10;EssM3tKNYgZsQ7IOR9S6MEPkk3v0gxTwmPrtpDfpj52QLo91P45VdJFwVJ5Oq+nl5ZQSjrbqvCqT&#10;gHGKo7vzIX4RYEg61LTp8+eJst1diD36gEoJLdwqrZM+FdeXk09xr0UCaPtNSOwMC5jkQJlT4lp7&#10;smPIhuZHNRSRkclFYsTRqXrPSceD04BNbiLzbHQs33M8ZhvROSPYODoaZcH/3Vn2+EPXfa+p7dit&#10;unyN1SR1lVQraPZ4tx560gfHbxVO946F+Mg8shz3ATc3PuBHamhrCsOJkg34X+/pEx7Jh1ZKWtya&#10;moafW+YFJfqrRVpeVmdnac2ycDa9mKDgX1tWry12a64Br6LCN8LxfEz4qA9H6cG84IIvU1Y0Mcsx&#10;d0159AfhOvbbjE8EF8tlhuFqORbv7JPjKXgadKLOc/fCvBsoFpGd93DYMDZ7Q7MemzwtLLcRpMoc&#10;PM51uAJcy0zk4QlJe/9azqjjQ7f4DQAA//8DAFBLAwQUAAYACAAAACEAo/gs3uEAAAALAQAADwAA&#10;AGRycy9kb3ducmV2LnhtbEyPQUvEMBCF74L/IYzgRdyktbRubbqIqBcXwVXxmm3HtthMSpLdrf76&#10;HU96fMzHe99Uq9mOYo8+DI40JAsFAqlx7UCdhrfXh8trECEaas3oCDV8Y4BVfXpSmbJ1B3rB/SZ2&#10;gksolEZDH+NUShmaHq0JCzch8e3TeWsiR9/J1psDl9tRpkrl0pqBeKE3E9712HxtdlbD/fox/fl4&#10;Xi/V+0WC1sWnYvZe6/Oz+fYGRMQ5/sHwq8/qULPT1u2oDWLknKqCUQ15rq5AMJEXWQZiq2GZZApk&#10;Xcn/P9RHAAAA//8DAFBLAQItABQABgAIAAAAIQC2gziS/gAAAOEBAAATAAAAAAAAAAAAAAAAAAAA&#10;AABbQ29udGVudF9UeXBlc10ueG1sUEsBAi0AFAAGAAgAAAAhADj9If/WAAAAlAEAAAsAAAAAAAAA&#10;AAAAAAAALwEAAF9yZWxzLy5yZWxzUEsBAi0AFAAGAAgAAAAhAJ8y18FvAgAAMAUAAA4AAAAAAAAA&#10;AAAAAAAALgIAAGRycy9lMm9Eb2MueG1sUEsBAi0AFAAGAAgAAAAhAKP4LN7hAAAACwEAAA8AAAAA&#10;AAAAAAAAAAAAyQQAAGRycy9kb3ducmV2LnhtbFBLBQYAAAAABAAEAPMAAADXBQAAAAA=&#10;" filled="f" strokecolor="black [3200]" strokeweight="1pt">
                <v:textbox>
                  <w:txbxContent>
                    <w:p w14:paraId="35AB4268" w14:textId="77777777" w:rsidR="004868DA" w:rsidRDefault="004868DA" w:rsidP="00F50E3D">
                      <w:pPr>
                        <w:jc w:val="center"/>
                        <w:rPr>
                          <w:rFonts w:cs="Times New Roman"/>
                          <w:szCs w:val="24"/>
                        </w:rPr>
                      </w:pPr>
                      <w:r>
                        <w:rPr>
                          <w:rFonts w:cs="Times New Roman"/>
                          <w:szCs w:val="24"/>
                        </w:rPr>
                        <w:t xml:space="preserve">Hasil </w:t>
                      </w:r>
                      <w:r>
                        <w:rPr>
                          <w:rFonts w:cs="Times New Roman"/>
                          <w:szCs w:val="24"/>
                          <w:lang w:val="en-US"/>
                        </w:rPr>
                        <w:t>pemodelan</w:t>
                      </w:r>
                      <w:r>
                        <w:rPr>
                          <w:rFonts w:cs="Times New Roman"/>
                          <w:szCs w:val="24"/>
                        </w:rPr>
                        <w:t xml:space="preserve"> = kondisi eksisiting ruang hasil pengukuran</w:t>
                      </w:r>
                    </w:p>
                  </w:txbxContent>
                </v:textbox>
                <w10:wrap anchorx="margin"/>
              </v:shape>
            </w:pict>
          </mc:Fallback>
        </mc:AlternateContent>
      </w:r>
      <w:r>
        <w:rPr>
          <w:noProof/>
          <w:lang w:val="en-US"/>
        </w:rPr>
        <mc:AlternateContent>
          <mc:Choice Requires="wps">
            <w:drawing>
              <wp:anchor distT="0" distB="0" distL="114300" distR="114300" simplePos="0" relativeHeight="251668480" behindDoc="0" locked="0" layoutInCell="1" allowOverlap="1" wp14:anchorId="15901AF0" wp14:editId="5677871E">
                <wp:simplePos x="0" y="0"/>
                <wp:positionH relativeFrom="margin">
                  <wp:posOffset>3882390</wp:posOffset>
                </wp:positionH>
                <wp:positionV relativeFrom="paragraph">
                  <wp:posOffset>4645025</wp:posOffset>
                </wp:positionV>
                <wp:extent cx="836295" cy="326390"/>
                <wp:effectExtent l="0" t="0" r="0" b="0"/>
                <wp:wrapNone/>
                <wp:docPr id="3072" name="Rectangle 3072"/>
                <wp:cNvGraphicFramePr/>
                <a:graphic xmlns:a="http://schemas.openxmlformats.org/drawingml/2006/main">
                  <a:graphicData uri="http://schemas.microsoft.com/office/word/2010/wordprocessingShape">
                    <wps:wsp>
                      <wps:cNvSpPr/>
                      <wps:spPr>
                        <a:xfrm>
                          <a:off x="0" y="0"/>
                          <a:ext cx="835660" cy="326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275857" w14:textId="77777777" w:rsidR="004868DA" w:rsidRDefault="004868DA" w:rsidP="00F50E3D">
                            <w:pPr>
                              <w:jc w:val="center"/>
                              <w:rPr>
                                <w:rFonts w:cs="Times New Roman"/>
                                <w:szCs w:val="24"/>
                              </w:rPr>
                            </w:pPr>
                            <w:r>
                              <w:rPr>
                                <w:rFonts w:cs="Times New Roman"/>
                                <w:szCs w:val="24"/>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1AF0" id="Rectangle 3072" o:spid="_x0000_s1046" style="position:absolute;left:0;text-align:left;margin-left:305.7pt;margin-top:365.75pt;width:65.85pt;height:25.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rUfAIAAEUFAAAOAAAAZHJzL2Uyb0RvYy54bWysVFFP2zAQfp+0/2D5faRpoUBFiioQ0yQE&#10;CJh4dh27jeb4vLPbpPv1OztpCgztYdpL4rv77s53950vLtvasK1CX4EteH404kxZCWVlVwX//nzz&#10;5YwzH4QthQGrCr5Tnl/OP3+6aNxMjWENplTIKIj1s8YVfB2Cm2WZl2tVC38ETlkyasBaBBJxlZUo&#10;Gopem2w8Gk2zBrB0CFJ5T9rrzsjnKb7WSoZ7rb0KzBSc7hbSF9N3Gb/Z/ELMVijcupL9NcQ/3KIW&#10;laWkQ6hrEQTbYPVHqLqSCB50OJJQZ6B1JVWqgarJR++qeVoLp1It1Bzvhjb5/xdW3m0fkFVlwSej&#10;0zFnVtQ0pUfqm7Aro1jSUpMa52eEfXIP2EuejrHiVmMd/1QLa1Njd0NjVRuYJOXZ5GQ6pfZLMk3G&#10;08l5anx2cHbow1cFNYuHgiPlT+0U21sfKCFB95CYy8JNZUyanbFvFASMmizet7thOoWdURFn7KPS&#10;VC7daZwSJKKpK4NsK4gi5Y88UiJFIWR00ZRpcMo/cjJh79Rjo5tK5BscRx85HrIN6JQRbBgc68oC&#10;/t1Zd/h91V2tsezQLts023wSq4qqJZQ7GjhCtwneyZuKWn4rfHgQSNSnKdE6h3v6aANNwaE/cbYG&#10;/PWRPuKJkWTlrKFVKrj/uRGoODPfLHH1PD8+jruXhOOT0zEJ+NqyfG2xm/oKaBQ5PRxOpmPEB7M/&#10;aoT6hbZ+EbOSSVhJuQsuA+6Fq9CtOL0bUi0WCUb75kS4tU9OxuCx0ZFSz+2LQNfzLhBh72C/dmL2&#10;jn4dNnpaWGwC6Cpx89DXfgS0q4lD/bsSH4PXckIdXr/5bwAAAP//AwBQSwMEFAAGAAgAAAAhALnG&#10;U0XhAAAACwEAAA8AAABkcnMvZG93bnJldi54bWxMj8tOwzAQRfdI/IM1SOyo47a0aYhTARJCqAtE&#10;oXvHdpOIeBzFzqN/z7CC3Yzm6M65+X52LRttHxqPEsQiAWZRe9NgJeHr8+UuBRaiQqNaj1bCxQbY&#10;F9dXucqMn/DDjsdYMQrBkCkJdYxdxnnQtXUqLHxnkW5n3zsVae0rbno1Ubhr+TJJNtypBulDrTr7&#10;XFv9fRychJM/P01Ol/g2Xt6b4fXQa50epLy9mR8fgEU7xz8YfvVJHQpyKv2AJrBWwkaINaEStitx&#10;D4yI7XolgJU0pMsd8CLn/zsUPwAAAP//AwBQSwECLQAUAAYACAAAACEAtoM4kv4AAADhAQAAEwAA&#10;AAAAAAAAAAAAAAAAAAAAW0NvbnRlbnRfVHlwZXNdLnhtbFBLAQItABQABgAIAAAAIQA4/SH/1gAA&#10;AJQBAAALAAAAAAAAAAAAAAAAAC8BAABfcmVscy8ucmVsc1BLAQItABQABgAIAAAAIQAv3VrUfAIA&#10;AEUFAAAOAAAAAAAAAAAAAAAAAC4CAABkcnMvZTJvRG9jLnhtbFBLAQItABQABgAIAAAAIQC5xlNF&#10;4QAAAAsBAAAPAAAAAAAAAAAAAAAAANYEAABkcnMvZG93bnJldi54bWxQSwUGAAAAAAQABADzAAAA&#10;5AUAAAAA&#10;" filled="f" stroked="f" strokeweight="1pt">
                <v:textbox>
                  <w:txbxContent>
                    <w:p w14:paraId="7A275857" w14:textId="77777777" w:rsidR="004868DA" w:rsidRDefault="004868DA" w:rsidP="00F50E3D">
                      <w:pPr>
                        <w:jc w:val="center"/>
                        <w:rPr>
                          <w:rFonts w:cs="Times New Roman"/>
                          <w:szCs w:val="24"/>
                        </w:rPr>
                      </w:pPr>
                      <w:r>
                        <w:rPr>
                          <w:rFonts w:cs="Times New Roman"/>
                          <w:szCs w:val="24"/>
                        </w:rPr>
                        <w:t>Tidak</w:t>
                      </w:r>
                    </w:p>
                  </w:txbxContent>
                </v:textbox>
                <w10:wrap anchorx="margin"/>
              </v:rect>
            </w:pict>
          </mc:Fallback>
        </mc:AlternateContent>
      </w:r>
      <w:r>
        <w:rPr>
          <w:noProof/>
          <w:lang w:val="en-US"/>
        </w:rPr>
        <mc:AlternateContent>
          <mc:Choice Requires="wps">
            <w:drawing>
              <wp:anchor distT="0" distB="0" distL="114300" distR="114300" simplePos="0" relativeHeight="251669504" behindDoc="0" locked="0" layoutInCell="1" allowOverlap="1" wp14:anchorId="54662162" wp14:editId="42875EF1">
                <wp:simplePos x="0" y="0"/>
                <wp:positionH relativeFrom="margin">
                  <wp:posOffset>2242185</wp:posOffset>
                </wp:positionH>
                <wp:positionV relativeFrom="paragraph">
                  <wp:posOffset>5710555</wp:posOffset>
                </wp:positionV>
                <wp:extent cx="835660" cy="326390"/>
                <wp:effectExtent l="0" t="0" r="0" b="0"/>
                <wp:wrapNone/>
                <wp:docPr id="63" name="Rectangle 63"/>
                <wp:cNvGraphicFramePr/>
                <a:graphic xmlns:a="http://schemas.openxmlformats.org/drawingml/2006/main">
                  <a:graphicData uri="http://schemas.microsoft.com/office/word/2010/wordprocessingShape">
                    <wps:wsp>
                      <wps:cNvSpPr/>
                      <wps:spPr>
                        <a:xfrm>
                          <a:off x="0" y="0"/>
                          <a:ext cx="835660" cy="3263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884BDF" w14:textId="77777777" w:rsidR="004868DA" w:rsidRDefault="004868DA" w:rsidP="00F50E3D">
                            <w:pPr>
                              <w:jc w:val="center"/>
                              <w:rPr>
                                <w:rFonts w:cs="Times New Roman"/>
                                <w:szCs w:val="24"/>
                              </w:rPr>
                            </w:pPr>
                            <w:r>
                              <w:rPr>
                                <w:rFonts w:cs="Times New Roman"/>
                                <w:szCs w:val="24"/>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2162" id="Rectangle 63" o:spid="_x0000_s1047" style="position:absolute;left:0;text-align:left;margin-left:176.55pt;margin-top:449.65pt;width:65.8pt;height:25.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fsegIAAEEFAAAOAAAAZHJzL2Uyb0RvYy54bWysVE1v2zAMvQ/YfxB0Xx0nadYGdYogRYcB&#10;RRu0HXpWZCkxJomapMTOfv0o+aNZV+ww7GJT5CMpPpK6um60IgfhfAWmoPnZiBJhOJSV2Rb02/Pt&#10;pwtKfGCmZAqMKOhReHq9+PjhqrZzMYYdqFI4gkGMn9e2oLsQ7DzLPN8JzfwZWGHQKMFpFvDotlnp&#10;WI3RtcrGo9Esq8GV1gEX3qP2pjXSRYovpeDhQUovAlEFxbuF9HXpu4nfbHHF5lvH7K7i3TXYP9xC&#10;s8pg0iHUDQuM7F31RyhdcQceZDjjoDOQsuIi1YDV5KM31TztmBWpFiTH24Em///C8vvD2pGqLOhs&#10;QolhGnv0iKwxs1WCoA4Jqq2fI+7Jrl138ijGahvpdPxjHaRJpB4HUkUTCEflxeR8NkPqOZom49nk&#10;MpGevTpb58MXAZpEoaAOsycq2eHOB0yI0B4Scxm4rZRKfVPmNwUCoyaL921vmKRwVCLilHkUEkvF&#10;O41TgjRkYqUcOTAcj/J7HqtNURAZXSRmGpzy95xU6J06bHQTafAGx9F7jq/ZBnTKCCYMjroy4P7u&#10;LFt8X3Vbayw7NJsm9TWf9j3cQHnEZjtot8Bbflsh5XfMhzVzOPbYJVzl8IAfqaAuKHQSJTtwP9/T&#10;RzxOI1opqXGNCup/7JkTlKivBuf0Mp9O496lw/T88xgP7tSyObWYvV4BtiLHR8PyJEZ8UL0oHegX&#10;3PhlzIomZjjmLigPrj+sQrve+GZwsVwmGO6aZeHOPFkeg0ei40g9Ny/M2W7uAg7sPfQrx+Zvxq/F&#10;Rk8Dy30AWaXZjFS3vHYtwD1NM9S9KfEhOD0n1OvLt/gFAAD//wMAUEsDBBQABgAIAAAAIQBOgaDy&#10;4QAAAAsBAAAPAAAAZHJzL2Rvd25yZXYueG1sTI/LTsMwEEX3SPyDNUjsqFPS0iTEqQAJIdQFosDe&#10;sadJRDyObOfRv8esYDm6R/eeKfeL6dmEzneWBKxXCTAkZXVHjYDPj+ebDJgPkrTsLaGAM3rYV5cX&#10;pSy0nekdp2NoWCwhX0gBbQhDwblXLRrpV3ZAitnJOiNDPF3DtZNzLDc9v02SO25kR3GhlQM+tai+&#10;j6MR8GVPj7NRNb1O57dufDk4pbKDENdXy8M9sIBL+IPhVz+qQxWdajuS9qwXkG7TdUQFZHmeAovE&#10;JtvsgNUC8m2yA16V/P8P1Q8AAAD//wMAUEsBAi0AFAAGAAgAAAAhALaDOJL+AAAA4QEAABMAAAAA&#10;AAAAAAAAAAAAAAAAAFtDb250ZW50X1R5cGVzXS54bWxQSwECLQAUAAYACAAAACEAOP0h/9YAAACU&#10;AQAACwAAAAAAAAAAAAAAAAAvAQAAX3JlbHMvLnJlbHNQSwECLQAUAAYACAAAACEAt3CH7HoCAABB&#10;BQAADgAAAAAAAAAAAAAAAAAuAgAAZHJzL2Uyb0RvYy54bWxQSwECLQAUAAYACAAAACEAToGg8uEA&#10;AAALAQAADwAAAAAAAAAAAAAAAADUBAAAZHJzL2Rvd25yZXYueG1sUEsFBgAAAAAEAAQA8wAAAOIF&#10;AAAAAA==&#10;" filled="f" stroked="f" strokeweight="1pt">
                <v:textbox>
                  <w:txbxContent>
                    <w:p w14:paraId="6E884BDF" w14:textId="77777777" w:rsidR="004868DA" w:rsidRDefault="004868DA" w:rsidP="00F50E3D">
                      <w:pPr>
                        <w:jc w:val="center"/>
                        <w:rPr>
                          <w:rFonts w:cs="Times New Roman"/>
                          <w:szCs w:val="24"/>
                        </w:rPr>
                      </w:pPr>
                      <w:r>
                        <w:rPr>
                          <w:rFonts w:cs="Times New Roman"/>
                          <w:szCs w:val="24"/>
                        </w:rPr>
                        <w:t>Ya</w:t>
                      </w:r>
                    </w:p>
                  </w:txbxContent>
                </v:textbox>
                <w10:wrap anchorx="margin"/>
              </v:rect>
            </w:pict>
          </mc:Fallback>
        </mc:AlternateContent>
      </w:r>
      <w:r>
        <w:rPr>
          <w:noProof/>
          <w:lang w:val="en-US"/>
        </w:rPr>
        <mc:AlternateContent>
          <mc:Choice Requires="wps">
            <w:drawing>
              <wp:anchor distT="0" distB="0" distL="114300" distR="114300" simplePos="0" relativeHeight="251670528" behindDoc="0" locked="0" layoutInCell="1" allowOverlap="1" wp14:anchorId="6D1B8F48" wp14:editId="5E52239B">
                <wp:simplePos x="0" y="0"/>
                <wp:positionH relativeFrom="margin">
                  <wp:posOffset>2517775</wp:posOffset>
                </wp:positionH>
                <wp:positionV relativeFrom="paragraph">
                  <wp:posOffset>426085</wp:posOffset>
                </wp:positionV>
                <wp:extent cx="0" cy="228600"/>
                <wp:effectExtent l="76200" t="0" r="57150" b="57150"/>
                <wp:wrapNone/>
                <wp:docPr id="62" name="Straight Arrow Connector 6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8EB0A5C" id="Straight Arrow Connector 62" o:spid="_x0000_s1026" type="#_x0000_t32" style="position:absolute;margin-left:198.25pt;margin-top:33.55pt;width:0;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TcO0wEAAPUDAAAOAAAAZHJzL2Uyb0RvYy54bWysU02P0zAQvSPxHyzfadIcqlXUdIW6wAVB&#10;xcIP8Dp2YmF7rLFp0n/P2GmziK8D4jKJ7Xkz7z2P9/ezs+ysMBrwHd9uas6Ul9AbP3T8y+e3r+44&#10;i0n4XljwquMXFfn94eWL/RRa1cAItlfIqIiP7RQ6PqYU2qqKclROxA0E5elQAzqRaIlD1aOYqLqz&#10;VVPXu2oC7AOCVDHS7sNyyA+lvtZKpo9aR5WY7ThxSyViiU85Voe9aAcUYTTySkP8AwsnjKema6kH&#10;kQT7huaXUs5IhAg6bSS4CrQ2UhUNpGZb/6TmcRRBFS1kTgyrTfH/lZUfzidkpu/4ruHMC0d39JhQ&#10;mGFM7DUiTOwI3pOPgIxSyK8pxJZgR3/C6yqGE2bxs0aXvySLzcXjy+qxmhOTy6ak3aa529XF/uoZ&#10;FzCmdwocyz8dj1ceK4FtsVic38dEnQl4A+Sm1ueYhLFvfM/SJZCShEb4wapMm9JzSpXpL4TLX7pY&#10;tcA/KU1GEMWmtCkjqI4W2VnQ8PRft2sVyswQbaxdQfXfQdfcDFNlLFfgIuqP3dbs0hF8WoHOeMDf&#10;dU3zjape8m+qF61Z9hP0l3J9xQ6areLP9R3k4f1xXeDPr/XwHQAA//8DAFBLAwQUAAYACAAAACEA&#10;L+abEt8AAAAKAQAADwAAAGRycy9kb3ducmV2LnhtbEyPTUvDQBCG74L/YRnBi7SbWExjzKaIUFA8&#10;lNaP8zQ7ZoPZ3ZDdtjG/3hEPepyZh3eet1yNthNHGkLrnYJ0noAgV3vdukbB68t6loMIEZ3GzjtS&#10;8EUBVtX5WYmF9ie3peMuNoJDXChQgYmxL6QMtSGLYe57cnz78IPFyOPQSD3gicNtJ6+TJJMWW8cf&#10;DPb0YKj+3B2sgqvnTY5onrL19D7VOMX8cftWK3V5Md7fgYg0xj8YfvRZHSp22vuD00F0Cha32Q2j&#10;CrJlCoKB38WeyWSRgqxK+b9C9Q0AAP//AwBQSwECLQAUAAYACAAAACEAtoM4kv4AAADhAQAAEwAA&#10;AAAAAAAAAAAAAAAAAAAAW0NvbnRlbnRfVHlwZXNdLnhtbFBLAQItABQABgAIAAAAIQA4/SH/1gAA&#10;AJQBAAALAAAAAAAAAAAAAAAAAC8BAABfcmVscy8ucmVsc1BLAQItABQABgAIAAAAIQA24TcO0wEA&#10;APUDAAAOAAAAAAAAAAAAAAAAAC4CAABkcnMvZTJvRG9jLnhtbFBLAQItABQABgAIAAAAIQAv5psS&#10;3wAAAAoBAAAPAAAAAAAAAAAAAAAAAC0EAABkcnMvZG93bnJldi54bWxQSwUGAAAAAAQABADzAAAA&#10;OQU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1552" behindDoc="0" locked="0" layoutInCell="1" allowOverlap="1" wp14:anchorId="55549F76" wp14:editId="102CEC45">
                <wp:simplePos x="0" y="0"/>
                <wp:positionH relativeFrom="margin">
                  <wp:posOffset>2506345</wp:posOffset>
                </wp:positionH>
                <wp:positionV relativeFrom="paragraph">
                  <wp:posOffset>1218565</wp:posOffset>
                </wp:positionV>
                <wp:extent cx="0" cy="22860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9F6C862" id="Straight Arrow Connector 61" o:spid="_x0000_s1026" type="#_x0000_t32" style="position:absolute;margin-left:197.35pt;margin-top:95.95pt;width:0;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vu1AEAAPUDAAAOAAAAZHJzL2Uyb0RvYy54bWysU02P0zAQvSPxHyzfadIcqlXVdIW6wAVB&#10;xcIP8DrjxMJfGpum+feMnTSL+DogLpPYnjfz3vP4cH+1hl0Ao/au5dtNzRk46Tvt+pZ/+fz21R1n&#10;MQnXCeMdtHyCyO+PL18cxrCHxg/edICMiri4H0PLh5TCvqqiHMCKuPEBHB0qj1YkWmJfdShGqm5N&#10;1dT1rho9dgG9hBhp92E+5MdSXymQ6aNSERIzLSduqUQs8SnH6ngQ+x5FGLRcaIh/YGGFdtR0LfUg&#10;kmDfUP9SymqJPnqVNtLbyiulJRQNpGZb/6TmcRABihYyJ4bVpvj/ysoPlzMy3bV8t+XMCUt39JhQ&#10;6H5I7DWiH9nJO0c+emSUQn6NIe4JdnJnXFYxnDGLvyq0+Uuy2LV4PK0ewzUxOW9K2m2au11d7K+e&#10;cQFjegfesvzT8rjwWAlsi8Xi8j4m6kzAGyA3NS7HJLR54zqWpkBKEmrhegOZNqXnlCrTnwmXvzQZ&#10;mOGfQJERRLEpbcoIwskguwganu5rEV+qUGaGKG3MCqr/DlpyMwzKWK7AWdQfu63ZpaN3aQVa7Tz+&#10;rmu63qiqOf+metaaZT/5birXV+yg2Sr+LO8gD++P6wJ/fq3H7wAAAP//AwBQSwMEFAAGAAgAAAAh&#10;ANDZKCHgAAAACwEAAA8AAABkcnMvZG93bnJldi54bWxMj01Lw0AQhu+C/2EZwYvYTaO0ScymiFBQ&#10;PJTWj/N0d0yC2d2Q3bYxv94RD3qceR/eeaZcjbYTRxpC652C+SwBQU5707pawevL+joDESI6g513&#10;pOCLAqyq87MSC+NPbkvHXawFl7hQoIImxr6QMuiGLIaZ78lx9uEHi5HHoZZmwBOX206mSbKQFlvH&#10;Fxrs6aEh/bk7WAVXz5sMsXlarKf3SeMUs8ftm1bq8mK8vwMRaYx/MPzoszpU7LT3B2eC6BTc5LdL&#10;RjnI5zkIJn43ewVpusxBVqX8/0P1DQAA//8DAFBLAQItABQABgAIAAAAIQC2gziS/gAAAOEBAAAT&#10;AAAAAAAAAAAAAAAAAAAAAABbQ29udGVudF9UeXBlc10ueG1sUEsBAi0AFAAGAAgAAAAhADj9If/W&#10;AAAAlAEAAAsAAAAAAAAAAAAAAAAALwEAAF9yZWxzLy5yZWxzUEsBAi0AFAAGAAgAAAAhAEF3q+7U&#10;AQAA9QMAAA4AAAAAAAAAAAAAAAAALgIAAGRycy9lMm9Eb2MueG1sUEsBAi0AFAAGAAgAAAAhANDZ&#10;KCHgAAAACwEAAA8AAAAAAAAAAAAAAAAALgQAAGRycy9kb3ducmV2LnhtbFBLBQYAAAAABAAEAPMA&#10;AAA7BQ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2576" behindDoc="0" locked="0" layoutInCell="1" allowOverlap="1" wp14:anchorId="2A7657B2" wp14:editId="2670C951">
                <wp:simplePos x="0" y="0"/>
                <wp:positionH relativeFrom="margin">
                  <wp:posOffset>2506345</wp:posOffset>
                </wp:positionH>
                <wp:positionV relativeFrom="paragraph">
                  <wp:posOffset>2013585</wp:posOffset>
                </wp:positionV>
                <wp:extent cx="0" cy="22860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81AACD0" id="Straight Arrow Connector 60" o:spid="_x0000_s1026" type="#_x0000_t32" style="position:absolute;margin-left:197.35pt;margin-top:158.55pt;width:0;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H0wEAAPUDAAAOAAAAZHJzL2Uyb0RvYy54bWysU02P0zAQvSPxHyzfadIcqlXVdIW6wAVB&#10;xcIP8DrjxMJfGpum+feMnTSL+DogLpPYnjfz3vP4cH+1hl0Ao/au5dtNzRk46Tvt+pZ/+fz21R1n&#10;MQnXCeMdtHyCyO+PL18cxrCHxg/edICMiri4H0PLh5TCvqqiHMCKuPEBHB0qj1YkWmJfdShGqm5N&#10;1dT1rho9dgG9hBhp92E+5MdSXymQ6aNSERIzLSduqUQs8SnH6ngQ+x5FGLRcaIh/YGGFdtR0LfUg&#10;kmDfUP9SymqJPnqVNtLbyiulJRQNpGZb/6TmcRABihYyJ4bVpvj/ysoPlzMy3bV8R/Y4YemOHhMK&#10;3Q+JvUb0Izt558hHj4xSyK8xxD3BTu6MyyqGM2bxV4U2f0kWuxaPp9VjuCYm501Ju01zt6tLueoZ&#10;FzCmd+Atyz8tjwuPlcC2WCwu72OizgS8AXJT43JMQps3rmNpCqQkoRauN5BpU3pOqTL9mXD5S5OB&#10;Gf4JFBlBFJvSpowgnAyyi6Dh6b5u1yqUmSFKG7OC6r+DltwMgzKWK3AW9cdua3bp6F1agVY7j7/r&#10;mq43qmrOv6metWbZT76byvUVO2i2ij/LO8jD++O6wJ9f6/E7AAAA//8DAFBLAwQUAAYACAAAACEA&#10;YBX+w+AAAAALAQAADwAAAGRycy9kb3ducmV2LnhtbEyPQU/DMAyF70j8h8hIXNCWlsFWStMJIU0C&#10;7YC2AWcvCW1F41RNtpX+eow4wO3Z7+n5c7EcXCuOtg+NJwXpNAFhSXvTUKXgdbeaZCBCRDLYerIK&#10;vmyAZXl+VmBu/Ik29riNleASCjkqqGPscimDrq3DMPWdJfY+fO8w8thX0vR44nLXyuskmUuHDfGF&#10;Gjv7WFv9uT04BVfrlwyxfp6vxvdR4xizp82bVuryYni4BxHtEP/C8IPP6FAy094fyATRKpjd3Sw4&#10;yiJdpCA48bvZs7idpSDLQv7/ofwGAAD//wMAUEsBAi0AFAAGAAgAAAAhALaDOJL+AAAA4QEAABMA&#10;AAAAAAAAAAAAAAAAAAAAAFtDb250ZW50X1R5cGVzXS54bWxQSwECLQAUAAYACAAAACEAOP0h/9YA&#10;AACUAQAACwAAAAAAAAAAAAAAAAAvAQAAX3JlbHMvLnJlbHNQSwECLQAUAAYACAAAACEAUwfwB9MB&#10;AAD1AwAADgAAAAAAAAAAAAAAAAAuAgAAZHJzL2Uyb0RvYy54bWxQSwECLQAUAAYACAAAACEAYBX+&#10;w+AAAAALAQAADwAAAAAAAAAAAAAAAAAtBAAAZHJzL2Rvd25yZXYueG1sUEsFBgAAAAAEAAQA8wAA&#10;ADoFA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3600" behindDoc="0" locked="0" layoutInCell="1" allowOverlap="1" wp14:anchorId="190F1BBC" wp14:editId="4FE7EF62">
                <wp:simplePos x="0" y="0"/>
                <wp:positionH relativeFrom="margin">
                  <wp:posOffset>2517775</wp:posOffset>
                </wp:positionH>
                <wp:positionV relativeFrom="paragraph">
                  <wp:posOffset>2808605</wp:posOffset>
                </wp:positionV>
                <wp:extent cx="0" cy="228600"/>
                <wp:effectExtent l="7620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97E3190" id="Straight Arrow Connector 59" o:spid="_x0000_s1026" type="#_x0000_t32" style="position:absolute;margin-left:198.25pt;margin-top:221.15pt;width:0;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UH1AEAAPUDAAAOAAAAZHJzL2Uyb0RvYy54bWysU9uO0zAQfUfiHyy/06SRWC1V0xXqAi8I&#10;KhY+wOvYiYVvGg9N8veMnTaLuD0gXiaxPWfmnOPx/m5ylp0VJBN8y7ebmjPlZeiM71v+5fPbF7ec&#10;JRS+EzZ41fJZJX53eP5sP8adasIQbKeAURGfdmNs+YAYd1WV5KCcSJsQladDHcAJpCX0VQdipOrO&#10;Vk1d31RjgC5CkCol2r1fDvmh1NdaSfyodVLIbMuJG5YIJT7mWB32YteDiIORFxriH1g4YTw1XUvd&#10;CxTsG5hfSjkjIaSgcSODq4LWRqqigdRs65/UPAwiqqKFzElxtSn9v7Lyw/kEzHQtf/mKMy8c3dED&#10;gjD9gOw1QBjZMXhPPgZglEJ+jTHtCHb0J7isUjxBFj9pcPlLsthUPJ5Xj9WETC6bknab5vamLvZX&#10;T7gICd+p4Fj+aXm68FgJbIvF4vw+IXUm4BWQm1qfIwpj3/iO4RxJCYIRvrcq06b0nFJl+gvh8oez&#10;VQv8k9JkBFFsSpsygupogZ0FDU/3dbtWocwM0cbaFVT/HXTJzTBVxnIFLqL+2G3NLh2DxxXojA/w&#10;u644XanqJf+qetGaZT+Gbi7XV+yg2Sr+XN5BHt4f1wX+9FoP3wEAAP//AwBQSwMEFAAGAAgAAAAh&#10;AIcmaLXgAAAACwEAAA8AAABkcnMvZG93bnJldi54bWxMj01PwzAMhu9I/IfISFwQS1lHKaXphJAm&#10;gXZAGx9nrzFNReNUTbaV/nqCOMDRrx+9flwuR9uJAw2+dazgapaAIK6dbrlR8PqyusxB+ICssXNM&#10;Cr7Iw7I6PSmx0O7IGzpsQyNiCfsCFZgQ+kJKXxuy6GeuJ467DzdYDHEcGqkHPMZy28l5kmTSYsvx&#10;gsGeHgzVn9u9VXCxfs4RzVO2mt6nGqeQP27eaqXOz8b7OxCBxvAHw49+VIcqOu3cnrUXnYL0NruO&#10;qILFYp6CiMRvsovJTZ6CrEr5/4fqGwAA//8DAFBLAQItABQABgAIAAAAIQC2gziS/gAAAOEBAAAT&#10;AAAAAAAAAAAAAAAAAAAAAABbQ29udGVudF9UeXBlc10ueG1sUEsBAi0AFAAGAAgAAAAhADj9If/W&#10;AAAAlAEAAAsAAAAAAAAAAAAAAAAALwEAAF9yZWxzLy5yZWxzUEsBAi0AFAAGAAgAAAAhANyWNQfU&#10;AQAA9QMAAA4AAAAAAAAAAAAAAAAALgIAAGRycy9lMm9Eb2MueG1sUEsBAi0AFAAGAAgAAAAhAIcm&#10;aLXgAAAACwEAAA8AAAAAAAAAAAAAAAAALgQAAGRycy9kb3ducmV2LnhtbFBLBQYAAAAABAAEAPMA&#10;AAA7BQ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4624" behindDoc="0" locked="0" layoutInCell="1" allowOverlap="1" wp14:anchorId="73A7CD7E" wp14:editId="0FD75CF8">
                <wp:simplePos x="0" y="0"/>
                <wp:positionH relativeFrom="margin">
                  <wp:posOffset>2528570</wp:posOffset>
                </wp:positionH>
                <wp:positionV relativeFrom="paragraph">
                  <wp:posOffset>3360420</wp:posOffset>
                </wp:positionV>
                <wp:extent cx="0" cy="228600"/>
                <wp:effectExtent l="76200" t="0" r="57150" b="57150"/>
                <wp:wrapNone/>
                <wp:docPr id="58" name="Straight Arrow Connector 5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2D615A3" id="Straight Arrow Connector 58" o:spid="_x0000_s1026" type="#_x0000_t32" style="position:absolute;margin-left:199.1pt;margin-top:264.6pt;width:0;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7u1AEAAPUDAAAOAAAAZHJzL2Uyb0RvYy54bWysU9uO0zAQfUfiHyy/06SRWK2ipivUBV4Q&#10;VCz7AV5n3Fj4prFpmr9n7KRZxO0B8TKJ7Tkz5xyPd3cXa9gZMGrvOr7d1JyBk77X7tTxxy/vXt1y&#10;FpNwvTDeQccniPxu//LFbgwtNH7wpgdkVMTFdgwdH1IKbVVFOYAVceMDODpUHq1ItMRT1aMYqbo1&#10;VVPXN9XosQ/oJcRIu/fzId+X+kqBTJ+UipCY6ThxSyViiU85VvudaE8owqDlQkP8AwsrtKOma6l7&#10;kQT7hvqXUlZL9NGrtJHeVl4pLaFoIDXb+ic1D4MIULSQOTGsNsX/V1Z+PB+R6b7jr+mmnLB0Rw8J&#10;hT4Nib1B9CM7eOfIR4+MUsivMcSWYAd3xGUVwxGz+ItCm78ki12Kx9PqMVwSk/OmpN2mub2pi/3V&#10;My5gTO/BW5Z/Oh4XHiuBbbFYnD/ERJ0JeAXkpsblmIQ2b13P0hRISUIt3MlApk3pOaXK9GfC5S9N&#10;Bmb4Z1BkBFFsSpsygnAwyM6Chqf/ul2rUGaGKG3MCqr/DlpyMwzKWK7AWdQfu63ZpaN3aQVa7Tz+&#10;rmu6XKmqOf+qetaaZT/5firXV+yg2Sr+LO8gD++P6wJ/fq377wAAAP//AwBQSwMEFAAGAAgAAAAh&#10;AFdPpzvgAAAACwEAAA8AAABkcnMvZG93bnJldi54bWxMj0FLw0AQhe+C/2EZwYu0GyMNacymiFBQ&#10;PEir9TzdrNlgdjZkt23Mr3ekB73NvPd48025Gl0njmYIrScFt/MEhCHt65YaBe9v61kOIkSkGjtP&#10;RsG3CbCqLi9KLGp/oo05bmMjuIRCgQpsjH0hZdDWOAxz3xti79MPDiOvQyPrAU9c7jqZJkkmHbbE&#10;Fyz25tEa/bU9OAU3L685on3O1tPHpHGK+dNmp5W6vhof7kFEM8a/MPziMzpUzLT3B6qD6BTcLfOU&#10;owoW6ZIHTpyVPSvZIgVZlfL/D9UPAAAA//8DAFBLAQItABQABgAIAAAAIQC2gziS/gAAAOEBAAAT&#10;AAAAAAAAAAAAAAAAAAAAAABbQ29udGVudF9UeXBlc10ueG1sUEsBAi0AFAAGAAgAAAAhADj9If/W&#10;AAAAlAEAAAsAAAAAAAAAAAAAAAAALwEAAF9yZWxzLy5yZWxzUEsBAi0AFAAGAAgAAAAhAM7mbu7U&#10;AQAA9QMAAA4AAAAAAAAAAAAAAAAALgIAAGRycy9lMm9Eb2MueG1sUEsBAi0AFAAGAAgAAAAhAFdP&#10;pzvgAAAACwEAAA8AAAAAAAAAAAAAAAAALgQAAGRycy9kb3ducmV2LnhtbFBLBQYAAAAABAAEAPMA&#10;AAA7BQ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5648" behindDoc="0" locked="0" layoutInCell="1" allowOverlap="1" wp14:anchorId="07833E95" wp14:editId="54164BD1">
                <wp:simplePos x="0" y="0"/>
                <wp:positionH relativeFrom="margin">
                  <wp:posOffset>2529205</wp:posOffset>
                </wp:positionH>
                <wp:positionV relativeFrom="paragraph">
                  <wp:posOffset>3931285</wp:posOffset>
                </wp:positionV>
                <wp:extent cx="0" cy="228600"/>
                <wp:effectExtent l="7620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19ADAA8" id="Straight Arrow Connector 56" o:spid="_x0000_s1026" type="#_x0000_t32" style="position:absolute;margin-left:199.15pt;margin-top:309.55pt;width:0;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nT1AEAAPUDAAAOAAAAZHJzL2Uyb0RvYy54bWysU8tu2zAQvBfoPxC815IF1AgMy0HhtL0U&#10;rdE0H8BQS4koX1iylvz3XVK2UvR1CHJZieTO7sxwubudrGEnwKi9a/l6VXMGTvpOu77lD98+vLnh&#10;LCbhOmG8g5afIfLb/etXuzFsofGDNx0goyIubsfQ8iGlsK2qKAewIq58AEeHyqMViZbYVx2Kkapb&#10;UzV1valGj11ALyFG2r2bD/m+1FcKZPqiVITETMuJWyoRS3zMsdrvxLZHEQYtLzTEM1hYoR01XUrd&#10;iSTYD9R/lLJaoo9epZX0tvJKaQlFA6lZ17+puR9EgKKFzIlhsSm+XFn5+XREpruWv91w5oSlO7pP&#10;KHQ/JPYO0Y/s4J0jHz0ySiG/xhC3BDu4I15WMRwxi58U2vwlWWwqHp8Xj2FKTM6bknab5mZTF/ur&#10;J1zAmD6Ctyz/tDxeeCwE1sVicfoUE3Um4BWQmxqXYxLavHcdS+dAShJq4XoDmTal55Qq058Jl790&#10;NjDDv4IiI4hiU9qUEYSDQXYSNDzd9/VShTIzRGljFlD9f9AlN8OgjOUCnEX9s9uSXTp6lxag1c7j&#10;37qm6UpVzflX1bPWLPvRd+dyfcUOmq3iz+Ud5OH9dV3gT691/xMAAP//AwBQSwMEFAAGAAgAAAAh&#10;AMATrQfgAAAACwEAAA8AAABkcnMvZG93bnJldi54bWxMj01Lw0AQhu+C/2EZwYvYTSwNacymiFBQ&#10;PJTWj/M0O2aD2d2Q3bYxv74jHvQ47zy880y5Gm0njjSE1jsF6SwBQa72unWNgrfX9W0OIkR0Gjvv&#10;SME3BVhVlxclFtqf3JaOu9gILnGhQAUmxr6QMtSGLIaZ78nx7tMPFiOPQyP1gCcut528S5JMWmwd&#10;XzDY06Oh+mt3sApuXjY5onnO1tPHVOMU86fte63U9dX4cA8i0hj/YPjRZ3Wo2GnvD04H0SmYL/M5&#10;owqydJmCYOI32XOyWKQgq1L+/6E6AwAA//8DAFBLAQItABQABgAIAAAAIQC2gziS/gAAAOEBAAAT&#10;AAAAAAAAAAAAAAAAAAAAAABbQ29udGVudF9UeXBlc10ueG1sUEsBAi0AFAAGAAgAAAAhADj9If/W&#10;AAAAlAEAAAsAAAAAAAAAAAAAAAAALwEAAF9yZWxzLy5yZWxzUEsBAi0AFAAGAAgAAAAhAPVVOdPU&#10;AQAA9QMAAA4AAAAAAAAAAAAAAAAALgIAAGRycy9lMm9Eb2MueG1sUEsBAi0AFAAGAAgAAAAhAMAT&#10;rQfgAAAACwEAAA8AAAAAAAAAAAAAAAAALgQAAGRycy9kb3ducmV2LnhtbFBLBQYAAAAABAAEAPMA&#10;AAA7BQAAAAA=&#10;" strokecolor="black [3200]" strokeweight="1pt">
                <v:stroke endarrow="block" joinstyle="miter"/>
                <w10:wrap anchorx="margin"/>
              </v:shape>
            </w:pict>
          </mc:Fallback>
        </mc:AlternateContent>
      </w:r>
      <w:r>
        <w:rPr>
          <w:noProof/>
          <w:lang w:val="en-US"/>
        </w:rPr>
        <mc:AlternateContent>
          <mc:Choice Requires="wps">
            <w:drawing>
              <wp:anchor distT="0" distB="0" distL="114300" distR="114300" simplePos="0" relativeHeight="251677696" behindDoc="0" locked="0" layoutInCell="1" allowOverlap="1" wp14:anchorId="3668C89A" wp14:editId="766773D4">
                <wp:simplePos x="0" y="0"/>
                <wp:positionH relativeFrom="margin">
                  <wp:posOffset>2233295</wp:posOffset>
                </wp:positionH>
                <wp:positionV relativeFrom="paragraph">
                  <wp:posOffset>6110605</wp:posOffset>
                </wp:positionV>
                <wp:extent cx="552450" cy="419100"/>
                <wp:effectExtent l="0" t="0" r="19050" b="19050"/>
                <wp:wrapNone/>
                <wp:docPr id="54" name="Oval 54"/>
                <wp:cNvGraphicFramePr/>
                <a:graphic xmlns:a="http://schemas.openxmlformats.org/drawingml/2006/main">
                  <a:graphicData uri="http://schemas.microsoft.com/office/word/2010/wordprocessingShape">
                    <wps:wsp>
                      <wps:cNvSpPr/>
                      <wps:spPr>
                        <a:xfrm>
                          <a:off x="0" y="0"/>
                          <a:ext cx="552450" cy="4191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39D18D59" w14:textId="77777777" w:rsidR="004868DA" w:rsidRDefault="004868DA" w:rsidP="00F50E3D">
                            <w:pPr>
                              <w:jc w:val="center"/>
                              <w:rPr>
                                <w:rFonts w:cs="Times New Roman"/>
                                <w:szCs w:val="24"/>
                              </w:rPr>
                            </w:pPr>
                            <w:r>
                              <w:rPr>
                                <w:rFonts w:cs="Times New Roman"/>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8C89A" id="Oval 54" o:spid="_x0000_s1048" style="position:absolute;left:0;text-align:left;margin-left:175.85pt;margin-top:481.15pt;width:43.5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xvhQIAAGcFAAAOAAAAZHJzL2Uyb0RvYy54bWysVEtvGyEQvlfqf0Dcm/VadttYWUeWo1SV&#10;oiRqUuWMWbBRgaGAvev++g7sw1YT9VD1sssw38zwzevqujWaHIQPCmxFy4sJJcJyqJXdVvT78+2H&#10;z5SEyGzNNFhR0aMI9Hr5/t1V4xZiCjvQtfAEndiwaFxFdzG6RVEEvhOGhQtwwqJSgjcsoui3Re1Z&#10;g96NLqaTyceiAV87D1yEgLc3nZIus38pBY8PUgYRia4ovi3mr8/fTfoWyyu22Hrmdor3z2D/8ArD&#10;lMWgo6sbFhnZe/XKlVHcQwAZLziYAqRUXGQOyKac/MHmacecyFwwOcGNaQr/zy2/Pzx6ouqKzmeU&#10;WGawRg8HpgmKmJvGhQVCntyj76WAx0S0ld6kP1Igbc7nccynaCPheDmfT2dzzDpH1ay8LCc538XJ&#10;2PkQvwgwJB0qKrRWLiTGbMEOdyFiTEQPqHRt4VZpnaumbboIoFWd7rKQ2kastSdIoaKxLRMJdHGG&#10;QilZFolaRyaf4lGL5ELbb0JiQvD50/yQ3Ionn/WPwWdGJhOJ0Uej8i0jHQejHpvMRG7P0XDyluEp&#10;2ojOEcHG0dAoC/7vxrLDD6w7rol2bDdtrn45H8q9gfqILeGhm5Xg+K3C6tyxEB+Zx+HAguLAxwf8&#10;SA1NRaE/UbID/+ut+4THnkUtJQ0OW0XDzz3zghL91WI3X5azWZrOLMzmn6Yo+HPN5lxj92YNWN4S&#10;V4vj+ZjwUQ9H6cG84F5YpaioYpZj7Iry6AdhHbslgJuFi9Uqw3AiHYt39snx5DwlOrXec/vCvOtb&#10;NGJv38MwmK/atMMmSwurfQSpcg+nVHd57UuA05z7st88aV2cyxl12o/L3wAAAP//AwBQSwMEFAAG&#10;AAgAAAAhAPnH+FvgAAAADAEAAA8AAABkcnMvZG93bnJldi54bWxMj8FOwzAMhu9IvENkJG4sWQNb&#10;1zWdADFxZaMHjmmTtdUap2qyrrw95gRH259+f3++m13PJjuGzqOC5UIAs1h702GjoPzcP6TAQtRo&#10;dO/RKvi2AXbF7U2uM+OveLDTMTaMQjBkWkEb45BxHurWOh0WfrBIt5MfnY40jg03o75SuOt5IsSK&#10;O90hfWj1YF9bW5+PF6fAzIe3r8mtP/biXJWbspEvk3lX6v5uft4Ci3aOfzD86pM6FORU+QuawHoF&#10;8mm5JlTBZpVIYEQ8ypQ2FaEiSSXwIuf/SxQ/AAAA//8DAFBLAQItABQABgAIAAAAIQC2gziS/gAA&#10;AOEBAAATAAAAAAAAAAAAAAAAAAAAAABbQ29udGVudF9UeXBlc10ueG1sUEsBAi0AFAAGAAgAAAAh&#10;ADj9If/WAAAAlAEAAAsAAAAAAAAAAAAAAAAALwEAAF9yZWxzLy5yZWxzUEsBAi0AFAAGAAgAAAAh&#10;ACe93G+FAgAAZwUAAA4AAAAAAAAAAAAAAAAALgIAAGRycy9lMm9Eb2MueG1sUEsBAi0AFAAGAAgA&#10;AAAhAPnH+FvgAAAADAEAAA8AAAAAAAAAAAAAAAAA3wQAAGRycy9kb3ducmV2LnhtbFBLBQYAAAAA&#10;BAAEAPMAAADsBQAAAAA=&#10;" filled="f" strokecolor="black [3213]" strokeweight="1pt">
                <v:stroke joinstyle="miter"/>
                <v:textbox>
                  <w:txbxContent>
                    <w:p w14:paraId="39D18D59" w14:textId="77777777" w:rsidR="004868DA" w:rsidRDefault="004868DA" w:rsidP="00F50E3D">
                      <w:pPr>
                        <w:jc w:val="center"/>
                        <w:rPr>
                          <w:rFonts w:cs="Times New Roman"/>
                          <w:szCs w:val="24"/>
                        </w:rPr>
                      </w:pPr>
                      <w:r>
                        <w:rPr>
                          <w:rFonts w:cs="Times New Roman"/>
                          <w:szCs w:val="24"/>
                        </w:rPr>
                        <w:t>A</w:t>
                      </w:r>
                    </w:p>
                  </w:txbxContent>
                </v:textbox>
                <w10:wrap anchorx="margin"/>
              </v:oval>
            </w:pict>
          </mc:Fallback>
        </mc:AlternateContent>
      </w:r>
      <w:r>
        <w:rPr>
          <w:noProof/>
          <w:lang w:val="en-US"/>
        </w:rPr>
        <mc:AlternateContent>
          <mc:Choice Requires="wps">
            <w:drawing>
              <wp:anchor distT="0" distB="0" distL="114300" distR="114300" simplePos="0" relativeHeight="251679744" behindDoc="0" locked="0" layoutInCell="1" allowOverlap="1" wp14:anchorId="6CE495A2" wp14:editId="79D38339">
                <wp:simplePos x="0" y="0"/>
                <wp:positionH relativeFrom="margin">
                  <wp:posOffset>1345565</wp:posOffset>
                </wp:positionH>
                <wp:positionV relativeFrom="paragraph">
                  <wp:posOffset>663575</wp:posOffset>
                </wp:positionV>
                <wp:extent cx="2360930" cy="554990"/>
                <wp:effectExtent l="0" t="0" r="20320" b="16510"/>
                <wp:wrapNone/>
                <wp:docPr id="53" name="Rectangle 53"/>
                <wp:cNvGraphicFramePr/>
                <a:graphic xmlns:a="http://schemas.openxmlformats.org/drawingml/2006/main">
                  <a:graphicData uri="http://schemas.microsoft.com/office/word/2010/wordprocessingShape">
                    <wps:wsp>
                      <wps:cNvSpPr/>
                      <wps:spPr>
                        <a:xfrm>
                          <a:off x="0" y="0"/>
                          <a:ext cx="2360930" cy="554990"/>
                        </a:xfrm>
                        <a:prstGeom prst="rect">
                          <a:avLst/>
                        </a:prstGeom>
                        <a:noFill/>
                      </wps:spPr>
                      <wps:style>
                        <a:lnRef idx="2">
                          <a:schemeClr val="dk1"/>
                        </a:lnRef>
                        <a:fillRef idx="1">
                          <a:schemeClr val="lt1"/>
                        </a:fillRef>
                        <a:effectRef idx="0">
                          <a:schemeClr val="dk1"/>
                        </a:effectRef>
                        <a:fontRef idx="minor">
                          <a:schemeClr val="dk1"/>
                        </a:fontRef>
                      </wps:style>
                      <wps:txbx>
                        <w:txbxContent>
                          <w:p w14:paraId="25B07F24" w14:textId="77777777" w:rsidR="004868DA" w:rsidRDefault="004868DA" w:rsidP="00F50E3D">
                            <w:pPr>
                              <w:jc w:val="center"/>
                              <w:rPr>
                                <w:rFonts w:cs="Times New Roman"/>
                                <w:szCs w:val="24"/>
                              </w:rPr>
                            </w:pPr>
                            <w:r>
                              <w:rPr>
                                <w:rFonts w:cs="Times New Roman"/>
                                <w:szCs w:val="24"/>
                              </w:rPr>
                              <w:t xml:space="preserve">Perumusan Masalah dan Studi Literatur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495A2" id="Rectangle 53" o:spid="_x0000_s1049" style="position:absolute;left:0;text-align:left;margin-left:105.95pt;margin-top:52.25pt;width:185.9pt;height:4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PjcgIAACoFAAAOAAAAZHJzL2Uyb0RvYy54bWysVE1v2zAMvQ/YfxB0Xx2nSbcEdYqgRYcB&#10;RVu0HXpWZCkxJosapcTOfv0o+aNFV+ww7GJL4iMpPj7q/KKtDTso9BXYgucnE86UlVBWdlvw70/X&#10;n75w5oOwpTBgVcGPyvOL1ccP541bqinswJQKGQWxftm4gu9CcMss83KnauFPwClLRg1Yi0Bb3GYl&#10;ioai1yabTiZnWQNYOgSpvKfTq87IVym+1kqGO629CswUnO4W0hfTdxO/2epcLLco3K6S/TXEP9yi&#10;FpWlpGOoKxEE22P1R6i6kggedDiRUGegdSVVqoGqySdvqnncCadSLUSOdyNN/v+FlbeHe2RVWfD5&#10;KWdW1NSjB2JN2K1RjM6IoMb5JeEe3T32O0/LWG2rsY5/qoO1idTjSKpqA5N0OD09myxOiXtJtvl8&#10;tlgk1rMXb4c+fFVQs7goOFL6xKU43PhAGQk6QGIyC9eVMfE8Xqy7SlqFo1ERYOyD0lRTTJ4CJTWp&#10;S4PsIEgH5Y88lkVhEzK6aIo4OuXvOZkwOPXY6KaSwkbHyXuOL9lGdMoINoyOdWUB/+6sO/xQdVdr&#10;LDu0mzY1MD8bmrWB8khdRejk7p28rojaG+HDvUDSN3WDZjbc0UcbaAoO/YqzHeCv984jnmRHVs4a&#10;mpeC+597gYoz882SIBf5bBYHLG1m889T2uBry+a1xe7rS6BW5PQ6OJmWER/MsNQI9TON9jpmJZOw&#10;knIXXAYcNpehm2N6HKRarxOMhsqJcGMfnYzBI9FROk/ts0DX6yuQMm9hmC2xfCOzDhs9Laz3AXSV&#10;NBip7njtW0ADmTTUPx5x4l/vE+rliVv9BgAA//8DAFBLAwQUAAYACAAAACEA6FDDIuEAAAALAQAA&#10;DwAAAGRycy9kb3ducmV2LnhtbEyPwU7DMAyG70i8Q2Qkbixt2WDrmk6AQEJDmrTRy25pY9qKxqma&#10;rOveHnOCo/39+v0520y2EyMOvnWkIJ5FIJAqZ1qqFRSfb3dLED5oMrpzhAou6GGTX19lOjXuTHsc&#10;D6EWXEI+1QqaEPpUSl81aLWfuR6J2ZcbrA48DrU0gz5zue1kEkUP0uqW+EKje3xpsPo+nKyC+Y5e&#10;j5dEF3Jb7Mbn8v1jH6JSqdub6WkNIuAU/sLwq8/qkLNT6U5kvOgUJHG84iiDaL4AwYnF8v4RRMmb&#10;FSOZZ/L/D/kPAAAA//8DAFBLAQItABQABgAIAAAAIQC2gziS/gAAAOEBAAATAAAAAAAAAAAAAAAA&#10;AAAAAABbQ29udGVudF9UeXBlc10ueG1sUEsBAi0AFAAGAAgAAAAhADj9If/WAAAAlAEAAAsAAAAA&#10;AAAAAAAAAAAALwEAAF9yZWxzLy5yZWxzUEsBAi0AFAAGAAgAAAAhAKBx4+NyAgAAKgUAAA4AAAAA&#10;AAAAAAAAAAAALgIAAGRycy9lMm9Eb2MueG1sUEsBAi0AFAAGAAgAAAAhAOhQwyLhAAAACwEAAA8A&#10;AAAAAAAAAAAAAAAAzAQAAGRycy9kb3ducmV2LnhtbFBLBQYAAAAABAAEAPMAAADaBQAAAAA=&#10;" filled="f" strokecolor="black [3200]" strokeweight="1pt">
                <v:textbox>
                  <w:txbxContent>
                    <w:p w14:paraId="25B07F24" w14:textId="77777777" w:rsidR="004868DA" w:rsidRDefault="004868DA" w:rsidP="00F50E3D">
                      <w:pPr>
                        <w:jc w:val="center"/>
                        <w:rPr>
                          <w:rFonts w:cs="Times New Roman"/>
                          <w:szCs w:val="24"/>
                        </w:rPr>
                      </w:pPr>
                      <w:r>
                        <w:rPr>
                          <w:rFonts w:cs="Times New Roman"/>
                          <w:szCs w:val="24"/>
                        </w:rPr>
                        <w:t xml:space="preserve">Perumusan Masalah dan Studi Literatur </w:t>
                      </w:r>
                    </w:p>
                  </w:txbxContent>
                </v:textbox>
                <w10:wrap anchorx="margin"/>
              </v:rect>
            </w:pict>
          </mc:Fallback>
        </mc:AlternateContent>
      </w:r>
    </w:p>
    <w:p w14:paraId="743CC308" w14:textId="77777777" w:rsidR="00F50E3D" w:rsidRDefault="00F50E3D" w:rsidP="00E83F57"/>
    <w:p w14:paraId="5A12FD85" w14:textId="77777777" w:rsidR="00F50E3D" w:rsidRDefault="00F50E3D" w:rsidP="00E83F57"/>
    <w:p w14:paraId="2594BBA6" w14:textId="77777777" w:rsidR="00F50E3D" w:rsidRDefault="00F50E3D" w:rsidP="00E83F57"/>
    <w:p w14:paraId="55EF8B19" w14:textId="77777777" w:rsidR="00F50E3D" w:rsidRDefault="00F50E3D" w:rsidP="00E83F57"/>
    <w:p w14:paraId="61B815F9" w14:textId="77777777" w:rsidR="00F50E3D" w:rsidRDefault="00F50E3D" w:rsidP="00E83F57"/>
    <w:p w14:paraId="6E2FCDC4" w14:textId="77777777" w:rsidR="00F50E3D" w:rsidRDefault="00F50E3D" w:rsidP="00E83F57"/>
    <w:p w14:paraId="3AF5D004" w14:textId="77777777" w:rsidR="00F50E3D" w:rsidRDefault="00F50E3D" w:rsidP="00E83F57"/>
    <w:p w14:paraId="0339EE04" w14:textId="77777777" w:rsidR="00F50E3D" w:rsidRDefault="00F50E3D" w:rsidP="00E83F57"/>
    <w:p w14:paraId="606CCAA5" w14:textId="77777777" w:rsidR="00F50E3D" w:rsidRDefault="00F50E3D" w:rsidP="00E83F57"/>
    <w:p w14:paraId="48A708D0" w14:textId="77777777" w:rsidR="00F50E3D" w:rsidRDefault="00F50E3D" w:rsidP="00E83F57"/>
    <w:p w14:paraId="4B0A017B" w14:textId="77777777" w:rsidR="00F50E3D" w:rsidRDefault="00F50E3D" w:rsidP="00E83F57"/>
    <w:p w14:paraId="59E7B76E" w14:textId="77777777" w:rsidR="00F50E3D" w:rsidRDefault="00F50E3D" w:rsidP="00E83F57"/>
    <w:p w14:paraId="2974D872" w14:textId="77777777" w:rsidR="00F50E3D" w:rsidRDefault="00F50E3D" w:rsidP="00E83F57"/>
    <w:p w14:paraId="02A04CF5" w14:textId="77777777" w:rsidR="00F50E3D" w:rsidRDefault="00F50E3D" w:rsidP="00E83F57"/>
    <w:p w14:paraId="5AB507AD" w14:textId="77777777" w:rsidR="00F50E3D" w:rsidRDefault="00F50E3D" w:rsidP="00E83F57">
      <w:pPr>
        <w:rPr>
          <w:lang w:val="en-US"/>
        </w:rPr>
      </w:pPr>
    </w:p>
    <w:p w14:paraId="6DF46C49" w14:textId="77777777" w:rsidR="00F50E3D" w:rsidRDefault="00F50E3D" w:rsidP="00E83F57">
      <w:pPr>
        <w:ind w:firstLine="720"/>
        <w:rPr>
          <w:color w:val="FF0000"/>
          <w:szCs w:val="24"/>
          <w:lang w:val="en-US"/>
        </w:rPr>
      </w:pPr>
    </w:p>
    <w:p w14:paraId="54EB27B3" w14:textId="77777777" w:rsidR="00F50E3D" w:rsidRDefault="00F50E3D" w:rsidP="00E83F57">
      <w:pPr>
        <w:ind w:firstLine="720"/>
        <w:rPr>
          <w:color w:val="FF0000"/>
          <w:szCs w:val="24"/>
          <w:lang w:val="en-US"/>
        </w:rPr>
      </w:pPr>
    </w:p>
    <w:p w14:paraId="5C5EEF8B" w14:textId="77777777" w:rsidR="00F50E3D" w:rsidRDefault="00F50E3D" w:rsidP="00E83F57">
      <w:pPr>
        <w:ind w:firstLine="720"/>
        <w:rPr>
          <w:color w:val="FF0000"/>
          <w:szCs w:val="24"/>
          <w:lang w:val="en-US"/>
        </w:rPr>
      </w:pPr>
    </w:p>
    <w:p w14:paraId="41188874" w14:textId="77777777" w:rsidR="00F50E3D" w:rsidRDefault="00F50E3D" w:rsidP="00E83F57">
      <w:pPr>
        <w:ind w:firstLine="720"/>
        <w:rPr>
          <w:color w:val="FF0000"/>
          <w:szCs w:val="24"/>
          <w:lang w:val="en-US"/>
        </w:rPr>
      </w:pPr>
    </w:p>
    <w:p w14:paraId="6537A5A0" w14:textId="77777777" w:rsidR="00F50E3D" w:rsidRDefault="00F50E3D" w:rsidP="00E83F57">
      <w:pPr>
        <w:ind w:firstLine="720"/>
        <w:rPr>
          <w:color w:val="FF0000"/>
          <w:szCs w:val="24"/>
          <w:lang w:val="en-US"/>
        </w:rPr>
      </w:pPr>
    </w:p>
    <w:p w14:paraId="22D9E303" w14:textId="417BEE21" w:rsidR="00F50E3D" w:rsidRDefault="001D2B95" w:rsidP="00E83F57">
      <w:pPr>
        <w:ind w:firstLine="720"/>
        <w:rPr>
          <w:color w:val="FF0000"/>
          <w:szCs w:val="24"/>
          <w:lang w:val="en-US"/>
        </w:rPr>
      </w:pPr>
      <w:r>
        <w:rPr>
          <w:noProof/>
          <w:lang w:val="en-US"/>
        </w:rPr>
        <mc:AlternateContent>
          <mc:Choice Requires="wps">
            <w:drawing>
              <wp:anchor distT="0" distB="0" distL="114300" distR="114300" simplePos="0" relativeHeight="251676672" behindDoc="0" locked="0" layoutInCell="1" allowOverlap="1" wp14:anchorId="51048B82" wp14:editId="425E219C">
                <wp:simplePos x="0" y="0"/>
                <wp:positionH relativeFrom="margin">
                  <wp:posOffset>2528570</wp:posOffset>
                </wp:positionH>
                <wp:positionV relativeFrom="paragraph">
                  <wp:posOffset>266700</wp:posOffset>
                </wp:positionV>
                <wp:extent cx="0" cy="293370"/>
                <wp:effectExtent l="76200" t="0" r="57150" b="49530"/>
                <wp:wrapNone/>
                <wp:docPr id="55" name="Straight Arrow Connector 55"/>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F262D" id="Straight Arrow Connector 55" o:spid="_x0000_s1026" type="#_x0000_t32" style="position:absolute;margin-left:199.1pt;margin-top:21pt;width:0;height:23.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ip1QEAAPUDAAAOAAAAZHJzL2Uyb0RvYy54bWysU9uO0zAQfUfiHyy/06RdLZeo6Qp1gRcE&#10;Fct+gNexEwvfNB6a9u8ZO2kWwcID4mUS23Nmzjkeb29OzrKjgmSCb/l6VXOmvAyd8X3L77++f/Ga&#10;s4TCd8IGr1p+Vonf7J4/246xUZswBNspYFTEp2aMLR8QY1NVSQ7KibQKUXk61AGcQFpCX3UgRqru&#10;bLWp65fVGKCLEKRKiXZvp0O+K/W1VhI/a50UMtty4oYlQokPOVa7rWh6EHEwcqYh/oGFE8ZT06XU&#10;rUDBvoP5rZQzEkIKGlcyuCpobaQqGkjNuv5Fzd0goipayJwUF5vS/ysrPx0PwEzX8utrzrxwdEd3&#10;CML0A7K3AGFk++A9+RiAUQr5NcbUEGzvDzCvUjxAFn/S4PKXZLFT8fi8eKxOyOS0KWl38+bq6lWx&#10;v3rERUj4QQXH8k/L08xjIbAuFovjx4TUmYAXQG5qfY4ojH3nO4bnSEoQjPC9VZk2peeUKtOfCJc/&#10;PFs1wb8oTUYQxU1pU0ZQ7S2wo6Dh6b6tlyqUmSHaWLuA6r+D5twMU2UsF+Ak6o/dluzSMXhcgM74&#10;AE91xdOFqp7yL6onrVn2Q+jO5fqKHTRbxZ/5HeTh/Xld4I+vdfcDAAD//wMAUEsDBBQABgAIAAAA&#10;IQBeLSQP3QAAAAkBAAAPAAAAZHJzL2Rvd25yZXYueG1sTI9BS8NAEIXvgv9hGcGLtBujlDVmUkQo&#10;KB6k1XqeZtdsMLsbsts25tc70oMe572PN++Vy9F14mCG2AaPcD3PQBhfB936BuH9bTVTIGIir6kL&#10;3iB8mwjL6vyspEKHo1+bwyY1gkN8LAjBptQXUsbaGkdxHnrj2fsMg6PE59BIPdCRw10n8yxbSEet&#10;5w+WevNoTf212TuEq5dXRWSfF6vpY6ppSuppva0RLy/Gh3sQyYzpD4bf+lwdKu60C3uvo+gQbu5U&#10;zijCbc6bGDgJOwTFhqxK+X9B9QMAAP//AwBQSwECLQAUAAYACAAAACEAtoM4kv4AAADhAQAAEwAA&#10;AAAAAAAAAAAAAAAAAAAAW0NvbnRlbnRfVHlwZXNdLnhtbFBLAQItABQABgAIAAAAIQA4/SH/1gAA&#10;AJQBAAALAAAAAAAAAAAAAAAAAC8BAABfcmVscy8ucmVsc1BLAQItABQABgAIAAAAIQB3TPip1QEA&#10;APUDAAAOAAAAAAAAAAAAAAAAAC4CAABkcnMvZTJvRG9jLnhtbFBLAQItABQABgAIAAAAIQBeLSQP&#10;3QAAAAkBAAAPAAAAAAAAAAAAAAAAAC8EAABkcnMvZG93bnJldi54bWxQSwUGAAAAAAQABADzAAAA&#10;OQUAAAAA&#10;" strokecolor="black [3200]" strokeweight="1pt">
                <v:stroke endarrow="block" joinstyle="miter"/>
                <w10:wrap anchorx="margin"/>
              </v:shape>
            </w:pict>
          </mc:Fallback>
        </mc:AlternateContent>
      </w:r>
    </w:p>
    <w:p w14:paraId="1BE6B58C" w14:textId="77777777" w:rsidR="00F50E3D" w:rsidRDefault="00F50E3D" w:rsidP="00E83F57">
      <w:pPr>
        <w:ind w:firstLine="720"/>
        <w:rPr>
          <w:color w:val="FF0000"/>
          <w:szCs w:val="24"/>
          <w:lang w:val="en-US"/>
        </w:rPr>
      </w:pPr>
    </w:p>
    <w:p w14:paraId="7CCF6BF6" w14:textId="77777777" w:rsidR="00F50E3D" w:rsidRDefault="00F50E3D" w:rsidP="00E83F57">
      <w:pPr>
        <w:ind w:firstLine="720"/>
        <w:rPr>
          <w:color w:val="FF0000"/>
          <w:szCs w:val="24"/>
          <w:lang w:val="en-US"/>
        </w:rPr>
      </w:pPr>
    </w:p>
    <w:p w14:paraId="3C6DADBC" w14:textId="77777777" w:rsidR="00F50E3D" w:rsidRDefault="00F50E3D" w:rsidP="00E83F57">
      <w:pPr>
        <w:ind w:firstLine="720"/>
        <w:rPr>
          <w:color w:val="FF0000"/>
          <w:szCs w:val="24"/>
          <w:lang w:val="en-US"/>
        </w:rPr>
      </w:pPr>
    </w:p>
    <w:p w14:paraId="56AED864" w14:textId="3F162A9A" w:rsidR="00F50E3D" w:rsidRDefault="00F50E3D" w:rsidP="00E83F57">
      <w:pPr>
        <w:ind w:firstLine="720"/>
        <w:rPr>
          <w:color w:val="FF0000"/>
          <w:szCs w:val="24"/>
          <w:lang w:val="en-US"/>
        </w:rPr>
      </w:pPr>
    </w:p>
    <w:p w14:paraId="532A356C" w14:textId="26DD5748" w:rsidR="00F6166E" w:rsidRDefault="00F6166E" w:rsidP="00E83F57">
      <w:pPr>
        <w:ind w:firstLine="720"/>
        <w:rPr>
          <w:color w:val="FF0000"/>
          <w:szCs w:val="24"/>
          <w:lang w:val="en-US"/>
        </w:rPr>
      </w:pPr>
    </w:p>
    <w:p w14:paraId="6E13B75C" w14:textId="77777777" w:rsidR="001D2B95" w:rsidRDefault="001D2B95" w:rsidP="00E83F57">
      <w:pPr>
        <w:ind w:firstLine="720"/>
        <w:rPr>
          <w:color w:val="FF0000"/>
          <w:szCs w:val="24"/>
          <w:lang w:val="en-US"/>
        </w:rPr>
      </w:pPr>
    </w:p>
    <w:p w14:paraId="056E2874"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694080" behindDoc="0" locked="0" layoutInCell="1" allowOverlap="1" wp14:anchorId="7D282F60" wp14:editId="303C39E9">
                <wp:simplePos x="0" y="0"/>
                <wp:positionH relativeFrom="margin">
                  <wp:posOffset>2433955</wp:posOffset>
                </wp:positionH>
                <wp:positionV relativeFrom="paragraph">
                  <wp:posOffset>2638</wp:posOffset>
                </wp:positionV>
                <wp:extent cx="552450" cy="419100"/>
                <wp:effectExtent l="0" t="0" r="19050" b="19050"/>
                <wp:wrapNone/>
                <wp:docPr id="3101" name="Oval 3101"/>
                <wp:cNvGraphicFramePr/>
                <a:graphic xmlns:a="http://schemas.openxmlformats.org/drawingml/2006/main">
                  <a:graphicData uri="http://schemas.microsoft.com/office/word/2010/wordprocessingShape">
                    <wps:wsp>
                      <wps:cNvSpPr/>
                      <wps:spPr>
                        <a:xfrm>
                          <a:off x="0" y="0"/>
                          <a:ext cx="552450" cy="4191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3BF9B4C" w14:textId="77777777" w:rsidR="004868DA" w:rsidRPr="001A048B" w:rsidRDefault="004868DA" w:rsidP="001D2B95">
                            <w:pPr>
                              <w:jc w:val="center"/>
                              <w:rPr>
                                <w:rFonts w:cs="Times New Roman"/>
                                <w:szCs w:val="24"/>
                              </w:rPr>
                            </w:pPr>
                            <w:r>
                              <w:rPr>
                                <w:rFonts w:cs="Times New Roman"/>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82F60" id="Oval 3101" o:spid="_x0000_s1050" style="position:absolute;left:0;text-align:left;margin-left:191.65pt;margin-top:.2pt;width:43.5pt;height:3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jDhgIAAGsFAAAOAAAAZHJzL2Uyb0RvYy54bWysVEtvEzEQviPxHyzf6e6GhNKomypqVYRU&#10;tREt6tnx2omF12NsJ7vh1zP2PhLRiAPisut5+5v5xtc3ba3JXjivwJS0uMgpEYZDpcympN9f7j98&#10;psQHZiqmwYiSHoSnN4v3764bOxcT2IKuhCOYxPh5Y0u6DcHOs8zzraiZvwArDBoluJoFFN0mqxxr&#10;MHuts0mef8oacJV1wIX3qL3rjHSR8kspeHiS0otAdEnxbiF9Xfqu4zdbXLP5xjG7Vby/BvuHW9RM&#10;GSw6prpjgZGdU29S1Yo78CDDBYc6AykVFwkDoinyP9A8b5kVCQs2x9uxTf7/peWP+5UjqirpxyIv&#10;KDGsxik97ZkmSYH9aayfo9uzXble8niMYFvp6vhHGKRNPT2MPRVtIByVs9lkOsPOczRNi6siTz3P&#10;jsHW+fBFQE3ioaRCa2V9RM3mbP/gA9ZE78Erqg3cK63T5LSJCg9aVVGXhEgdcasdQRAlDW0Rh4wp&#10;TrxQipFZhNaBSadw0CKm0OabkNgUvP4kXSTR8Ziz+jHkTJ4xRGL1Mag4F6TDENT7xjCRKDoG5ucC&#10;j9VG71QRTBgDa2XA/T1Ydv4D6g5rhB3adZsYUFzGTkXVGqoD0sJBty/e8nuF03lgPqyYwwXBgeLS&#10;hyf8SA1NSaE/UbIF9+ucPvojb9FKSYMLV1L/c8ecoER/Ncjoq2I6jRuahOnscoKCO7WsTy1mV98C&#10;jhcpi7dLx+gf9HCUDupXfBuWsSqamOFYu6Q8uEG4Dd1DgK8LF8tlcsOttCw8mGfLY/LY6Ei9l/aV&#10;OdtTNCC3H2FYzjc07XxjpIHlLoBUicPHvvYjwI1OvOxfn/hknMrJ6/hGLn4DAAD//wMAUEsDBBQA&#10;BgAIAAAAIQAu3Vkj2wAAAAcBAAAPAAAAZHJzL2Rvd25yZXYueG1sTI7BTsMwEETvSPyDtUjcqA2J&#10;0hKyqQBRcaUlB45ObJKo8TqK3TT8PcuJHkczevOK7eIGMdsp9J4Q7lcKhKXGm55ahOpzd7cBEaIm&#10;owdPFuHHBtiW11eFzo0/097Oh9gKhlDINUIX45hLGZrOOh1WfrTE3befnI4cp1aaSZ8Z7gb5oFQm&#10;ne6JHzo92tfONsfDySGYZf/2Nbv1x04d6+qxapOX2bwj3t4sz08gol3i/xj+9FkdSnaq/YlMEANC&#10;skkSniKkILhO14pjjZBlKciykJf+5S8AAAD//wMAUEsBAi0AFAAGAAgAAAAhALaDOJL+AAAA4QEA&#10;ABMAAAAAAAAAAAAAAAAAAAAAAFtDb250ZW50X1R5cGVzXS54bWxQSwECLQAUAAYACAAAACEAOP0h&#10;/9YAAACUAQAACwAAAAAAAAAAAAAAAAAvAQAAX3JlbHMvLnJlbHNQSwECLQAUAAYACAAAACEAOe0o&#10;w4YCAABrBQAADgAAAAAAAAAAAAAAAAAuAgAAZHJzL2Uyb0RvYy54bWxQSwECLQAUAAYACAAAACEA&#10;Lt1ZI9sAAAAHAQAADwAAAAAAAAAAAAAAAADgBAAAZHJzL2Rvd25yZXYueG1sUEsFBgAAAAAEAAQA&#10;8wAAAOgFAAAAAA==&#10;" filled="f" strokecolor="black [3213]" strokeweight="1pt">
                <v:stroke joinstyle="miter"/>
                <v:textbox>
                  <w:txbxContent>
                    <w:p w14:paraId="73BF9B4C" w14:textId="77777777" w:rsidR="004868DA" w:rsidRPr="001A048B" w:rsidRDefault="004868DA" w:rsidP="001D2B95">
                      <w:pPr>
                        <w:jc w:val="center"/>
                        <w:rPr>
                          <w:rFonts w:cs="Times New Roman"/>
                          <w:szCs w:val="24"/>
                        </w:rPr>
                      </w:pPr>
                      <w:r>
                        <w:rPr>
                          <w:rFonts w:cs="Times New Roman"/>
                          <w:szCs w:val="24"/>
                        </w:rPr>
                        <w:t>A</w:t>
                      </w:r>
                    </w:p>
                  </w:txbxContent>
                </v:textbox>
                <w10:wrap anchorx="margin"/>
              </v:oval>
            </w:pict>
          </mc:Fallback>
        </mc:AlternateContent>
      </w:r>
    </w:p>
    <w:p w14:paraId="6E12B07F"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702272" behindDoc="0" locked="0" layoutInCell="1" allowOverlap="1" wp14:anchorId="0173D75E" wp14:editId="11866A20">
                <wp:simplePos x="0" y="0"/>
                <wp:positionH relativeFrom="column">
                  <wp:posOffset>2700655</wp:posOffset>
                </wp:positionH>
                <wp:positionV relativeFrom="paragraph">
                  <wp:posOffset>1453515</wp:posOffset>
                </wp:positionV>
                <wp:extent cx="0" cy="323850"/>
                <wp:effectExtent l="76200" t="0" r="76200" b="57150"/>
                <wp:wrapNone/>
                <wp:docPr id="57" name="Straight Arrow Connector 5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D16718" id="Straight Arrow Connector 57" o:spid="_x0000_s1026" type="#_x0000_t32" style="position:absolute;margin-left:212.65pt;margin-top:114.45pt;width:0;height:2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y1QEAAPUDAAAOAAAAZHJzL2Uyb0RvYy54bWysU02P0zAQvSPxHyzfadKuFlZR0xXqAhcE&#10;FQs/wOvYiYW/NB6a9N8zdtosAnYPiMsktufNvPc83t5OzrKjgmSCb/l6VXOmvAyd8X3Lv319/+qG&#10;s4TCd8IGr1p+Uonf7l6+2I6xUZswBNspYFTEp2aMLR8QY1NVSQ7KibQKUXk61AGcQFpCX3UgRqru&#10;bLWp69fVGKCLEKRKiXbv5kO+K/W1VhI/a50UMtty4oYlQokPOVa7rWh6EHEw8kxD/AMLJ4ynpkup&#10;O4GC/QDzRylnJIQUNK5kcFXQ2khVNJCadf2bmvtBRFW0kDkpLjal/1dWfjoegJmu5ddvOPPC0R3d&#10;IwjTD8jeAoSR7YP35GMARink1xhTQ7C9P8B5leIBsvhJg8tfksWm4vFp8VhNyOS8KWn3anN1c13s&#10;rx5xERJ+UMGx/NPydOaxEFgXi8XxY0LqTMALIDe1PkcUxr7zHcNTJCUIRvjeqkyb0nNKlenPhMsf&#10;nqya4V+UJiOI4qa0KSOo9hbYUdDwdN/XSxXKzBBtrF1A9fOgc26GqTKWC3AW9WS3Jbt0DB4XoDM+&#10;wN+64nShquf8i+pZa5b9ELpTub5iB81W8ef8DvLw/rou8MfXuvsJAAD//wMAUEsDBBQABgAIAAAA&#10;IQA2kj554AAAAAsBAAAPAAAAZHJzL2Rvd25yZXYueG1sTI9NS8QwEIbvgv8hjOBF3NSqa1ubLiIs&#10;KB5kP/Q8m8am2ExKk92t/fWOeNDjvPPwzjPlYnSdOJghtJ4UXM0SEIa0r1tqFGw3y8sMRIhINXae&#10;jIIvE2BRnZ6UWNT+SCtzWMdGcAmFAhXYGPtCyqCtcRhmvjfEuw8/OIw8Do2sBzxyuetkmiRz6bAl&#10;vmCxN4/W6M/13im4eHnNEO3zfDm9TxqnmD2t3rRS52fjwz2IaMb4B8OPPqtDxU47v6c6iE7BTXp7&#10;zaiCNM1yEEz8JjtO7vIcZFXK/z9U3wAAAP//AwBQSwECLQAUAAYACAAAACEAtoM4kv4AAADhAQAA&#10;EwAAAAAAAAAAAAAAAAAAAAAAW0NvbnRlbnRfVHlwZXNdLnhtbFBLAQItABQABgAIAAAAIQA4/SH/&#10;1gAAAJQBAAALAAAAAAAAAAAAAAAAAC8BAABfcmVscy8ucmVsc1BLAQItABQABgAIAAAAIQB7+6yy&#10;1QEAAPUDAAAOAAAAAAAAAAAAAAAAAC4CAABkcnMvZTJvRG9jLnhtbFBLAQItABQABgAIAAAAIQA2&#10;kj554AAAAAsBAAAPAAAAAAAAAAAAAAAAAC8EAABkcnMvZG93bnJldi54bWxQSwUGAAAAAAQABADz&#10;AAAAPAUAAAAA&#10;" strokecolor="black [3200]" strokeweight="1pt">
                <v:stroke endarrow="block" joinstyle="miter"/>
              </v:shape>
            </w:pict>
          </mc:Fallback>
        </mc:AlternateContent>
      </w:r>
      <w:r w:rsidRPr="00A517E6">
        <w:rPr>
          <w:rFonts w:cs="Times New Roman"/>
          <w:noProof/>
          <w:szCs w:val="24"/>
          <w:lang w:val="en-US"/>
        </w:rPr>
        <mc:AlternateContent>
          <mc:Choice Requires="wps">
            <w:drawing>
              <wp:anchor distT="0" distB="0" distL="114300" distR="114300" simplePos="0" relativeHeight="251700224" behindDoc="0" locked="0" layoutInCell="1" allowOverlap="1" wp14:anchorId="7E95D49E" wp14:editId="6CA2163A">
                <wp:simplePos x="0" y="0"/>
                <wp:positionH relativeFrom="column">
                  <wp:posOffset>2700655</wp:posOffset>
                </wp:positionH>
                <wp:positionV relativeFrom="paragraph">
                  <wp:posOffset>158115</wp:posOffset>
                </wp:positionV>
                <wp:extent cx="0" cy="323850"/>
                <wp:effectExtent l="76200" t="0" r="76200" b="57150"/>
                <wp:wrapNone/>
                <wp:docPr id="3102" name="Straight Arrow Connector 310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47C91E" id="Straight Arrow Connector 3102" o:spid="_x0000_s1026" type="#_x0000_t32" style="position:absolute;margin-left:212.65pt;margin-top:12.45pt;width:0;height:2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c1wEAAPkDAAAOAAAAZHJzL2Uyb0RvYy54bWysU8uO1DAQvCPxD5bvTB4j0CqazArNAhcE&#10;IxY+wOvYiYVfaptJ8ve0nUwW8Tqs9tKJ7a7uqnL7cDsZTS4CgnK2pdWupERY7jpl+5Z++/r+1Q0l&#10;ITLbMe2saOksAr09vnxxGH0jajc43QkgWMSGZvQtHWL0TVEEPgjDws55YfFQOjAs4hL6ogM2YnWj&#10;i7os3xSjg86D4yIE3L1bDukx15dS8PhZyiAi0S1FbjFHyPEhxeJ4YE0PzA+KrzTYE1gYpiw23Urd&#10;scjID1B/lDKKgwtOxh13pnBSKi6yBlRTlb+puR+YF1kLmhP8ZlN4vrL80+UMRHUt3VdlTYllBm/p&#10;PgJT/RDJWwA3kpOzFp10QHISejb60CD0ZM+wroI/QzJgkmDSF6WRKfs8bz6LKRK+bHLc3df7m9f5&#10;CopHnIcQPwhnSPppaViZbBSqbDO7fAwROyPwCkhNtU0xMqXf2Y7E2aOWCIrZXot01ZieUopEfyGc&#10;/+KsxQL/IiSagRTr3CaPoThpIBeGA9R9r7YqmJkgUmm9gcr/g9bcBBN5NDfgIuqf3bbs3NHZuAGN&#10;sg7+1jVOV6pyyb+qXrQm2Q+um/P1ZTtwvrI/61tIA/zrOsMfX+zxJwAAAP//AwBQSwMEFAAGAAgA&#10;AAAhAN15mzTgAAAACQEAAA8AAABkcnMvZG93bnJldi54bWxMj01PwzAMhu9I/IfISFzQllK20ZWm&#10;E0KaBOKANj7OXmLaisapmmwr/fUEcWBH249eP2+xGmwrDtT7xrGC62kCglg703Cl4O11PclA+IBs&#10;sHVMCr7Jw6o8PyswN+7IGzpsQyViCPscFdQhdLmUXtdk0U9dRxxvn663GOLYV9L0eIzhtpVpkiyk&#10;xYbjhxo7eqhJf233VsHV80uGWD8t1uPHqHEM2ePmXSt1eTHc34EINIR/GH71ozqU0Wnn9my8aBXM&#10;0vlNRBWksyWICPwtdgpu50uQZSFPG5Q/AAAA//8DAFBLAQItABQABgAIAAAAIQC2gziS/gAAAOEB&#10;AAATAAAAAAAAAAAAAAAAAAAAAABbQ29udGVudF9UeXBlc10ueG1sUEsBAi0AFAAGAAgAAAAhADj9&#10;If/WAAAAlAEAAAsAAAAAAAAAAAAAAAAALwEAAF9yZWxzLy5yZWxzUEsBAi0AFAAGAAgAAAAhALM+&#10;uVzXAQAA+QMAAA4AAAAAAAAAAAAAAAAALgIAAGRycy9lMm9Eb2MueG1sUEsBAi0AFAAGAAgAAAAh&#10;AN15mzTgAAAACQEAAA8AAAAAAAAAAAAAAAAAMQQAAGRycy9kb3ducmV2LnhtbFBLBQYAAAAABAAE&#10;APMAAAA+BQAAAAA=&#10;" strokecolor="black [3200]" strokeweight="1pt">
                <v:stroke endarrow="block" joinstyle="miter"/>
              </v:shape>
            </w:pict>
          </mc:Fallback>
        </mc:AlternateContent>
      </w:r>
      <w:r w:rsidRPr="00A517E6">
        <w:rPr>
          <w:rFonts w:cs="Times New Roman"/>
          <w:noProof/>
          <w:szCs w:val="24"/>
          <w:lang w:val="en-US"/>
        </w:rPr>
        <mc:AlternateContent>
          <mc:Choice Requires="wps">
            <w:drawing>
              <wp:anchor distT="0" distB="0" distL="114300" distR="114300" simplePos="0" relativeHeight="251697152" behindDoc="0" locked="0" layoutInCell="1" allowOverlap="1" wp14:anchorId="13E50E5F" wp14:editId="213BAFA6">
                <wp:simplePos x="0" y="0"/>
                <wp:positionH relativeFrom="margin">
                  <wp:posOffset>1529080</wp:posOffset>
                </wp:positionH>
                <wp:positionV relativeFrom="paragraph">
                  <wp:posOffset>1139825</wp:posOffset>
                </wp:positionV>
                <wp:extent cx="2360930" cy="311150"/>
                <wp:effectExtent l="0" t="0" r="20320" b="12700"/>
                <wp:wrapNone/>
                <wp:docPr id="3103" name="Rectangle 3103"/>
                <wp:cNvGraphicFramePr/>
                <a:graphic xmlns:a="http://schemas.openxmlformats.org/drawingml/2006/main">
                  <a:graphicData uri="http://schemas.microsoft.com/office/word/2010/wordprocessingShape">
                    <wps:wsp>
                      <wps:cNvSpPr/>
                      <wps:spPr>
                        <a:xfrm>
                          <a:off x="0" y="0"/>
                          <a:ext cx="2360930" cy="3111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18B5B86F" w14:textId="0DA455D5" w:rsidR="004868DA" w:rsidRPr="00D97924" w:rsidRDefault="004868DA" w:rsidP="001D2B95">
                            <w:pPr>
                              <w:jc w:val="center"/>
                              <w:rPr>
                                <w:rFonts w:cs="Times New Roman"/>
                                <w:szCs w:val="24"/>
                              </w:rPr>
                            </w:pPr>
                            <w:r>
                              <w:rPr>
                                <w:rFonts w:cs="Times New Roman"/>
                                <w:szCs w:val="24"/>
                              </w:rPr>
                              <w:t xml:space="preserve">Pengujian </w:t>
                            </w:r>
                            <w:r w:rsidRPr="00D33233">
                              <w:rPr>
                                <w:rFonts w:cs="Times New Roman"/>
                                <w:i/>
                                <w:szCs w:val="24"/>
                              </w:rPr>
                              <w:t>Masker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50E5F" id="Rectangle 3103" o:spid="_x0000_s1051" style="position:absolute;left:0;text-align:left;margin-left:120.4pt;margin-top:89.75pt;width:185.9pt;height:2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D+cwIAAC4FAAAOAAAAZHJzL2Uyb0RvYy54bWysVE1v2zAMvQ/YfxB0X20nbdcGdYqgRYcB&#10;RVv0Az0rspQYk0WNUmJnv36U7DhFV+ww7GJT5CMpko+6uOwaw7YKfQ225MVRzpmyEqrarkr+8nzz&#10;5YwzH4SthAGrSr5Tnl/OP3+6aN1MTWANplLIKIj1s9aVfB2Cm2WZl2vVCH8ETlkyasBGBDriKqtQ&#10;tBS9Mdkkz0+zFrByCFJ5T9rr3sjnKb7WSoZ7rb0KzJSc7hbSF9N3Gb/Z/ELMVijcupbDNcQ/3KIR&#10;taWkY6hrEQTbYP1HqKaWCB50OJLQZKB1LVWqgaop8nfVPK2FU6kWao53Y5v8/wsr77YPyOqq5NMi&#10;n3JmRUNTeqS+CbsyiiUtNal1fkbYJ/eAw8mTGCvuNDbxT7WwLjV2NzZWdYFJUk6mp/n5lPovyTYt&#10;iuIkdT47eDv04ZuChkWh5EgXSP0U21sfKCNB95CYzMJNbUzUx4v1V0lS2BkVAcY+Kk11xeQpUGKU&#10;ujLItoK4UP0o4uwpbEJGF00RR6fiIycT9k4DNrqpxLLRMf/I8ZBtRKeMYMPo2NQW8O/Ousfvq+5r&#10;jWWHbtmlIRZnsaqoWkK1o8ki9JT3Tt7U1Npb4cODQOI4TYP2NtzTRxtoSw6DxNka8NdH+ogn6pGV&#10;s5Z2puT+50ag4sx8t0TK8+L4OC5ZOhyffJ3QAd9alm8tdtNcAY2ioBfCySRGfDB7USM0r7Tei5iV&#10;TMJKyl1yGXB/uAr9LtMDIdVikWC0WE6EW/vkZAweGx2p89y9CnQDvwIx8w72+yVm72jWY6OnhcUm&#10;gK4TBw99HUZAS5k4NDwgcevfnhPq8MzNfwMAAP//AwBQSwMEFAAGAAgAAAAhAJZq/6bgAAAACwEA&#10;AA8AAABkcnMvZG93bnJldi54bWxMj0FLw0AQhe+C/2EZwZvd7dLGGrMpKgqiUGjNxdsmGZNgdjZk&#10;t2n67x1Pehy+x3vfZNvZ9WLCMXSeDCwXCgRS5euOGgPFx8vNBkSIlmrbe0IDZwywzS8vMpvW/kR7&#10;nA6xEVxCIbUG2hiHVMpQtehsWPgBidmXH52NfI6NrEd74nLXS61UIp3tiBdaO+BTi9X34egMrHb0&#10;/HnWtpBvxW56LF/f91GVxlxfzQ/3ICLO8S8Mv/qsDjk7lf5IdRC9Ab1SrB4Z3N6tQXAiWeoERMlI&#10;b9Yg80z+/yH/AQAA//8DAFBLAQItABQABgAIAAAAIQC2gziS/gAAAOEBAAATAAAAAAAAAAAAAAAA&#10;AAAAAABbQ29udGVudF9UeXBlc10ueG1sUEsBAi0AFAAGAAgAAAAhADj9If/WAAAAlAEAAAsAAAAA&#10;AAAAAAAAAAAALwEAAF9yZWxzLy5yZWxzUEsBAi0AFAAGAAgAAAAhABYH0P5zAgAALgUAAA4AAAAA&#10;AAAAAAAAAAAALgIAAGRycy9lMm9Eb2MueG1sUEsBAi0AFAAGAAgAAAAhAJZq/6bgAAAACwEAAA8A&#10;AAAAAAAAAAAAAAAAzQQAAGRycy9kb3ducmV2LnhtbFBLBQYAAAAABAAEAPMAAADaBQAAAAA=&#10;" filled="f" strokecolor="black [3200]" strokeweight="1pt">
                <v:textbox>
                  <w:txbxContent>
                    <w:p w14:paraId="18B5B86F" w14:textId="0DA455D5" w:rsidR="004868DA" w:rsidRPr="00D97924" w:rsidRDefault="004868DA" w:rsidP="001D2B95">
                      <w:pPr>
                        <w:jc w:val="center"/>
                        <w:rPr>
                          <w:rFonts w:cs="Times New Roman"/>
                          <w:szCs w:val="24"/>
                        </w:rPr>
                      </w:pPr>
                      <w:r>
                        <w:rPr>
                          <w:rFonts w:cs="Times New Roman"/>
                          <w:szCs w:val="24"/>
                        </w:rPr>
                        <w:t xml:space="preserve">Pengujian </w:t>
                      </w:r>
                      <w:r w:rsidRPr="00D33233">
                        <w:rPr>
                          <w:rFonts w:cs="Times New Roman"/>
                          <w:i/>
                          <w:szCs w:val="24"/>
                        </w:rPr>
                        <w:t>Masker</w:t>
                      </w:r>
                    </w:p>
                  </w:txbxContent>
                </v:textbox>
                <w10:wrap anchorx="margin"/>
              </v:rect>
            </w:pict>
          </mc:Fallback>
        </mc:AlternateContent>
      </w:r>
      <w:r w:rsidRPr="00A517E6">
        <w:rPr>
          <w:rFonts w:cs="Times New Roman"/>
          <w:noProof/>
          <w:szCs w:val="24"/>
          <w:lang w:val="en-US"/>
        </w:rPr>
        <mc:AlternateContent>
          <mc:Choice Requires="wps">
            <w:drawing>
              <wp:anchor distT="0" distB="0" distL="114300" distR="114300" simplePos="0" relativeHeight="251696128" behindDoc="0" locked="0" layoutInCell="1" allowOverlap="1" wp14:anchorId="208C621C" wp14:editId="09CE4175">
                <wp:simplePos x="0" y="0"/>
                <wp:positionH relativeFrom="margin">
                  <wp:posOffset>1529080</wp:posOffset>
                </wp:positionH>
                <wp:positionV relativeFrom="paragraph">
                  <wp:posOffset>495935</wp:posOffset>
                </wp:positionV>
                <wp:extent cx="2360930" cy="311150"/>
                <wp:effectExtent l="0" t="0" r="20320" b="12700"/>
                <wp:wrapNone/>
                <wp:docPr id="3104" name="Rectangle 3104"/>
                <wp:cNvGraphicFramePr/>
                <a:graphic xmlns:a="http://schemas.openxmlformats.org/drawingml/2006/main">
                  <a:graphicData uri="http://schemas.microsoft.com/office/word/2010/wordprocessingShape">
                    <wps:wsp>
                      <wps:cNvSpPr/>
                      <wps:spPr>
                        <a:xfrm>
                          <a:off x="0" y="0"/>
                          <a:ext cx="2360930" cy="311150"/>
                        </a:xfrm>
                        <a:prstGeom prst="rect">
                          <a:avLst/>
                        </a:prstGeom>
                        <a:noFill/>
                      </wps:spPr>
                      <wps:style>
                        <a:lnRef idx="2">
                          <a:schemeClr val="dk1"/>
                        </a:lnRef>
                        <a:fillRef idx="1">
                          <a:schemeClr val="lt1"/>
                        </a:fillRef>
                        <a:effectRef idx="0">
                          <a:schemeClr val="dk1"/>
                        </a:effectRef>
                        <a:fontRef idx="minor">
                          <a:schemeClr val="dk1"/>
                        </a:fontRef>
                      </wps:style>
                      <wps:txbx>
                        <w:txbxContent>
                          <w:p w14:paraId="0E713DB0" w14:textId="0F763106" w:rsidR="004868DA" w:rsidRPr="007469C7" w:rsidRDefault="004868DA" w:rsidP="001D2B95">
                            <w:pPr>
                              <w:jc w:val="center"/>
                              <w:rPr>
                                <w:rFonts w:cs="Times New Roman"/>
                                <w:iCs/>
                                <w:szCs w:val="24"/>
                                <w:lang w:val="en-US"/>
                              </w:rPr>
                            </w:pPr>
                            <w:r>
                              <w:rPr>
                                <w:rFonts w:cs="Times New Roman"/>
                                <w:szCs w:val="24"/>
                              </w:rPr>
                              <w:t xml:space="preserve">Perancangan </w:t>
                            </w:r>
                            <w:r w:rsidRPr="00D33233">
                              <w:rPr>
                                <w:rFonts w:cs="Times New Roman"/>
                                <w:i/>
                                <w:szCs w:val="24"/>
                              </w:rPr>
                              <w:t>Masker</w:t>
                            </w:r>
                            <w:r>
                              <w:rPr>
                                <w:rFonts w:cs="Times New Roman"/>
                                <w:i/>
                                <w:szCs w:val="24"/>
                                <w:lang w:val="en-US"/>
                              </w:rPr>
                              <w:t xml:space="preserve"> </w:t>
                            </w:r>
                            <w:r>
                              <w:rPr>
                                <w:rFonts w:cs="Times New Roman"/>
                                <w:iCs/>
                                <w:szCs w:val="24"/>
                                <w:lang w:val="en-US"/>
                              </w:rPr>
                              <w:t>dan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621C" id="Rectangle 3104" o:spid="_x0000_s1052" style="position:absolute;left:0;text-align:left;margin-left:120.4pt;margin-top:39.05pt;width:185.9pt;height:2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dwcwIAAC4FAAAOAAAAZHJzL2Uyb0RvYy54bWysVMFu2zAMvQ/YPwi6r7aTtFuDOkXQosOA&#10;oi3aDj0rspQYk0WNUmJnXz9KdpyiK3YYdrEp8pEUyUddXHaNYTuFvgZb8uIk50xZCVVt1yX//nzz&#10;6QtnPghbCQNWlXyvPL9cfPxw0bq5msAGTKWQURDr560r+SYEN88yLzeqEf4EnLJk1ICNCHTEdVah&#10;aCl6Y7JJnp9lLWDlEKTynrTXvZEvUnytlQz3WnsVmCk53S2kL6bvKn6zxYWYr1G4TS2Ha4h/uEUj&#10;aktJx1DXIgi2xfqPUE0tETzocCKhyUDrWqpUA1VT5G+qedoIp1It1Bzvxjb5/xdW3u0ekNVVyadF&#10;PuPMioam9Eh9E3ZtFEtaalLr/JywT+4Bh5MnMVbcaWzin2phXWrsfmys6gKTpJxMz/LzKfVfkm1a&#10;FMVp6nx29Hbow1cFDYtCyZEukPopdrc+UEaCHiAxmYWb2piojxfrr5KksDcqAox9VJrqislToMQo&#10;dWWQ7QRxofpRxNlT2ISMLpoijk7Fe04mHJwGbHRTiWWjY/6e4zHbiE4ZwYbRsakt4N+ddY8/VN3X&#10;GssO3apLQyzOY1VRtYJqT5NF6CnvnbypqbW3wocHgcRxmgbtbbinjzbQlhwGibMN4K/39BFP1CMr&#10;Zy3tTMn9z61AxZn5ZomU58VsFpcsHWannyd0wNeW1WuL3TZXQKMo6IVwMokRH8xB1AjNC633MmYl&#10;k7CScpdcBjwcrkK/y/RASLVcJhgtlhPh1j45GYPHRkfqPHcvAt3Ar0DMvIPDfon5G5r12OhpYbkN&#10;oOvEwWNfhxHQUiYODQ9I3PrX54Q6PnOL3wAAAP//AwBQSwMEFAAGAAgAAAAhAMor7FzfAAAACgEA&#10;AA8AAABkcnMvZG93bnJldi54bWxMj0FLw0AQhe+C/2EZwZvdTShpidkUFQVRKLTm4m2SHZNgdjZk&#10;t2n6711Pehzex3vfFLvFDmKmyfeONSQrBYK4cabnVkP18XK3BeEDssHBMWm4kIddeX1VYG7cmQ80&#10;H0MrYgn7HDV0IYy5lL7pyKJfuZE4Zl9ushjiObXSTHiO5XaQqVKZtNhzXOhwpKeOmu/jyWpY7/n5&#10;85JiJd+q/fxYv74fgqq1vr1ZHu5BBFrCHwy/+lEdyuhUuxMbLwYN6VpF9aBhs01ARCBL0gxEHcl0&#10;k4AsC/n/hfIHAAD//wMAUEsBAi0AFAAGAAgAAAAhALaDOJL+AAAA4QEAABMAAAAAAAAAAAAAAAAA&#10;AAAAAFtDb250ZW50X1R5cGVzXS54bWxQSwECLQAUAAYACAAAACEAOP0h/9YAAACUAQAACwAAAAAA&#10;AAAAAAAAAAAvAQAAX3JlbHMvLnJlbHNQSwECLQAUAAYACAAAACEADQR3cHMCAAAuBQAADgAAAAAA&#10;AAAAAAAAAAAuAgAAZHJzL2Uyb0RvYy54bWxQSwECLQAUAAYACAAAACEAyivsXN8AAAAKAQAADwAA&#10;AAAAAAAAAAAAAADNBAAAZHJzL2Rvd25yZXYueG1sUEsFBgAAAAAEAAQA8wAAANkFAAAAAA==&#10;" filled="f" strokecolor="black [3200]" strokeweight="1pt">
                <v:textbox>
                  <w:txbxContent>
                    <w:p w14:paraId="0E713DB0" w14:textId="0F763106" w:rsidR="004868DA" w:rsidRPr="007469C7" w:rsidRDefault="004868DA" w:rsidP="001D2B95">
                      <w:pPr>
                        <w:jc w:val="center"/>
                        <w:rPr>
                          <w:rFonts w:cs="Times New Roman"/>
                          <w:iCs/>
                          <w:szCs w:val="24"/>
                          <w:lang w:val="en-US"/>
                        </w:rPr>
                      </w:pPr>
                      <w:r>
                        <w:rPr>
                          <w:rFonts w:cs="Times New Roman"/>
                          <w:szCs w:val="24"/>
                        </w:rPr>
                        <w:t xml:space="preserve">Perancangan </w:t>
                      </w:r>
                      <w:r w:rsidRPr="00D33233">
                        <w:rPr>
                          <w:rFonts w:cs="Times New Roman"/>
                          <w:i/>
                          <w:szCs w:val="24"/>
                        </w:rPr>
                        <w:t>Masker</w:t>
                      </w:r>
                      <w:r>
                        <w:rPr>
                          <w:rFonts w:cs="Times New Roman"/>
                          <w:i/>
                          <w:szCs w:val="24"/>
                          <w:lang w:val="en-US"/>
                        </w:rPr>
                        <w:t xml:space="preserve"> </w:t>
                      </w:r>
                      <w:r>
                        <w:rPr>
                          <w:rFonts w:cs="Times New Roman"/>
                          <w:iCs/>
                          <w:szCs w:val="24"/>
                          <w:lang w:val="en-US"/>
                        </w:rPr>
                        <w:t>dan Target</w:t>
                      </w:r>
                    </w:p>
                  </w:txbxContent>
                </v:textbox>
                <w10:wrap anchorx="margin"/>
              </v:rect>
            </w:pict>
          </mc:Fallback>
        </mc:AlternateContent>
      </w:r>
    </w:p>
    <w:p w14:paraId="5E09E77B" w14:textId="77777777" w:rsidR="001D2B95" w:rsidRDefault="001D2B95" w:rsidP="00E83F57">
      <w:pPr>
        <w:ind w:firstLine="720"/>
        <w:rPr>
          <w:rFonts w:cs="Times New Roman"/>
          <w:szCs w:val="24"/>
        </w:rPr>
      </w:pPr>
    </w:p>
    <w:p w14:paraId="3D023087" w14:textId="77777777" w:rsidR="001D2B95" w:rsidRDefault="001D2B95" w:rsidP="00E83F57">
      <w:pPr>
        <w:ind w:firstLine="720"/>
        <w:rPr>
          <w:rFonts w:cs="Times New Roman"/>
          <w:szCs w:val="24"/>
        </w:rPr>
      </w:pPr>
    </w:p>
    <w:p w14:paraId="180C7287"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701248" behindDoc="0" locked="0" layoutInCell="1" allowOverlap="1" wp14:anchorId="448061F7" wp14:editId="48B1EA4A">
                <wp:simplePos x="0" y="0"/>
                <wp:positionH relativeFrom="column">
                  <wp:posOffset>2700655</wp:posOffset>
                </wp:positionH>
                <wp:positionV relativeFrom="paragraph">
                  <wp:posOffset>26133</wp:posOffset>
                </wp:positionV>
                <wp:extent cx="0" cy="323850"/>
                <wp:effectExtent l="76200" t="0" r="76200" b="57150"/>
                <wp:wrapNone/>
                <wp:docPr id="3105" name="Straight Arrow Connector 310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3F2E74" id="Straight Arrow Connector 3105" o:spid="_x0000_s1026" type="#_x0000_t32" style="position:absolute;margin-left:212.65pt;margin-top:2.05pt;width:0;height:2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d1wEAAPkDAAAOAAAAZHJzL2Uyb0RvYy54bWysU9uO0zAQfUfiHyy/0yStFq2qpivUBV4Q&#10;VOzyAV7Hbix803hokr9n7LRZxO0B8TKJ7Tkz5xyPd3ejs+ysIJngW96sas6Ul6Ez/tTyL4/vXt1y&#10;llD4TtjgVcsnlfjd/uWL3RC3ah36YDsFjIr4tB1iy3vEuK2qJHvlRFqFqDwd6gBOIC3hVHUgBqru&#10;bLWu69fVEKCLEKRKiXbv50O+L/W1VhI/aZ0UMtty4oYlQolPOVb7ndieQMTeyAsN8Q8snDCemi6l&#10;7gUK9g3ML6WckRBS0LiSwVVBayNV0UBqmvonNQ+9iKpoIXNSXGxK/6+s/Hg+AjNdyzdNfcOZF45u&#10;6QFBmFOP7A1AGNgheE9OBmAliTwbYtoS9OCPcFmleIRswKjB5S9JY2PxeVp8ViMyOW9K2t2sN7c3&#10;5QqqZ1yEhO9VcCz/tDxdmCwUmmKzOH9ISJ0JeAXkptbniMLYt75jOEXSgmCEP1mVr5rSc0qV6c+E&#10;yx9OVs3wz0qTGURxXdqUMVQHC+wsaIC6r81ShTIzRBtrF1D9d9AlN8NUGc0FOIv6Y7clu3QMHheg&#10;Mz7A77rieKWq5/yr6llrlv0UuqlcX7GD5qv4c3kLeYB/XBf484vdfwcAAP//AwBQSwMEFAAGAAgA&#10;AAAhAGa3T7XdAAAACAEAAA8AAABkcnMvZG93bnJldi54bWxMj0FLw0AQhe+C/2EZwYu0m1RTQsym&#10;iFBQPEir9TzdrNlgdjZkt23Mr3ekB73N4z3efK9cja4TRzOE1pOCdJ6AMKR93VKj4P1tPctBhIhU&#10;Y+fJKPg2AVbV5UWJRe1PtDHHbWwEl1AoUIGNsS+kDNoah2Hue0PsffrBYWQ5NLIe8MTlrpOLJFlK&#10;hy3xB4u9ebRGf20PTsHNy2uOaJ+X6+lj0jjF/Gmz00pdX40P9yCiGeNfGH7xGR0qZtr7A9VBdAru&#10;FtktR/lIQbB/1nsFWZaCrEr5f0D1AwAA//8DAFBLAQItABQABgAIAAAAIQC2gziS/gAAAOEBAAAT&#10;AAAAAAAAAAAAAAAAAAAAAABbQ29udGVudF9UeXBlc10ueG1sUEsBAi0AFAAGAAgAAAAhADj9If/W&#10;AAAAlAEAAAsAAAAAAAAAAAAAAAAALwEAAF9yZWxzLy5yZWxzUEsBAi0AFAAGAAgAAAAhAN7H+F3X&#10;AQAA+QMAAA4AAAAAAAAAAAAAAAAALgIAAGRycy9lMm9Eb2MueG1sUEsBAi0AFAAGAAgAAAAhAGa3&#10;T7XdAAAACAEAAA8AAAAAAAAAAAAAAAAAMQQAAGRycy9kb3ducmV2LnhtbFBLBQYAAAAABAAEAPMA&#10;AAA7BQAAAAA=&#10;" strokecolor="black [3200]" strokeweight="1pt">
                <v:stroke endarrow="block" joinstyle="miter"/>
              </v:shape>
            </w:pict>
          </mc:Fallback>
        </mc:AlternateContent>
      </w:r>
    </w:p>
    <w:p w14:paraId="30926376" w14:textId="77777777" w:rsidR="001D2B95" w:rsidRDefault="001D2B95" w:rsidP="00E83F57">
      <w:pPr>
        <w:ind w:firstLine="720"/>
        <w:rPr>
          <w:rFonts w:cs="Times New Roman"/>
          <w:szCs w:val="24"/>
        </w:rPr>
      </w:pPr>
    </w:p>
    <w:p w14:paraId="7AFE651A" w14:textId="77777777" w:rsidR="001D2B95" w:rsidRDefault="001D2B95" w:rsidP="00E83F57">
      <w:pPr>
        <w:ind w:firstLine="720"/>
        <w:rPr>
          <w:rFonts w:cs="Times New Roman"/>
          <w:szCs w:val="24"/>
        </w:rPr>
      </w:pPr>
    </w:p>
    <w:p w14:paraId="0C79A257"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698176" behindDoc="0" locked="0" layoutInCell="1" allowOverlap="1" wp14:anchorId="539977A6" wp14:editId="6C75E8FB">
                <wp:simplePos x="0" y="0"/>
                <wp:positionH relativeFrom="margin">
                  <wp:posOffset>1522095</wp:posOffset>
                </wp:positionH>
                <wp:positionV relativeFrom="paragraph">
                  <wp:posOffset>190598</wp:posOffset>
                </wp:positionV>
                <wp:extent cx="2360930" cy="566273"/>
                <wp:effectExtent l="0" t="0" r="20320" b="24765"/>
                <wp:wrapNone/>
                <wp:docPr id="3106" name="Rectangle 3106"/>
                <wp:cNvGraphicFramePr/>
                <a:graphic xmlns:a="http://schemas.openxmlformats.org/drawingml/2006/main">
                  <a:graphicData uri="http://schemas.microsoft.com/office/word/2010/wordprocessingShape">
                    <wps:wsp>
                      <wps:cNvSpPr/>
                      <wps:spPr>
                        <a:xfrm>
                          <a:off x="0" y="0"/>
                          <a:ext cx="2360930" cy="566273"/>
                        </a:xfrm>
                        <a:prstGeom prst="rect">
                          <a:avLst/>
                        </a:prstGeom>
                        <a:noFill/>
                      </wps:spPr>
                      <wps:style>
                        <a:lnRef idx="2">
                          <a:schemeClr val="dk1"/>
                        </a:lnRef>
                        <a:fillRef idx="1">
                          <a:schemeClr val="lt1"/>
                        </a:fillRef>
                        <a:effectRef idx="0">
                          <a:schemeClr val="dk1"/>
                        </a:effectRef>
                        <a:fontRef idx="minor">
                          <a:schemeClr val="dk1"/>
                        </a:fontRef>
                      </wps:style>
                      <wps:txbx>
                        <w:txbxContent>
                          <w:p w14:paraId="3AC48CA7" w14:textId="6AEDF3DF" w:rsidR="004868DA" w:rsidRPr="00BB44EE" w:rsidRDefault="004868DA" w:rsidP="001D2B95">
                            <w:pPr>
                              <w:jc w:val="center"/>
                              <w:rPr>
                                <w:rFonts w:cs="Times New Roman"/>
                                <w:szCs w:val="24"/>
                              </w:rPr>
                            </w:pPr>
                            <w:r>
                              <w:rPr>
                                <w:rFonts w:cs="Times New Roman"/>
                                <w:szCs w:val="24"/>
                              </w:rPr>
                              <w:t xml:space="preserve">Analisis Unjuk Kerja </w:t>
                            </w:r>
                            <w:r w:rsidRPr="00D33233">
                              <w:rPr>
                                <w:rFonts w:cs="Times New Roman"/>
                                <w:i/>
                                <w:szCs w:val="24"/>
                              </w:rPr>
                              <w:t>Masker</w:t>
                            </w:r>
                            <w:r>
                              <w:rPr>
                                <w:rFonts w:cs="Times New Roman"/>
                                <w:i/>
                                <w:szCs w:val="24"/>
                              </w:rPr>
                              <w:t xml:space="preserve"> </w:t>
                            </w:r>
                            <w:r>
                              <w:rPr>
                                <w:rFonts w:cs="Times New Roman"/>
                                <w:szCs w:val="24"/>
                              </w:rPr>
                              <w:t>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77A6" id="Rectangle 3106" o:spid="_x0000_s1053" style="position:absolute;left:0;text-align:left;margin-left:119.85pt;margin-top:15pt;width:185.9pt;height:44.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ltbwIAAC4FAAAOAAAAZHJzL2Uyb0RvYy54bWysVN9P2zAQfp+0/8Hy+0jSQhkVKapATJMQ&#10;Q8DEs+vYbTTH553dJt1fv7OTpoihPUx7Sey7735/58urrjFsp9DXYEtenOScKSuhqu265N+fbz99&#10;5swHYSthwKqS75XnV4uPHy5bN1cT2ICpFDJyYv28dSXfhODmWeblRjXCn4BTlpQasBGBrrjOKhQt&#10;eW9MNsnzWdYCVg5BKu9JetMr+SL511rJ8E1rrwIzJafcQvpi+q7iN1tcivkahdvUckhD/EMWjagt&#10;BR1d3Ygg2BbrP1w1tUTwoMOJhCYDrWupUg1UTZG/qeZpI5xKtVBzvBvb5P+fW3m/e0BWVyWfFvmM&#10;MysamtIj9U3YtVEsSalJrfNzwj65Bxxuno6x4k5jE/9UC+tSY/djY1UXmCThZDrLL6bUf0m6s9ls&#10;cj6Nnc+O1g59+KKgYfFQcqQEUj/F7s6HHnqAxGAWbmtjojwm1qeSTmFvVAQY+6g01RWDJ0eJUera&#10;INsJ4kL1oxgySMhoosnjaFS8Z2TCwWjARjOVWDYa5u8ZHqON6BQRbBgNm9oC/t1Y9/hD1X2tsezQ&#10;rbo0xElidBStoNrTZBF6ynsnb2tq7Z3w4UEgcZymQXsbvtFHG2hLDsOJsw3gr/fkEU/UIy1nLe1M&#10;yf3PrUDFmflqiZQXxelpXLJ0OT07p2wYvtasXmvstrkGGkVBL4ST6RjxwRyOGqF5ofVexqikElZS&#10;7JLLgIfLdeh3mR4IqZbLBKPFciLc2Scno/PY6Eid5+5FoBv4FYiZ93DYLzF/Q7MeGy0tLLcBdJ04&#10;eOzrMAJaysTi4QGJW//6nlDHZ27xGwAA//8DAFBLAwQUAAYACAAAACEA8jTR3uAAAAAKAQAADwAA&#10;AGRycy9kb3ducmV2LnhtbEyPQUvDQBCF74L/YRnBm91NqtXGbIqKgigUWnPxNsmuSTA7G7LbNP33&#10;jic9DvPx3vfyzex6MdkxdJ40JAsFwlLtTUeNhvLj5eoORIhIBntPVsPJBtgU52c5ZsYfaWenfWwE&#10;h1DIUEMb45BJGerWOgwLP1ji35cfHUY+x0aaEY8c7nqZKrWSDjvihhYH+9Ta+nt/cBqut/T8eUqx&#10;lG/ldnqsXt93UVVaX17MD/cgop3jHwy/+qwOBTtV/kAmiF5DulzfMqphqXgTA6skuQFRMZmsU5BF&#10;Lv9PKH4AAAD//wMAUEsBAi0AFAAGAAgAAAAhALaDOJL+AAAA4QEAABMAAAAAAAAAAAAAAAAAAAAA&#10;AFtDb250ZW50X1R5cGVzXS54bWxQSwECLQAUAAYACAAAACEAOP0h/9YAAACUAQAACwAAAAAAAAAA&#10;AAAAAAAvAQAAX3JlbHMvLnJlbHNQSwECLQAUAAYACAAAACEAHY/ZbW8CAAAuBQAADgAAAAAAAAAA&#10;AAAAAAAuAgAAZHJzL2Uyb0RvYy54bWxQSwECLQAUAAYACAAAACEA8jTR3uAAAAAKAQAADwAAAAAA&#10;AAAAAAAAAADJBAAAZHJzL2Rvd25yZXYueG1sUEsFBgAAAAAEAAQA8wAAANYFAAAAAA==&#10;" filled="f" strokecolor="black [3200]" strokeweight="1pt">
                <v:textbox>
                  <w:txbxContent>
                    <w:p w14:paraId="3AC48CA7" w14:textId="6AEDF3DF" w:rsidR="004868DA" w:rsidRPr="00BB44EE" w:rsidRDefault="004868DA" w:rsidP="001D2B95">
                      <w:pPr>
                        <w:jc w:val="center"/>
                        <w:rPr>
                          <w:rFonts w:cs="Times New Roman"/>
                          <w:szCs w:val="24"/>
                        </w:rPr>
                      </w:pPr>
                      <w:r>
                        <w:rPr>
                          <w:rFonts w:cs="Times New Roman"/>
                          <w:szCs w:val="24"/>
                        </w:rPr>
                        <w:t xml:space="preserve">Analisis Unjuk Kerja </w:t>
                      </w:r>
                      <w:r w:rsidRPr="00D33233">
                        <w:rPr>
                          <w:rFonts w:cs="Times New Roman"/>
                          <w:i/>
                          <w:szCs w:val="24"/>
                        </w:rPr>
                        <w:t>Masker</w:t>
                      </w:r>
                      <w:r>
                        <w:rPr>
                          <w:rFonts w:cs="Times New Roman"/>
                          <w:i/>
                          <w:szCs w:val="24"/>
                        </w:rPr>
                        <w:t xml:space="preserve"> </w:t>
                      </w:r>
                      <w:r>
                        <w:rPr>
                          <w:rFonts w:cs="Times New Roman"/>
                          <w:szCs w:val="24"/>
                        </w:rPr>
                        <w:t>dan Pembahasan</w:t>
                      </w:r>
                    </w:p>
                  </w:txbxContent>
                </v:textbox>
                <w10:wrap anchorx="margin"/>
              </v:rect>
            </w:pict>
          </mc:Fallback>
        </mc:AlternateContent>
      </w:r>
    </w:p>
    <w:p w14:paraId="31559BE1" w14:textId="77777777" w:rsidR="001D2B95" w:rsidRDefault="001D2B95" w:rsidP="00E83F57">
      <w:pPr>
        <w:ind w:firstLine="720"/>
        <w:rPr>
          <w:rFonts w:cs="Times New Roman"/>
          <w:szCs w:val="24"/>
        </w:rPr>
      </w:pPr>
    </w:p>
    <w:p w14:paraId="3C49CA06"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703296" behindDoc="0" locked="0" layoutInCell="1" allowOverlap="1" wp14:anchorId="4B8874EE" wp14:editId="0277C5B2">
                <wp:simplePos x="0" y="0"/>
                <wp:positionH relativeFrom="column">
                  <wp:posOffset>2700655</wp:posOffset>
                </wp:positionH>
                <wp:positionV relativeFrom="paragraph">
                  <wp:posOffset>230603</wp:posOffset>
                </wp:positionV>
                <wp:extent cx="0" cy="323850"/>
                <wp:effectExtent l="76200" t="0" r="76200" b="57150"/>
                <wp:wrapNone/>
                <wp:docPr id="3107" name="Straight Arrow Connector 310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9ED966" id="Straight Arrow Connector 3107" o:spid="_x0000_s1026" type="#_x0000_t32" style="position:absolute;margin-left:212.65pt;margin-top:18.15pt;width:0;height:2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XX1wEAAPkDAAAOAAAAZHJzL2Uyb0RvYy54bWysU9uO0zAQfUfiHyy/0yStgFXUdIW6wAuC&#10;ioUP8DrjxMI3jU3T/j1jp82uuD0gXiaxPWfmnOPx9vZkDTsCRu1dx5tVzRk46Xvtho5//fLuxQ1n&#10;MQnXC+MddPwMkd/unj/bTqGFtR+96QEZFXGxnULHx5RCW1VRjmBFXPkAjg6VRysSLXGoehQTVbem&#10;Wtf1q2ry2Af0EmKk3bv5kO9KfaVApk9KRUjMdJy4pRKxxIccq91WtAOKMGp5oSH+gYUV2lHTpdSd&#10;SIJ9R/1LKasl+uhVWklvK6+UllA0kJqm/knN/SgCFC1kTgyLTfH/lZUfjwdkuu/4pqlfc+aEpVu6&#10;Tyj0MCb2BtFPbO+dIyc9spJEnk0htgTduwNeVjEcMBtwUmjzl6SxU/H5vPgMp8TkvClpd7Pe3Lws&#10;V1A94gLG9B68Zfmn4/HCZKHQFJvF8UNM1JmAV0BualyOSWjz1vUsnQNpSaiFGwzkq6b0nFJl+jPh&#10;8pfOBmb4Z1BkBlFclzZlDGFvkB0FDVD/rVmqUGaGKG3MAqr/DrrkZhiU0VyAs6g/dluyS0fv0gK0&#10;2nn8Xdd0ulJVc/5V9aw1y37w/blcX7GD5qv4c3kLeYCfrgv88cXufgAAAP//AwBQSwMEFAAGAAgA&#10;AAAhANNQfBnfAAAACQEAAA8AAABkcnMvZG93bnJldi54bWxMj8FOwzAMhu9IvENkJC5oS1mhVKXp&#10;hJAmgThMG4Oz15imokmqJttKnx4jDnCybH/6/blcjrYTRxpC652C63kCglztdesaBbvX1SwHESI6&#10;jZ13pOCLAiyr87MSC+1PbkPHbWwEh7hQoAITY19IGWpDFsPc9+R49+EHi5HboZF6wBOH204ukiST&#10;FlvHFwz29Gio/twerIKrl3WOaJ6z1fQ+1TjF/GnzVit1eTE+3IOINMY/GH70WR0qdtr7g9NBdApu&#10;FrcpowrSjCsDv4O9gvwuBVmV8v8H1TcAAAD//wMAUEsBAi0AFAAGAAgAAAAhALaDOJL+AAAA4QEA&#10;ABMAAAAAAAAAAAAAAAAAAAAAAFtDb250ZW50X1R5cGVzXS54bWxQSwECLQAUAAYACAAAACEAOP0h&#10;/9YAAACUAQAACwAAAAAAAAAAAAAAAAAvAQAAX3JlbHMvLnJlbHNQSwECLQAUAAYACAAAACEAdjg1&#10;19cBAAD5AwAADgAAAAAAAAAAAAAAAAAuAgAAZHJzL2Uyb0RvYy54bWxQSwECLQAUAAYACAAAACEA&#10;01B8Gd8AAAAJAQAADwAAAAAAAAAAAAAAAAAxBAAAZHJzL2Rvd25yZXYueG1sUEsFBgAAAAAEAAQA&#10;8wAAAD0FAAAAAA==&#10;" strokecolor="black [3200]" strokeweight="1pt">
                <v:stroke endarrow="block" joinstyle="miter"/>
              </v:shape>
            </w:pict>
          </mc:Fallback>
        </mc:AlternateContent>
      </w:r>
    </w:p>
    <w:p w14:paraId="75D8265D" w14:textId="77777777" w:rsidR="001D2B95" w:rsidRDefault="001D2B95" w:rsidP="00E83F57">
      <w:pPr>
        <w:ind w:firstLine="720"/>
        <w:rPr>
          <w:rFonts w:cs="Times New Roman"/>
          <w:szCs w:val="24"/>
        </w:rPr>
      </w:pPr>
    </w:p>
    <w:p w14:paraId="0044A3FE"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695104" behindDoc="0" locked="0" layoutInCell="1" allowOverlap="1" wp14:anchorId="492B2BB8" wp14:editId="47E7EF57">
                <wp:simplePos x="0" y="0"/>
                <wp:positionH relativeFrom="margin">
                  <wp:posOffset>1518920</wp:posOffset>
                </wp:positionH>
                <wp:positionV relativeFrom="paragraph">
                  <wp:posOffset>22958</wp:posOffset>
                </wp:positionV>
                <wp:extent cx="2360930" cy="481965"/>
                <wp:effectExtent l="0" t="0" r="20320" b="13335"/>
                <wp:wrapNone/>
                <wp:docPr id="3108" name="Rectangle 3108"/>
                <wp:cNvGraphicFramePr/>
                <a:graphic xmlns:a="http://schemas.openxmlformats.org/drawingml/2006/main">
                  <a:graphicData uri="http://schemas.microsoft.com/office/word/2010/wordprocessingShape">
                    <wps:wsp>
                      <wps:cNvSpPr/>
                      <wps:spPr>
                        <a:xfrm>
                          <a:off x="0" y="0"/>
                          <a:ext cx="2360930" cy="481965"/>
                        </a:xfrm>
                        <a:prstGeom prst="rect">
                          <a:avLst/>
                        </a:prstGeom>
                        <a:noFill/>
                      </wps:spPr>
                      <wps:style>
                        <a:lnRef idx="2">
                          <a:schemeClr val="dk1"/>
                        </a:lnRef>
                        <a:fillRef idx="1">
                          <a:schemeClr val="lt1"/>
                        </a:fillRef>
                        <a:effectRef idx="0">
                          <a:schemeClr val="dk1"/>
                        </a:effectRef>
                        <a:fontRef idx="minor">
                          <a:schemeClr val="dk1"/>
                        </a:fontRef>
                      </wps:style>
                      <wps:txbx>
                        <w:txbxContent>
                          <w:p w14:paraId="497A884A" w14:textId="77777777" w:rsidR="004868DA" w:rsidRPr="00D97924" w:rsidRDefault="004868DA" w:rsidP="001D2B95">
                            <w:pPr>
                              <w:jc w:val="center"/>
                              <w:rPr>
                                <w:rFonts w:cs="Times New Roman"/>
                                <w:szCs w:val="24"/>
                              </w:rPr>
                            </w:pPr>
                            <w:r>
                              <w:rPr>
                                <w:rFonts w:cs="Times New Roman"/>
                                <w:szCs w:val="24"/>
                              </w:rPr>
                              <w:t>Penarikan 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B2BB8" id="Rectangle 3108" o:spid="_x0000_s1054" style="position:absolute;left:0;text-align:left;margin-left:119.6pt;margin-top:1.8pt;width:185.9pt;height:37.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n5bwIAAC4FAAAOAAAAZHJzL2Uyb0RvYy54bWysVN1P2zAQf5+0/8Hy+0hSCoOKFFUgpkkI&#10;EB/i2XXsNprj885uk+6v39lJU8TQHqa9JD7f775/54vLrjFsq9DXYEteHOWcKSuhqu2q5C/PN1/O&#10;OPNB2EoYsKrkO+X55fzzp4vWzdQE1mAqhYycWD9rXcnXIbhZlnm5Vo3wR+CUJaUGbEQgEVdZhaIl&#10;743JJnl+mrWAlUOQynu6ve6VfJ78a61kuNfaq8BMySm3kL6Yvsv4zeYXYrZC4da1HNIQ/5BFI2pL&#10;QUdX1yIItsH6D1dNLRE86HAkoclA61qqVANVU+TvqnlaC6dSLdQc78Y2+f/nVt5tH5DVVcmPi5xm&#10;ZUVDU3qkvgm7MoqlW2pS6/yMsE/uAQfJ0zFW3Gls4p9qYV1q7G5srOoCk3Q5OT7Nz4+p/5J007Pi&#10;/PQkdj47WDv04ZuChsVDyZESSP0U21sfeugeEoNZuKmNifcxsT6VdAo7oyLA2Eelqa4YPDlKjFJX&#10;BtlWEBeqH8WQQUJGE00eR6PiIyMT9kYDNpqpxLLRMP/I8BBtRKeIYMNo2NQW8O/Gusfvq+5rjWWH&#10;btmlIU5SgvFqCdWOJovQU947eVNTa2+FDw8CieM0DdrbcE8fbaAtOQwnztaAvz66j3iiHmk5a2ln&#10;Su5/bgQqzsx3S6Q8L6bTuGRJmJ58nZCAbzXLtxq7aa6ARlHQC+FkOkZ8MPujRmheab0XMSqphJUU&#10;u+Qy4F64Cv0u0wMh1WKRYLRYToRb++RkdB4bHanz3L0KdAO/AjHzDvb7JWbvaNZjo6WFxSaArhMH&#10;D30dRkBLmVg8PCBx69/KCXV45ua/AQAA//8DAFBLAwQUAAYACAAAACEAKLMkl98AAAAIAQAADwAA&#10;AGRycy9kb3ducmV2LnhtbEyPQUvDQBSE74L/YXmCN7tJqtGm2RQVBVEotObS20t2TYLZtyG7TdN/&#10;7/Okx2GGmW/yzWx7MZnRd44UxIsIhKHa6Y4aBeXn680DCB+QNPaOjIKz8bApLi9yzLQ70c5M+9AI&#10;LiGfoYI2hCGT0tetsegXbjDE3pcbLQaWYyP1iCcut71MoiiVFjvihRYH89ya+nt/tAput/RyOCdY&#10;yvdyOz1Vbx+7EFVKXV/Nj2sQwczhLwy/+IwOBTNV7kjai15BslwlHFWwTEGwn8Yxf6sU3K/uQBa5&#10;/H+g+AEAAP//AwBQSwECLQAUAAYACAAAACEAtoM4kv4AAADhAQAAEwAAAAAAAAAAAAAAAAAAAAAA&#10;W0NvbnRlbnRfVHlwZXNdLnhtbFBLAQItABQABgAIAAAAIQA4/SH/1gAAAJQBAAALAAAAAAAAAAAA&#10;AAAAAC8BAABfcmVscy8ucmVsc1BLAQItABQABgAIAAAAIQBpn2n5bwIAAC4FAAAOAAAAAAAAAAAA&#10;AAAAAC4CAABkcnMvZTJvRG9jLnhtbFBLAQItABQABgAIAAAAIQAosySX3wAAAAgBAAAPAAAAAAAA&#10;AAAAAAAAAMkEAABkcnMvZG93bnJldi54bWxQSwUGAAAAAAQABADzAAAA1QUAAAAA&#10;" filled="f" strokecolor="black [3200]" strokeweight="1pt">
                <v:textbox>
                  <w:txbxContent>
                    <w:p w14:paraId="497A884A" w14:textId="77777777" w:rsidR="004868DA" w:rsidRPr="00D97924" w:rsidRDefault="004868DA" w:rsidP="001D2B95">
                      <w:pPr>
                        <w:jc w:val="center"/>
                        <w:rPr>
                          <w:rFonts w:cs="Times New Roman"/>
                          <w:szCs w:val="24"/>
                        </w:rPr>
                      </w:pPr>
                      <w:r>
                        <w:rPr>
                          <w:rFonts w:cs="Times New Roman"/>
                          <w:szCs w:val="24"/>
                        </w:rPr>
                        <w:t>Penarikan Kesimpulan dan Saran</w:t>
                      </w:r>
                    </w:p>
                  </w:txbxContent>
                </v:textbox>
                <w10:wrap anchorx="margin"/>
              </v:rect>
            </w:pict>
          </mc:Fallback>
        </mc:AlternateContent>
      </w:r>
    </w:p>
    <w:p w14:paraId="6453F175" w14:textId="77777777" w:rsidR="001D2B95" w:rsidRDefault="001D2B95" w:rsidP="00E83F57">
      <w:pPr>
        <w:ind w:firstLine="720"/>
        <w:rPr>
          <w:rFonts w:cs="Times New Roman"/>
          <w:szCs w:val="24"/>
        </w:rPr>
      </w:pPr>
      <w:r w:rsidRPr="00A517E6">
        <w:rPr>
          <w:rFonts w:cs="Times New Roman"/>
          <w:noProof/>
          <w:szCs w:val="24"/>
          <w:lang w:val="en-US"/>
        </w:rPr>
        <mc:AlternateContent>
          <mc:Choice Requires="wps">
            <w:drawing>
              <wp:anchor distT="0" distB="0" distL="114300" distR="114300" simplePos="0" relativeHeight="251704320" behindDoc="0" locked="0" layoutInCell="1" allowOverlap="1" wp14:anchorId="602BA29D" wp14:editId="27D5C6DC">
                <wp:simplePos x="0" y="0"/>
                <wp:positionH relativeFrom="column">
                  <wp:posOffset>2700655</wp:posOffset>
                </wp:positionH>
                <wp:positionV relativeFrom="paragraph">
                  <wp:posOffset>242033</wp:posOffset>
                </wp:positionV>
                <wp:extent cx="0" cy="323850"/>
                <wp:effectExtent l="76200" t="0" r="76200" b="57150"/>
                <wp:wrapNone/>
                <wp:docPr id="3109" name="Straight Arrow Connector 310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D22620" id="Straight Arrow Connector 3109" o:spid="_x0000_s1026" type="#_x0000_t32" style="position:absolute;margin-left:212.65pt;margin-top:19.05pt;width:0;height:2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bV1wEAAPkDAAAOAAAAZHJzL2Uyb0RvYy54bWysU9uO0zAQfUfiHyy/0yStQEvUdIW6wAuC&#10;ioUP8Dp2YuGbxkPT/j1jp82uuD0gXiaxPWfmnOPx9vbkLDsqSCb4jjermjPlZeiNHzr+9cu7Fzec&#10;JRS+FzZ41fGzSvx29/zZdoqtWocx2F4BoyI+tVPs+IgY26pKclROpFWIytOhDuAE0hKGqgcxUXVn&#10;q3Vdv6qmAH2EIFVKtHs3H/Jdqa+1kvhJ66SQ2Y4TNywRSnzIsdptRTuAiKORFxriH1g4YTw1XUrd&#10;CRTsO5hfSjkjIaSgcSWDq4LWRqqigdQ09U9q7kcRVdFC5qS42JT+X1n58XgAZvqOb5r6NWdeOLql&#10;ewRhhhHZG4AwsX3wnpwMwEoSeTbF1BJ07w9wWaV4gGzASYPLX5LGTsXn8+KzOiGT86ak3c16c/Oy&#10;XEH1iIuQ8L0KjuWfjqcLk4VCU2wWxw8JqTMBr4Dc1PocURj71vcMz5G0IBjhB6vyVVN6Tqky/Zlw&#10;+cOzVTP8s9JkBlFclzZlDNXeAjsKGqD+W7NUocwM0cbaBVT/HXTJzTBVRnMBzqL+2G3JLh2DxwXo&#10;jA/wu654ulLVc/5V9aw1y34I/blcX7GD5qv4c3kLeYCfrgv88cXufgAAAP//AwBQSwMEFAAGAAgA&#10;AAAhAJBhxO3fAAAACQEAAA8AAABkcnMvZG93bnJldi54bWxMj01PwzAMhu9I/IfISFwQS7vBVErT&#10;CSFNAnFAGx9nLzFNReNUTbaV/nqCOMDR9qPXz1utRteJAw2h9awgn2UgiLU3LTcKXl/WlwWIEJEN&#10;dp5JwRcFWNWnJxWWxh95Q4dtbEQK4VCiAhtjX0oZtCWHYeZ74nT78IPDmMahkWbAYwp3nZxn2VI6&#10;bDl9sNjTvSX9ud07BRdPzwWifVyup/dJ4xSLh82bVur8bLy7BRFpjH8w/OgndaiT087v2QTRKbia&#10;Xy8SqmBR5CAS8LvYKShucpB1Jf83qL8BAAD//wMAUEsBAi0AFAAGAAgAAAAhALaDOJL+AAAA4QEA&#10;ABMAAAAAAAAAAAAAAAAAAAAAAFtDb250ZW50X1R5cGVzXS54bWxQSwECLQAUAAYACAAAACEAOP0h&#10;/9YAAACUAQAACwAAAAAAAAAAAAAAAAAvAQAAX3JlbHMvLnJlbHNQSwECLQAUAAYACAAAACEArMq2&#10;1dcBAAD5AwAADgAAAAAAAAAAAAAAAAAuAgAAZHJzL2Uyb0RvYy54bWxQSwECLQAUAAYACAAAACEA&#10;kGHE7d8AAAAJAQAADwAAAAAAAAAAAAAAAAAxBAAAZHJzL2Rvd25yZXYueG1sUEsFBgAAAAAEAAQA&#10;8wAAAD0FAAAAAA==&#10;" strokecolor="black [3200]" strokeweight="1pt">
                <v:stroke endarrow="block" joinstyle="miter"/>
              </v:shape>
            </w:pict>
          </mc:Fallback>
        </mc:AlternateContent>
      </w:r>
    </w:p>
    <w:p w14:paraId="0362F977" w14:textId="77777777" w:rsidR="001D2B95" w:rsidRDefault="001D2B95" w:rsidP="00E83F57">
      <w:pPr>
        <w:ind w:firstLine="720"/>
        <w:rPr>
          <w:rFonts w:cs="Times New Roman"/>
          <w:szCs w:val="24"/>
        </w:rPr>
      </w:pPr>
    </w:p>
    <w:p w14:paraId="0708F192" w14:textId="77777777" w:rsidR="001D2B95" w:rsidRDefault="001D2B95" w:rsidP="00E83F57">
      <w:pPr>
        <w:ind w:firstLine="720"/>
        <w:rPr>
          <w:color w:val="FF0000"/>
          <w:szCs w:val="24"/>
          <w:lang w:val="en-US"/>
        </w:rPr>
      </w:pPr>
      <w:r w:rsidRPr="00A517E6">
        <w:rPr>
          <w:rFonts w:cs="Times New Roman"/>
          <w:noProof/>
          <w:szCs w:val="24"/>
          <w:lang w:val="en-US"/>
        </w:rPr>
        <mc:AlternateContent>
          <mc:Choice Requires="wps">
            <w:drawing>
              <wp:anchor distT="0" distB="0" distL="114300" distR="114300" simplePos="0" relativeHeight="251699200" behindDoc="0" locked="0" layoutInCell="1" allowOverlap="1" wp14:anchorId="783EA9FA" wp14:editId="4F3A9FC4">
                <wp:simplePos x="0" y="0"/>
                <wp:positionH relativeFrom="margin">
                  <wp:posOffset>2005330</wp:posOffset>
                </wp:positionH>
                <wp:positionV relativeFrom="paragraph">
                  <wp:posOffset>45622</wp:posOffset>
                </wp:positionV>
                <wp:extent cx="1409700" cy="381000"/>
                <wp:effectExtent l="0" t="0" r="19050" b="19050"/>
                <wp:wrapNone/>
                <wp:docPr id="3110" name="Oval 3110"/>
                <wp:cNvGraphicFramePr/>
                <a:graphic xmlns:a="http://schemas.openxmlformats.org/drawingml/2006/main">
                  <a:graphicData uri="http://schemas.microsoft.com/office/word/2010/wordprocessingShape">
                    <wps:wsp>
                      <wps:cNvSpPr/>
                      <wps:spPr>
                        <a:xfrm>
                          <a:off x="0" y="0"/>
                          <a:ext cx="1409700" cy="381000"/>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1EC73203" w14:textId="77777777" w:rsidR="004868DA" w:rsidRPr="001A048B" w:rsidRDefault="004868DA" w:rsidP="001D2B95">
                            <w:pPr>
                              <w:jc w:val="center"/>
                              <w:rPr>
                                <w:rFonts w:cs="Times New Roman"/>
                                <w:szCs w:val="24"/>
                              </w:rPr>
                            </w:pPr>
                            <w:r>
                              <w:rPr>
                                <w:rFonts w:cs="Times New Roman"/>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EA9FA" id="Oval 3110" o:spid="_x0000_s1055" style="position:absolute;left:0;text-align:left;margin-left:157.9pt;margin-top:3.6pt;width:111pt;height:3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pVhgIAAGwFAAAOAAAAZHJzL2Uyb0RvYy54bWysVEtv2zAMvg/YfxB0X22n2doadYqgRYcB&#10;RRu0HXpWZKkRJouapMTOfv0o+ZFgLXYYdpH4+EiKFMnLq67RZCecV2AqWpzklAjDoVbmtaLfn28/&#10;nVPiAzM102BERffC06vFxw+XrS3FDDaga+EIOjG+bG1FNyHYMss834iG+ROwwqBSgmtYQNa9ZrVj&#10;LXpvdDbL8y9ZC662DrjwHqU3vZIukn8pBQ8PUnoRiK4ovi2k06VzHc9sccnKV8fsRvHhGewfXtEw&#10;ZTDo5OqGBUa2Tr1x1SjuwIMMJxyaDKRUXKQcMJsi/yObpw2zIuWCxfF2KpP/f275/W7liKoreloU&#10;WCDDGvylhx3TJAmwPq31JcKe7MoNnEcyJttJ18Qb0yBdqul+qqnoAuEoLOb5xVmOnjnqTs+LHGl0&#10;kx2srfPhq4CGRKKiQmtlfUyblWx350OPHlFRbOBWaY1yVmoTTw9a1VGWmNg74lo7gllUNHTFEPAI&#10;heGjZRZz67NJVNhr0Xt9FBKrgu+fpYekfjz4rH+MPrVBZDSRGH0yKt4z0mE0GrDRTKQenQzz9wwP&#10;0SZ0iggmTIaNMuD+bix7/Jh1n2tMO3TrLrXAbBYrFUVrqPfYFw76gfGW3yr8nTvmw4o5nBD8UJz6&#10;8ICH1NBWFAaKkg24X+/JIx4bF7WUtDhxFfU/t8wJSvQ3gy19UczncUQTM/98NkPGHWvWxxqzba4B&#10;v7fA/WJ5IiM+6JGUDpoXXA7LGBVVzHCMXVEe3Mhch34T4HrhYrlMMBxLy8KdebI8Oo+Fjq333L0w&#10;Z4cWDdjc9zBO55s27bHR0sByG0Cq1MOHug5fgCOdBmFYP3FnHPMJdViSi98AAAD//wMAUEsDBBQA&#10;BgAIAAAAIQB6In/q3AAAAAgBAAAPAAAAZHJzL2Rvd25yZXYueG1sTI/BTsMwEETvSPyDtUjcqNNG&#10;bSFkUwGi4kpLDhydeEmixusodtPw9ywnOM7OauZNvptdryYaQ+cZYblIQBHX3nbcIJQf+7t7UCEa&#10;tqb3TAjfFGBXXF/lJrP+wgeajrFREsIhMwhtjEOmdahbciYs/EAs3pcfnYkix0bb0Vwk3PV6lSQb&#10;7UzH0tCagV5aqk/Hs0Ow8+H1c3Lb931yqsqHskmfJ/uGeHszPz2CijTHv2f4xRd0KISp8me2QfUI&#10;6XIt6BFhuwIl/jrdiq4QNnLQRa7/Dyh+AAAA//8DAFBLAQItABQABgAIAAAAIQC2gziS/gAAAOEB&#10;AAATAAAAAAAAAAAAAAAAAAAAAABbQ29udGVudF9UeXBlc10ueG1sUEsBAi0AFAAGAAgAAAAhADj9&#10;If/WAAAAlAEAAAsAAAAAAAAAAAAAAAAALwEAAF9yZWxzLy5yZWxzUEsBAi0AFAAGAAgAAAAhAE55&#10;qlWGAgAAbAUAAA4AAAAAAAAAAAAAAAAALgIAAGRycy9lMm9Eb2MueG1sUEsBAi0AFAAGAAgAAAAh&#10;AHoif+rcAAAACAEAAA8AAAAAAAAAAAAAAAAA4AQAAGRycy9kb3ducmV2LnhtbFBLBQYAAAAABAAE&#10;APMAAADpBQAAAAA=&#10;" filled="f" strokecolor="black [3213]" strokeweight="1pt">
                <v:stroke joinstyle="miter"/>
                <v:textbox>
                  <w:txbxContent>
                    <w:p w14:paraId="1EC73203" w14:textId="77777777" w:rsidR="004868DA" w:rsidRPr="001A048B" w:rsidRDefault="004868DA" w:rsidP="001D2B95">
                      <w:pPr>
                        <w:jc w:val="center"/>
                        <w:rPr>
                          <w:rFonts w:cs="Times New Roman"/>
                          <w:szCs w:val="24"/>
                        </w:rPr>
                      </w:pPr>
                      <w:r>
                        <w:rPr>
                          <w:rFonts w:cs="Times New Roman"/>
                          <w:szCs w:val="24"/>
                        </w:rPr>
                        <w:t>SELESAI</w:t>
                      </w:r>
                    </w:p>
                  </w:txbxContent>
                </v:textbox>
                <w10:wrap anchorx="margin"/>
              </v:oval>
            </w:pict>
          </mc:Fallback>
        </mc:AlternateContent>
      </w:r>
    </w:p>
    <w:p w14:paraId="62F16B2A" w14:textId="77777777" w:rsidR="00F50E3D" w:rsidRDefault="00F50E3D" w:rsidP="00E83F57">
      <w:pPr>
        <w:ind w:firstLine="720"/>
        <w:rPr>
          <w:color w:val="FF0000"/>
          <w:szCs w:val="24"/>
          <w:lang w:val="en-US"/>
        </w:rPr>
      </w:pPr>
    </w:p>
    <w:p w14:paraId="62A9030C" w14:textId="2F92919F" w:rsidR="00F50E3D" w:rsidRDefault="00F50E3D" w:rsidP="00E83F57">
      <w:pPr>
        <w:pStyle w:val="Caption"/>
        <w:spacing w:after="0"/>
        <w:jc w:val="center"/>
        <w:rPr>
          <w:lang w:val="en-US"/>
        </w:rPr>
      </w:pPr>
      <w:bookmarkStart w:id="85" w:name="_Toc43673323"/>
      <w:r>
        <w:rPr>
          <w:b/>
        </w:rPr>
        <w:t xml:space="preserve">Gambar 3. </w:t>
      </w:r>
      <w:r>
        <w:rPr>
          <w:b/>
        </w:rPr>
        <w:fldChar w:fldCharType="begin"/>
      </w:r>
      <w:r>
        <w:rPr>
          <w:b/>
        </w:rPr>
        <w:instrText xml:space="preserve"> SEQ Gambar_3. \* ARABIC </w:instrText>
      </w:r>
      <w:r>
        <w:rPr>
          <w:b/>
        </w:rPr>
        <w:fldChar w:fldCharType="separate"/>
      </w:r>
      <w:r w:rsidR="00751FB9">
        <w:rPr>
          <w:b/>
          <w:noProof/>
        </w:rPr>
        <w:t>1</w:t>
      </w:r>
      <w:r>
        <w:rPr>
          <w:b/>
        </w:rPr>
        <w:fldChar w:fldCharType="end"/>
      </w:r>
      <w:r>
        <w:rPr>
          <w:lang w:val="en-US"/>
        </w:rPr>
        <w:t xml:space="preserve"> Diagram Alir Penelitian</w:t>
      </w:r>
      <w:bookmarkEnd w:id="85"/>
    </w:p>
    <w:p w14:paraId="08E6C691" w14:textId="77777777" w:rsidR="00F50E3D" w:rsidRDefault="00F50E3D" w:rsidP="00E83F57">
      <w:pPr>
        <w:rPr>
          <w:lang w:val="en-US"/>
        </w:rPr>
      </w:pPr>
    </w:p>
    <w:p w14:paraId="185C6F09" w14:textId="77777777" w:rsidR="00F50E3D" w:rsidRDefault="00F50E3D" w:rsidP="0088068D">
      <w:pPr>
        <w:pStyle w:val="Heading2"/>
        <w:numPr>
          <w:ilvl w:val="1"/>
          <w:numId w:val="3"/>
        </w:numPr>
        <w:spacing w:before="0"/>
        <w:ind w:left="567"/>
        <w:rPr>
          <w:lang w:val="en-US"/>
        </w:rPr>
      </w:pPr>
      <w:bookmarkStart w:id="86" w:name="_Toc50912506"/>
      <w:r>
        <w:rPr>
          <w:lang w:val="en-US"/>
        </w:rPr>
        <w:t xml:space="preserve">Perumusan Masalah dan Studi </w:t>
      </w:r>
      <w:r>
        <w:t>literatur</w:t>
      </w:r>
      <w:bookmarkEnd w:id="86"/>
      <w:r>
        <w:rPr>
          <w:lang w:val="en-US"/>
        </w:rPr>
        <w:t xml:space="preserve">  </w:t>
      </w:r>
    </w:p>
    <w:p w14:paraId="2D1C7540" w14:textId="491AE346" w:rsidR="00F50E3D" w:rsidRDefault="00F50E3D" w:rsidP="00E83F57">
      <w:pPr>
        <w:ind w:firstLine="567"/>
        <w:rPr>
          <w:szCs w:val="24"/>
          <w:lang w:val="en-US"/>
        </w:rPr>
      </w:pPr>
      <w:bookmarkStart w:id="87" w:name="_Hlk51419282"/>
      <w:r>
        <w:rPr>
          <w:szCs w:val="24"/>
          <w:lang w:val="en-US"/>
        </w:rPr>
        <w:t xml:space="preserve">Adapun permasalah yang diangkat pada penelitian ini adalah pengaruh waktu dengung pada metode sound masking terhadap efektivitas </w:t>
      </w:r>
      <w:r w:rsidR="00D33233" w:rsidRPr="00D33233">
        <w:rPr>
          <w:i/>
          <w:szCs w:val="24"/>
          <w:lang w:val="en-US"/>
        </w:rPr>
        <w:t>masker</w:t>
      </w:r>
      <w:r>
        <w:rPr>
          <w:szCs w:val="24"/>
          <w:lang w:val="en-US"/>
        </w:rPr>
        <w:t xml:space="preserve"> di lingkungan perkantoran tapak-terbuka. </w:t>
      </w:r>
      <w:r>
        <w:rPr>
          <w:rFonts w:cs="Times New Roman"/>
          <w:szCs w:val="24"/>
        </w:rPr>
        <w:t xml:space="preserve">Studi literatur meliputi pemahaman konsep tentang penelitian yang akan dikerjakan  mulai dari review jurnal pendukung terkait </w:t>
      </w:r>
      <w:r>
        <w:rPr>
          <w:rFonts w:cs="Times New Roman"/>
          <w:szCs w:val="24"/>
          <w:lang w:val="en-US"/>
        </w:rPr>
        <w:t>konsep perkantoran tapak-terbuka – beserta masalahnya, dan juga metode pengukuran yang akan digunakan</w:t>
      </w:r>
      <w:r w:rsidR="00960456">
        <w:rPr>
          <w:rFonts w:cs="Times New Roman"/>
          <w:szCs w:val="24"/>
          <w:lang w:val="en-US"/>
        </w:rPr>
        <w:t>.</w:t>
      </w:r>
    </w:p>
    <w:p w14:paraId="37CAEEF1" w14:textId="77777777" w:rsidR="00F50E3D" w:rsidRDefault="00F50E3D" w:rsidP="0088068D">
      <w:pPr>
        <w:pStyle w:val="Heading2"/>
        <w:numPr>
          <w:ilvl w:val="1"/>
          <w:numId w:val="3"/>
        </w:numPr>
        <w:spacing w:before="0"/>
        <w:ind w:left="567"/>
      </w:pPr>
      <w:bookmarkStart w:id="88" w:name="_Toc50912507"/>
      <w:bookmarkEnd w:id="87"/>
      <w:r>
        <w:rPr>
          <w:lang w:val="en-MY"/>
        </w:rPr>
        <w:t>Survey Lokasi dan Penentuan Lokasi</w:t>
      </w:r>
      <w:bookmarkEnd w:id="88"/>
    </w:p>
    <w:p w14:paraId="7F3D7375" w14:textId="652588F7" w:rsidR="00F50E3D" w:rsidRDefault="00F50E3D" w:rsidP="00E83F57">
      <w:pPr>
        <w:ind w:firstLine="567"/>
        <w:rPr>
          <w:rFonts w:cs="Times New Roman"/>
          <w:szCs w:val="24"/>
          <w:lang w:val="en-US"/>
        </w:rPr>
      </w:pPr>
      <w:r>
        <w:rPr>
          <w:rFonts w:cs="Times New Roman"/>
          <w:szCs w:val="24"/>
          <w:lang w:val="en-US"/>
        </w:rPr>
        <w:t>Survey Lokasi bertujuan untuk mengetahu</w:t>
      </w:r>
      <w:r w:rsidR="005750D2">
        <w:rPr>
          <w:rFonts w:cs="Times New Roman"/>
          <w:szCs w:val="24"/>
          <w:lang w:val="en-US"/>
        </w:rPr>
        <w:t xml:space="preserve">i adanya masalah kebisingan </w:t>
      </w:r>
      <w:r>
        <w:rPr>
          <w:rFonts w:cs="Times New Roman"/>
          <w:szCs w:val="24"/>
        </w:rPr>
        <w:t xml:space="preserve">dan variasi waktu dengung, berdasarkan kondisi audial. Survey ini dilakukan di lingkungan </w:t>
      </w:r>
      <w:r>
        <w:rPr>
          <w:rFonts w:eastAsia="Times New Roman" w:cs="Times New Roman"/>
          <w:szCs w:val="24"/>
        </w:rPr>
        <w:t>Institut Teknologi Sepuluh Nopember</w:t>
      </w:r>
      <w:r>
        <w:rPr>
          <w:rFonts w:eastAsia="Times New Roman" w:cs="Times New Roman"/>
          <w:szCs w:val="24"/>
          <w:lang w:val="en-US"/>
        </w:rPr>
        <w:t xml:space="preserve">. Berdasarkan survey yang dilakuan telah ditentukan dua ruangan yang hendak digunakan sebagai objek </w:t>
      </w:r>
      <w:r>
        <w:rPr>
          <w:rFonts w:eastAsia="Times New Roman" w:cs="Times New Roman"/>
          <w:szCs w:val="24"/>
          <w:lang w:val="en-US"/>
        </w:rPr>
        <w:lastRenderedPageBreak/>
        <w:t xml:space="preserve">penelitian yaitu </w:t>
      </w:r>
      <w:r>
        <w:rPr>
          <w:rFonts w:cs="Times New Roman"/>
          <w:szCs w:val="24"/>
          <w:lang w:val="en-US"/>
        </w:rPr>
        <w:t>kantor Direktorat Riset dan Pengabdian kepada Masyarakat (DRPM) ITS dan Kantor Dekanat FT</w:t>
      </w:r>
      <w:r w:rsidR="00AB12EE">
        <w:rPr>
          <w:rFonts w:cs="Times New Roman"/>
          <w:szCs w:val="24"/>
          <w:lang w:val="en-US"/>
        </w:rPr>
        <w:t>-</w:t>
      </w:r>
      <w:r>
        <w:rPr>
          <w:rFonts w:cs="Times New Roman"/>
          <w:szCs w:val="24"/>
          <w:lang w:val="en-US"/>
        </w:rPr>
        <w:t>IRS ITS</w:t>
      </w:r>
      <w:r w:rsidR="005750D2">
        <w:rPr>
          <w:rFonts w:cs="Times New Roman"/>
          <w:szCs w:val="24"/>
          <w:lang w:val="en-US"/>
        </w:rPr>
        <w:t>,</w:t>
      </w:r>
      <w:r>
        <w:rPr>
          <w:rFonts w:cs="Times New Roman"/>
          <w:szCs w:val="24"/>
          <w:lang w:val="en-US"/>
        </w:rPr>
        <w:t xml:space="preserve"> untuk lebih jelasnya dapat dilihat pada Tabel 3.1 berikut ini. </w:t>
      </w:r>
    </w:p>
    <w:p w14:paraId="73833C86" w14:textId="28130CB2" w:rsidR="00F50E3D" w:rsidRDefault="00F50E3D" w:rsidP="00E83F57">
      <w:pPr>
        <w:pStyle w:val="Caption"/>
        <w:keepNext/>
        <w:spacing w:after="0"/>
      </w:pPr>
      <w:bookmarkStart w:id="89" w:name="_Toc50713657"/>
      <w:r w:rsidRPr="005750D2">
        <w:rPr>
          <w:b/>
        </w:rPr>
        <w:t xml:space="preserve">Tabel 3. </w:t>
      </w:r>
      <w:r w:rsidR="003E542E">
        <w:rPr>
          <w:b/>
        </w:rPr>
        <w:fldChar w:fldCharType="begin"/>
      </w:r>
      <w:r w:rsidR="003E542E">
        <w:rPr>
          <w:b/>
        </w:rPr>
        <w:instrText xml:space="preserve"> SEQ Tabel_3. \* ARABIC </w:instrText>
      </w:r>
      <w:r w:rsidR="003E542E">
        <w:rPr>
          <w:b/>
        </w:rPr>
        <w:fldChar w:fldCharType="separate"/>
      </w:r>
      <w:r w:rsidR="00751FB9">
        <w:rPr>
          <w:b/>
          <w:noProof/>
        </w:rPr>
        <w:t>1</w:t>
      </w:r>
      <w:r w:rsidR="003E542E">
        <w:rPr>
          <w:b/>
        </w:rPr>
        <w:fldChar w:fldCharType="end"/>
      </w:r>
      <w:r>
        <w:rPr>
          <w:lang w:val="en-US"/>
        </w:rPr>
        <w:t xml:space="preserve"> Perbandingan ruang DRPM dan Dekanat </w:t>
      </w:r>
      <w:r w:rsidR="00AB12EE">
        <w:rPr>
          <w:lang w:val="en-US"/>
        </w:rPr>
        <w:t>FT-IRS</w:t>
      </w:r>
      <w:bookmarkEnd w:id="89"/>
    </w:p>
    <w:tbl>
      <w:tblPr>
        <w:tblStyle w:val="TableGrid"/>
        <w:tblW w:w="0" w:type="auto"/>
        <w:tblLook w:val="04A0" w:firstRow="1" w:lastRow="0" w:firstColumn="1" w:lastColumn="0" w:noHBand="0" w:noVBand="1"/>
      </w:tblPr>
      <w:tblGrid>
        <w:gridCol w:w="2642"/>
        <w:gridCol w:w="2642"/>
        <w:gridCol w:w="2643"/>
      </w:tblGrid>
      <w:tr w:rsidR="00F50E3D" w14:paraId="5D759019" w14:textId="77777777" w:rsidTr="00F50E3D">
        <w:tc>
          <w:tcPr>
            <w:tcW w:w="2642" w:type="dxa"/>
            <w:tcBorders>
              <w:top w:val="single" w:sz="4" w:space="0" w:color="auto"/>
              <w:left w:val="single" w:sz="4" w:space="0" w:color="auto"/>
              <w:bottom w:val="single" w:sz="4" w:space="0" w:color="auto"/>
              <w:right w:val="single" w:sz="4" w:space="0" w:color="auto"/>
            </w:tcBorders>
            <w:hideMark/>
          </w:tcPr>
          <w:p w14:paraId="0CB5C59D" w14:textId="77777777" w:rsidR="00F50E3D" w:rsidRDefault="00F50E3D" w:rsidP="00E83F57">
            <w:pPr>
              <w:jc w:val="center"/>
              <w:rPr>
                <w:rFonts w:cs="Times New Roman"/>
                <w:b/>
                <w:szCs w:val="24"/>
                <w:lang w:val="en-US"/>
              </w:rPr>
            </w:pPr>
            <w:r>
              <w:rPr>
                <w:rFonts w:cs="Times New Roman"/>
                <w:b/>
                <w:szCs w:val="24"/>
                <w:lang w:val="en-US"/>
              </w:rPr>
              <w:t>Parameter</w:t>
            </w:r>
          </w:p>
        </w:tc>
        <w:tc>
          <w:tcPr>
            <w:tcW w:w="2642" w:type="dxa"/>
            <w:tcBorders>
              <w:top w:val="single" w:sz="4" w:space="0" w:color="auto"/>
              <w:left w:val="single" w:sz="4" w:space="0" w:color="auto"/>
              <w:bottom w:val="single" w:sz="4" w:space="0" w:color="auto"/>
              <w:right w:val="single" w:sz="4" w:space="0" w:color="auto"/>
            </w:tcBorders>
            <w:hideMark/>
          </w:tcPr>
          <w:p w14:paraId="346ABEED" w14:textId="6C04609E" w:rsidR="00F50E3D" w:rsidRDefault="00F50E3D" w:rsidP="00E83F57">
            <w:pPr>
              <w:jc w:val="center"/>
              <w:rPr>
                <w:rFonts w:cs="Times New Roman"/>
                <w:b/>
                <w:szCs w:val="24"/>
                <w:lang w:val="en-US"/>
              </w:rPr>
            </w:pPr>
            <w:r>
              <w:rPr>
                <w:rFonts w:cs="Times New Roman"/>
                <w:b/>
                <w:szCs w:val="24"/>
                <w:lang w:val="en-US"/>
              </w:rPr>
              <w:t>Dekanat FT</w:t>
            </w:r>
            <w:r w:rsidR="00AB12EE">
              <w:rPr>
                <w:rFonts w:cs="Times New Roman"/>
                <w:b/>
                <w:szCs w:val="24"/>
                <w:lang w:val="en-US"/>
              </w:rPr>
              <w:t>-</w:t>
            </w:r>
            <w:r>
              <w:rPr>
                <w:rFonts w:cs="Times New Roman"/>
                <w:b/>
                <w:szCs w:val="24"/>
                <w:lang w:val="en-US"/>
              </w:rPr>
              <w:t>IRS</w:t>
            </w:r>
          </w:p>
        </w:tc>
        <w:tc>
          <w:tcPr>
            <w:tcW w:w="2643" w:type="dxa"/>
            <w:tcBorders>
              <w:top w:val="single" w:sz="4" w:space="0" w:color="auto"/>
              <w:left w:val="single" w:sz="4" w:space="0" w:color="auto"/>
              <w:bottom w:val="single" w:sz="4" w:space="0" w:color="auto"/>
              <w:right w:val="single" w:sz="4" w:space="0" w:color="auto"/>
            </w:tcBorders>
            <w:hideMark/>
          </w:tcPr>
          <w:p w14:paraId="7E2B47FC" w14:textId="77777777" w:rsidR="00F50E3D" w:rsidRDefault="00F50E3D" w:rsidP="00E83F57">
            <w:pPr>
              <w:jc w:val="center"/>
              <w:rPr>
                <w:rFonts w:cs="Times New Roman"/>
                <w:b/>
                <w:szCs w:val="24"/>
                <w:lang w:val="en-US"/>
              </w:rPr>
            </w:pPr>
            <w:r>
              <w:rPr>
                <w:rFonts w:cs="Times New Roman"/>
                <w:b/>
                <w:szCs w:val="24"/>
                <w:lang w:val="en-US"/>
              </w:rPr>
              <w:t>DRPM ITS</w:t>
            </w:r>
          </w:p>
        </w:tc>
      </w:tr>
      <w:tr w:rsidR="00F50E3D" w14:paraId="6C58A549" w14:textId="77777777" w:rsidTr="00F50E3D">
        <w:tc>
          <w:tcPr>
            <w:tcW w:w="2642" w:type="dxa"/>
            <w:tcBorders>
              <w:top w:val="single" w:sz="4" w:space="0" w:color="auto"/>
              <w:left w:val="single" w:sz="4" w:space="0" w:color="auto"/>
              <w:bottom w:val="single" w:sz="4" w:space="0" w:color="auto"/>
              <w:right w:val="single" w:sz="4" w:space="0" w:color="auto"/>
            </w:tcBorders>
            <w:hideMark/>
          </w:tcPr>
          <w:p w14:paraId="0225EB2C" w14:textId="77777777" w:rsidR="00F50E3D" w:rsidRDefault="00F50E3D" w:rsidP="00E83F57">
            <w:pPr>
              <w:rPr>
                <w:rFonts w:cs="Times New Roman"/>
                <w:szCs w:val="24"/>
                <w:lang w:val="en-US"/>
              </w:rPr>
            </w:pPr>
            <w:r>
              <w:rPr>
                <w:rFonts w:cs="Times New Roman"/>
                <w:szCs w:val="24"/>
                <w:lang w:val="en-US"/>
              </w:rPr>
              <w:t>Volume Ruangan (m</w:t>
            </w:r>
            <w:r>
              <w:rPr>
                <w:rFonts w:cs="Times New Roman"/>
                <w:szCs w:val="24"/>
                <w:vertAlign w:val="superscript"/>
                <w:lang w:val="en-US"/>
              </w:rPr>
              <w:t>3</w:t>
            </w:r>
            <w:r>
              <w:rPr>
                <w:rFonts w:cs="Times New Roman"/>
                <w:szCs w:val="24"/>
                <w:lang w:val="en-US"/>
              </w:rPr>
              <w:t>)</w:t>
            </w:r>
          </w:p>
        </w:tc>
        <w:tc>
          <w:tcPr>
            <w:tcW w:w="2642" w:type="dxa"/>
            <w:tcBorders>
              <w:top w:val="single" w:sz="4" w:space="0" w:color="auto"/>
              <w:left w:val="single" w:sz="4" w:space="0" w:color="auto"/>
              <w:bottom w:val="single" w:sz="4" w:space="0" w:color="auto"/>
              <w:right w:val="single" w:sz="4" w:space="0" w:color="auto"/>
            </w:tcBorders>
            <w:hideMark/>
          </w:tcPr>
          <w:p w14:paraId="03BBB388" w14:textId="77777777" w:rsidR="00F50E3D" w:rsidRDefault="00F50E3D" w:rsidP="00E83F57">
            <w:pPr>
              <w:jc w:val="center"/>
              <w:rPr>
                <w:rFonts w:cs="Times New Roman"/>
                <w:szCs w:val="24"/>
                <w:lang w:val="en-US"/>
              </w:rPr>
            </w:pPr>
            <w:r>
              <w:rPr>
                <w:rFonts w:cs="Times New Roman"/>
                <w:szCs w:val="24"/>
                <w:lang w:val="en-US"/>
              </w:rPr>
              <w:t>±250</w:t>
            </w:r>
          </w:p>
        </w:tc>
        <w:tc>
          <w:tcPr>
            <w:tcW w:w="2643" w:type="dxa"/>
            <w:tcBorders>
              <w:top w:val="single" w:sz="4" w:space="0" w:color="auto"/>
              <w:left w:val="single" w:sz="4" w:space="0" w:color="auto"/>
              <w:bottom w:val="single" w:sz="4" w:space="0" w:color="auto"/>
              <w:right w:val="single" w:sz="4" w:space="0" w:color="auto"/>
            </w:tcBorders>
            <w:hideMark/>
          </w:tcPr>
          <w:p w14:paraId="52E312E4" w14:textId="77777777" w:rsidR="00F50E3D" w:rsidRDefault="00F50E3D" w:rsidP="00E83F57">
            <w:pPr>
              <w:jc w:val="center"/>
              <w:rPr>
                <w:rFonts w:cs="Times New Roman"/>
                <w:szCs w:val="24"/>
                <w:lang w:val="en-US"/>
              </w:rPr>
            </w:pPr>
            <w:r>
              <w:rPr>
                <w:rFonts w:cs="Times New Roman"/>
                <w:szCs w:val="24"/>
                <w:lang w:val="en-US"/>
              </w:rPr>
              <w:t>±670</w:t>
            </w:r>
          </w:p>
        </w:tc>
      </w:tr>
      <w:tr w:rsidR="00F50E3D" w14:paraId="6894EDBE" w14:textId="77777777" w:rsidTr="00F50E3D">
        <w:tc>
          <w:tcPr>
            <w:tcW w:w="2642" w:type="dxa"/>
            <w:tcBorders>
              <w:top w:val="single" w:sz="4" w:space="0" w:color="auto"/>
              <w:left w:val="single" w:sz="4" w:space="0" w:color="auto"/>
              <w:bottom w:val="single" w:sz="4" w:space="0" w:color="auto"/>
              <w:right w:val="single" w:sz="4" w:space="0" w:color="auto"/>
            </w:tcBorders>
            <w:hideMark/>
          </w:tcPr>
          <w:p w14:paraId="1FC9C4BA" w14:textId="77777777" w:rsidR="00F50E3D" w:rsidRDefault="00F50E3D" w:rsidP="00E83F57">
            <w:pPr>
              <w:rPr>
                <w:rFonts w:cs="Times New Roman"/>
                <w:szCs w:val="24"/>
                <w:lang w:val="en-US"/>
              </w:rPr>
            </w:pPr>
            <w:r>
              <w:rPr>
                <w:rFonts w:cs="Times New Roman"/>
                <w:szCs w:val="24"/>
                <w:lang w:val="en-US"/>
              </w:rPr>
              <w:t>Background Noise (dB)</w:t>
            </w:r>
          </w:p>
        </w:tc>
        <w:tc>
          <w:tcPr>
            <w:tcW w:w="2642" w:type="dxa"/>
            <w:tcBorders>
              <w:top w:val="single" w:sz="4" w:space="0" w:color="auto"/>
              <w:left w:val="single" w:sz="4" w:space="0" w:color="auto"/>
              <w:bottom w:val="single" w:sz="4" w:space="0" w:color="auto"/>
              <w:right w:val="single" w:sz="4" w:space="0" w:color="auto"/>
            </w:tcBorders>
            <w:hideMark/>
          </w:tcPr>
          <w:p w14:paraId="1A8CD9EE" w14:textId="77777777" w:rsidR="00F50E3D" w:rsidRDefault="00F50E3D" w:rsidP="00E83F57">
            <w:pPr>
              <w:jc w:val="center"/>
              <w:rPr>
                <w:rFonts w:cs="Times New Roman"/>
                <w:szCs w:val="24"/>
                <w:lang w:val="en-US"/>
              </w:rPr>
            </w:pPr>
            <w:r>
              <w:rPr>
                <w:rFonts w:cs="Times New Roman"/>
                <w:szCs w:val="24"/>
                <w:lang w:val="en-US"/>
              </w:rPr>
              <w:t>43-45</w:t>
            </w:r>
          </w:p>
        </w:tc>
        <w:tc>
          <w:tcPr>
            <w:tcW w:w="2643" w:type="dxa"/>
            <w:tcBorders>
              <w:top w:val="single" w:sz="4" w:space="0" w:color="auto"/>
              <w:left w:val="single" w:sz="4" w:space="0" w:color="auto"/>
              <w:bottom w:val="single" w:sz="4" w:space="0" w:color="auto"/>
              <w:right w:val="single" w:sz="4" w:space="0" w:color="auto"/>
            </w:tcBorders>
            <w:hideMark/>
          </w:tcPr>
          <w:p w14:paraId="28914871" w14:textId="77777777" w:rsidR="00F50E3D" w:rsidRDefault="00F50E3D" w:rsidP="00E83F57">
            <w:pPr>
              <w:jc w:val="center"/>
              <w:rPr>
                <w:rFonts w:cs="Times New Roman"/>
                <w:szCs w:val="24"/>
                <w:lang w:val="en-US"/>
              </w:rPr>
            </w:pPr>
            <w:r>
              <w:rPr>
                <w:rFonts w:cs="Times New Roman"/>
                <w:szCs w:val="24"/>
                <w:lang w:val="en-US"/>
              </w:rPr>
              <w:t>55-56</w:t>
            </w:r>
          </w:p>
        </w:tc>
      </w:tr>
      <w:tr w:rsidR="00F50E3D" w14:paraId="46F55F7E" w14:textId="77777777" w:rsidTr="00F50E3D">
        <w:tc>
          <w:tcPr>
            <w:tcW w:w="2642" w:type="dxa"/>
            <w:tcBorders>
              <w:top w:val="single" w:sz="4" w:space="0" w:color="auto"/>
              <w:left w:val="single" w:sz="4" w:space="0" w:color="auto"/>
              <w:bottom w:val="single" w:sz="4" w:space="0" w:color="auto"/>
              <w:right w:val="single" w:sz="4" w:space="0" w:color="auto"/>
            </w:tcBorders>
            <w:hideMark/>
          </w:tcPr>
          <w:p w14:paraId="347171EF" w14:textId="77777777" w:rsidR="00F50E3D" w:rsidRDefault="00F50E3D" w:rsidP="00E83F57">
            <w:pPr>
              <w:rPr>
                <w:rFonts w:cs="Times New Roman"/>
                <w:szCs w:val="24"/>
                <w:lang w:val="en-US"/>
              </w:rPr>
            </w:pPr>
            <w:r>
              <w:rPr>
                <w:rFonts w:cs="Times New Roman"/>
                <w:szCs w:val="24"/>
                <w:lang w:val="en-US"/>
              </w:rPr>
              <w:t>Jumlah Penghuni (orang)</w:t>
            </w:r>
          </w:p>
        </w:tc>
        <w:tc>
          <w:tcPr>
            <w:tcW w:w="2642" w:type="dxa"/>
            <w:tcBorders>
              <w:top w:val="single" w:sz="4" w:space="0" w:color="auto"/>
              <w:left w:val="single" w:sz="4" w:space="0" w:color="auto"/>
              <w:bottom w:val="single" w:sz="4" w:space="0" w:color="auto"/>
              <w:right w:val="single" w:sz="4" w:space="0" w:color="auto"/>
            </w:tcBorders>
            <w:hideMark/>
          </w:tcPr>
          <w:p w14:paraId="7F2CA47A" w14:textId="77777777" w:rsidR="00F50E3D" w:rsidRDefault="00F50E3D" w:rsidP="00E83F57">
            <w:pPr>
              <w:jc w:val="center"/>
              <w:rPr>
                <w:rFonts w:cs="Times New Roman"/>
                <w:szCs w:val="24"/>
                <w:lang w:val="en-US"/>
              </w:rPr>
            </w:pPr>
            <w:r>
              <w:rPr>
                <w:rFonts w:cs="Times New Roman"/>
                <w:szCs w:val="24"/>
                <w:lang w:val="en-US"/>
              </w:rPr>
              <w:t>10</w:t>
            </w:r>
          </w:p>
        </w:tc>
        <w:tc>
          <w:tcPr>
            <w:tcW w:w="2643" w:type="dxa"/>
            <w:tcBorders>
              <w:top w:val="single" w:sz="4" w:space="0" w:color="auto"/>
              <w:left w:val="single" w:sz="4" w:space="0" w:color="auto"/>
              <w:bottom w:val="single" w:sz="4" w:space="0" w:color="auto"/>
              <w:right w:val="single" w:sz="4" w:space="0" w:color="auto"/>
            </w:tcBorders>
            <w:hideMark/>
          </w:tcPr>
          <w:p w14:paraId="6EAEE789" w14:textId="77777777" w:rsidR="00F50E3D" w:rsidRDefault="00F50E3D" w:rsidP="00E83F57">
            <w:pPr>
              <w:jc w:val="center"/>
              <w:rPr>
                <w:rFonts w:cs="Times New Roman"/>
                <w:szCs w:val="24"/>
                <w:lang w:val="en-US"/>
              </w:rPr>
            </w:pPr>
            <w:r>
              <w:rPr>
                <w:rFonts w:cs="Times New Roman"/>
                <w:szCs w:val="24"/>
                <w:lang w:val="en-US"/>
              </w:rPr>
              <w:t>19</w:t>
            </w:r>
          </w:p>
        </w:tc>
      </w:tr>
      <w:tr w:rsidR="00F50E3D" w14:paraId="4B8AEF3F" w14:textId="77777777" w:rsidTr="00F50E3D">
        <w:tc>
          <w:tcPr>
            <w:tcW w:w="2642" w:type="dxa"/>
            <w:tcBorders>
              <w:top w:val="single" w:sz="4" w:space="0" w:color="auto"/>
              <w:left w:val="single" w:sz="4" w:space="0" w:color="auto"/>
              <w:bottom w:val="single" w:sz="4" w:space="0" w:color="auto"/>
              <w:right w:val="single" w:sz="4" w:space="0" w:color="auto"/>
            </w:tcBorders>
            <w:hideMark/>
          </w:tcPr>
          <w:p w14:paraId="4E5D2DD4" w14:textId="77777777" w:rsidR="00F50E3D" w:rsidRDefault="00F50E3D" w:rsidP="00E83F57">
            <w:pPr>
              <w:rPr>
                <w:rFonts w:cs="Times New Roman"/>
                <w:szCs w:val="24"/>
                <w:lang w:val="en-US"/>
              </w:rPr>
            </w:pPr>
            <w:r>
              <w:rPr>
                <w:rFonts w:cs="Times New Roman"/>
                <w:szCs w:val="24"/>
                <w:lang w:val="en-US"/>
              </w:rPr>
              <w:t>Waktu Dengung, T30 (sekon)</w:t>
            </w:r>
          </w:p>
        </w:tc>
        <w:tc>
          <w:tcPr>
            <w:tcW w:w="2642" w:type="dxa"/>
            <w:tcBorders>
              <w:top w:val="single" w:sz="4" w:space="0" w:color="auto"/>
              <w:left w:val="single" w:sz="4" w:space="0" w:color="auto"/>
              <w:bottom w:val="single" w:sz="4" w:space="0" w:color="auto"/>
              <w:right w:val="single" w:sz="4" w:space="0" w:color="auto"/>
            </w:tcBorders>
            <w:hideMark/>
          </w:tcPr>
          <w:p w14:paraId="67B3FBAD" w14:textId="37502332" w:rsidR="00F50E3D" w:rsidRDefault="00AE6C52" w:rsidP="00E83F57">
            <w:pPr>
              <w:jc w:val="center"/>
              <w:rPr>
                <w:rFonts w:cs="Times New Roman"/>
                <w:szCs w:val="24"/>
                <w:lang w:val="en-US"/>
              </w:rPr>
            </w:pPr>
            <w:r>
              <w:rPr>
                <w:rFonts w:cs="Times New Roman"/>
                <w:szCs w:val="24"/>
                <w:lang w:val="en-US"/>
              </w:rPr>
              <w:t>0,</w:t>
            </w:r>
            <w:r w:rsidR="00F50E3D">
              <w:rPr>
                <w:rFonts w:cs="Times New Roman"/>
                <w:szCs w:val="24"/>
                <w:lang w:val="en-US"/>
              </w:rPr>
              <w:t>301</w:t>
            </w:r>
          </w:p>
        </w:tc>
        <w:tc>
          <w:tcPr>
            <w:tcW w:w="2643" w:type="dxa"/>
            <w:tcBorders>
              <w:top w:val="single" w:sz="4" w:space="0" w:color="auto"/>
              <w:left w:val="single" w:sz="4" w:space="0" w:color="auto"/>
              <w:bottom w:val="single" w:sz="4" w:space="0" w:color="auto"/>
              <w:right w:val="single" w:sz="4" w:space="0" w:color="auto"/>
            </w:tcBorders>
            <w:hideMark/>
          </w:tcPr>
          <w:p w14:paraId="7ECAF7A2" w14:textId="5D3D59C3" w:rsidR="00F50E3D" w:rsidRDefault="00AE6C52" w:rsidP="00E83F57">
            <w:pPr>
              <w:keepNext/>
              <w:jc w:val="center"/>
              <w:rPr>
                <w:rFonts w:cs="Times New Roman"/>
                <w:szCs w:val="24"/>
                <w:lang w:val="en-US"/>
              </w:rPr>
            </w:pPr>
            <w:r>
              <w:rPr>
                <w:rFonts w:cs="Times New Roman"/>
                <w:szCs w:val="24"/>
                <w:lang w:val="en-US"/>
              </w:rPr>
              <w:t>0,661</w:t>
            </w:r>
          </w:p>
        </w:tc>
      </w:tr>
    </w:tbl>
    <w:p w14:paraId="2C092538" w14:textId="77777777" w:rsidR="00F50E3D" w:rsidRDefault="00F50E3D" w:rsidP="00E83F57">
      <w:pPr>
        <w:ind w:firstLine="567"/>
        <w:rPr>
          <w:rFonts w:eastAsia="Times New Roman" w:cs="Times New Roman"/>
          <w:szCs w:val="24"/>
          <w:lang w:val="en-US"/>
        </w:rPr>
      </w:pPr>
    </w:p>
    <w:p w14:paraId="75E5AD4E" w14:textId="77777777" w:rsidR="00F50E3D" w:rsidRDefault="00F50E3D" w:rsidP="0088068D">
      <w:pPr>
        <w:pStyle w:val="Heading2"/>
        <w:numPr>
          <w:ilvl w:val="1"/>
          <w:numId w:val="3"/>
        </w:numPr>
        <w:spacing w:before="0"/>
        <w:ind w:left="567"/>
        <w:rPr>
          <w:lang w:val="en-US"/>
        </w:rPr>
      </w:pPr>
      <w:bookmarkStart w:id="90" w:name="_Toc50912508"/>
      <w:r>
        <w:rPr>
          <w:lang w:val="en-US"/>
        </w:rPr>
        <w:t>Pengambilan Data Kondisi Eksisting</w:t>
      </w:r>
      <w:bookmarkEnd w:id="90"/>
      <w:r>
        <w:rPr>
          <w:lang w:val="en-US"/>
        </w:rPr>
        <w:t xml:space="preserve"> </w:t>
      </w:r>
    </w:p>
    <w:p w14:paraId="073692FC" w14:textId="52BFA24B" w:rsidR="00F50E3D" w:rsidRDefault="00F50E3D" w:rsidP="00E83F57">
      <w:pPr>
        <w:pStyle w:val="ListParagraph"/>
        <w:ind w:left="0" w:firstLine="567"/>
        <w:rPr>
          <w:rFonts w:eastAsia="Times New Roman" w:cs="Times New Roman"/>
          <w:szCs w:val="24"/>
          <w:lang w:val="en-US"/>
        </w:rPr>
      </w:pPr>
      <w:r>
        <w:rPr>
          <w:szCs w:val="24"/>
          <w:lang w:val="en-US"/>
        </w:rPr>
        <w:t>Tahap ini terdiri atas</w:t>
      </w:r>
      <w:r>
        <w:rPr>
          <w:rFonts w:eastAsia="Times New Roman" w:cs="Times New Roman"/>
          <w:szCs w:val="24"/>
          <w:lang w:val="en-US"/>
        </w:rPr>
        <w:t xml:space="preserve"> dua tahapan pekerjaan</w:t>
      </w:r>
      <w:r>
        <w:rPr>
          <w:rFonts w:eastAsia="Times New Roman" w:cs="Times New Roman"/>
          <w:szCs w:val="24"/>
        </w:rPr>
        <w:t xml:space="preserve"> yaitu </w:t>
      </w:r>
      <w:r>
        <w:rPr>
          <w:rFonts w:eastAsia="Times New Roman" w:cs="Times New Roman"/>
          <w:szCs w:val="24"/>
          <w:lang w:val="en-US"/>
        </w:rPr>
        <w:t>m</w:t>
      </w:r>
      <w:r>
        <w:rPr>
          <w:rFonts w:eastAsia="Times New Roman" w:cs="Times New Roman"/>
          <w:szCs w:val="24"/>
        </w:rPr>
        <w:t xml:space="preserve">erekam suara selama kegiatan berlangsung untuk mendapatkan informasi bising latar belakang dan jenis bising yang berada di lokasi penelitian, dan </w:t>
      </w:r>
      <w:r>
        <w:rPr>
          <w:rFonts w:eastAsia="Times New Roman" w:cs="Times New Roman"/>
          <w:szCs w:val="24"/>
          <w:lang w:val="en-US"/>
        </w:rPr>
        <w:t>m</w:t>
      </w:r>
      <w:r>
        <w:rPr>
          <w:rFonts w:eastAsia="Times New Roman" w:cs="Times New Roman"/>
          <w:szCs w:val="24"/>
        </w:rPr>
        <w:t>engukur parameter akustik</w:t>
      </w:r>
      <w:r>
        <w:rPr>
          <w:rFonts w:cs="Times New Roman"/>
          <w:szCs w:val="24"/>
        </w:rPr>
        <w:t>.</w:t>
      </w:r>
      <w:r>
        <w:rPr>
          <w:rFonts w:cs="Times New Roman"/>
          <w:szCs w:val="24"/>
          <w:lang w:val="en-US"/>
        </w:rPr>
        <w:t xml:space="preserve"> Perekaman bising latar belakang dilakukan dengan cara meletakkan alat perekam secara sembarang di dalam kantor. Sedangkan pengukuran parameter akustik ruang diperkantoran tapak terbuka dilakukan sesuai standar prosedur </w:t>
      </w:r>
      <w:r>
        <w:rPr>
          <w:rFonts w:eastAsia="Times New Roman" w:cs="Times New Roman"/>
          <w:szCs w:val="24"/>
        </w:rPr>
        <w:t xml:space="preserve">ISO 3382:3. </w:t>
      </w:r>
      <w:r>
        <w:rPr>
          <w:rFonts w:eastAsia="Times New Roman" w:cs="Times New Roman"/>
          <w:szCs w:val="24"/>
          <w:lang w:val="en-US"/>
        </w:rPr>
        <w:t xml:space="preserve">Detail skenario pengukuran dapat dilihat pada Gambar 3.2 (DRPM) dan Gambar 3.3 (Dekanat </w:t>
      </w:r>
      <w:r w:rsidR="00AB12EE">
        <w:rPr>
          <w:rFonts w:eastAsia="Times New Roman" w:cs="Times New Roman"/>
          <w:szCs w:val="24"/>
          <w:lang w:val="en-US"/>
        </w:rPr>
        <w:t>FT-IRS</w:t>
      </w:r>
      <w:r>
        <w:rPr>
          <w:rFonts w:eastAsia="Times New Roman" w:cs="Times New Roman"/>
          <w:szCs w:val="24"/>
          <w:lang w:val="en-US"/>
        </w:rPr>
        <w:t xml:space="preserve">). </w:t>
      </w:r>
    </w:p>
    <w:p w14:paraId="53B17495" w14:textId="1A72558B" w:rsidR="00F50E3D" w:rsidRDefault="00F50E3D" w:rsidP="00E83F57">
      <w:pPr>
        <w:pStyle w:val="ListParagraph"/>
        <w:ind w:left="0" w:firstLine="567"/>
        <w:rPr>
          <w:rFonts w:eastAsia="Times New Roman" w:cs="Times New Roman"/>
          <w:szCs w:val="24"/>
          <w:lang w:val="en-US"/>
        </w:rPr>
      </w:pPr>
      <w:r>
        <w:rPr>
          <w:rFonts w:eastAsia="Times New Roman" w:cs="Times New Roman"/>
          <w:szCs w:val="24"/>
          <w:lang w:val="en-US"/>
        </w:rPr>
        <w:t>Pengukuran dilakukan dengan meletakkan sumber bunyi pada suatu titik tertentu dan pelantang dibeberapa posisi dengan mengacu pada ISO 3382:3. Skenario pengukuran untuk ruangan DRPM sumber bunyi diletakkan pada posisi A, dan letak pelantang sesuai dengan titik titik pad</w:t>
      </w:r>
      <w:r w:rsidR="00F33585">
        <w:rPr>
          <w:rFonts w:eastAsia="Times New Roman" w:cs="Times New Roman"/>
          <w:szCs w:val="24"/>
          <w:lang w:val="en-US"/>
        </w:rPr>
        <w:t>a garis dengan nama Line 1, Line</w:t>
      </w:r>
      <w:r>
        <w:rPr>
          <w:rFonts w:eastAsia="Times New Roman" w:cs="Times New Roman"/>
          <w:szCs w:val="24"/>
          <w:lang w:val="en-US"/>
        </w:rPr>
        <w:t xml:space="preserve"> 2, dan Line 3. Sedangkan untuk ruang Dekanat FT</w:t>
      </w:r>
      <w:r w:rsidR="00AB12EE">
        <w:rPr>
          <w:rFonts w:eastAsia="Times New Roman" w:cs="Times New Roman"/>
          <w:szCs w:val="24"/>
          <w:lang w:val="en-US"/>
        </w:rPr>
        <w:t>-</w:t>
      </w:r>
      <w:r>
        <w:rPr>
          <w:rFonts w:eastAsia="Times New Roman" w:cs="Times New Roman"/>
          <w:szCs w:val="24"/>
          <w:lang w:val="en-US"/>
        </w:rPr>
        <w:t>IRS sumber bunyi diletakkan di posisi B, dan letak pelantang sesuai dengan titik-titik yang telah ditentukan sebagaimana skenario pada Gambar 3.3. Pada semua skenario, posisi sumber bunyi diletakkan di ketinggian</w:t>
      </w:r>
      <w:r w:rsidR="00AB12EE">
        <w:rPr>
          <w:rFonts w:eastAsia="Times New Roman" w:cs="Times New Roman"/>
          <w:szCs w:val="24"/>
          <w:lang w:val="en-US"/>
        </w:rPr>
        <w:t xml:space="preserve"> </w:t>
      </w:r>
      <w:r>
        <w:rPr>
          <w:rFonts w:eastAsia="Times New Roman" w:cs="Times New Roman"/>
          <w:szCs w:val="24"/>
          <w:lang w:val="en-US"/>
        </w:rPr>
        <w:t xml:space="preserve">1.6 m dari lantai, dan pelantang setidaknya berada diketinggian 1.2 meter dari lantai atau setara posisi telinga saat sedang duduk. </w:t>
      </w:r>
    </w:p>
    <w:p w14:paraId="78459EBB" w14:textId="7FE26D66" w:rsidR="00F50E3D" w:rsidRDefault="00F50E3D" w:rsidP="00E83F57">
      <w:pPr>
        <w:pStyle w:val="ListParagraph"/>
        <w:keepNext/>
        <w:ind w:left="0" w:firstLine="567"/>
      </w:pPr>
      <w:r>
        <w:rPr>
          <w:noProof/>
          <w:lang w:val="en-US"/>
        </w:rPr>
        <w:lastRenderedPageBreak/>
        <w:drawing>
          <wp:inline distT="0" distB="0" distL="0" distR="0" wp14:anchorId="51CBB646" wp14:editId="171004BD">
            <wp:extent cx="4857750" cy="2886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49">
                      <a:extLst>
                        <a:ext uri="{28A0092B-C50C-407E-A947-70E740481C1C}">
                          <a14:useLocalDpi xmlns:a14="http://schemas.microsoft.com/office/drawing/2010/main" val="0"/>
                        </a:ext>
                      </a:extLst>
                    </a:blip>
                    <a:srcRect l="13818" t="21677" r="35519" b="24844"/>
                    <a:stretch>
                      <a:fillRect/>
                    </a:stretch>
                  </pic:blipFill>
                  <pic:spPr bwMode="auto">
                    <a:xfrm>
                      <a:off x="0" y="0"/>
                      <a:ext cx="4857750" cy="2886075"/>
                    </a:xfrm>
                    <a:prstGeom prst="rect">
                      <a:avLst/>
                    </a:prstGeom>
                    <a:noFill/>
                    <a:ln>
                      <a:noFill/>
                    </a:ln>
                  </pic:spPr>
                </pic:pic>
              </a:graphicData>
            </a:graphic>
          </wp:inline>
        </w:drawing>
      </w:r>
    </w:p>
    <w:p w14:paraId="21E76F0F" w14:textId="47D9A532" w:rsidR="00F50E3D" w:rsidRDefault="00F50E3D" w:rsidP="00E83F57">
      <w:pPr>
        <w:pStyle w:val="Caption"/>
        <w:spacing w:after="0"/>
        <w:jc w:val="center"/>
        <w:rPr>
          <w:lang w:val="en-US"/>
        </w:rPr>
      </w:pPr>
      <w:bookmarkStart w:id="91" w:name="_Toc43673324"/>
      <w:r>
        <w:rPr>
          <w:b/>
        </w:rPr>
        <w:t xml:space="preserve">Gambar 3. </w:t>
      </w:r>
      <w:r>
        <w:rPr>
          <w:b/>
        </w:rPr>
        <w:fldChar w:fldCharType="begin"/>
      </w:r>
      <w:r>
        <w:rPr>
          <w:b/>
        </w:rPr>
        <w:instrText xml:space="preserve"> SEQ Gambar_3. \* ARABIC </w:instrText>
      </w:r>
      <w:r>
        <w:rPr>
          <w:b/>
        </w:rPr>
        <w:fldChar w:fldCharType="separate"/>
      </w:r>
      <w:r w:rsidR="00751FB9">
        <w:rPr>
          <w:b/>
          <w:noProof/>
        </w:rPr>
        <w:t>2</w:t>
      </w:r>
      <w:r>
        <w:rPr>
          <w:b/>
        </w:rPr>
        <w:fldChar w:fldCharType="end"/>
      </w:r>
      <w:r>
        <w:rPr>
          <w:lang w:val="en-US"/>
        </w:rPr>
        <w:t xml:space="preserve"> Skenario Pengukuran Ruang DRPM</w:t>
      </w:r>
      <w:bookmarkEnd w:id="91"/>
    </w:p>
    <w:p w14:paraId="469C677E" w14:textId="617DA563" w:rsidR="00F50E3D" w:rsidRDefault="00F50E3D" w:rsidP="00E83F57">
      <w:pPr>
        <w:pStyle w:val="ListParagraph"/>
        <w:keepNext/>
        <w:ind w:left="0" w:firstLine="567"/>
      </w:pPr>
      <w:r>
        <w:rPr>
          <w:noProof/>
          <w:lang w:val="en-US"/>
        </w:rPr>
        <w:drawing>
          <wp:inline distT="0" distB="0" distL="0" distR="0" wp14:anchorId="0F1C7892" wp14:editId="5C9274AA">
            <wp:extent cx="508635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l="11681" t="22124" r="43942" b="37697"/>
                    <a:stretch>
                      <a:fillRect/>
                    </a:stretch>
                  </pic:blipFill>
                  <pic:spPr bwMode="auto">
                    <a:xfrm>
                      <a:off x="0" y="0"/>
                      <a:ext cx="5086350" cy="2590800"/>
                    </a:xfrm>
                    <a:prstGeom prst="rect">
                      <a:avLst/>
                    </a:prstGeom>
                    <a:noFill/>
                    <a:ln>
                      <a:noFill/>
                    </a:ln>
                  </pic:spPr>
                </pic:pic>
              </a:graphicData>
            </a:graphic>
          </wp:inline>
        </w:drawing>
      </w:r>
    </w:p>
    <w:p w14:paraId="793B2CD4" w14:textId="1AEC66A2" w:rsidR="00F50E3D" w:rsidRDefault="00F50E3D" w:rsidP="00E83F57">
      <w:pPr>
        <w:pStyle w:val="Caption"/>
        <w:spacing w:after="0"/>
        <w:jc w:val="center"/>
        <w:rPr>
          <w:lang w:val="en-US"/>
        </w:rPr>
      </w:pPr>
      <w:bookmarkStart w:id="92" w:name="_Toc43673325"/>
      <w:r w:rsidRPr="00F33585">
        <w:rPr>
          <w:b/>
        </w:rPr>
        <w:t xml:space="preserve">Gambar 3. </w:t>
      </w:r>
      <w:r w:rsidR="00A30E80" w:rsidRPr="00F33585">
        <w:rPr>
          <w:b/>
        </w:rPr>
        <w:fldChar w:fldCharType="begin"/>
      </w:r>
      <w:r w:rsidR="00A30E80" w:rsidRPr="00F33585">
        <w:rPr>
          <w:b/>
        </w:rPr>
        <w:instrText xml:space="preserve"> SEQ Gambar_3. \* ARABIC </w:instrText>
      </w:r>
      <w:r w:rsidR="00A30E80" w:rsidRPr="00F33585">
        <w:rPr>
          <w:b/>
        </w:rPr>
        <w:fldChar w:fldCharType="separate"/>
      </w:r>
      <w:r w:rsidR="00751FB9">
        <w:rPr>
          <w:b/>
          <w:noProof/>
        </w:rPr>
        <w:t>3</w:t>
      </w:r>
      <w:r w:rsidR="00A30E80" w:rsidRPr="00F33585">
        <w:rPr>
          <w:b/>
          <w:noProof/>
        </w:rPr>
        <w:fldChar w:fldCharType="end"/>
      </w:r>
      <w:r>
        <w:rPr>
          <w:lang w:val="en-US"/>
        </w:rPr>
        <w:t xml:space="preserve"> Skenario Pengukuran Ruang Dekanat </w:t>
      </w:r>
      <w:r w:rsidR="00AB12EE">
        <w:rPr>
          <w:lang w:val="en-US"/>
        </w:rPr>
        <w:t>FT-IRS</w:t>
      </w:r>
      <w:bookmarkEnd w:id="92"/>
    </w:p>
    <w:p w14:paraId="65EBA504" w14:textId="77777777" w:rsidR="00F33585" w:rsidRPr="00F33585" w:rsidRDefault="00F33585" w:rsidP="00F33585">
      <w:pPr>
        <w:rPr>
          <w:lang w:val="en-US"/>
        </w:rPr>
      </w:pPr>
    </w:p>
    <w:p w14:paraId="30A900C5" w14:textId="65ED82FB" w:rsidR="001D2B95" w:rsidRDefault="00F50E3D" w:rsidP="00E83F57">
      <w:pPr>
        <w:pStyle w:val="ListParagraph"/>
        <w:ind w:left="0" w:firstLine="567"/>
        <w:rPr>
          <w:szCs w:val="24"/>
          <w:lang w:val="en-US"/>
        </w:rPr>
      </w:pPr>
      <w:r>
        <w:rPr>
          <w:szCs w:val="24"/>
          <w:lang w:val="en-US"/>
        </w:rPr>
        <w:t xml:space="preserve">Pengambilan data dilakukan dengan dua cara, yaitu dengan menggunakan </w:t>
      </w:r>
      <w:r>
        <w:rPr>
          <w:i/>
          <w:szCs w:val="24"/>
          <w:lang w:val="en-US"/>
        </w:rPr>
        <w:t xml:space="preserve">sine sweep respond </w:t>
      </w:r>
      <w:r>
        <w:rPr>
          <w:szCs w:val="24"/>
          <w:lang w:val="en-US"/>
        </w:rPr>
        <w:t xml:space="preserve">untuk mendapatkan nilai parameter waktu dengung dan </w:t>
      </w:r>
      <w:r>
        <w:rPr>
          <w:i/>
          <w:szCs w:val="24"/>
          <w:lang w:val="en-US"/>
        </w:rPr>
        <w:t xml:space="preserve">Speech Transmission Index, </w:t>
      </w:r>
      <w:r>
        <w:rPr>
          <w:szCs w:val="24"/>
          <w:lang w:val="en-US"/>
        </w:rPr>
        <w:t xml:space="preserve">dan yang kedua menggukanan </w:t>
      </w:r>
      <w:r>
        <w:rPr>
          <w:i/>
          <w:szCs w:val="24"/>
          <w:lang w:val="en-US"/>
        </w:rPr>
        <w:t xml:space="preserve">white noise </w:t>
      </w:r>
      <w:r>
        <w:rPr>
          <w:szCs w:val="24"/>
          <w:lang w:val="en-US"/>
        </w:rPr>
        <w:t>untuk mendapatkan nilai bising latar belakang dan TTB pada tiap titik penerima (pelantang). Pengambilan data dilakukan sebanyak 3 kali, dengan langkah-langkah yang dapat dijelaskan dengan Gambar 3.4</w:t>
      </w:r>
      <w:sdt>
        <w:sdtPr>
          <w:rPr>
            <w:szCs w:val="24"/>
            <w:lang w:val="en-US"/>
          </w:rPr>
          <w:id w:val="-1606643804"/>
          <w:citation/>
        </w:sdtPr>
        <w:sdtContent>
          <w:r>
            <w:rPr>
              <w:szCs w:val="24"/>
              <w:lang w:val="en-US"/>
            </w:rPr>
            <w:fldChar w:fldCharType="begin"/>
          </w:r>
          <w:r>
            <w:rPr>
              <w:szCs w:val="24"/>
              <w:lang w:val="en-US"/>
            </w:rPr>
            <w:instrText xml:space="preserve"> CITATION Ain19 \l 1033 </w:instrText>
          </w:r>
          <w:r>
            <w:rPr>
              <w:szCs w:val="24"/>
              <w:lang w:val="en-US"/>
            </w:rPr>
            <w:fldChar w:fldCharType="separate"/>
          </w:r>
          <w:r w:rsidR="00DE1F18">
            <w:rPr>
              <w:noProof/>
              <w:szCs w:val="24"/>
              <w:lang w:val="en-US"/>
            </w:rPr>
            <w:t xml:space="preserve"> </w:t>
          </w:r>
          <w:r w:rsidR="00DE1F18" w:rsidRPr="00DE1F18">
            <w:rPr>
              <w:noProof/>
              <w:szCs w:val="24"/>
              <w:lang w:val="en-US"/>
            </w:rPr>
            <w:t>(Nadhiroh, 2019)</w:t>
          </w:r>
          <w:r>
            <w:rPr>
              <w:szCs w:val="24"/>
              <w:lang w:val="en-US"/>
            </w:rPr>
            <w:fldChar w:fldCharType="end"/>
          </w:r>
        </w:sdtContent>
      </w:sdt>
      <w:r>
        <w:rPr>
          <w:szCs w:val="24"/>
          <w:lang w:val="en-US"/>
        </w:rPr>
        <w:t xml:space="preserve">. Adapun Gambar 3.5 menunjukkan kegitan selama melakukan pengambilan data parameter akustik ruang di DRPM dan Gambar 3.6 di Dekanat </w:t>
      </w:r>
      <w:r w:rsidR="00AB12EE">
        <w:rPr>
          <w:szCs w:val="24"/>
          <w:lang w:val="en-US"/>
        </w:rPr>
        <w:t>FT-IRS</w:t>
      </w:r>
      <w:r>
        <w:rPr>
          <w:szCs w:val="24"/>
          <w:lang w:val="en-US"/>
        </w:rPr>
        <w:t>.</w:t>
      </w:r>
    </w:p>
    <w:p w14:paraId="51BF1C25" w14:textId="36172311" w:rsidR="00F50E3D" w:rsidRDefault="00F50E3D" w:rsidP="00E83F57">
      <w:pPr>
        <w:pStyle w:val="ListParagraph"/>
        <w:ind w:left="0" w:firstLine="567"/>
      </w:pPr>
      <w:r>
        <w:rPr>
          <w:szCs w:val="24"/>
          <w:lang w:val="en-US"/>
        </w:rPr>
        <w:lastRenderedPageBreak/>
        <w:t xml:space="preserve"> </w:t>
      </w:r>
      <w:r>
        <w:rPr>
          <w:noProof/>
          <w:lang w:val="en-US"/>
        </w:rPr>
        <mc:AlternateContent>
          <mc:Choice Requires="wpg">
            <w:drawing>
              <wp:inline distT="0" distB="0" distL="0" distR="0" wp14:anchorId="184D51F4" wp14:editId="79928BD3">
                <wp:extent cx="4222115" cy="7830820"/>
                <wp:effectExtent l="0" t="9525" r="6985"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115" cy="7830820"/>
                          <a:chOff x="0" y="0"/>
                          <a:chExt cx="42282" cy="49738"/>
                        </a:xfrm>
                      </wpg:grpSpPr>
                      <wpg:grpSp>
                        <wpg:cNvPr id="25" name="Group 36"/>
                        <wpg:cNvGrpSpPr>
                          <a:grpSpLocks/>
                        </wpg:cNvGrpSpPr>
                        <wpg:grpSpPr bwMode="auto">
                          <a:xfrm>
                            <a:off x="0" y="0"/>
                            <a:ext cx="42282" cy="49738"/>
                            <a:chOff x="0" y="0"/>
                            <a:chExt cx="42282" cy="49738"/>
                          </a:xfrm>
                        </wpg:grpSpPr>
                        <wps:wsp>
                          <wps:cNvPr id="26" name="Straight Arrow Connector 37"/>
                          <wps:cNvCnPr>
                            <a:cxnSpLocks noChangeShapeType="1"/>
                          </wps:cNvCnPr>
                          <wps:spPr bwMode="auto">
                            <a:xfrm>
                              <a:off x="21113" y="43546"/>
                              <a:ext cx="0" cy="2948"/>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 name="Flowchart: Alternate Process 38"/>
                          <wps:cNvSpPr>
                            <a:spLocks noChangeArrowheads="1"/>
                          </wps:cNvSpPr>
                          <wps:spPr bwMode="auto">
                            <a:xfrm>
                              <a:off x="15012" y="0"/>
                              <a:ext cx="12232" cy="3562"/>
                            </a:xfrm>
                            <a:prstGeom prst="flowChartAlternateProcess">
                              <a:avLst/>
                            </a:prstGeom>
                            <a:solidFill>
                              <a:schemeClr val="lt1">
                                <a:lumMod val="100000"/>
                                <a:lumOff val="0"/>
                              </a:schemeClr>
                            </a:solidFill>
                            <a:ln w="9525">
                              <a:solidFill>
                                <a:schemeClr val="dk1">
                                  <a:lumMod val="100000"/>
                                  <a:lumOff val="0"/>
                                </a:schemeClr>
                              </a:solidFill>
                              <a:miter lim="800000"/>
                              <a:headEnd/>
                              <a:tailEnd/>
                            </a:ln>
                          </wps:spPr>
                          <wps:txbx>
                            <w:txbxContent>
                              <w:p w14:paraId="472B41CB" w14:textId="77777777" w:rsidR="004868DA" w:rsidRDefault="004868DA" w:rsidP="00F50E3D">
                                <w:pPr>
                                  <w:jc w:val="center"/>
                                  <w:rPr>
                                    <w:sz w:val="20"/>
                                    <w:lang w:val="en-US"/>
                                  </w:rPr>
                                </w:pPr>
                                <w:r>
                                  <w:rPr>
                                    <w:sz w:val="20"/>
                                  </w:rPr>
                                  <w:t>Mulai</w:t>
                                </w:r>
                              </w:p>
                            </w:txbxContent>
                          </wps:txbx>
                          <wps:bodyPr rot="0" vert="horz" wrap="square" lIns="91440" tIns="45720" rIns="91440" bIns="45720" anchor="ctr" anchorCtr="0" upright="1">
                            <a:noAutofit/>
                          </wps:bodyPr>
                        </wps:wsp>
                        <wps:wsp>
                          <wps:cNvPr id="28" name="Straight Connector 39"/>
                          <wps:cNvCnPr>
                            <a:cxnSpLocks noChangeShapeType="1"/>
                          </wps:cNvCnPr>
                          <wps:spPr bwMode="auto">
                            <a:xfrm>
                              <a:off x="21290" y="3684"/>
                              <a:ext cx="0" cy="2613"/>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40"/>
                          <wps:cNvCnPr>
                            <a:cxnSpLocks noChangeShapeType="1"/>
                          </wps:cNvCnPr>
                          <wps:spPr bwMode="auto">
                            <a:xfrm flipH="1">
                              <a:off x="10781" y="6277"/>
                              <a:ext cx="20307"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41"/>
                          <wps:cNvCnPr>
                            <a:cxnSpLocks noChangeShapeType="1"/>
                          </wps:cNvCnPr>
                          <wps:spPr bwMode="auto">
                            <a:xfrm>
                              <a:off x="31115" y="6277"/>
                              <a:ext cx="0" cy="3699"/>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Rectangle 50"/>
                          <wps:cNvSpPr>
                            <a:spLocks noChangeArrowheads="1"/>
                          </wps:cNvSpPr>
                          <wps:spPr bwMode="auto">
                            <a:xfrm>
                              <a:off x="2196" y="10099"/>
                              <a:ext cx="15409" cy="6755"/>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32D8FF83" w14:textId="77777777" w:rsidR="004868DA" w:rsidRDefault="004868DA" w:rsidP="00F50E3D">
                                <w:pPr>
                                  <w:jc w:val="center"/>
                                  <w:rPr>
                                    <w:sz w:val="20"/>
                                  </w:rPr>
                                </w:pPr>
                                <w:r>
                                  <w:rPr>
                                    <w:sz w:val="20"/>
                                  </w:rPr>
                                  <w:t>Menghubungkan speaker ke laptop sebagai sumber</w:t>
                                </w:r>
                              </w:p>
                            </w:txbxContent>
                          </wps:txbx>
                          <wps:bodyPr rot="0" vert="horz" wrap="square" lIns="91440" tIns="45720" rIns="91440" bIns="45720" anchor="ctr" anchorCtr="0" upright="1">
                            <a:noAutofit/>
                          </wps:bodyPr>
                        </wps:wsp>
                        <wps:wsp>
                          <wps:cNvPr id="33" name="Straight Arrow Connector 51"/>
                          <wps:cNvCnPr>
                            <a:cxnSpLocks noChangeShapeType="1"/>
                          </wps:cNvCnPr>
                          <wps:spPr bwMode="auto">
                            <a:xfrm>
                              <a:off x="10645" y="16923"/>
                              <a:ext cx="0" cy="3562"/>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 name="Rectangle 54"/>
                          <wps:cNvSpPr>
                            <a:spLocks noChangeArrowheads="1"/>
                          </wps:cNvSpPr>
                          <wps:spPr bwMode="auto">
                            <a:xfrm>
                              <a:off x="3684" y="20744"/>
                              <a:ext cx="13921" cy="6082"/>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2A0E70CA" w14:textId="77777777" w:rsidR="004868DA" w:rsidRDefault="004868DA" w:rsidP="00F50E3D">
                                <w:pPr>
                                  <w:jc w:val="center"/>
                                  <w:rPr>
                                    <w:sz w:val="20"/>
                                  </w:rPr>
                                </w:pPr>
                                <w:r>
                                  <w:rPr>
                                    <w:sz w:val="20"/>
                                  </w:rPr>
                                  <w:t>Me</w:t>
                                </w:r>
                                <w:r>
                                  <w:rPr>
                                    <w:sz w:val="20"/>
                                    <w:lang w:val="en-US"/>
                                  </w:rPr>
                                  <w:t>mbangkitkan</w:t>
                                </w:r>
                                <w:r>
                                  <w:rPr>
                                    <w:sz w:val="20"/>
                                  </w:rPr>
                                  <w:t xml:space="preserve"> </w:t>
                                </w:r>
                                <w:r>
                                  <w:rPr>
                                    <w:i/>
                                    <w:sz w:val="20"/>
                                    <w:lang w:val="en-US"/>
                                  </w:rPr>
                                  <w:t>sine sweep</w:t>
                                </w:r>
                                <w:r>
                                  <w:rPr>
                                    <w:sz w:val="20"/>
                                  </w:rPr>
                                  <w:t xml:space="preserve"> dan </w:t>
                                </w:r>
                                <w:r>
                                  <w:rPr>
                                    <w:i/>
                                    <w:sz w:val="20"/>
                                  </w:rPr>
                                  <w:t>white noise</w:t>
                                </w:r>
                                <w:r>
                                  <w:rPr>
                                    <w:sz w:val="20"/>
                                  </w:rPr>
                                  <w:t xml:space="preserve"> </w:t>
                                </w:r>
                              </w:p>
                            </w:txbxContent>
                          </wps:txbx>
                          <wps:bodyPr rot="0" vert="horz" wrap="square" lIns="91440" tIns="45720" rIns="91440" bIns="45720" anchor="ctr" anchorCtr="0" upright="1">
                            <a:noAutofit/>
                          </wps:bodyPr>
                        </wps:wsp>
                        <wps:wsp>
                          <wps:cNvPr id="35" name="Rectangle 60"/>
                          <wps:cNvSpPr>
                            <a:spLocks noChangeArrowheads="1"/>
                          </wps:cNvSpPr>
                          <wps:spPr bwMode="auto">
                            <a:xfrm>
                              <a:off x="21289" y="10099"/>
                              <a:ext cx="19107" cy="5049"/>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1C37A836" w14:textId="77777777" w:rsidR="004868DA" w:rsidRDefault="004868DA" w:rsidP="00F50E3D">
                                <w:pPr>
                                  <w:jc w:val="center"/>
                                  <w:rPr>
                                    <w:sz w:val="18"/>
                                  </w:rPr>
                                </w:pPr>
                                <w:r>
                                  <w:rPr>
                                    <w:sz w:val="18"/>
                                  </w:rPr>
                                  <w:t xml:space="preserve">Menghubungkan </w:t>
                                </w:r>
                                <w:r>
                                  <w:rPr>
                                    <w:sz w:val="18"/>
                                    <w:lang w:val="en-US"/>
                                  </w:rPr>
                                  <w:t>pelantang</w:t>
                                </w:r>
                                <w:r>
                                  <w:rPr>
                                    <w:sz w:val="18"/>
                                  </w:rPr>
                                  <w:t xml:space="preserve"> ke laptop sebagai penerima</w:t>
                                </w:r>
                              </w:p>
                            </w:txbxContent>
                          </wps:txbx>
                          <wps:bodyPr rot="0" vert="horz" wrap="square" lIns="91440" tIns="45720" rIns="91440" bIns="45720" anchor="ctr" anchorCtr="0" upright="1">
                            <a:noAutofit/>
                          </wps:bodyPr>
                        </wps:wsp>
                        <wps:wsp>
                          <wps:cNvPr id="36" name="Rectangle 61"/>
                          <wps:cNvSpPr>
                            <a:spLocks noChangeArrowheads="1"/>
                          </wps:cNvSpPr>
                          <wps:spPr bwMode="auto">
                            <a:xfrm>
                              <a:off x="20879" y="17605"/>
                              <a:ext cx="20060" cy="4558"/>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2201A8C9" w14:textId="77777777" w:rsidR="004868DA" w:rsidRDefault="004868DA" w:rsidP="00F50E3D">
                                <w:pPr>
                                  <w:jc w:val="center"/>
                                  <w:rPr>
                                    <w:sz w:val="18"/>
                                    <w:lang w:val="en-US"/>
                                  </w:rPr>
                                </w:pPr>
                                <w:r>
                                  <w:rPr>
                                    <w:sz w:val="18"/>
                                  </w:rPr>
                                  <w:t xml:space="preserve">Menempatkan </w:t>
                                </w:r>
                                <w:r>
                                  <w:rPr>
                                    <w:sz w:val="18"/>
                                    <w:lang w:val="en-US"/>
                                  </w:rPr>
                                  <w:t>pelantang</w:t>
                                </w:r>
                                <w:r>
                                  <w:rPr>
                                    <w:sz w:val="18"/>
                                  </w:rPr>
                                  <w:t xml:space="preserve"> pada masing-masing </w:t>
                                </w:r>
                                <w:r>
                                  <w:rPr>
                                    <w:sz w:val="18"/>
                                    <w:lang w:val="en-US"/>
                                  </w:rPr>
                                  <w:t>titik</w:t>
                                </w:r>
                              </w:p>
                            </w:txbxContent>
                          </wps:txbx>
                          <wps:bodyPr rot="0" vert="horz" wrap="square" lIns="91440" tIns="45720" rIns="91440" bIns="45720" anchor="ctr" anchorCtr="0" upright="1">
                            <a:noAutofit/>
                          </wps:bodyPr>
                        </wps:wsp>
                        <wps:wsp>
                          <wps:cNvPr id="37" name="Straight Arrow Connector 62"/>
                          <wps:cNvCnPr>
                            <a:cxnSpLocks noChangeShapeType="1"/>
                          </wps:cNvCnPr>
                          <wps:spPr bwMode="auto">
                            <a:xfrm>
                              <a:off x="30980" y="15149"/>
                              <a:ext cx="0" cy="2317"/>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Straight Arrow Connector 63"/>
                          <wps:cNvCnPr>
                            <a:cxnSpLocks noChangeShapeType="1"/>
                          </wps:cNvCnPr>
                          <wps:spPr bwMode="auto">
                            <a:xfrm>
                              <a:off x="30908" y="22162"/>
                              <a:ext cx="70" cy="3083"/>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9" name="Rectangle 3072"/>
                          <wps:cNvSpPr>
                            <a:spLocks noChangeArrowheads="1"/>
                          </wps:cNvSpPr>
                          <wps:spPr bwMode="auto">
                            <a:xfrm>
                              <a:off x="20878" y="25383"/>
                              <a:ext cx="20130" cy="5187"/>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1AAA7ABD" w14:textId="77777777" w:rsidR="004868DA" w:rsidRDefault="004868DA" w:rsidP="00F50E3D">
                                <w:pPr>
                                  <w:jc w:val="center"/>
                                  <w:rPr>
                                    <w:sz w:val="18"/>
                                    <w:lang w:val="en-US"/>
                                  </w:rPr>
                                </w:pPr>
                                <w:r>
                                  <w:rPr>
                                    <w:sz w:val="18"/>
                                  </w:rPr>
                                  <w:t xml:space="preserve">Merekam sinyal </w:t>
                                </w:r>
                                <w:r>
                                  <w:rPr>
                                    <w:sz w:val="18"/>
                                    <w:lang w:val="en-US"/>
                                  </w:rPr>
                                  <w:t>menggunakan</w:t>
                                </w:r>
                                <w:r>
                                  <w:rPr>
                                    <w:sz w:val="18"/>
                                  </w:rPr>
                                  <w:t xml:space="preserve"> </w:t>
                                </w:r>
                                <w:r>
                                  <w:rPr>
                                    <w:sz w:val="18"/>
                                    <w:lang w:val="en-US"/>
                                  </w:rPr>
                                  <w:t>perangkat lunak Adobe Audition</w:t>
                                </w:r>
                              </w:p>
                            </w:txbxContent>
                          </wps:txbx>
                          <wps:bodyPr rot="0" vert="horz" wrap="square" lIns="91440" tIns="45720" rIns="91440" bIns="45720" anchor="ctr" anchorCtr="0" upright="1">
                            <a:noAutofit/>
                          </wps:bodyPr>
                        </wps:wsp>
                        <wps:wsp>
                          <wps:cNvPr id="40" name="Straight Arrow Connector 3073"/>
                          <wps:cNvCnPr>
                            <a:cxnSpLocks noChangeShapeType="1"/>
                          </wps:cNvCnPr>
                          <wps:spPr bwMode="auto">
                            <a:xfrm>
                              <a:off x="30980" y="30570"/>
                              <a:ext cx="0" cy="2318"/>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Rectangle 3074"/>
                          <wps:cNvSpPr>
                            <a:spLocks noChangeArrowheads="1"/>
                          </wps:cNvSpPr>
                          <wps:spPr bwMode="auto">
                            <a:xfrm>
                              <a:off x="22382" y="33027"/>
                              <a:ext cx="16954" cy="5182"/>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666F12D8" w14:textId="77777777" w:rsidR="004868DA" w:rsidRDefault="004868DA" w:rsidP="00F50E3D">
                                <w:pPr>
                                  <w:jc w:val="center"/>
                                  <w:rPr>
                                    <w:sz w:val="20"/>
                                  </w:rPr>
                                </w:pPr>
                                <w:r>
                                  <w:rPr>
                                    <w:sz w:val="20"/>
                                  </w:rPr>
                                  <w:t>Melabelkan sinyal yang diterima</w:t>
                                </w:r>
                              </w:p>
                            </w:txbxContent>
                          </wps:txbx>
                          <wps:bodyPr rot="0" vert="horz" wrap="square" lIns="91440" tIns="45720" rIns="91440" bIns="45720" anchor="ctr" anchorCtr="0" upright="1">
                            <a:noAutofit/>
                          </wps:bodyPr>
                        </wps:wsp>
                        <wps:wsp>
                          <wps:cNvPr id="42" name="Rectangle 3075"/>
                          <wps:cNvSpPr>
                            <a:spLocks noChangeArrowheads="1"/>
                          </wps:cNvSpPr>
                          <wps:spPr bwMode="auto">
                            <a:xfrm>
                              <a:off x="15557" y="41168"/>
                              <a:ext cx="11347" cy="2672"/>
                            </a:xfrm>
                            <a:prstGeom prst="rect">
                              <a:avLst/>
                            </a:prstGeom>
                            <a:solidFill>
                              <a:schemeClr val="lt1">
                                <a:lumMod val="100000"/>
                                <a:lumOff val="0"/>
                              </a:schemeClr>
                            </a:solidFill>
                            <a:ln w="9525">
                              <a:solidFill>
                                <a:schemeClr val="dk1">
                                  <a:lumMod val="100000"/>
                                  <a:lumOff val="0"/>
                                </a:schemeClr>
                              </a:solidFill>
                              <a:miter lim="800000"/>
                              <a:headEnd/>
                              <a:tailEnd/>
                            </a:ln>
                          </wps:spPr>
                          <wps:txbx>
                            <w:txbxContent>
                              <w:p w14:paraId="0F4C003B" w14:textId="77777777" w:rsidR="004868DA" w:rsidRDefault="004868DA" w:rsidP="00F50E3D">
                                <w:pPr>
                                  <w:jc w:val="center"/>
                                  <w:rPr>
                                    <w:sz w:val="20"/>
                                  </w:rPr>
                                </w:pPr>
                                <w:r>
                                  <w:rPr>
                                    <w:sz w:val="20"/>
                                  </w:rPr>
                                  <w:t>Simpan</w:t>
                                </w:r>
                              </w:p>
                            </w:txbxContent>
                          </wps:txbx>
                          <wps:bodyPr rot="0" vert="horz" wrap="square" lIns="91440" tIns="45720" rIns="91440" bIns="45720" anchor="ctr" anchorCtr="0" upright="1">
                            <a:noAutofit/>
                          </wps:bodyPr>
                        </wps:wsp>
                        <wps:wsp>
                          <wps:cNvPr id="43" name="Straight Connector 3076"/>
                          <wps:cNvCnPr>
                            <a:cxnSpLocks noChangeShapeType="1"/>
                          </wps:cNvCnPr>
                          <wps:spPr bwMode="auto">
                            <a:xfrm flipH="1">
                              <a:off x="10637" y="26826"/>
                              <a:ext cx="6" cy="21732"/>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4" name="Straight Arrow Connector 3077"/>
                          <wps:cNvCnPr>
                            <a:cxnSpLocks noChangeShapeType="1"/>
                          </wps:cNvCnPr>
                          <wps:spPr bwMode="auto">
                            <a:xfrm>
                              <a:off x="10638" y="48560"/>
                              <a:ext cx="4508" cy="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Straight Connector 3079"/>
                          <wps:cNvCnPr>
                            <a:cxnSpLocks noChangeShapeType="1"/>
                          </wps:cNvCnPr>
                          <wps:spPr bwMode="auto">
                            <a:xfrm>
                              <a:off x="30977" y="38210"/>
                              <a:ext cx="3" cy="4267"/>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6" name="Straight Arrow Connector 3080"/>
                          <wps:cNvCnPr>
                            <a:cxnSpLocks noChangeShapeType="1"/>
                          </wps:cNvCnPr>
                          <wps:spPr bwMode="auto">
                            <a:xfrm flipH="1">
                              <a:off x="26775" y="42478"/>
                              <a:ext cx="4205" cy="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7" name="Flowchart: Alternate Process 3081"/>
                          <wps:cNvSpPr>
                            <a:spLocks noChangeArrowheads="1"/>
                          </wps:cNvSpPr>
                          <wps:spPr bwMode="auto">
                            <a:xfrm>
                              <a:off x="15146" y="46662"/>
                              <a:ext cx="12232" cy="3076"/>
                            </a:xfrm>
                            <a:prstGeom prst="flowChartAlternateProcess">
                              <a:avLst/>
                            </a:prstGeom>
                            <a:solidFill>
                              <a:schemeClr val="lt1">
                                <a:lumMod val="100000"/>
                                <a:lumOff val="0"/>
                              </a:schemeClr>
                            </a:solidFill>
                            <a:ln w="9525">
                              <a:solidFill>
                                <a:schemeClr val="dk1">
                                  <a:lumMod val="100000"/>
                                  <a:lumOff val="0"/>
                                </a:schemeClr>
                              </a:solidFill>
                              <a:miter lim="800000"/>
                              <a:headEnd/>
                              <a:tailEnd/>
                            </a:ln>
                          </wps:spPr>
                          <wps:txbx>
                            <w:txbxContent>
                              <w:p w14:paraId="46C874AC" w14:textId="77777777" w:rsidR="004868DA" w:rsidRDefault="004868DA" w:rsidP="00F50E3D">
                                <w:pPr>
                                  <w:jc w:val="center"/>
                                  <w:rPr>
                                    <w:sz w:val="20"/>
                                  </w:rPr>
                                </w:pPr>
                                <w:r>
                                  <w:rPr>
                                    <w:sz w:val="20"/>
                                  </w:rPr>
                                  <w:t>Selesai</w:t>
                                </w:r>
                              </w:p>
                            </w:txbxContent>
                          </wps:txbx>
                          <wps:bodyPr rot="0" vert="horz" wrap="square" lIns="91440" tIns="45720" rIns="91440" bIns="45720" anchor="ctr" anchorCtr="0" upright="1">
                            <a:noAutofit/>
                          </wps:bodyPr>
                        </wps:wsp>
                        <wps:wsp>
                          <wps:cNvPr id="48" name="Rectangle 3082"/>
                          <wps:cNvSpPr>
                            <a:spLocks noChangeArrowheads="1"/>
                          </wps:cNvSpPr>
                          <wps:spPr bwMode="auto">
                            <a:xfrm>
                              <a:off x="1225" y="8465"/>
                              <a:ext cx="17098" cy="22860"/>
                            </a:xfrm>
                            <a:prstGeom prst="rect">
                              <a:avLst/>
                            </a:prstGeom>
                            <a:noFill/>
                            <a:ln w="12700">
                              <a:solidFill>
                                <a:schemeClr val="dk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Rectangle 3083"/>
                          <wps:cNvSpPr>
                            <a:spLocks noChangeArrowheads="1"/>
                          </wps:cNvSpPr>
                          <wps:spPr bwMode="auto">
                            <a:xfrm>
                              <a:off x="20060" y="8465"/>
                              <a:ext cx="22222" cy="31377"/>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Text Box 3084"/>
                          <wps:cNvSpPr txBox="1">
                            <a:spLocks noChangeArrowheads="1"/>
                          </wps:cNvSpPr>
                          <wps:spPr bwMode="auto">
                            <a:xfrm>
                              <a:off x="0" y="2208"/>
                              <a:ext cx="13654" cy="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2DB71" w14:textId="77777777" w:rsidR="004868DA" w:rsidRDefault="004868DA" w:rsidP="00F50E3D">
                                <w:pPr>
                                  <w:rPr>
                                    <w:sz w:val="18"/>
                                  </w:rPr>
                                </w:pPr>
                                <w:r>
                                  <w:rPr>
                                    <w:sz w:val="18"/>
                                  </w:rPr>
                                  <w:t>Sumber (</w:t>
                                </w:r>
                                <w:r>
                                  <w:rPr>
                                    <w:i/>
                                    <w:sz w:val="18"/>
                                  </w:rPr>
                                  <w:t>Dodecahedron</w:t>
                                </w:r>
                                <w:r>
                                  <w:rPr>
                                    <w:sz w:val="18"/>
                                  </w:rPr>
                                  <w:t>)</w:t>
                                </w:r>
                              </w:p>
                            </w:txbxContent>
                          </wps:txbx>
                          <wps:bodyPr rot="0" vert="horz" wrap="square" lIns="91440" tIns="45720" rIns="91440" bIns="45720" anchor="t" anchorCtr="0" upright="1">
                            <a:noAutofit/>
                          </wps:bodyPr>
                        </wps:wsp>
                        <wps:wsp>
                          <wps:cNvPr id="51" name="Text Box 3085"/>
                          <wps:cNvSpPr txBox="1">
                            <a:spLocks noChangeArrowheads="1"/>
                          </wps:cNvSpPr>
                          <wps:spPr bwMode="auto">
                            <a:xfrm>
                              <a:off x="32172" y="2208"/>
                              <a:ext cx="10107"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BAD296" w14:textId="77777777" w:rsidR="004868DA" w:rsidRDefault="004868DA" w:rsidP="00F50E3D">
                                <w:pPr>
                                  <w:rPr>
                                    <w:sz w:val="18"/>
                                    <w:lang w:val="en-US"/>
                                  </w:rPr>
                                </w:pPr>
                                <w:r>
                                  <w:rPr>
                                    <w:sz w:val="18"/>
                                  </w:rPr>
                                  <w:t>Penerima</w:t>
                                </w:r>
                                <w:r>
                                  <w:rPr>
                                    <w:sz w:val="18"/>
                                    <w:lang w:val="en-US"/>
                                  </w:rPr>
                                  <w:t xml:space="preserve"> (Pelantang)</w:t>
                                </w:r>
                              </w:p>
                            </w:txbxContent>
                          </wps:txbx>
                          <wps:bodyPr rot="0" vert="horz" wrap="square" lIns="91440" tIns="45720" rIns="91440" bIns="45720" anchor="t" anchorCtr="0" upright="1">
                            <a:noAutofit/>
                          </wps:bodyPr>
                        </wps:wsp>
                      </wpg:grpSp>
                      <wps:wsp>
                        <wps:cNvPr id="52" name="Straight Arrow Connector 3086"/>
                        <wps:cNvCnPr>
                          <a:cxnSpLocks noChangeShapeType="1"/>
                        </wps:cNvCnPr>
                        <wps:spPr bwMode="auto">
                          <a:xfrm>
                            <a:off x="10781" y="6277"/>
                            <a:ext cx="0" cy="3699"/>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84D51F4" id="Group 24" o:spid="_x0000_s1056" style="width:332.45pt;height:616.6pt;mso-position-horizontal-relative:char;mso-position-vertical-relative:line" coordsize="42282,4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xXKAkAAHVZAAAOAAAAZHJzL2Uyb0RvYy54bWzsXNuS2soVfU9V/qFL7xh1604Zn7KHwUmV&#10;k7hi5wM0QoDqCIlIGoPPqfx7Vl/UAjEMYxt0nFT7YYwQNN2tvfbat96vf9lvcvIlreqsLKYWfWVb&#10;JC2ScpEVq6n1r8/zUWiRuomLRZyXRTq1vqa19cubP//p9W47SVm5LvNFWhEMUtST3XZqrZtmOxmP&#10;62SdbuL6VblNC9xcltUmbnBZrcaLKt5h9E0+Zrbtj3dltdhWZZLWNd6dyZvWGzH+cpkmzT+Wyzpt&#10;SD61MLdG/K3E3wf+d/zmdTxZVfF2nSVqGvF3zGITZwV+VA81i5uYPFbZyVCbLKnKulw2r5JyMy6X&#10;yyxJxRqwGmr3VvO+Kh+3Yi2ryW611duEre3t03cPm/z9y8eKZIupxVyLFPEGz0j8LME1Nme3XU3w&#10;mffV9tP2YyVXiJcfyuTXGrfH/fv8eiU/TB52fysXGC9+bEqxOftlteFDYNlkL57BV/0M0n1DErzp&#10;MsYo9SyS4F4QOnbI1FNK1niUJ99L1vfdN0Mmv+dGgRPy6Y/jifxRMVE1MbkqcaEX2G4CfvhwExz/&#10;j9qEk6XEk6tuAOBWdxJV/5hEfVrH21QIas2lpd1Mv93MT00VZ6t1Q95WVbkjd2VRAJllRZxA7q/4&#10;2l0hJSzZF0rCSFHereNilYof+Px1C2mi4rnutgdf4Rc1xPOixEGyqGMRSJbreK54tvGklTyoBy5z&#10;LHKPRSeebKu6eZ+WG8JfTK1arUYvgwrpjr98qBspc+0XuLAX5TzLc7wfT/KC7LAAFti2+EZd5tmC&#10;3+U3hcpL7/KKfImhrBa/ylHzxw1QJN+jNv/H14+xHjccDuKz4i2Iuh5CCP7R6JusgZ7Ns83UCg9G&#10;Wafx4r5YiBGbOMvxmjRim5sqw8bnqcWnvEkXFslTaHj+Sq4xL/g0sHlYtXolNd7vkR3dh/ehO3KZ&#10;fz9y7dls9HZ+5478OQ28mTO7u5vR//ANoO5knS0WacH3oNW+1H2ZLCoekHpT61+92+Pj0cWOYLLt&#10;/2LSUApScLgaqCcP5eLrx4qvjl8BHvLt2+MkaHEyz8tdso6rZkLe5nhgRdyk5KNkNyI1Gp8aINZq&#10;41qqYg0UATD+VIHoI6TIL7QLvogU6tkUyvRUP1PGHKVlHc9nShhazd4KvkLKEusBgKtGr0Yt5jnA&#10;HMmtFmkp6XlzVVRIQEYe835ePHZo64lrs3/YS+Z2+FPoJJhUpbRzYJfhxbqsfgOKYeNAdf37Ma6A&#10;6fyvBQQkoq7LjSJx4XoBmJZUh3ceDu/ERYKhplbSVBaRF3eNNKUetxVX71zkuCooyreg/GUmtGE3&#10;r+GBBeNTsrkmIK2ziRO1uwY4DUE9LML2AlCOHwrT6pR5fJCTfNxn8JRnBafZePJ/wjWdbBsmefVN&#10;NrwwiCAKig5aiyt6RuABdaUmbifwZJln27+0ekDZ+dQOQipE32eBMPg60We2Y4P+uOHVWjFG9rnf&#10;aKyos27x07LvQLv2lH3f23CFRaQgc3uV78DbgD8J0T6Ve0yWy7zjR4KGtJ9qnA3jbLTRsJs45dx4&#10;lzD5J1xw4eIR75AZbu1ZMBohLgDZhzcrhb9jA+q5NiiMI8MPPO95Y6jC/J8zhowfceTXd7bWWT9C&#10;RfxaT9j4EcqschAzukAt3rDUQm3fldRC/YgJr6FDUcstF91zE8jiAWITyBKpliu4H45OIRxwi1Yq&#10;A0SthGvNuYXZgdtzsqkTMXghgluQVDDcIglBB9hEZPSIM18eM34Btwgy72JBhltaboEa79tj/rD2&#10;GAthc50xyCI47xI0nu1ecFWMQYbI3FVBo7KPxiDrxbmQlj0FzaEFdnMnxg4DBZrAt4Vu6+wvXpeg&#10;bDDX8y4kEw1org0anVKW+TzDNC3T6DSjzob0A2QynzdcgMyOQgCFU49HJbt0KFIIYg4VD9REyEw6&#10;XrDAzdPxyLNf8vZ9nXG9XSqFp/lUAsWxIxuT4n4NoxKjHU6C1t23wwvZQ+PuG3dfV1Zew93X2cbO&#10;3Uc2T7jWikOGsMMUMjxHyn+HDFRU8qQQ9/g9Gl5gEWOHXdsOE4av8fhPkvS85OZCNBkoGpxhlCXm&#10;2B4YBQGdDkedJXbBlzEEYwjmmgSDfP2Jmw9oDBlRRrUjr8QGhTiOzXrFK8i9eAh5K4IxIWUVUx8q&#10;pKwL+IyjL4uClaPvPpHiB2x0BH6ARAz1PA/hBsDGpdQXtNHxCWrwXRVUZr40F89798Yuu7JdBpMY&#10;7G7sslO77DTLf1AtbAc6GH87n/9M+aSPYzLC+/dD1ju0gkA4px9GAxT2yDScqZ809ZPPHit8un4S&#10;+fIXuCU6uH47EBwEvlDmwqNxnEZCT2ZFOxpxPR4U49IvNNp5CjFuiXFLruqW6JT9p/Zc4xFRaLt0&#10;EIwgOIyieuGhhIz2XHdQGgcIDuJdCH+ZkyXmjKI8Qn+GHXTGXct8P3mIo9ratLyd5D9pIkG84d4I&#10;nmBu0HM3XIYEveEJc6536HO93MmVgd7nz/XaOB2lXDLg5tYpE55qlwX4ru/3k4mHp3uVx3PerjKn&#10;e9MNP7B/28pJRwuHCXMdh7lg/fcrJ3m7kCGxxHBynNNO6Pq9IjAaoLhFOecslL7LeShdinLptgZ/&#10;aBMJfrp/Ftdr1aECr/hef1/No/DjfqrWEUe1z3W1etC9OObinwqvHHzsu3tMmJq0NlT9ZAmBTOQP&#10;VkIgqjWfBDF6ETEE07kL5VBHnl0eHMTN/qo9LwyI8QQNiEWSDh3WrlAHhOOjiog/815K78o9AQ/3&#10;s7Sk2eNO2xrgVn1rMBWAlTGEBgU1tc2dqOO3qVr4gyKIfiUgcwLU9Iwxf87jZAcCD+n/IXKTEVjR&#10;3O73iDLXfsei0dwPg5E7d71RFNjhyKbRu8jHiRF3Nj9u9fQBLUx+vNUTb0rlOxA8vvvn1yY6XbXR&#10;4aOPfeMxDd2pik9f2PsXeknp5jwyLTNYuq35H2nNg/OyT+iMfop6GJ3hIHsmazye0Bvoyqhy1dAb&#10;F1Js32TFG71h9AZvR8dVQy16a/JXnd7QBYCDuP1X0BtYier9OVDfPE/XuTwXkx4gbc+h/IJeR6qO&#10;0vR8MQ0mOdRxkEXAX/T2FTaF6kPMmwcfXotPdd2S3/wXAAD//wMAUEsDBBQABgAIAAAAIQDRvLLL&#10;3QAAAAYBAAAPAAAAZHJzL2Rvd25yZXYueG1sTI9PS8NAEMXvgt9hGcGb3fzRoDGbUop6KkJbQbxN&#10;s9MkNLsbstsk/faOXvTyYHiP935TLGfTiZEG3zqrIF5EIMhWTre2VvCxf717BOEDWo2ds6TgQh6W&#10;5fVVgbl2k93SuAu14BLrc1TQhNDnUvqqIYN+4Xqy7B3dYDDwOdRSDzhxuelkEkWZNNhaXmiwp3VD&#10;1Wl3NgreJpxWafwybk7H9eVr//D+uYlJqdubefUMItAc/sLwg8/oUDLTwZ2t9qJTwI+EX2Uvy+6f&#10;QBw4lKRpArIs5H/88hsAAP//AwBQSwECLQAUAAYACAAAACEAtoM4kv4AAADhAQAAEwAAAAAAAAAA&#10;AAAAAAAAAAAAW0NvbnRlbnRfVHlwZXNdLnhtbFBLAQItABQABgAIAAAAIQA4/SH/1gAAAJQBAAAL&#10;AAAAAAAAAAAAAAAAAC8BAABfcmVscy8ucmVsc1BLAQItABQABgAIAAAAIQCwPqxXKAkAAHVZAAAO&#10;AAAAAAAAAAAAAAAAAC4CAABkcnMvZTJvRG9jLnhtbFBLAQItABQABgAIAAAAIQDRvLLL3QAAAAYB&#10;AAAPAAAAAAAAAAAAAAAAAIILAABkcnMvZG93bnJldi54bWxQSwUGAAAAAAQABADzAAAAjAwAAAAA&#10;">
                <v:group id="Group 36" o:spid="_x0000_s1057" style="position:absolute;width:42282;height:49738" coordsize="42282,49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Straight Arrow Connector 37" o:spid="_x0000_s1058" type="#_x0000_t32" style="position:absolute;left:21113;top:43546;width:0;height:2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2usQAAADbAAAADwAAAGRycy9kb3ducmV2LnhtbESPQWsCMRSE7wX/Q3hCL6VmFdwtW6OI&#10;UKgn0Vra42Pzulm6eVmTuG7/vRGEHoeZ+YZZrAbbip58aBwrmE4yEMSV0w3XCo4fb88vIEJE1tg6&#10;JgV/FGC1HD0ssNTuwnvqD7EWCcKhRAUmxq6UMlSGLIaJ64iT9+O8xZikr6X2eElw28pZluXSYsNp&#10;wWBHG0PV7+FsFchi6879Kc6Lz93xO38y3n5tC6Uex8P6FUSkIf6H7+13rWCWw+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La6xAAAANsAAAAPAAAAAAAAAAAA&#10;AAAAAKECAABkcnMvZG93bnJldi54bWxQSwUGAAAAAAQABAD5AAAAkgMAAAAA&#10;" strokecolor="black [3200]" strokeweight="1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 o:spid="_x0000_s1059" type="#_x0000_t176" style="position:absolute;left:15012;width:12232;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abcEA&#10;AADbAAAADwAAAGRycy9kb3ducmV2LnhtbESPQYvCMBSE7wv+h/AEb2uqiEo1iojLetmD1R/wTJ5t&#10;sXkpTWrrvzcLgsdhZr5h1tveVuJBjS8dK5iMExDE2pmScwWX88/3EoQPyAYrx6TgSR62m8HXGlPj&#10;Oj7RIwu5iBD2KSooQqhTKb0uyKIfu5o4ejfXWAxRNrk0DXYRbis5TZK5tFhyXCiwpn1B+p61VsHu&#10;17VtZg9/z+tML9uL7srTIVdqNOx3KxCB+vAJv9tHo2C6gP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9Gm3BAAAA2wAAAA8AAAAAAAAAAAAAAAAAmAIAAGRycy9kb3du&#10;cmV2LnhtbFBLBQYAAAAABAAEAPUAAACGAwAAAAA=&#10;" fillcolor="white [3201]" strokecolor="black [3200]">
                    <v:textbox>
                      <w:txbxContent>
                        <w:p w14:paraId="472B41CB" w14:textId="77777777" w:rsidR="004868DA" w:rsidRDefault="004868DA" w:rsidP="00F50E3D">
                          <w:pPr>
                            <w:jc w:val="center"/>
                            <w:rPr>
                              <w:sz w:val="20"/>
                              <w:lang w:val="en-US"/>
                            </w:rPr>
                          </w:pPr>
                          <w:r>
                            <w:rPr>
                              <w:sz w:val="20"/>
                            </w:rPr>
                            <w:t>Mulai</w:t>
                          </w:r>
                        </w:p>
                      </w:txbxContent>
                    </v:textbox>
                  </v:shape>
                  <v:line id="Straight Connector 39" o:spid="_x0000_s1060" style="position:absolute;visibility:visible;mso-wrap-style:square" from="21290,3684" to="21290,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1N8EAAADbAAAADwAAAGRycy9kb3ducmV2LnhtbERPu2rDMBTdA/0HcQvdErkeTO1GCSFg&#10;6BJI3aR0vLVubBPrykjyo39fDYWOh/Pe7hfTi4mc7ywreN4kIIhrqztuFFw+yvULCB+QNfaWScEP&#10;edjvHlZbLLSd+Z2mKjQihrAvUEEbwlBI6euWDPqNHYgjd7POYIjQNVI7nGO46WWaJJk02HFsaHGg&#10;Y0v1vRqNgit93l2W57L8/hrPN3PJMy1PSj09LodXEIGW8C/+c79pBWkcG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LU3wQAAANsAAAAPAAAAAAAAAAAAAAAA&#10;AKECAABkcnMvZG93bnJldi54bWxQSwUGAAAAAAQABAD5AAAAjwMAAAAA&#10;" strokecolor="black [3200]" strokeweight="1pt">
                    <v:stroke joinstyle="miter"/>
                  </v:line>
                  <v:line id="Straight Connector 40" o:spid="_x0000_s1061" style="position:absolute;flip:x;visibility:visible;mso-wrap-style:square" from="10781,6277" to="31088,6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iMUAAADbAAAADwAAAGRycy9kb3ducmV2LnhtbESPT2sCMRTE7wW/Q3hCbzWrSHHXjSKl&#10;LW1BRNuLt8fm7R/dvCxJum6/fSMIHoeZ+Q2TrwfTip6cbywrmE4SEMSF1Q1XCn6+354WIHxA1tha&#10;JgV/5GG9Gj3kmGl74T31h1CJCGGfoYI6hC6T0hc1GfQT2xFHr7TOYIjSVVI7vES4aeUsSZ6lwYbj&#10;Qo0dvdRUnA+/RsF8t23112nX912Tfpbz47t7ZaPU43jYLEEEGsI9fGt/aAWzFK5f4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iMUAAADbAAAADwAAAAAAAAAA&#10;AAAAAAChAgAAZHJzL2Rvd25yZXYueG1sUEsFBgAAAAAEAAQA+QAAAJMDAAAAAA==&#10;" strokecolor="black [3200]" strokeweight="1pt">
                    <v:stroke joinstyle="miter"/>
                  </v:line>
                  <v:shape id="Straight Arrow Connector 41" o:spid="_x0000_s1062" type="#_x0000_t32" style="position:absolute;left:31115;top:6277;width:0;height:3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diMIAAADbAAAADwAAAGRycy9kb3ducmV2LnhtbERPy2oCMRTdC/5DuEI3UjNtqSNTo4gg&#10;1JXUB3V5mdxOBic30ySO079vFoLLw3nPl71tREc+1I4VvEwyEMSl0zVXCo6HzfMMRIjIGhvHpOCP&#10;AiwXw8EcC+1u/EXdPlYihXAoUIGJsS2kDKUhi2HiWuLE/ThvMSboK6k93lK4beRrlk2lxZpTg8GW&#10;1obKy/5qFch8667db3zPT7vjeTo23n5vc6WeRv3qA0SkPj7Ed/enVvCW1qcv6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gdiMIAAADbAAAADwAAAAAAAAAAAAAA&#10;AAChAgAAZHJzL2Rvd25yZXYueG1sUEsFBgAAAAAEAAQA+QAAAJADAAAAAA==&#10;" strokecolor="black [3200]" strokeweight="1pt">
                    <v:stroke endarrow="block" joinstyle="miter"/>
                  </v:shape>
                  <v:rect id="Rectangle 50" o:spid="_x0000_s1063" style="position:absolute;left:2196;top:10099;width:15409;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AA8QA&#10;AADbAAAADwAAAGRycy9kb3ducmV2LnhtbESPQWvCQBSE74L/YXmCt2ZjCm1Js4oUSnvx0FSaHh/Z&#10;ZxLNvk2zaxL/vSsUPA4z8w2TbSbTioF611hWsIpiEMSl1Q1XCvbf7w8vIJxH1thaJgUXcrBZz2cZ&#10;ptqO/EVD7isRIOxSVFB736VSurImgy6yHXHwDrY36IPsK6l7HAPctDKJ4ydpsOGwUGNHbzWVp/xs&#10;AuX4lzt//ih2v2Yn7fOPKZJVotRyMW1fQXia/D383/7UCh4TuH0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jwAPEAAAA2wAAAA8AAAAAAAAAAAAAAAAAmAIAAGRycy9k&#10;b3ducmV2LnhtbFBLBQYAAAAABAAEAPUAAACJAwAAAAA=&#10;" fillcolor="white [3201]" strokecolor="black [3200]">
                    <v:textbox>
                      <w:txbxContent>
                        <w:p w14:paraId="32D8FF83" w14:textId="77777777" w:rsidR="004868DA" w:rsidRDefault="004868DA" w:rsidP="00F50E3D">
                          <w:pPr>
                            <w:jc w:val="center"/>
                            <w:rPr>
                              <w:sz w:val="20"/>
                            </w:rPr>
                          </w:pPr>
                          <w:r>
                            <w:rPr>
                              <w:sz w:val="20"/>
                            </w:rPr>
                            <w:t>Menghubungkan speaker ke laptop sebagai sumber</w:t>
                          </w:r>
                        </w:p>
                      </w:txbxContent>
                    </v:textbox>
                  </v:rect>
                  <v:shape id="Straight Arrow Connector 51" o:spid="_x0000_s1064" type="#_x0000_t32" style="position:absolute;left:10645;top:16923;width:0;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D/8UAAADbAAAADwAAAGRycy9kb3ducmV2LnhtbESPT2sCMRTE7wW/Q3hCL6VmW6lbVqOI&#10;IOip1D+0x8fmuVncvGyTuK7fvikUPA4z8xtmtuhtIzryoXas4GWUgSAuna65UnDYr5/fQYSIrLFx&#10;TApuFGAxHzzMsNDuyp/U7WIlEoRDgQpMjG0hZSgNWQwj1xIn7+S8xZikr6T2eE1w28jXLJtIizWn&#10;BYMtrQyV593FKpD51l26n/iWHz8O35Mn4+3XNlfqcdgvpyAi9fEe/m9vtILxGP6+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D/8UAAADbAAAADwAAAAAAAAAA&#10;AAAAAAChAgAAZHJzL2Rvd25yZXYueG1sUEsFBgAAAAAEAAQA+QAAAJMDAAAAAA==&#10;" strokecolor="black [3200]" strokeweight="1pt">
                    <v:stroke endarrow="block" joinstyle="miter"/>
                  </v:shape>
                  <v:rect id="Rectangle 54" o:spid="_x0000_s1065" style="position:absolute;left:3684;top:20744;width:13921;height:6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97MQA&#10;AADbAAAADwAAAGRycy9kb3ducmV2LnhtbESPQWvCQBSE74L/YXlCb83GtNgSXUWE0l48GKXp8ZF9&#10;Jmmzb9PsJqb/3hUKHoeZ+YZZbUbTiIE6V1tWMI9iEMSF1TWXCk7Ht8dXEM4ja2wsk4I/crBZTycr&#10;TLW98IGGzJciQNilqKDyvk2ldEVFBl1kW+LgnW1n0AfZlVJ3eAlw08gkjhfSYM1hocKWdhUVP1lv&#10;AuX7N3O+f8/3X2Yv7cunyZN5otTDbNwuQXga/T383/7QCp6e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ezEAAAA2wAAAA8AAAAAAAAAAAAAAAAAmAIAAGRycy9k&#10;b3ducmV2LnhtbFBLBQYAAAAABAAEAPUAAACJAwAAAAA=&#10;" fillcolor="white [3201]" strokecolor="black [3200]">
                    <v:textbox>
                      <w:txbxContent>
                        <w:p w14:paraId="2A0E70CA" w14:textId="77777777" w:rsidR="004868DA" w:rsidRDefault="004868DA" w:rsidP="00F50E3D">
                          <w:pPr>
                            <w:jc w:val="center"/>
                            <w:rPr>
                              <w:sz w:val="20"/>
                            </w:rPr>
                          </w:pPr>
                          <w:r>
                            <w:rPr>
                              <w:sz w:val="20"/>
                            </w:rPr>
                            <w:t>Me</w:t>
                          </w:r>
                          <w:r>
                            <w:rPr>
                              <w:sz w:val="20"/>
                              <w:lang w:val="en-US"/>
                            </w:rPr>
                            <w:t>mbangkitkan</w:t>
                          </w:r>
                          <w:r>
                            <w:rPr>
                              <w:sz w:val="20"/>
                            </w:rPr>
                            <w:t xml:space="preserve"> </w:t>
                          </w:r>
                          <w:r>
                            <w:rPr>
                              <w:i/>
                              <w:sz w:val="20"/>
                              <w:lang w:val="en-US"/>
                            </w:rPr>
                            <w:t>sine sweep</w:t>
                          </w:r>
                          <w:r>
                            <w:rPr>
                              <w:sz w:val="20"/>
                            </w:rPr>
                            <w:t xml:space="preserve"> dan </w:t>
                          </w:r>
                          <w:r>
                            <w:rPr>
                              <w:i/>
                              <w:sz w:val="20"/>
                            </w:rPr>
                            <w:t>white noise</w:t>
                          </w:r>
                          <w:r>
                            <w:rPr>
                              <w:sz w:val="20"/>
                            </w:rPr>
                            <w:t xml:space="preserve"> </w:t>
                          </w:r>
                        </w:p>
                      </w:txbxContent>
                    </v:textbox>
                  </v:rect>
                  <v:rect id="Rectangle 60" o:spid="_x0000_s1066" style="position:absolute;left:21289;top:10099;width:19107;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d8QA&#10;AADbAAAADwAAAGRycy9kb3ducmV2LnhtbESPQWvCQBSE74L/YXlCb83GlNoSXUWE0l48GKXp8ZF9&#10;Jmmzb9PsJqb/3hUKHoeZ+YZZbUbTiIE6V1tWMI9iEMSF1TWXCk7Ht8dXEM4ja2wsk4I/crBZTycr&#10;TLW98IGGzJciQNilqKDyvk2ldEVFBl1kW+LgnW1n0AfZlVJ3eAlw08gkjhfSYM1hocKWdhUVP1lv&#10;AuX7N3O+f8/3X2Yv7cunyZN5otTDbNwuQXga/T383/7QCp6e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WHfEAAAA2wAAAA8AAAAAAAAAAAAAAAAAmAIAAGRycy9k&#10;b3ducmV2LnhtbFBLBQYAAAAABAAEAPUAAACJAwAAAAA=&#10;" fillcolor="white [3201]" strokecolor="black [3200]">
                    <v:textbox>
                      <w:txbxContent>
                        <w:p w14:paraId="1C37A836" w14:textId="77777777" w:rsidR="004868DA" w:rsidRDefault="004868DA" w:rsidP="00F50E3D">
                          <w:pPr>
                            <w:jc w:val="center"/>
                            <w:rPr>
                              <w:sz w:val="18"/>
                            </w:rPr>
                          </w:pPr>
                          <w:r>
                            <w:rPr>
                              <w:sz w:val="18"/>
                            </w:rPr>
                            <w:t xml:space="preserve">Menghubungkan </w:t>
                          </w:r>
                          <w:r>
                            <w:rPr>
                              <w:sz w:val="18"/>
                              <w:lang w:val="en-US"/>
                            </w:rPr>
                            <w:t>pelantang</w:t>
                          </w:r>
                          <w:r>
                            <w:rPr>
                              <w:sz w:val="18"/>
                            </w:rPr>
                            <w:t xml:space="preserve"> ke laptop sebagai penerima</w:t>
                          </w:r>
                        </w:p>
                      </w:txbxContent>
                    </v:textbox>
                  </v:rect>
                  <v:rect id="Rectangle 61" o:spid="_x0000_s1067" style="position:absolute;left:20879;top:17605;width:20060;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GAMQA&#10;AADbAAAADwAAAGRycy9kb3ducmV2LnhtbESPQWvCQBSE74X+h+UJvekmKcSSuooUpL3k0Cja4yP7&#10;mkSzb2N2o+m/dwWhx2FmvmEWq9G04kK9aywriGcRCOLS6oYrBbvtZvoGwnlkja1lUvBHDlbL56cF&#10;Ztpe+Zsuha9EgLDLUEHtfZdJ6cqaDLqZ7YiD92t7gz7IvpK6x2uAm1YmUZRKgw2HhRo7+qipPBWD&#10;CZTjuXB++DzkPyaXdr43hyROlHqZjOt3EJ5G/x9+tL+0gtcU7l/C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YxgDEAAAA2wAAAA8AAAAAAAAAAAAAAAAAmAIAAGRycy9k&#10;b3ducmV2LnhtbFBLBQYAAAAABAAEAPUAAACJAwAAAAA=&#10;" fillcolor="white [3201]" strokecolor="black [3200]">
                    <v:textbox>
                      <w:txbxContent>
                        <w:p w14:paraId="2201A8C9" w14:textId="77777777" w:rsidR="004868DA" w:rsidRDefault="004868DA" w:rsidP="00F50E3D">
                          <w:pPr>
                            <w:jc w:val="center"/>
                            <w:rPr>
                              <w:sz w:val="18"/>
                              <w:lang w:val="en-US"/>
                            </w:rPr>
                          </w:pPr>
                          <w:r>
                            <w:rPr>
                              <w:sz w:val="18"/>
                            </w:rPr>
                            <w:t xml:space="preserve">Menempatkan </w:t>
                          </w:r>
                          <w:r>
                            <w:rPr>
                              <w:sz w:val="18"/>
                              <w:lang w:val="en-US"/>
                            </w:rPr>
                            <w:t>pelantang</w:t>
                          </w:r>
                          <w:r>
                            <w:rPr>
                              <w:sz w:val="18"/>
                            </w:rPr>
                            <w:t xml:space="preserve"> pada masing-masing </w:t>
                          </w:r>
                          <w:r>
                            <w:rPr>
                              <w:sz w:val="18"/>
                              <w:lang w:val="en-US"/>
                            </w:rPr>
                            <w:t>titik</w:t>
                          </w:r>
                        </w:p>
                      </w:txbxContent>
                    </v:textbox>
                  </v:rect>
                  <v:shape id="Straight Arrow Connector 62" o:spid="_x0000_s1068" type="#_x0000_t32" style="position:absolute;left:30980;top:15149;width:0;height:2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MUAAADbAAAADwAAAGRycy9kb3ducmV2LnhtbESPT2sCMRTE74V+h/AKvRTNVqlbtkYp&#10;BaGepP5Bj4/Nc7O4edkmcV2/vSkUPA4z8xtmOu9tIzryoXas4HWYgSAuna65UrDdLAbvIEJE1tg4&#10;JgVXCjCfPT5MsdDuwj/UrWMlEoRDgQpMjG0hZSgNWQxD1xIn7+i8xZikr6T2eElw28hRlk2kxZrT&#10;gsGWvgyVp/XZKpD50p273/iW71bbw+TFeLtf5ko9P/WfHyAi9fEe/m9/awXjH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F/MUAAADbAAAADwAAAAAAAAAA&#10;AAAAAAChAgAAZHJzL2Rvd25yZXYueG1sUEsFBgAAAAAEAAQA+QAAAJMDAAAAAA==&#10;" strokecolor="black [3200]" strokeweight="1pt">
                    <v:stroke endarrow="block" joinstyle="miter"/>
                  </v:shape>
                  <v:shape id="Straight Arrow Connector 63" o:spid="_x0000_s1069" type="#_x0000_t32" style="position:absolute;left:30908;top:22162;width:70;height:3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RjsIAAADbAAAADwAAAGRycy9kb3ducmV2LnhtbERPy2oCMRTdC/5DuEI3UjNtqSNTo4gg&#10;1JXUB3V5mdxOBic30ySO079vFoLLw3nPl71tREc+1I4VvEwyEMSl0zVXCo6HzfMMRIjIGhvHpOCP&#10;AiwXw8EcC+1u/EXdPlYihXAoUIGJsS2kDKUhi2HiWuLE/ThvMSboK6k93lK4beRrlk2lxZpTg8GW&#10;1obKy/5qFch8667db3zPT7vjeTo23n5vc6WeRv3qA0SkPj7Ed/enVvCWxqYv6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4RjsIAAADbAAAADwAAAAAAAAAAAAAA&#10;AAChAgAAZHJzL2Rvd25yZXYueG1sUEsFBgAAAAAEAAQA+QAAAJADAAAAAA==&#10;" strokecolor="black [3200]" strokeweight="1pt">
                    <v:stroke endarrow="block" joinstyle="miter"/>
                  </v:shape>
                  <v:rect id="_x0000_s1070" style="position:absolute;left:20878;top:25383;width:20130;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ScsQA&#10;AADbAAAADwAAAGRycy9kb3ducmV2LnhtbESPQWvCQBSE74L/YXlCb83GFGobXUWE0l48GKXp8ZF9&#10;Jmmzb9PsJqb/3hUKHoeZ+YZZbUbTiIE6V1tWMI9iEMSF1TWXCk7Ht8cXEM4ja2wsk4I/crBZTycr&#10;TLW98IGGzJciQNilqKDyvk2ldEVFBl1kW+LgnW1n0AfZlVJ3eAlw08gkjp+lwZrDQoUt7SoqfrLe&#10;BMr3b+Z8/57vv8xe2sWnyZN5otTDbNwuQXga/T383/7QCp5e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UnLEAAAA2wAAAA8AAAAAAAAAAAAAAAAAmAIAAGRycy9k&#10;b3ducmV2LnhtbFBLBQYAAAAABAAEAPUAAACJAwAAAAA=&#10;" fillcolor="white [3201]" strokecolor="black [3200]">
                    <v:textbox>
                      <w:txbxContent>
                        <w:p w14:paraId="1AAA7ABD" w14:textId="77777777" w:rsidR="004868DA" w:rsidRDefault="004868DA" w:rsidP="00F50E3D">
                          <w:pPr>
                            <w:jc w:val="center"/>
                            <w:rPr>
                              <w:sz w:val="18"/>
                              <w:lang w:val="en-US"/>
                            </w:rPr>
                          </w:pPr>
                          <w:r>
                            <w:rPr>
                              <w:sz w:val="18"/>
                            </w:rPr>
                            <w:t xml:space="preserve">Merekam sinyal </w:t>
                          </w:r>
                          <w:r>
                            <w:rPr>
                              <w:sz w:val="18"/>
                              <w:lang w:val="en-US"/>
                            </w:rPr>
                            <w:t>menggunakan</w:t>
                          </w:r>
                          <w:r>
                            <w:rPr>
                              <w:sz w:val="18"/>
                            </w:rPr>
                            <w:t xml:space="preserve"> </w:t>
                          </w:r>
                          <w:r>
                            <w:rPr>
                              <w:sz w:val="18"/>
                              <w:lang w:val="en-US"/>
                            </w:rPr>
                            <w:t>perangkat lunak Adobe Audition</w:t>
                          </w:r>
                        </w:p>
                      </w:txbxContent>
                    </v:textbox>
                  </v:rect>
                  <v:shape id="Straight Arrow Connector 3073" o:spid="_x0000_s1071" type="#_x0000_t32" style="position:absolute;left:30980;top:30570;width:0;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5u9cIAAADbAAAADwAAAGRycy9kb3ducmV2LnhtbERPy2oCMRTdC/5DuEI3UjMtrSNTo4gg&#10;1JXUB3V5mdxOBic30ySO079vFoLLw3nPl71tREc+1I4VvEwyEMSl0zVXCo6HzfMMRIjIGhvHpOCP&#10;AiwXw8EcC+1u/EXdPlYihXAoUIGJsS2kDKUhi2HiWuLE/ThvMSboK6k93lK4beRrlk2lxZpTg8GW&#10;1obKy/5qFch8667db3zPT7vjeTo23n5vc6WeRv3qA0SkPj7Ed/enVvCW1qcv6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5u9cIAAADbAAAADwAAAAAAAAAAAAAA&#10;AAChAgAAZHJzL2Rvd25yZXYueG1sUEsFBgAAAAAEAAQA+QAAAJADAAAAAA==&#10;" strokecolor="black [3200]" strokeweight="1pt">
                    <v:stroke endarrow="block" joinstyle="miter"/>
                  </v:shape>
                  <v:rect id="_x0000_s1072" style="position:absolute;left:22382;top:33027;width:16954;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tCcIA&#10;AADbAAAADwAAAGRycy9kb3ducmV2LnhtbESPQYvCMBSE7wv+h/AEb2vaIq5Uo4iwrBcPdkU9Pppn&#10;W21eahO1/nsjLOxxmJlvmNmiM7W4U+sqywriYQSCOLe64kLB7vf7cwLCeWSNtWVS8CQHi3nvY4ap&#10;tg/e0j3zhQgQdikqKL1vUildXpJBN7QNcfBOtjXog2wLqVt8BLipZRJFY2mw4rBQYkOrkvJLdjOB&#10;cr5mzt9+Dpuj2Uj7tTeHJE6UGvS75RSEp87/h//aa61gFM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y0JwgAAANsAAAAPAAAAAAAAAAAAAAAAAJgCAABkcnMvZG93&#10;bnJldi54bWxQSwUGAAAAAAQABAD1AAAAhwMAAAAA&#10;" fillcolor="white [3201]" strokecolor="black [3200]">
                    <v:textbox>
                      <w:txbxContent>
                        <w:p w14:paraId="666F12D8" w14:textId="77777777" w:rsidR="004868DA" w:rsidRDefault="004868DA" w:rsidP="00F50E3D">
                          <w:pPr>
                            <w:jc w:val="center"/>
                            <w:rPr>
                              <w:sz w:val="20"/>
                            </w:rPr>
                          </w:pPr>
                          <w:r>
                            <w:rPr>
                              <w:sz w:val="20"/>
                            </w:rPr>
                            <w:t>Melabelkan sinyal yang diterima</w:t>
                          </w:r>
                        </w:p>
                      </w:txbxContent>
                    </v:textbox>
                  </v:rect>
                  <v:rect id="_x0000_s1073" style="position:absolute;left:15557;top:41168;width:11347;height:2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zfsQA&#10;AADbAAAADwAAAGRycy9kb3ducmV2LnhtbESPQWvCQBSE74L/YXmCt2ZjKG1Js4oUSnvx0FSaHh/Z&#10;ZxLNvk2zaxL/vSsUPA4z8w2TbSbTioF611hWsIpiEMSl1Q1XCvbf7w8vIJxH1thaJgUXcrBZz2cZ&#10;ptqO/EVD7isRIOxSVFB736VSurImgy6yHXHwDrY36IPsK6l7HAPctDKJ4ydpsOGwUGNHbzWVp/xs&#10;AuX4lzt//ih2v2Yn7fOPKZJVotRyMW1fQXia/D383/7UCh4TuH0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s37EAAAA2wAAAA8AAAAAAAAAAAAAAAAAmAIAAGRycy9k&#10;b3ducmV2LnhtbFBLBQYAAAAABAAEAPUAAACJAwAAAAA=&#10;" fillcolor="white [3201]" strokecolor="black [3200]">
                    <v:textbox>
                      <w:txbxContent>
                        <w:p w14:paraId="0F4C003B" w14:textId="77777777" w:rsidR="004868DA" w:rsidRDefault="004868DA" w:rsidP="00F50E3D">
                          <w:pPr>
                            <w:jc w:val="center"/>
                            <w:rPr>
                              <w:sz w:val="20"/>
                            </w:rPr>
                          </w:pPr>
                          <w:r>
                            <w:rPr>
                              <w:sz w:val="20"/>
                            </w:rPr>
                            <w:t>Simpan</w:t>
                          </w:r>
                        </w:p>
                      </w:txbxContent>
                    </v:textbox>
                  </v:rect>
                  <v:line id="Straight Connector 3076" o:spid="_x0000_s1074" style="position:absolute;flip:x;visibility:visible;mso-wrap-style:square" from="10637,26826" to="10643,4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iwsMAAADbAAAADwAAAGRycy9kb3ducmV2LnhtbESPQWsCMRSE7wX/Q3hCbzVrK2JXo0jR&#10;ooJIbS/eHpvn7urmZUnSdf33RhA8DjPfDDOZtaYSDTlfWlbQ7yUgiDOrS84V/P0u30YgfEDWWFkm&#10;BVfyMJt2XiaYanvhH2r2IRexhH2KCooQ6lRKnxVk0PdsTRy9o3UGQ5Qul9rhJZabSr4nyVAaLDku&#10;FFjTV0HZef9vFAx220pvTrumqcvP9XFw+HYLNkq9dtv5GESgNjzDD3qlI/cB9y/xB8j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osLDAAAA2wAAAA8AAAAAAAAAAAAA&#10;AAAAoQIAAGRycy9kb3ducmV2LnhtbFBLBQYAAAAABAAEAPkAAACRAwAAAAA=&#10;" strokecolor="black [3200]" strokeweight="1pt">
                    <v:stroke joinstyle="miter"/>
                  </v:line>
                  <v:shape id="Straight Arrow Connector 3077" o:spid="_x0000_s1075" type="#_x0000_t32" style="position:absolute;left:10638;top:48560;width:4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o9sUAAADbAAAADwAAAGRycy9kb3ducmV2LnhtbESPT2sCMRTE7wW/Q3hCL6VmW6xbVqOI&#10;IOip1D+0x8fmuVncvGyTuK7fvikUPA4z8xtmtuhtIzryoXas4GWUgSAuna65UnDYr5/fQYSIrLFx&#10;TApuFGAxHzzMsNDuyp/U7WIlEoRDgQpMjG0hZSgNWQwj1xIn7+S8xZikr6T2eE1w28jXLJtIizWn&#10;BYMtrQyV593FKpD51l26n/iWHz8O35Mn4+3XNlfqcdgvpyAi9fEe/m9vtILxGP6+p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Vo9sUAAADbAAAADwAAAAAAAAAA&#10;AAAAAAChAgAAZHJzL2Rvd25yZXYueG1sUEsFBgAAAAAEAAQA+QAAAJMDAAAAAA==&#10;" strokecolor="black [3200]" strokeweight="1pt">
                    <v:stroke endarrow="block" joinstyle="miter"/>
                  </v:shape>
                  <v:line id="Straight Connector 3079" o:spid="_x0000_s1076" style="position:absolute;visibility:visible;mso-wrap-style:square" from="30977,38210" to="30980,4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CcMAAADbAAAADwAAAGRycy9kb3ducmV2LnhtbESPT4vCMBTE78J+h/AWvK3pi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wnDAAAA2wAAAA8AAAAAAAAAAAAA&#10;AAAAoQIAAGRycy9kb3ducmV2LnhtbFBLBQYAAAAABAAEAPkAAACRAwAAAAA=&#10;" strokecolor="black [3200]" strokeweight="1pt">
                    <v:stroke joinstyle="miter"/>
                  </v:line>
                  <v:shape id="Straight Arrow Connector 3080" o:spid="_x0000_s1077" type="#_x0000_t32" style="position:absolute;left:26775;top:42478;width:42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ZA8EAAADbAAAADwAAAGRycy9kb3ducmV2LnhtbESPQYvCMBSE7wv+h/CEva2pxYpUo4gi&#10;7sUFW70/m2dbbF5KE7X77zfCgsdhZr5hFqveNOJBnastKxiPIhDEhdU1lwpO+e5rBsJ5ZI2NZVLw&#10;Sw5Wy8HHAlNtn3ykR+ZLESDsUlRQed+mUrqiIoNuZFvi4F1tZ9AH2ZVSd/gMcNPIOIqm0mDNYaHC&#10;ljYVFbfsbhTkmeHD5bxNknjvf3RcJ03UJkp9Dvv1HISn3r/D/+1vrWAyhdeX8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1kDwQAAANsAAAAPAAAAAAAAAAAAAAAA&#10;AKECAABkcnMvZG93bnJldi54bWxQSwUGAAAAAAQABAD5AAAAjwMAAAAA&#10;" strokecolor="black [3200]" strokeweight="1pt">
                    <v:stroke endarrow="block" joinstyle="miter"/>
                  </v:shape>
                  <v:shape id="Flowchart: Alternate Process 3081" o:spid="_x0000_s1078" type="#_x0000_t176" style="position:absolute;left:15146;top:46662;width:12232;height:3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zcIA&#10;AADbAAAADwAAAGRycy9kb3ducmV2LnhtbESPQYvCMBSE78L+h/AEb5oqslu6RpFF0YsHqz/gbfJs&#10;i81LaVJb/70RFvY4zMw3zGoz2Fo8qPWVYwXzWQKCWDtTcaHgetlPUxA+IBusHZOCJ3nYrD9GK8yM&#10;6/lMjzwUIkLYZ6igDKHJpPS6JIt+5hri6N1cazFE2RbStNhHuK3lIkk+pcWK40KJDf2UpO95ZxVs&#10;D67rcrs7PX+XOu2uuq/Ou0KpyXjYfoMINIT/8F/7aBQsv+D9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v/NwgAAANsAAAAPAAAAAAAAAAAAAAAAAJgCAABkcnMvZG93&#10;bnJldi54bWxQSwUGAAAAAAQABAD1AAAAhwMAAAAA&#10;" fillcolor="white [3201]" strokecolor="black [3200]">
                    <v:textbox>
                      <w:txbxContent>
                        <w:p w14:paraId="46C874AC" w14:textId="77777777" w:rsidR="004868DA" w:rsidRDefault="004868DA" w:rsidP="00F50E3D">
                          <w:pPr>
                            <w:jc w:val="center"/>
                            <w:rPr>
                              <w:sz w:val="20"/>
                            </w:rPr>
                          </w:pPr>
                          <w:r>
                            <w:rPr>
                              <w:sz w:val="20"/>
                            </w:rPr>
                            <w:t>Selesai</w:t>
                          </w:r>
                        </w:p>
                      </w:txbxContent>
                    </v:textbox>
                  </v:shape>
                  <v:rect id="Rectangle 3082" o:spid="_x0000_s1079" style="position:absolute;left:1225;top:8465;width:17098;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hWsEA&#10;AADbAAAADwAAAGRycy9kb3ducmV2LnhtbERPTWvCQBC9F/wPywi9NRtFikRXEUERFEptEY+T7JgE&#10;s7MhO2raX989FDw+3vd82btG3akLtWcDoyQFRVx4W3Np4Ptr8zYFFQTZYuOZDPxQgOVi8DLHzPoH&#10;f9L9KKWKIRwyNFCJtJnWoajIYUh8Sxy5i+8cSoRdqW2HjxjuGj1O03ftsObYUGFL64qK6/HmDGxC&#10;vv3IT/v8upbWp+fb4VcmB2Neh/1qBkqol6f4372zBiZxbPw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YVrBAAAA2wAAAA8AAAAAAAAAAAAAAAAAmAIAAGRycy9kb3du&#10;cmV2LnhtbFBLBQYAAAAABAAEAPUAAACGAwAAAAA=&#10;" filled="f" strokecolor="black [3200]" strokeweight="1pt">
                    <v:stroke dashstyle="dash"/>
                  </v:rect>
                  <v:rect id="Rectangle 3083" o:spid="_x0000_s1080" style="position:absolute;left:20060;top:8465;width:22222;height:3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PZ8MA&#10;AADbAAAADwAAAGRycy9kb3ducmV2LnhtbESPQYvCMBSE78L+h/AW9qbJFhHtGkVWhT140Cq4x0fz&#10;bIvNS2mi1n9vBMHjMDPfMNN5Z2txpdZXjjV8DxQI4tyZigsNh/26PwbhA7LB2jFpuJOH+eyjN8XU&#10;uBvv6JqFQkQI+xQ1lCE0qZQ+L8miH7iGOHon11oMUbaFNC3eItzWMlFqJC1WHBdKbOi3pPycXayG&#10;zX5L58shOY7t/yaZVLlyarnS+uuzW/yACNSFd/jV/jMahh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PZ8MAAADbAAAADwAAAAAAAAAAAAAAAACYAgAAZHJzL2Rv&#10;d25yZXYueG1sUEsFBgAAAAAEAAQA9QAAAIgDAAAAAA==&#10;" filled="f" strokecolor="black [3213]" strokeweight="1pt">
                    <v:stroke dashstyle="dash"/>
                  </v:rect>
                  <v:shape id="Text Box 3084" o:spid="_x0000_s1081" type="#_x0000_t202" style="position:absolute;top:2208;width:13654;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5332DB71" w14:textId="77777777" w:rsidR="004868DA" w:rsidRDefault="004868DA" w:rsidP="00F50E3D">
                          <w:pPr>
                            <w:rPr>
                              <w:sz w:val="18"/>
                            </w:rPr>
                          </w:pPr>
                          <w:r>
                            <w:rPr>
                              <w:sz w:val="18"/>
                            </w:rPr>
                            <w:t>Sumber (</w:t>
                          </w:r>
                          <w:r>
                            <w:rPr>
                              <w:i/>
                              <w:sz w:val="18"/>
                            </w:rPr>
                            <w:t>Dodecahedron</w:t>
                          </w:r>
                          <w:r>
                            <w:rPr>
                              <w:sz w:val="18"/>
                            </w:rPr>
                            <w:t>)</w:t>
                          </w:r>
                        </w:p>
                      </w:txbxContent>
                    </v:textbox>
                  </v:shape>
                  <v:shape id="Text Box 3085" o:spid="_x0000_s1082" type="#_x0000_t202" style="position:absolute;left:32172;top:2208;width:10107;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4BAD296" w14:textId="77777777" w:rsidR="004868DA" w:rsidRDefault="004868DA" w:rsidP="00F50E3D">
                          <w:pPr>
                            <w:rPr>
                              <w:sz w:val="18"/>
                              <w:lang w:val="en-US"/>
                            </w:rPr>
                          </w:pPr>
                          <w:r>
                            <w:rPr>
                              <w:sz w:val="18"/>
                            </w:rPr>
                            <w:t>Penerima</w:t>
                          </w:r>
                          <w:r>
                            <w:rPr>
                              <w:sz w:val="18"/>
                              <w:lang w:val="en-US"/>
                            </w:rPr>
                            <w:t xml:space="preserve"> (Pelantang)</w:t>
                          </w:r>
                        </w:p>
                      </w:txbxContent>
                    </v:textbox>
                  </v:shape>
                </v:group>
                <v:shape id="Straight Arrow Connector 3086" o:spid="_x0000_s1083" type="#_x0000_t32" style="position:absolute;left:10781;top:6277;width:0;height:3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DxMQAAADbAAAADwAAAGRycy9kb3ducmV2LnhtbESPT2sCMRTE74LfIbxCL1KzFXTL1ihS&#10;KNST+I/2+Ni8bpZuXrZJXNdvbwTB4zAzv2Hmy942oiMfascKXscZCOLS6ZorBYf958sbiBCRNTaO&#10;ScGFAiwXw8EcC+3OvKVuFyuRIBwKVGBibAspQ2nIYhi7ljh5v85bjEn6SmqP5wS3jZxk2UxarDkt&#10;GGzpw1D5tztZBTJfu1P3H6f5cXP4mY2Mt9/rXKnnp371DiJSHx/he/tLK5hO4PYl/Q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cPExAAAANsAAAAPAAAAAAAAAAAA&#10;AAAAAKECAABkcnMvZG93bnJldi54bWxQSwUGAAAAAAQABAD5AAAAkgMAAAAA&#10;" strokecolor="black [3200]" strokeweight="1pt">
                  <v:stroke endarrow="block" joinstyle="miter"/>
                </v:shape>
                <w10:anchorlock/>
              </v:group>
            </w:pict>
          </mc:Fallback>
        </mc:AlternateContent>
      </w:r>
    </w:p>
    <w:p w14:paraId="2BA78571" w14:textId="3D249E77" w:rsidR="00F50E3D" w:rsidRDefault="00F50E3D" w:rsidP="00E83F57">
      <w:pPr>
        <w:pStyle w:val="Caption"/>
        <w:spacing w:after="0"/>
        <w:jc w:val="center"/>
        <w:rPr>
          <w:lang w:val="en-US"/>
        </w:rPr>
      </w:pPr>
      <w:bookmarkStart w:id="93" w:name="_Toc43673326"/>
      <w:r>
        <w:rPr>
          <w:b/>
        </w:rPr>
        <w:t xml:space="preserve">Gambar 3. </w:t>
      </w:r>
      <w:r>
        <w:rPr>
          <w:b/>
        </w:rPr>
        <w:fldChar w:fldCharType="begin"/>
      </w:r>
      <w:r>
        <w:rPr>
          <w:b/>
        </w:rPr>
        <w:instrText xml:space="preserve"> SEQ Gambar_3. \* ARABIC </w:instrText>
      </w:r>
      <w:r>
        <w:rPr>
          <w:b/>
        </w:rPr>
        <w:fldChar w:fldCharType="separate"/>
      </w:r>
      <w:r w:rsidR="00751FB9">
        <w:rPr>
          <w:b/>
          <w:noProof/>
        </w:rPr>
        <w:t>4</w:t>
      </w:r>
      <w:r>
        <w:rPr>
          <w:b/>
        </w:rPr>
        <w:fldChar w:fldCharType="end"/>
      </w:r>
      <w:r>
        <w:rPr>
          <w:lang w:val="en-US"/>
        </w:rPr>
        <w:t xml:space="preserve"> Diagram Alir Pengambilan Data </w:t>
      </w:r>
      <w:sdt>
        <w:sdtPr>
          <w:rPr>
            <w:lang w:val="en-US"/>
          </w:rPr>
          <w:id w:val="-1150827460"/>
          <w:citation/>
        </w:sdtPr>
        <w:sdtContent>
          <w:r>
            <w:rPr>
              <w:lang w:val="en-US"/>
            </w:rPr>
            <w:fldChar w:fldCharType="begin"/>
          </w:r>
          <w:r>
            <w:rPr>
              <w:lang w:val="en-US"/>
            </w:rPr>
            <w:instrText xml:space="preserve"> CITATION Ain19 \l 1033 </w:instrText>
          </w:r>
          <w:r>
            <w:rPr>
              <w:lang w:val="en-US"/>
            </w:rPr>
            <w:fldChar w:fldCharType="separate"/>
          </w:r>
          <w:r w:rsidR="00DE1F18" w:rsidRPr="00DE1F18">
            <w:rPr>
              <w:noProof/>
              <w:lang w:val="en-US"/>
            </w:rPr>
            <w:t>(Nadhiroh, 2019)</w:t>
          </w:r>
          <w:r>
            <w:rPr>
              <w:lang w:val="en-US"/>
            </w:rPr>
            <w:fldChar w:fldCharType="end"/>
          </w:r>
        </w:sdtContent>
      </w:sdt>
      <w:bookmarkEnd w:id="93"/>
    </w:p>
    <w:p w14:paraId="54B71D43" w14:textId="49183004" w:rsidR="00F50E3D" w:rsidRDefault="00F50E3D" w:rsidP="00E83F57">
      <w:pPr>
        <w:keepNext/>
        <w:jc w:val="center"/>
      </w:pPr>
      <w:r>
        <w:rPr>
          <w:noProof/>
          <w:lang w:val="en-US"/>
        </w:rPr>
        <w:lastRenderedPageBreak/>
        <w:drawing>
          <wp:inline distT="0" distB="0" distL="0" distR="0" wp14:anchorId="0155C43E" wp14:editId="060B1757">
            <wp:extent cx="3619500"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2038350"/>
                    </a:xfrm>
                    <a:prstGeom prst="rect">
                      <a:avLst/>
                    </a:prstGeom>
                    <a:noFill/>
                    <a:ln>
                      <a:noFill/>
                    </a:ln>
                  </pic:spPr>
                </pic:pic>
              </a:graphicData>
            </a:graphic>
          </wp:inline>
        </w:drawing>
      </w:r>
      <w:r>
        <w:rPr>
          <w:noProof/>
          <w:lang w:val="en-US"/>
        </w:rPr>
        <w:drawing>
          <wp:inline distT="0" distB="0" distL="0" distR="0" wp14:anchorId="525636DE" wp14:editId="728B177B">
            <wp:extent cx="3743325" cy="2105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43325" cy="2105025"/>
                    </a:xfrm>
                    <a:prstGeom prst="rect">
                      <a:avLst/>
                    </a:prstGeom>
                    <a:noFill/>
                    <a:ln>
                      <a:noFill/>
                    </a:ln>
                  </pic:spPr>
                </pic:pic>
              </a:graphicData>
            </a:graphic>
          </wp:inline>
        </w:drawing>
      </w:r>
    </w:p>
    <w:p w14:paraId="0FEA6BAF" w14:textId="661BB0A9" w:rsidR="00F50E3D" w:rsidRDefault="00F50E3D" w:rsidP="00E83F57">
      <w:pPr>
        <w:pStyle w:val="Caption"/>
        <w:spacing w:after="0"/>
        <w:jc w:val="center"/>
        <w:rPr>
          <w:lang w:val="en-US"/>
        </w:rPr>
      </w:pPr>
      <w:bookmarkStart w:id="94" w:name="_Toc43673327"/>
      <w:r>
        <w:rPr>
          <w:b/>
        </w:rPr>
        <w:t xml:space="preserve">Gambar 3. </w:t>
      </w:r>
      <w:r>
        <w:rPr>
          <w:b/>
        </w:rPr>
        <w:fldChar w:fldCharType="begin"/>
      </w:r>
      <w:r>
        <w:rPr>
          <w:b/>
        </w:rPr>
        <w:instrText xml:space="preserve"> SEQ Gambar_3. \* ARABIC </w:instrText>
      </w:r>
      <w:r>
        <w:rPr>
          <w:b/>
        </w:rPr>
        <w:fldChar w:fldCharType="separate"/>
      </w:r>
      <w:r w:rsidR="00751FB9">
        <w:rPr>
          <w:b/>
          <w:noProof/>
        </w:rPr>
        <w:t>5</w:t>
      </w:r>
      <w:r>
        <w:rPr>
          <w:b/>
        </w:rPr>
        <w:fldChar w:fldCharType="end"/>
      </w:r>
      <w:r>
        <w:rPr>
          <w:lang w:val="en-US"/>
        </w:rPr>
        <w:t xml:space="preserve"> Pengambilan Data Parameter Akustik berdasarkan ISO 3382:3 di DRPM ITS</w:t>
      </w:r>
      <w:bookmarkEnd w:id="94"/>
    </w:p>
    <w:p w14:paraId="297323A9" w14:textId="77777777" w:rsidR="009D50E8" w:rsidRPr="009D50E8" w:rsidRDefault="009D50E8" w:rsidP="009D50E8">
      <w:pPr>
        <w:rPr>
          <w:lang w:val="en-US"/>
        </w:rPr>
      </w:pPr>
    </w:p>
    <w:p w14:paraId="2F31D1F8" w14:textId="23A93DC2" w:rsidR="00F50E3D" w:rsidRDefault="00F50E3D" w:rsidP="00E83F57">
      <w:pPr>
        <w:jc w:val="center"/>
      </w:pPr>
      <w:r>
        <w:rPr>
          <w:noProof/>
          <w:lang w:val="en-US"/>
        </w:rPr>
        <w:drawing>
          <wp:inline distT="0" distB="0" distL="0" distR="0" wp14:anchorId="5083D344" wp14:editId="5D10B055">
            <wp:extent cx="2324100"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t="7051"/>
                    <a:stretch>
                      <a:fillRect/>
                    </a:stretch>
                  </pic:blipFill>
                  <pic:spPr bwMode="auto">
                    <a:xfrm>
                      <a:off x="0" y="0"/>
                      <a:ext cx="2324100" cy="2876550"/>
                    </a:xfrm>
                    <a:prstGeom prst="rect">
                      <a:avLst/>
                    </a:prstGeom>
                    <a:noFill/>
                    <a:ln>
                      <a:noFill/>
                    </a:ln>
                  </pic:spPr>
                </pic:pic>
              </a:graphicData>
            </a:graphic>
          </wp:inline>
        </w:drawing>
      </w:r>
      <w:r w:rsidR="001D2B95">
        <w:rPr>
          <w:noProof/>
          <w:lang w:val="en-US"/>
        </w:rPr>
        <w:t xml:space="preserve"> </w:t>
      </w:r>
      <w:r>
        <w:rPr>
          <w:noProof/>
          <w:lang w:val="en-US"/>
        </w:rPr>
        <w:drawing>
          <wp:inline distT="0" distB="0" distL="0" distR="0" wp14:anchorId="6C4CBD3B" wp14:editId="6449A763">
            <wp:extent cx="217170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2895600"/>
                    </a:xfrm>
                    <a:prstGeom prst="rect">
                      <a:avLst/>
                    </a:prstGeom>
                    <a:noFill/>
                    <a:ln>
                      <a:noFill/>
                    </a:ln>
                  </pic:spPr>
                </pic:pic>
              </a:graphicData>
            </a:graphic>
          </wp:inline>
        </w:drawing>
      </w:r>
    </w:p>
    <w:p w14:paraId="2550F62E" w14:textId="1E8C5C89" w:rsidR="00F50E3D" w:rsidRDefault="00F50E3D" w:rsidP="00E83F57">
      <w:pPr>
        <w:pStyle w:val="Caption"/>
        <w:spacing w:after="0"/>
        <w:jc w:val="center"/>
        <w:rPr>
          <w:lang w:val="en-US"/>
        </w:rPr>
      </w:pPr>
      <w:bookmarkStart w:id="95" w:name="_Toc43673328"/>
      <w:r>
        <w:rPr>
          <w:b/>
        </w:rPr>
        <w:t xml:space="preserve">Gambar 3. </w:t>
      </w:r>
      <w:r>
        <w:fldChar w:fldCharType="begin"/>
      </w:r>
      <w:r>
        <w:rPr>
          <w:b/>
        </w:rPr>
        <w:instrText xml:space="preserve"> SEQ Gambar_3. \* ARABIC </w:instrText>
      </w:r>
      <w:r>
        <w:fldChar w:fldCharType="separate"/>
      </w:r>
      <w:r w:rsidR="00751FB9">
        <w:rPr>
          <w:b/>
          <w:noProof/>
        </w:rPr>
        <w:t>6</w:t>
      </w:r>
      <w:r>
        <w:fldChar w:fldCharType="end"/>
      </w:r>
      <w:r>
        <w:rPr>
          <w:lang w:val="en-US"/>
        </w:rPr>
        <w:t xml:space="preserve"> Pengambilan Data Parameter Akustik berdasarkan ISO 3382:3 di Dekanat </w:t>
      </w:r>
      <w:r w:rsidR="00AB12EE">
        <w:rPr>
          <w:lang w:val="en-US"/>
        </w:rPr>
        <w:t>FT-IRS</w:t>
      </w:r>
      <w:bookmarkEnd w:id="95"/>
    </w:p>
    <w:p w14:paraId="2E010972" w14:textId="21D7F500" w:rsidR="00F50E3D" w:rsidRDefault="00F50E3D" w:rsidP="0088068D">
      <w:pPr>
        <w:pStyle w:val="Heading2"/>
        <w:numPr>
          <w:ilvl w:val="1"/>
          <w:numId w:val="3"/>
        </w:numPr>
        <w:spacing w:before="0"/>
        <w:ind w:left="567"/>
        <w:rPr>
          <w:lang w:val="en-US"/>
        </w:rPr>
      </w:pPr>
      <w:bookmarkStart w:id="96" w:name="_Toc50912509"/>
      <w:r>
        <w:rPr>
          <w:lang w:val="en-US"/>
        </w:rPr>
        <w:lastRenderedPageBreak/>
        <w:t>Penilaian Kondisi Ruang</w:t>
      </w:r>
      <w:bookmarkEnd w:id="96"/>
      <w:r>
        <w:rPr>
          <w:lang w:val="en-US"/>
        </w:rPr>
        <w:t xml:space="preserve"> </w:t>
      </w:r>
    </w:p>
    <w:p w14:paraId="78D41FDF" w14:textId="77777777" w:rsidR="00F50E3D" w:rsidRDefault="00F50E3D" w:rsidP="00F33585">
      <w:pPr>
        <w:ind w:firstLine="567"/>
        <w:rPr>
          <w:szCs w:val="24"/>
          <w:lang w:val="en-US"/>
        </w:rPr>
      </w:pPr>
      <w:r>
        <w:rPr>
          <w:szCs w:val="24"/>
          <w:lang w:val="en-US"/>
        </w:rPr>
        <w:t xml:space="preserve">Penilaian kondisi ruang tapak terbuka didapatkan dari grafik regresi linier STI dengan jarak masing-masing dan grafik regresi linear SPL terhadap jarak penerima ke sumber yang didapatkan dari hasil pengukuran. Kemudian dari persamaan regresi linier STI tersebut didapatkan nilai jarak distraksi dan jarak privasi, sedangkan untuk persamaan regresi linear SPL dengan jarak digunakan untuk mendapatkan nilai laju peluruhan spasial dan SPL pada jarak 4 meter. </w:t>
      </w:r>
    </w:p>
    <w:p w14:paraId="7CD79675" w14:textId="77777777" w:rsidR="00F50E3D" w:rsidRDefault="00F50E3D" w:rsidP="00E83F57">
      <w:pPr>
        <w:rPr>
          <w:lang w:val="en-US"/>
        </w:rPr>
      </w:pPr>
    </w:p>
    <w:p w14:paraId="75B40ECC" w14:textId="77777777" w:rsidR="00F50E3D" w:rsidRDefault="00F50E3D" w:rsidP="0088068D">
      <w:pPr>
        <w:pStyle w:val="Heading2"/>
        <w:numPr>
          <w:ilvl w:val="1"/>
          <w:numId w:val="3"/>
        </w:numPr>
        <w:spacing w:before="0"/>
        <w:ind w:left="567"/>
        <w:rPr>
          <w:lang w:val="en-US"/>
        </w:rPr>
      </w:pPr>
      <w:bookmarkStart w:id="97" w:name="_Toc50912510"/>
      <w:r>
        <w:rPr>
          <w:lang w:val="en-US"/>
        </w:rPr>
        <w:t>Pemodelan Ruang</w:t>
      </w:r>
      <w:bookmarkEnd w:id="97"/>
    </w:p>
    <w:p w14:paraId="17A89189" w14:textId="153E9D80" w:rsidR="00F50E3D" w:rsidRDefault="00F50E3D" w:rsidP="00E83F57">
      <w:pPr>
        <w:ind w:firstLine="567"/>
        <w:rPr>
          <w:szCs w:val="24"/>
          <w:lang w:val="en-US"/>
        </w:rPr>
      </w:pPr>
      <w:r>
        <w:rPr>
          <w:szCs w:val="24"/>
          <w:lang w:val="en-US"/>
        </w:rPr>
        <w:t>Pemodelan ruang dilakukan dengan menggunakan perangkat lunak EASE 4.4. Kemudian dilakukan simulasi akus</w:t>
      </w:r>
      <w:r w:rsidR="00F33585">
        <w:rPr>
          <w:szCs w:val="24"/>
          <w:lang w:val="en-US"/>
        </w:rPr>
        <w:t xml:space="preserve">tik untuk mengetahui parameter </w:t>
      </w:r>
      <w:r>
        <w:rPr>
          <w:szCs w:val="24"/>
          <w:lang w:val="en-US"/>
        </w:rPr>
        <w:t>akustik dari ruangan tersebut</w:t>
      </w:r>
      <w:r w:rsidR="00AB12EE">
        <w:rPr>
          <w:szCs w:val="24"/>
          <w:lang w:val="en-US"/>
        </w:rPr>
        <w:t xml:space="preserve">, </w:t>
      </w:r>
      <w:r>
        <w:rPr>
          <w:szCs w:val="24"/>
          <w:lang w:val="en-US"/>
        </w:rPr>
        <w:t xml:space="preserve">sehingga hasil pemodelan sesuai dengan kondisi sebenarnya. Gambar 3.7 merupakan hasil pemodelan untuk ruang DRPM dan Gambar 3.8 merupakan hasil pemodelan untuk ruang Dekanat </w:t>
      </w:r>
      <w:r w:rsidR="00AB12EE">
        <w:rPr>
          <w:szCs w:val="24"/>
          <w:lang w:val="en-US"/>
        </w:rPr>
        <w:t>FT-IRS</w:t>
      </w:r>
      <w:r>
        <w:rPr>
          <w:szCs w:val="24"/>
          <w:lang w:val="en-US"/>
        </w:rPr>
        <w:t xml:space="preserve">. </w:t>
      </w:r>
    </w:p>
    <w:p w14:paraId="38E3FE20" w14:textId="77777777" w:rsidR="00F50E3D" w:rsidRDefault="00F50E3D" w:rsidP="00E83F57">
      <w:pPr>
        <w:rPr>
          <w:lang w:val="en-US"/>
        </w:rPr>
      </w:pPr>
    </w:p>
    <w:p w14:paraId="1D98E4CC" w14:textId="05C8139C" w:rsidR="00F50E3D" w:rsidRDefault="00F50E3D" w:rsidP="00E83F57">
      <w:pPr>
        <w:keepNext/>
        <w:jc w:val="center"/>
      </w:pPr>
      <w:r>
        <w:rPr>
          <w:noProof/>
          <w:lang w:val="en-US"/>
        </w:rPr>
        <w:drawing>
          <wp:inline distT="0" distB="0" distL="0" distR="0" wp14:anchorId="57045EFE" wp14:editId="78A75A20">
            <wp:extent cx="3762375" cy="1906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55" cstate="print">
                      <a:extLst>
                        <a:ext uri="{28A0092B-C50C-407E-A947-70E740481C1C}">
                          <a14:useLocalDpi xmlns:a14="http://schemas.microsoft.com/office/drawing/2010/main" val="0"/>
                        </a:ext>
                      </a:extLst>
                    </a:blip>
                    <a:srcRect l="17339" t="17967" r="7338" b="14149"/>
                    <a:stretch>
                      <a:fillRect/>
                    </a:stretch>
                  </pic:blipFill>
                  <pic:spPr bwMode="auto">
                    <a:xfrm>
                      <a:off x="0" y="0"/>
                      <a:ext cx="3764572" cy="1907673"/>
                    </a:xfrm>
                    <a:prstGeom prst="rect">
                      <a:avLst/>
                    </a:prstGeom>
                    <a:noFill/>
                    <a:ln>
                      <a:noFill/>
                    </a:ln>
                  </pic:spPr>
                </pic:pic>
              </a:graphicData>
            </a:graphic>
          </wp:inline>
        </w:drawing>
      </w:r>
    </w:p>
    <w:p w14:paraId="0D8E316A" w14:textId="7C0DFDBD" w:rsidR="00F50E3D" w:rsidRDefault="00F50E3D" w:rsidP="00E83F57">
      <w:pPr>
        <w:pStyle w:val="Caption"/>
        <w:spacing w:after="0"/>
        <w:jc w:val="center"/>
        <w:rPr>
          <w:lang w:val="en-US"/>
        </w:rPr>
      </w:pPr>
      <w:bookmarkStart w:id="98" w:name="_Toc43673329"/>
      <w:r>
        <w:rPr>
          <w:b/>
        </w:rPr>
        <w:t xml:space="preserve">Gambar 3. </w:t>
      </w:r>
      <w:r>
        <w:rPr>
          <w:b/>
        </w:rPr>
        <w:fldChar w:fldCharType="begin"/>
      </w:r>
      <w:r>
        <w:rPr>
          <w:b/>
        </w:rPr>
        <w:instrText xml:space="preserve"> SEQ Gambar_3. \* ARABIC </w:instrText>
      </w:r>
      <w:r>
        <w:rPr>
          <w:b/>
        </w:rPr>
        <w:fldChar w:fldCharType="separate"/>
      </w:r>
      <w:r w:rsidR="00751FB9">
        <w:rPr>
          <w:b/>
          <w:noProof/>
        </w:rPr>
        <w:t>7</w:t>
      </w:r>
      <w:r>
        <w:rPr>
          <w:b/>
        </w:rPr>
        <w:fldChar w:fldCharType="end"/>
      </w:r>
      <w:r>
        <w:rPr>
          <w:lang w:val="en-US"/>
        </w:rPr>
        <w:t xml:space="preserve"> Hasil Pemodelan Ruang DRPM ITS</w:t>
      </w:r>
      <w:bookmarkEnd w:id="98"/>
    </w:p>
    <w:p w14:paraId="230A780A" w14:textId="77777777" w:rsidR="00F50E3D" w:rsidRDefault="00F50E3D" w:rsidP="00E83F57">
      <w:pPr>
        <w:rPr>
          <w:lang w:val="en-US"/>
        </w:rPr>
      </w:pPr>
    </w:p>
    <w:p w14:paraId="63ABEAE0" w14:textId="2D4E4A09" w:rsidR="00F50E3D" w:rsidRDefault="00F50E3D" w:rsidP="00514F04">
      <w:pPr>
        <w:jc w:val="center"/>
      </w:pPr>
      <w:bookmarkStart w:id="99" w:name="_Toc43672620"/>
      <w:r>
        <w:rPr>
          <w:noProof/>
          <w:lang w:val="en-US"/>
        </w:rPr>
        <w:drawing>
          <wp:inline distT="0" distB="0" distL="0" distR="0" wp14:anchorId="5DBD191A" wp14:editId="473983AC">
            <wp:extent cx="3790950" cy="1761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56" cstate="print">
                      <a:extLst>
                        <a:ext uri="{28A0092B-C50C-407E-A947-70E740481C1C}">
                          <a14:useLocalDpi xmlns:a14="http://schemas.microsoft.com/office/drawing/2010/main" val="0"/>
                        </a:ext>
                      </a:extLst>
                    </a:blip>
                    <a:srcRect l="10069" t="19754" r="7082" b="11816"/>
                    <a:stretch>
                      <a:fillRect/>
                    </a:stretch>
                  </pic:blipFill>
                  <pic:spPr bwMode="auto">
                    <a:xfrm>
                      <a:off x="0" y="0"/>
                      <a:ext cx="3795605" cy="1764155"/>
                    </a:xfrm>
                    <a:prstGeom prst="rect">
                      <a:avLst/>
                    </a:prstGeom>
                    <a:noFill/>
                    <a:ln>
                      <a:noFill/>
                    </a:ln>
                  </pic:spPr>
                </pic:pic>
              </a:graphicData>
            </a:graphic>
          </wp:inline>
        </w:drawing>
      </w:r>
      <w:bookmarkEnd w:id="99"/>
    </w:p>
    <w:p w14:paraId="7FC238CE" w14:textId="5601611C" w:rsidR="00456D44" w:rsidRPr="00456D44" w:rsidRDefault="00F50E3D" w:rsidP="008E3405">
      <w:pPr>
        <w:pStyle w:val="Caption"/>
        <w:spacing w:after="0"/>
        <w:jc w:val="center"/>
        <w:rPr>
          <w:lang w:val="en-US"/>
        </w:rPr>
      </w:pPr>
      <w:bookmarkStart w:id="100" w:name="_Toc43673330"/>
      <w:r>
        <w:rPr>
          <w:b/>
        </w:rPr>
        <w:t xml:space="preserve">Gambar 3. </w:t>
      </w:r>
      <w:r>
        <w:rPr>
          <w:b/>
        </w:rPr>
        <w:fldChar w:fldCharType="begin"/>
      </w:r>
      <w:r>
        <w:rPr>
          <w:b/>
        </w:rPr>
        <w:instrText xml:space="preserve"> SEQ Gambar_3. \* ARABIC </w:instrText>
      </w:r>
      <w:r>
        <w:rPr>
          <w:b/>
        </w:rPr>
        <w:fldChar w:fldCharType="separate"/>
      </w:r>
      <w:r w:rsidR="00751FB9">
        <w:rPr>
          <w:b/>
          <w:noProof/>
        </w:rPr>
        <w:t>8</w:t>
      </w:r>
      <w:r>
        <w:rPr>
          <w:b/>
        </w:rPr>
        <w:fldChar w:fldCharType="end"/>
      </w:r>
      <w:r>
        <w:rPr>
          <w:lang w:val="en-US"/>
        </w:rPr>
        <w:t xml:space="preserve"> Hasil Pemodelan Ruang Dekanat </w:t>
      </w:r>
      <w:r w:rsidR="00AB12EE">
        <w:rPr>
          <w:lang w:val="en-US"/>
        </w:rPr>
        <w:t>FT-IRS</w:t>
      </w:r>
      <w:bookmarkEnd w:id="100"/>
    </w:p>
    <w:p w14:paraId="272E1380" w14:textId="09035E27" w:rsidR="00F50E3D" w:rsidRDefault="00F50E3D" w:rsidP="0088068D">
      <w:pPr>
        <w:pStyle w:val="Heading2"/>
        <w:numPr>
          <w:ilvl w:val="1"/>
          <w:numId w:val="3"/>
        </w:numPr>
        <w:spacing w:before="0"/>
        <w:ind w:left="567"/>
        <w:rPr>
          <w:i/>
          <w:lang w:val="en-US"/>
        </w:rPr>
      </w:pPr>
      <w:bookmarkStart w:id="101" w:name="_Toc50912511"/>
      <w:r>
        <w:rPr>
          <w:lang w:val="en-US"/>
        </w:rPr>
        <w:lastRenderedPageBreak/>
        <w:t xml:space="preserve">Perancangan </w:t>
      </w:r>
      <w:r w:rsidR="00D33233" w:rsidRPr="00D33233">
        <w:rPr>
          <w:i/>
          <w:lang w:val="en-US"/>
        </w:rPr>
        <w:t>Masker</w:t>
      </w:r>
      <w:r w:rsidR="00204A3D">
        <w:rPr>
          <w:i/>
          <w:lang w:val="en-US"/>
        </w:rPr>
        <w:t xml:space="preserve"> </w:t>
      </w:r>
      <w:r w:rsidR="00204A3D">
        <w:rPr>
          <w:iCs/>
          <w:lang w:val="en-US"/>
        </w:rPr>
        <w:t>dan Target</w:t>
      </w:r>
      <w:bookmarkEnd w:id="101"/>
    </w:p>
    <w:p w14:paraId="2A321903" w14:textId="22BFF3B5" w:rsidR="00F50E3D" w:rsidRDefault="00D33233" w:rsidP="00E83F57">
      <w:pPr>
        <w:ind w:firstLine="567"/>
        <w:rPr>
          <w:rFonts w:cs="Times New Roman"/>
          <w:szCs w:val="24"/>
          <w:lang w:val="en-US"/>
        </w:rPr>
      </w:pPr>
      <w:bookmarkStart w:id="102" w:name="_Hlk51419533"/>
      <w:r w:rsidRPr="00D33233">
        <w:rPr>
          <w:rFonts w:cs="Times New Roman"/>
          <w:i/>
          <w:szCs w:val="24"/>
          <w:lang w:val="en-US"/>
        </w:rPr>
        <w:t>Masker</w:t>
      </w:r>
      <w:r w:rsidR="00204A3D">
        <w:rPr>
          <w:rFonts w:cs="Times New Roman"/>
          <w:i/>
          <w:szCs w:val="24"/>
          <w:lang w:val="en-US"/>
        </w:rPr>
        <w:t xml:space="preserve"> </w:t>
      </w:r>
      <w:r w:rsidR="00F50E3D">
        <w:rPr>
          <w:rFonts w:cs="Times New Roman"/>
          <w:szCs w:val="24"/>
          <w:lang w:val="en-US"/>
        </w:rPr>
        <w:t xml:space="preserve">yang akan digunakan adalah </w:t>
      </w:r>
      <w:r w:rsidRPr="00D33233">
        <w:rPr>
          <w:rFonts w:cs="Times New Roman"/>
          <w:i/>
          <w:szCs w:val="24"/>
          <w:lang w:val="en-US"/>
        </w:rPr>
        <w:t>masker</w:t>
      </w:r>
      <w:r w:rsidR="00204A3D">
        <w:rPr>
          <w:rFonts w:cs="Times New Roman"/>
          <w:i/>
          <w:szCs w:val="24"/>
          <w:lang w:val="en-US"/>
        </w:rPr>
        <w:t xml:space="preserve"> </w:t>
      </w:r>
      <w:r w:rsidR="00F50E3D">
        <w:rPr>
          <w:rFonts w:cs="Times New Roman"/>
          <w:i/>
          <w:szCs w:val="24"/>
          <w:lang w:val="en-US"/>
        </w:rPr>
        <w:t xml:space="preserve">database </w:t>
      </w:r>
      <w:r w:rsidR="00F50E3D">
        <w:rPr>
          <w:rFonts w:cs="Times New Roman"/>
          <w:szCs w:val="24"/>
          <w:lang w:val="en-US"/>
        </w:rPr>
        <w:t xml:space="preserve">penelitian Nadiroh. Pada perancangannya, Nadiroh melakukan perekaman </w:t>
      </w:r>
      <w:r w:rsidRPr="00D33233">
        <w:rPr>
          <w:rFonts w:cs="Times New Roman"/>
          <w:i/>
          <w:szCs w:val="24"/>
          <w:lang w:val="en-US"/>
        </w:rPr>
        <w:t>masker</w:t>
      </w:r>
      <w:r w:rsidR="00F50E3D">
        <w:rPr>
          <w:rFonts w:cs="Times New Roman"/>
          <w:i/>
          <w:szCs w:val="24"/>
          <w:lang w:val="en-US"/>
        </w:rPr>
        <w:t xml:space="preserve"> </w:t>
      </w:r>
      <w:r w:rsidR="00F50E3D">
        <w:rPr>
          <w:rFonts w:cs="Times New Roman"/>
          <w:szCs w:val="24"/>
          <w:lang w:val="en-US"/>
        </w:rPr>
        <w:t xml:space="preserve">dengan 5 variasi/ tipe yang terdiri atas dua, empat, enam, delapan, dan sepuluh gabungan suara yang kemudian disebut sebagai </w:t>
      </w:r>
      <w:r w:rsidR="00F50E3D">
        <w:rPr>
          <w:rFonts w:cs="Times New Roman"/>
          <w:i/>
          <w:szCs w:val="24"/>
          <w:lang w:val="en-US"/>
        </w:rPr>
        <w:t>babble speech.</w:t>
      </w:r>
      <w:r w:rsidR="00F50E3D">
        <w:rPr>
          <w:rFonts w:cs="Times New Roman"/>
          <w:szCs w:val="24"/>
          <w:lang w:val="en-US"/>
        </w:rPr>
        <w:t xml:space="preserve"> Kalimat yang digunakan sebagai </w:t>
      </w:r>
      <w:r w:rsidRPr="00D33233">
        <w:rPr>
          <w:rFonts w:cs="Times New Roman"/>
          <w:i/>
          <w:szCs w:val="24"/>
          <w:lang w:val="en-US"/>
        </w:rPr>
        <w:t>masker</w:t>
      </w:r>
      <w:r w:rsidR="00F50E3D">
        <w:rPr>
          <w:rFonts w:cs="Times New Roman"/>
          <w:szCs w:val="24"/>
          <w:lang w:val="en-US"/>
        </w:rPr>
        <w:t xml:space="preserve"> pada percobaan ini berupa kalimat Bahasa Indonesia sesuai dengan kaidah </w:t>
      </w:r>
      <w:r w:rsidR="00F50E3D">
        <w:rPr>
          <w:rFonts w:cs="Times New Roman"/>
          <w:i/>
          <w:szCs w:val="24"/>
          <w:lang w:val="en-US"/>
        </w:rPr>
        <w:t>International Phonetic Alphabet</w:t>
      </w:r>
      <w:r w:rsidR="00F50E3D">
        <w:rPr>
          <w:rFonts w:cs="Times New Roman"/>
          <w:szCs w:val="24"/>
          <w:lang w:val="en-US"/>
        </w:rPr>
        <w:t xml:space="preserve"> (IPA) yang diucapkan oleh narasuara laki-laki dan narasuara perempuan. </w:t>
      </w:r>
      <w:r w:rsidRPr="00D33233">
        <w:rPr>
          <w:rFonts w:cs="Times New Roman"/>
          <w:i/>
          <w:szCs w:val="24"/>
          <w:lang w:val="en-US"/>
        </w:rPr>
        <w:t>Masker</w:t>
      </w:r>
      <w:r w:rsidR="00F50E3D">
        <w:rPr>
          <w:rFonts w:cs="Times New Roman"/>
          <w:i/>
          <w:szCs w:val="24"/>
          <w:lang w:val="en-US"/>
        </w:rPr>
        <w:t xml:space="preserve"> babble speech </w:t>
      </w:r>
      <w:r w:rsidR="00F50E3D">
        <w:rPr>
          <w:rFonts w:cs="Times New Roman"/>
          <w:szCs w:val="24"/>
          <w:lang w:val="en-US"/>
        </w:rPr>
        <w:t>tersebut dirancang dengan menggunakan perangkat lunak MATLAB dengan menggunakan prinsip penjumlahan aljabar dengan durasi waktu yang sama</w:t>
      </w:r>
      <w:sdt>
        <w:sdtPr>
          <w:rPr>
            <w:rFonts w:cs="Times New Roman"/>
            <w:szCs w:val="24"/>
            <w:lang w:val="en-US"/>
          </w:rPr>
          <w:id w:val="-977059221"/>
          <w:citation/>
        </w:sdtPr>
        <w:sdtContent>
          <w:r w:rsidR="00F50E3D">
            <w:rPr>
              <w:rFonts w:cs="Times New Roman"/>
              <w:szCs w:val="24"/>
              <w:lang w:val="en-US"/>
            </w:rPr>
            <w:fldChar w:fldCharType="begin"/>
          </w:r>
          <w:r w:rsidR="00F50E3D">
            <w:rPr>
              <w:rFonts w:cs="Times New Roman"/>
              <w:szCs w:val="24"/>
              <w:lang w:val="en-US"/>
            </w:rPr>
            <w:instrText xml:space="preserve"> CITATION Ain19 \l 1033 </w:instrText>
          </w:r>
          <w:r w:rsidR="00F50E3D">
            <w:rPr>
              <w:rFonts w:cs="Times New Roman"/>
              <w:szCs w:val="24"/>
              <w:lang w:val="en-US"/>
            </w:rPr>
            <w:fldChar w:fldCharType="separate"/>
          </w:r>
          <w:r w:rsidR="00DE1F18">
            <w:rPr>
              <w:rFonts w:cs="Times New Roman"/>
              <w:noProof/>
              <w:szCs w:val="24"/>
              <w:lang w:val="en-US"/>
            </w:rPr>
            <w:t xml:space="preserve"> </w:t>
          </w:r>
          <w:r w:rsidR="00DE1F18" w:rsidRPr="00DE1F18">
            <w:rPr>
              <w:rFonts w:cs="Times New Roman"/>
              <w:noProof/>
              <w:szCs w:val="24"/>
              <w:lang w:val="en-US"/>
            </w:rPr>
            <w:t>(Nadhiroh, 2019)</w:t>
          </w:r>
          <w:r w:rsidR="00F50E3D">
            <w:rPr>
              <w:rFonts w:cs="Times New Roman"/>
              <w:szCs w:val="24"/>
              <w:lang w:val="en-US"/>
            </w:rPr>
            <w:fldChar w:fldCharType="end"/>
          </w:r>
        </w:sdtContent>
      </w:sdt>
      <w:r w:rsidR="00F50E3D">
        <w:rPr>
          <w:rFonts w:cs="Times New Roman"/>
          <w:szCs w:val="24"/>
          <w:lang w:val="en-US"/>
        </w:rPr>
        <w:t xml:space="preserve">. </w:t>
      </w:r>
      <w:r w:rsidR="00870E3B">
        <w:rPr>
          <w:rFonts w:cs="Times New Roman"/>
          <w:szCs w:val="24"/>
          <w:lang w:val="en-US"/>
        </w:rPr>
        <w:t>Sedangkan untuk suara target menggunakan database rekaman pada penelitian Anggrayni, sebanyak 120 kalimat sebagaimana ya</w:t>
      </w:r>
      <w:r w:rsidR="001B6A49">
        <w:rPr>
          <w:rFonts w:cs="Times New Roman"/>
          <w:szCs w:val="24"/>
          <w:lang w:val="en-US"/>
        </w:rPr>
        <w:t>n</w:t>
      </w:r>
      <w:r w:rsidR="00870E3B">
        <w:rPr>
          <w:rFonts w:cs="Times New Roman"/>
          <w:szCs w:val="24"/>
          <w:lang w:val="en-US"/>
        </w:rPr>
        <w:t>g terdapat pada lampiran 4</w:t>
      </w:r>
      <w:sdt>
        <w:sdtPr>
          <w:rPr>
            <w:rFonts w:cs="Times New Roman"/>
            <w:szCs w:val="24"/>
            <w:lang w:val="en-US"/>
          </w:rPr>
          <w:id w:val="1966534675"/>
          <w:citation/>
        </w:sdtPr>
        <w:sdtContent>
          <w:r w:rsidR="00870E3B">
            <w:rPr>
              <w:rFonts w:cs="Times New Roman"/>
              <w:szCs w:val="24"/>
              <w:lang w:val="en-US"/>
            </w:rPr>
            <w:fldChar w:fldCharType="begin"/>
          </w:r>
          <w:r w:rsidR="00870E3B">
            <w:rPr>
              <w:rFonts w:cs="Times New Roman"/>
              <w:szCs w:val="24"/>
              <w:lang w:val="en-US"/>
            </w:rPr>
            <w:instrText xml:space="preserve"> CITATION Elo14 \l 1033 </w:instrText>
          </w:r>
          <w:r w:rsidR="00870E3B">
            <w:rPr>
              <w:rFonts w:cs="Times New Roman"/>
              <w:szCs w:val="24"/>
              <w:lang w:val="en-US"/>
            </w:rPr>
            <w:fldChar w:fldCharType="separate"/>
          </w:r>
          <w:r w:rsidR="00870E3B">
            <w:rPr>
              <w:rFonts w:cs="Times New Roman"/>
              <w:noProof/>
              <w:szCs w:val="24"/>
              <w:lang w:val="en-US"/>
            </w:rPr>
            <w:t xml:space="preserve"> </w:t>
          </w:r>
          <w:r w:rsidR="00870E3B" w:rsidRPr="00870E3B">
            <w:rPr>
              <w:rFonts w:cs="Times New Roman"/>
              <w:noProof/>
              <w:szCs w:val="24"/>
              <w:lang w:val="en-US"/>
            </w:rPr>
            <w:t>(Anggrayni, 2014)</w:t>
          </w:r>
          <w:r w:rsidR="00870E3B">
            <w:rPr>
              <w:rFonts w:cs="Times New Roman"/>
              <w:szCs w:val="24"/>
              <w:lang w:val="en-US"/>
            </w:rPr>
            <w:fldChar w:fldCharType="end"/>
          </w:r>
        </w:sdtContent>
      </w:sdt>
      <w:r w:rsidR="00870E3B">
        <w:rPr>
          <w:rFonts w:cs="Times New Roman"/>
          <w:szCs w:val="24"/>
          <w:lang w:val="en-US"/>
        </w:rPr>
        <w:t xml:space="preserve">. </w:t>
      </w:r>
      <w:bookmarkEnd w:id="102"/>
    </w:p>
    <w:p w14:paraId="5732A647" w14:textId="4805AD7B" w:rsidR="00074F37" w:rsidRDefault="00204A3D" w:rsidP="007469C7">
      <w:pPr>
        <w:pStyle w:val="ListParagraph"/>
        <w:ind w:left="0" w:firstLine="567"/>
        <w:rPr>
          <w:rFonts w:cs="Times New Roman"/>
          <w:bCs/>
          <w:szCs w:val="24"/>
          <w:lang w:val="en-US"/>
        </w:rPr>
      </w:pPr>
      <w:r>
        <w:rPr>
          <w:rFonts w:cs="Times New Roman"/>
          <w:szCs w:val="24"/>
          <w:lang w:val="en-US"/>
        </w:rPr>
        <w:t>Langkah selanjutnya, dalam per</w:t>
      </w:r>
      <w:r w:rsidR="006F6BC8">
        <w:rPr>
          <w:rFonts w:cs="Times New Roman"/>
          <w:szCs w:val="24"/>
          <w:lang w:val="en-US"/>
        </w:rPr>
        <w:t>c</w:t>
      </w:r>
      <w:r>
        <w:rPr>
          <w:rFonts w:cs="Times New Roman"/>
          <w:szCs w:val="24"/>
          <w:lang w:val="en-US"/>
        </w:rPr>
        <w:t xml:space="preserve">anangan </w:t>
      </w:r>
      <w:r w:rsidR="00D33233" w:rsidRPr="00D33233">
        <w:rPr>
          <w:rFonts w:cs="Times New Roman"/>
          <w:i/>
          <w:iCs/>
          <w:szCs w:val="24"/>
          <w:lang w:val="en-US"/>
        </w:rPr>
        <w:t>masker</w:t>
      </w:r>
      <w:r w:rsidR="001B6A49">
        <w:rPr>
          <w:rFonts w:cs="Times New Roman"/>
          <w:szCs w:val="24"/>
          <w:lang w:val="en-US"/>
        </w:rPr>
        <w:t xml:space="preserve"> dan target yaitu </w:t>
      </w:r>
      <w:r>
        <w:rPr>
          <w:rFonts w:cs="Times New Roman"/>
          <w:szCs w:val="24"/>
          <w:lang w:val="en-US"/>
        </w:rPr>
        <w:t xml:space="preserve">menambahkan efek dengung pada bunyi target dan </w:t>
      </w:r>
      <w:r w:rsidR="00D33233" w:rsidRPr="00D33233">
        <w:rPr>
          <w:rFonts w:cs="Times New Roman"/>
          <w:i/>
          <w:iCs/>
          <w:szCs w:val="24"/>
          <w:lang w:val="en-US"/>
        </w:rPr>
        <w:t>masker</w:t>
      </w:r>
      <w:r>
        <w:rPr>
          <w:rFonts w:cs="Times New Roman"/>
          <w:i/>
          <w:iCs/>
          <w:szCs w:val="24"/>
          <w:lang w:val="en-US"/>
        </w:rPr>
        <w:t xml:space="preserve">, </w:t>
      </w:r>
      <w:r w:rsidRPr="003E542E">
        <w:rPr>
          <w:rFonts w:cs="Times New Roman"/>
          <w:bCs/>
          <w:szCs w:val="24"/>
          <w:lang w:val="en-US"/>
        </w:rPr>
        <w:t xml:space="preserve">dengan </w:t>
      </w:r>
      <w:r>
        <w:rPr>
          <w:rFonts w:cs="Times New Roman"/>
          <w:bCs/>
          <w:i/>
          <w:iCs/>
          <w:szCs w:val="24"/>
          <w:lang w:val="en-US"/>
        </w:rPr>
        <w:t>source code</w:t>
      </w:r>
      <w:r w:rsidRPr="003E542E">
        <w:rPr>
          <w:rFonts w:cs="Times New Roman"/>
          <w:bCs/>
          <w:szCs w:val="24"/>
          <w:lang w:val="en-US"/>
        </w:rPr>
        <w:t xml:space="preserve"> Add Reverberation</w:t>
      </w:r>
      <w:r>
        <w:rPr>
          <w:rFonts w:cs="Times New Roman"/>
          <w:bCs/>
          <w:szCs w:val="24"/>
          <w:lang w:val="en-US"/>
        </w:rPr>
        <w:t xml:space="preserve"> (Lampiran 1) dengan menggunakan </w:t>
      </w:r>
      <w:r w:rsidR="00123F72">
        <w:rPr>
          <w:rFonts w:cs="Times New Roman"/>
          <w:bCs/>
          <w:i/>
          <w:iCs/>
          <w:szCs w:val="24"/>
          <w:lang w:val="en-US"/>
        </w:rPr>
        <w:t xml:space="preserve">software </w:t>
      </w:r>
      <w:r w:rsidR="00123F72">
        <w:rPr>
          <w:rFonts w:cs="Times New Roman"/>
          <w:bCs/>
          <w:szCs w:val="24"/>
          <w:lang w:val="en-US"/>
        </w:rPr>
        <w:t>MATLAB</w:t>
      </w:r>
      <w:r w:rsidR="007469C7">
        <w:rPr>
          <w:rFonts w:cs="Times New Roman"/>
          <w:bCs/>
          <w:szCs w:val="24"/>
          <w:lang w:val="en-US"/>
        </w:rPr>
        <w:t xml:space="preserve">. </w:t>
      </w:r>
      <w:bookmarkStart w:id="103" w:name="_Hlk51425366"/>
      <w:r w:rsidR="007469C7" w:rsidRPr="003E542E">
        <w:rPr>
          <w:rFonts w:cs="Times New Roman"/>
          <w:bCs/>
          <w:szCs w:val="24"/>
          <w:lang w:val="en-US"/>
        </w:rPr>
        <w:t xml:space="preserve">Adapun pada </w:t>
      </w:r>
      <w:r w:rsidR="007469C7" w:rsidRPr="003E542E">
        <w:rPr>
          <w:rFonts w:cs="Times New Roman"/>
          <w:bCs/>
          <w:i/>
          <w:iCs/>
          <w:szCs w:val="24"/>
          <w:lang w:val="en-US"/>
        </w:rPr>
        <w:t>source code</w:t>
      </w:r>
      <w:r w:rsidR="007469C7" w:rsidRPr="003E542E">
        <w:rPr>
          <w:rFonts w:cs="Times New Roman"/>
          <w:bCs/>
          <w:szCs w:val="24"/>
          <w:lang w:val="en-US"/>
        </w:rPr>
        <w:t xml:space="preserve"> tersebut terdapat beberapa parameter yang digunakan untuk menamahkan efek dengun</w:t>
      </w:r>
      <w:r w:rsidR="007469C7">
        <w:rPr>
          <w:rFonts w:cs="Times New Roman"/>
          <w:bCs/>
          <w:szCs w:val="24"/>
          <w:lang w:val="en-US"/>
        </w:rPr>
        <w:t xml:space="preserve">g, yang </w:t>
      </w:r>
      <w:r w:rsidR="001B6A49">
        <w:rPr>
          <w:rFonts w:cs="Times New Roman"/>
          <w:bCs/>
          <w:szCs w:val="24"/>
          <w:lang w:val="en-US"/>
        </w:rPr>
        <w:t xml:space="preserve">nilainya didapatkan dengan cara </w:t>
      </w:r>
      <w:r w:rsidR="007469C7">
        <w:rPr>
          <w:rFonts w:cs="Times New Roman"/>
          <w:bCs/>
          <w:i/>
          <w:iCs/>
          <w:szCs w:val="24"/>
          <w:lang w:val="en-US"/>
        </w:rPr>
        <w:t xml:space="preserve">trial and error. </w:t>
      </w:r>
      <w:r w:rsidR="007469C7">
        <w:rPr>
          <w:rFonts w:cs="Times New Roman"/>
          <w:bCs/>
          <w:szCs w:val="24"/>
          <w:lang w:val="en-US"/>
        </w:rPr>
        <w:t xml:space="preserve">Untuk </w:t>
      </w:r>
      <w:r w:rsidR="00997F86">
        <w:rPr>
          <w:rFonts w:cs="Times New Roman"/>
          <w:bCs/>
          <w:szCs w:val="24"/>
          <w:lang w:val="en-US"/>
        </w:rPr>
        <w:t xml:space="preserve">mengetahui </w:t>
      </w:r>
      <w:r w:rsidR="007469C7">
        <w:rPr>
          <w:rFonts w:cs="Times New Roman"/>
          <w:bCs/>
          <w:szCs w:val="24"/>
          <w:lang w:val="en-US"/>
        </w:rPr>
        <w:t>apakah efek dengung yang di</w:t>
      </w:r>
      <w:r w:rsidR="00997F86">
        <w:rPr>
          <w:rFonts w:cs="Times New Roman"/>
          <w:bCs/>
          <w:szCs w:val="24"/>
          <w:lang w:val="en-US"/>
        </w:rPr>
        <w:t>tambahkan</w:t>
      </w:r>
      <w:r w:rsidR="007469C7">
        <w:rPr>
          <w:rFonts w:cs="Times New Roman"/>
          <w:bCs/>
          <w:szCs w:val="24"/>
          <w:lang w:val="en-US"/>
        </w:rPr>
        <w:t xml:space="preserve"> sudah sesuai dengan kondisi ruang yang sebenarnya, maka dilakukan </w:t>
      </w:r>
      <w:r w:rsidR="00997F86">
        <w:rPr>
          <w:rFonts w:cs="Times New Roman"/>
          <w:bCs/>
          <w:szCs w:val="24"/>
          <w:lang w:val="en-US"/>
        </w:rPr>
        <w:t>validasi</w:t>
      </w:r>
      <w:r w:rsidR="007469C7">
        <w:rPr>
          <w:rFonts w:cs="Times New Roman"/>
          <w:bCs/>
          <w:szCs w:val="24"/>
          <w:lang w:val="en-US"/>
        </w:rPr>
        <w:t xml:space="preserve"> menggunakan bunyi </w:t>
      </w:r>
      <w:r w:rsidR="007469C7">
        <w:rPr>
          <w:rFonts w:cs="Times New Roman"/>
          <w:bCs/>
          <w:i/>
          <w:iCs/>
          <w:szCs w:val="24"/>
          <w:lang w:val="en-US"/>
        </w:rPr>
        <w:t>sineswee</w:t>
      </w:r>
      <w:r w:rsidR="00555420">
        <w:rPr>
          <w:rFonts w:cs="Times New Roman"/>
          <w:bCs/>
          <w:i/>
          <w:iCs/>
          <w:szCs w:val="24"/>
          <w:lang w:val="en-US"/>
        </w:rPr>
        <w:t>p.</w:t>
      </w:r>
      <w:r w:rsidR="00997F86">
        <w:rPr>
          <w:rFonts w:cs="Times New Roman"/>
          <w:bCs/>
          <w:szCs w:val="24"/>
          <w:lang w:val="en-US"/>
        </w:rPr>
        <w:t xml:space="preserve"> </w:t>
      </w:r>
    </w:p>
    <w:p w14:paraId="487AFE63" w14:textId="77777777" w:rsidR="002A3493" w:rsidRDefault="00997F86" w:rsidP="002A3493">
      <w:pPr>
        <w:pStyle w:val="ListParagraph"/>
        <w:ind w:left="0" w:firstLine="567"/>
        <w:rPr>
          <w:rFonts w:cs="Times New Roman"/>
          <w:bCs/>
          <w:szCs w:val="24"/>
          <w:lang w:val="en-US"/>
        </w:rPr>
      </w:pPr>
      <w:r>
        <w:rPr>
          <w:rFonts w:cs="Times New Roman"/>
          <w:bCs/>
          <w:szCs w:val="24"/>
          <w:lang w:val="en-US"/>
        </w:rPr>
        <w:t xml:space="preserve">Tahapan validasi ini </w:t>
      </w:r>
      <w:r w:rsidR="00EE540A">
        <w:rPr>
          <w:rFonts w:cs="Times New Roman"/>
          <w:bCs/>
          <w:szCs w:val="24"/>
          <w:lang w:val="en-US"/>
        </w:rPr>
        <w:t xml:space="preserve">yaitu </w:t>
      </w:r>
      <w:r>
        <w:rPr>
          <w:rFonts w:cs="Times New Roman"/>
          <w:bCs/>
          <w:szCs w:val="24"/>
          <w:lang w:val="en-US"/>
        </w:rPr>
        <w:t xml:space="preserve">menambahkan efek dengung pada bunyi </w:t>
      </w:r>
      <w:r>
        <w:rPr>
          <w:rFonts w:cs="Times New Roman"/>
          <w:bCs/>
          <w:i/>
          <w:iCs/>
          <w:szCs w:val="24"/>
          <w:lang w:val="en-US"/>
        </w:rPr>
        <w:t>sinesweep</w:t>
      </w:r>
      <w:r w:rsidR="00074F37">
        <w:rPr>
          <w:rFonts w:cs="Times New Roman"/>
          <w:bCs/>
          <w:i/>
          <w:iCs/>
          <w:szCs w:val="24"/>
          <w:lang w:val="en-US"/>
        </w:rPr>
        <w:t xml:space="preserve">. </w:t>
      </w:r>
      <w:r w:rsidR="00074F37">
        <w:rPr>
          <w:rFonts w:cs="Times New Roman"/>
          <w:bCs/>
          <w:szCs w:val="24"/>
          <w:lang w:val="en-US"/>
        </w:rPr>
        <w:t>K</w:t>
      </w:r>
      <w:r>
        <w:rPr>
          <w:rFonts w:cs="Times New Roman"/>
          <w:bCs/>
          <w:szCs w:val="24"/>
          <w:lang w:val="en-US"/>
        </w:rPr>
        <w:t xml:space="preserve">emudian bunyi </w:t>
      </w:r>
      <w:r>
        <w:rPr>
          <w:rFonts w:cs="Times New Roman"/>
          <w:bCs/>
          <w:i/>
          <w:iCs/>
          <w:szCs w:val="24"/>
          <w:lang w:val="en-US"/>
        </w:rPr>
        <w:t>sine sweep</w:t>
      </w:r>
      <w:r w:rsidR="00EE540A">
        <w:rPr>
          <w:rFonts w:cs="Times New Roman"/>
          <w:bCs/>
          <w:i/>
          <w:iCs/>
          <w:szCs w:val="24"/>
          <w:lang w:val="en-US"/>
        </w:rPr>
        <w:t xml:space="preserve"> </w:t>
      </w:r>
      <w:r w:rsidR="00EE540A">
        <w:rPr>
          <w:rFonts w:cs="Times New Roman"/>
          <w:bCs/>
          <w:szCs w:val="24"/>
          <w:lang w:val="en-US"/>
        </w:rPr>
        <w:t>yang telah ditambahi efek dengung diolah dengan menggunakan metode ESS (</w:t>
      </w:r>
      <w:r w:rsidR="00EE540A">
        <w:rPr>
          <w:rFonts w:cs="Times New Roman"/>
          <w:bCs/>
          <w:i/>
          <w:iCs/>
          <w:szCs w:val="24"/>
          <w:lang w:val="en-US"/>
        </w:rPr>
        <w:t xml:space="preserve">Exponential Sine Sweep) </w:t>
      </w:r>
      <w:r w:rsidR="00EE540A">
        <w:rPr>
          <w:rFonts w:cs="Times New Roman"/>
          <w:bCs/>
          <w:szCs w:val="24"/>
          <w:lang w:val="en-US"/>
        </w:rPr>
        <w:t>untuk didapatkan respon impuls-nya, dari respon impuls tersebut didapatkan nilai waktu dengung dan karakteristik akustik ruang lainnya</w:t>
      </w:r>
      <w:r w:rsidR="00074F37">
        <w:rPr>
          <w:rFonts w:cs="Times New Roman"/>
          <w:bCs/>
          <w:szCs w:val="24"/>
          <w:lang w:val="en-US"/>
        </w:rPr>
        <w:t xml:space="preserve">. Setelah itu </w:t>
      </w:r>
      <w:r w:rsidR="00EE540A">
        <w:rPr>
          <w:rFonts w:cs="Times New Roman"/>
          <w:bCs/>
          <w:szCs w:val="24"/>
          <w:lang w:val="en-US"/>
        </w:rPr>
        <w:t>dibandingkan hasilnya dengan hasil percobaan lapangan, apabila karakteristik akustiknya sudah sesuai atau menyerupai kondisi asliny</w:t>
      </w:r>
      <w:r w:rsidR="00074F37">
        <w:rPr>
          <w:rFonts w:cs="Times New Roman"/>
          <w:bCs/>
          <w:szCs w:val="24"/>
          <w:lang w:val="en-US"/>
        </w:rPr>
        <w:t>a</w:t>
      </w:r>
      <w:r w:rsidR="00EE540A">
        <w:rPr>
          <w:rFonts w:cs="Times New Roman"/>
          <w:bCs/>
          <w:szCs w:val="24"/>
          <w:lang w:val="en-US"/>
        </w:rPr>
        <w:t>, maka di tetapkan parameter</w:t>
      </w:r>
      <w:r w:rsidR="00074F37">
        <w:rPr>
          <w:rFonts w:cs="Times New Roman"/>
          <w:bCs/>
          <w:szCs w:val="24"/>
          <w:lang w:val="en-US"/>
        </w:rPr>
        <w:t xml:space="preserve"> yang digunakan untuk menambahkan efek dengung. Berdasarkan </w:t>
      </w:r>
      <w:r w:rsidR="00074F37">
        <w:rPr>
          <w:rFonts w:cs="Times New Roman"/>
          <w:bCs/>
          <w:i/>
          <w:iCs/>
          <w:szCs w:val="24"/>
          <w:lang w:val="en-US"/>
        </w:rPr>
        <w:t>trial and</w:t>
      </w:r>
      <w:r w:rsidR="00074F37">
        <w:rPr>
          <w:rFonts w:cs="Times New Roman"/>
          <w:bCs/>
          <w:szCs w:val="24"/>
          <w:lang w:val="en-US"/>
        </w:rPr>
        <w:t xml:space="preserve"> </w:t>
      </w:r>
      <w:r w:rsidR="00074F37">
        <w:rPr>
          <w:rFonts w:cs="Times New Roman"/>
          <w:bCs/>
          <w:i/>
          <w:iCs/>
          <w:szCs w:val="24"/>
          <w:lang w:val="en-US"/>
        </w:rPr>
        <w:t xml:space="preserve">error </w:t>
      </w:r>
      <w:r w:rsidR="00074F37">
        <w:rPr>
          <w:rFonts w:cs="Times New Roman"/>
          <w:bCs/>
          <w:szCs w:val="24"/>
          <w:lang w:val="en-US"/>
        </w:rPr>
        <w:t xml:space="preserve">yang dilakukan, maka ditetapkan nilai parameter untuk penambahan efek dengung sebagaimana yang tertulis pada tabel 3.2. </w:t>
      </w:r>
    </w:p>
    <w:p w14:paraId="584C2361" w14:textId="174E6A9D" w:rsidR="007469C7" w:rsidRPr="00074F37" w:rsidRDefault="00D33233" w:rsidP="002A3493">
      <w:pPr>
        <w:pStyle w:val="ListParagraph"/>
        <w:ind w:left="0" w:firstLine="567"/>
        <w:rPr>
          <w:rFonts w:cs="Times New Roman"/>
          <w:bCs/>
          <w:szCs w:val="24"/>
          <w:lang w:val="en-US"/>
        </w:rPr>
      </w:pPr>
      <w:r w:rsidRPr="00D33233">
        <w:rPr>
          <w:rFonts w:cs="Times New Roman"/>
          <w:bCs/>
          <w:i/>
          <w:iCs/>
          <w:szCs w:val="24"/>
          <w:lang w:val="en-US"/>
        </w:rPr>
        <w:lastRenderedPageBreak/>
        <w:t>Masker</w:t>
      </w:r>
      <w:r w:rsidR="00074F37">
        <w:rPr>
          <w:rFonts w:cs="Times New Roman"/>
          <w:bCs/>
          <w:i/>
          <w:iCs/>
          <w:szCs w:val="24"/>
          <w:lang w:val="en-US"/>
        </w:rPr>
        <w:t xml:space="preserve"> </w:t>
      </w:r>
      <w:r w:rsidR="00074F37">
        <w:rPr>
          <w:rFonts w:cs="Times New Roman"/>
          <w:bCs/>
          <w:szCs w:val="24"/>
          <w:lang w:val="en-US"/>
        </w:rPr>
        <w:t xml:space="preserve">dan target yang telah ditambahkan efek dengung, kemudian </w:t>
      </w:r>
      <w:r w:rsidR="00074F37">
        <w:rPr>
          <w:rFonts w:cs="Times New Roman"/>
          <w:szCs w:val="24"/>
          <w:lang w:val="en-US"/>
        </w:rPr>
        <w:t>digabungkan dengan menggunakan penjumlahan SNR</w:t>
      </w:r>
      <w:r w:rsidR="002A3493">
        <w:rPr>
          <w:rFonts w:cs="Times New Roman"/>
          <w:szCs w:val="24"/>
          <w:lang w:val="en-US"/>
        </w:rPr>
        <w:t xml:space="preserve">. Terdapat dua nilai SNR yang digunakan yaitu 0 dB yang mengasumsikan volume suara </w:t>
      </w:r>
      <w:r w:rsidRPr="00D33233">
        <w:rPr>
          <w:rFonts w:cs="Times New Roman"/>
          <w:i/>
          <w:iCs/>
          <w:szCs w:val="24"/>
          <w:lang w:val="en-US"/>
        </w:rPr>
        <w:t>masker</w:t>
      </w:r>
      <w:r w:rsidR="002A3493">
        <w:rPr>
          <w:rFonts w:cs="Times New Roman"/>
          <w:i/>
          <w:iCs/>
          <w:szCs w:val="24"/>
          <w:lang w:val="en-US"/>
        </w:rPr>
        <w:t xml:space="preserve"> </w:t>
      </w:r>
      <w:r w:rsidR="002A3493">
        <w:rPr>
          <w:rFonts w:cs="Times New Roman"/>
          <w:szCs w:val="24"/>
          <w:lang w:val="en-US"/>
        </w:rPr>
        <w:t xml:space="preserve">target sama dan SNR 5 dB, yang artinya bunyi target volume suaraya lebih tinggi 5dB dari suara </w:t>
      </w:r>
      <w:r w:rsidRPr="00D33233">
        <w:rPr>
          <w:rFonts w:cs="Times New Roman"/>
          <w:i/>
          <w:iCs/>
          <w:szCs w:val="24"/>
          <w:lang w:val="en-US"/>
        </w:rPr>
        <w:t>masker</w:t>
      </w:r>
      <w:r w:rsidR="002A3493">
        <w:rPr>
          <w:rFonts w:cs="Times New Roman"/>
          <w:szCs w:val="24"/>
          <w:lang w:val="en-US"/>
        </w:rPr>
        <w:t xml:space="preserve">. Kemudian stimuli inilah yang nantinya diujikan baik secara objektif maupun subjektif. </w:t>
      </w:r>
    </w:p>
    <w:p w14:paraId="7BF626A9" w14:textId="6A1FBCA6" w:rsidR="007469C7" w:rsidRDefault="007469C7" w:rsidP="007469C7">
      <w:pPr>
        <w:pStyle w:val="Caption"/>
        <w:keepNext/>
        <w:spacing w:after="0" w:line="360" w:lineRule="auto"/>
      </w:pPr>
      <w:bookmarkStart w:id="104" w:name="_Toc50713658"/>
      <w:r w:rsidRPr="003E542E">
        <w:rPr>
          <w:b/>
          <w:bCs/>
        </w:rPr>
        <w:t xml:space="preserve">Tabel 3. </w:t>
      </w:r>
      <w:r w:rsidRPr="003E542E">
        <w:rPr>
          <w:b/>
          <w:bCs/>
        </w:rPr>
        <w:fldChar w:fldCharType="begin"/>
      </w:r>
      <w:r w:rsidRPr="003E542E">
        <w:rPr>
          <w:b/>
          <w:bCs/>
        </w:rPr>
        <w:instrText xml:space="preserve"> SEQ Tabel_3. \* ARABIC </w:instrText>
      </w:r>
      <w:r w:rsidRPr="003E542E">
        <w:rPr>
          <w:b/>
          <w:bCs/>
        </w:rPr>
        <w:fldChar w:fldCharType="separate"/>
      </w:r>
      <w:r w:rsidR="00751FB9">
        <w:rPr>
          <w:b/>
          <w:bCs/>
          <w:noProof/>
        </w:rPr>
        <w:t>2</w:t>
      </w:r>
      <w:r w:rsidRPr="003E542E">
        <w:rPr>
          <w:b/>
          <w:bCs/>
        </w:rPr>
        <w:fldChar w:fldCharType="end"/>
      </w:r>
      <w:r>
        <w:rPr>
          <w:lang w:val="en-US"/>
        </w:rPr>
        <w:t xml:space="preserve"> </w:t>
      </w:r>
      <w:r w:rsidRPr="00F26190">
        <w:rPr>
          <w:lang w:val="en-US"/>
        </w:rPr>
        <w:t>Parameter Penambahan Efek Dengung</w:t>
      </w:r>
      <w:bookmarkEnd w:id="104"/>
    </w:p>
    <w:tbl>
      <w:tblPr>
        <w:tblStyle w:val="TableGrid"/>
        <w:tblW w:w="0" w:type="auto"/>
        <w:tblInd w:w="137" w:type="dxa"/>
        <w:tblLook w:val="04A0" w:firstRow="1" w:lastRow="0" w:firstColumn="1" w:lastColumn="0" w:noHBand="0" w:noVBand="1"/>
      </w:tblPr>
      <w:tblGrid>
        <w:gridCol w:w="3402"/>
        <w:gridCol w:w="1985"/>
        <w:gridCol w:w="1820"/>
      </w:tblGrid>
      <w:tr w:rsidR="007469C7" w14:paraId="1EF1BFCD" w14:textId="77777777" w:rsidTr="001E7DA8">
        <w:tc>
          <w:tcPr>
            <w:tcW w:w="3402" w:type="dxa"/>
            <w:vMerge w:val="restart"/>
            <w:vAlign w:val="center"/>
          </w:tcPr>
          <w:p w14:paraId="2D362D36" w14:textId="77777777" w:rsidR="007469C7" w:rsidRPr="001C424C" w:rsidRDefault="007469C7" w:rsidP="001E7DA8">
            <w:pPr>
              <w:pStyle w:val="ListParagraph"/>
              <w:ind w:left="0"/>
              <w:jc w:val="center"/>
              <w:rPr>
                <w:rFonts w:cs="Times New Roman"/>
                <w:b/>
                <w:szCs w:val="24"/>
                <w:lang w:val="en-US"/>
              </w:rPr>
            </w:pPr>
            <w:r w:rsidRPr="001C424C">
              <w:rPr>
                <w:rFonts w:cs="Times New Roman"/>
                <w:b/>
                <w:szCs w:val="24"/>
                <w:lang w:val="en-US"/>
              </w:rPr>
              <w:t>Parameter</w:t>
            </w:r>
          </w:p>
        </w:tc>
        <w:tc>
          <w:tcPr>
            <w:tcW w:w="3805" w:type="dxa"/>
            <w:gridSpan w:val="2"/>
            <w:vAlign w:val="center"/>
          </w:tcPr>
          <w:p w14:paraId="1271485C" w14:textId="77777777" w:rsidR="007469C7" w:rsidRPr="001C424C" w:rsidRDefault="007469C7" w:rsidP="001E7DA8">
            <w:pPr>
              <w:pStyle w:val="ListParagraph"/>
              <w:ind w:left="0"/>
              <w:jc w:val="center"/>
              <w:rPr>
                <w:rFonts w:cs="Times New Roman"/>
                <w:b/>
                <w:szCs w:val="24"/>
                <w:lang w:val="en-US"/>
              </w:rPr>
            </w:pPr>
            <w:r w:rsidRPr="001C424C">
              <w:rPr>
                <w:rFonts w:cs="Times New Roman"/>
                <w:b/>
                <w:szCs w:val="24"/>
                <w:lang w:val="en-US"/>
              </w:rPr>
              <w:t>Waktu Dengung</w:t>
            </w:r>
          </w:p>
        </w:tc>
      </w:tr>
      <w:tr w:rsidR="007469C7" w14:paraId="08427DF2" w14:textId="77777777" w:rsidTr="001E7DA8">
        <w:tc>
          <w:tcPr>
            <w:tcW w:w="3402" w:type="dxa"/>
            <w:vMerge/>
          </w:tcPr>
          <w:p w14:paraId="3B57CECD" w14:textId="77777777" w:rsidR="007469C7" w:rsidRDefault="007469C7" w:rsidP="001E7DA8">
            <w:pPr>
              <w:pStyle w:val="ListParagraph"/>
              <w:ind w:left="0"/>
              <w:rPr>
                <w:rFonts w:cs="Times New Roman"/>
                <w:bCs/>
                <w:szCs w:val="24"/>
                <w:lang w:val="en-US"/>
              </w:rPr>
            </w:pPr>
          </w:p>
        </w:tc>
        <w:tc>
          <w:tcPr>
            <w:tcW w:w="1985" w:type="dxa"/>
          </w:tcPr>
          <w:p w14:paraId="32A55235" w14:textId="77777777" w:rsidR="007469C7" w:rsidRPr="001C424C" w:rsidRDefault="007469C7" w:rsidP="001E7DA8">
            <w:pPr>
              <w:pStyle w:val="ListParagraph"/>
              <w:ind w:left="0"/>
              <w:jc w:val="center"/>
              <w:rPr>
                <w:rFonts w:cs="Times New Roman"/>
                <w:b/>
                <w:szCs w:val="24"/>
                <w:lang w:val="en-US"/>
              </w:rPr>
            </w:pPr>
            <w:r w:rsidRPr="001C424C">
              <w:rPr>
                <w:rFonts w:cs="Times New Roman"/>
                <w:b/>
                <w:szCs w:val="24"/>
                <w:lang w:val="en-US"/>
              </w:rPr>
              <w:t>0.6</w:t>
            </w:r>
            <w:r>
              <w:rPr>
                <w:rFonts w:cs="Times New Roman"/>
                <w:b/>
                <w:szCs w:val="24"/>
                <w:lang w:val="en-US"/>
              </w:rPr>
              <w:t>091</w:t>
            </w:r>
          </w:p>
        </w:tc>
        <w:tc>
          <w:tcPr>
            <w:tcW w:w="1820" w:type="dxa"/>
          </w:tcPr>
          <w:p w14:paraId="0B4F9CE4" w14:textId="77777777" w:rsidR="007469C7" w:rsidRPr="001C424C" w:rsidRDefault="007469C7" w:rsidP="001E7DA8">
            <w:pPr>
              <w:pStyle w:val="ListParagraph"/>
              <w:ind w:left="0"/>
              <w:jc w:val="center"/>
              <w:rPr>
                <w:rFonts w:cs="Times New Roman"/>
                <w:b/>
                <w:szCs w:val="24"/>
                <w:lang w:val="en-US"/>
              </w:rPr>
            </w:pPr>
            <w:r w:rsidRPr="001C424C">
              <w:rPr>
                <w:rFonts w:cs="Times New Roman"/>
                <w:b/>
                <w:szCs w:val="24"/>
                <w:lang w:val="en-US"/>
              </w:rPr>
              <w:t>0.3</w:t>
            </w:r>
            <w:r>
              <w:rPr>
                <w:rFonts w:cs="Times New Roman"/>
                <w:b/>
                <w:szCs w:val="24"/>
                <w:lang w:val="en-US"/>
              </w:rPr>
              <w:t>297</w:t>
            </w:r>
          </w:p>
        </w:tc>
      </w:tr>
      <w:tr w:rsidR="007469C7" w14:paraId="1F61CA7F" w14:textId="77777777" w:rsidTr="001E7DA8">
        <w:tc>
          <w:tcPr>
            <w:tcW w:w="3402" w:type="dxa"/>
          </w:tcPr>
          <w:p w14:paraId="79E65958"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 xml:space="preserve">Pre-Delay </w:t>
            </w:r>
          </w:p>
        </w:tc>
        <w:tc>
          <w:tcPr>
            <w:tcW w:w="1985" w:type="dxa"/>
          </w:tcPr>
          <w:p w14:paraId="14FE7A29"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0.000025</w:t>
            </w:r>
          </w:p>
        </w:tc>
        <w:tc>
          <w:tcPr>
            <w:tcW w:w="1820" w:type="dxa"/>
          </w:tcPr>
          <w:p w14:paraId="01A12DAC"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0.000025</w:t>
            </w:r>
          </w:p>
        </w:tc>
      </w:tr>
      <w:tr w:rsidR="007469C7" w14:paraId="370BF118" w14:textId="77777777" w:rsidTr="001E7DA8">
        <w:tc>
          <w:tcPr>
            <w:tcW w:w="3402" w:type="dxa"/>
          </w:tcPr>
          <w:p w14:paraId="05A227A8"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 xml:space="preserve">Wet Dry Mix </w:t>
            </w:r>
          </w:p>
        </w:tc>
        <w:tc>
          <w:tcPr>
            <w:tcW w:w="1985" w:type="dxa"/>
          </w:tcPr>
          <w:p w14:paraId="38D81BE1" w14:textId="77777777" w:rsidR="007469C7" w:rsidRDefault="007469C7" w:rsidP="001E7DA8">
            <w:pPr>
              <w:pStyle w:val="ListParagraph"/>
              <w:ind w:left="0"/>
              <w:jc w:val="center"/>
              <w:rPr>
                <w:rFonts w:cs="Times New Roman"/>
                <w:bCs/>
                <w:szCs w:val="24"/>
                <w:lang w:val="en-US"/>
              </w:rPr>
            </w:pPr>
            <w:r>
              <w:rPr>
                <w:rFonts w:cs="Times New Roman"/>
                <w:bCs/>
                <w:szCs w:val="24"/>
                <w:lang w:val="en-US"/>
              </w:rPr>
              <w:t>1</w:t>
            </w:r>
          </w:p>
        </w:tc>
        <w:tc>
          <w:tcPr>
            <w:tcW w:w="1820" w:type="dxa"/>
          </w:tcPr>
          <w:p w14:paraId="55B25FA4"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0,95</w:t>
            </w:r>
          </w:p>
        </w:tc>
      </w:tr>
      <w:tr w:rsidR="007469C7" w14:paraId="6556355F" w14:textId="77777777" w:rsidTr="001E7DA8">
        <w:tc>
          <w:tcPr>
            <w:tcW w:w="3402" w:type="dxa"/>
          </w:tcPr>
          <w:p w14:paraId="602CE961"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 xml:space="preserve">Diffusion </w:t>
            </w:r>
          </w:p>
        </w:tc>
        <w:tc>
          <w:tcPr>
            <w:tcW w:w="1985" w:type="dxa"/>
          </w:tcPr>
          <w:p w14:paraId="360208E7"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0,75</w:t>
            </w:r>
          </w:p>
        </w:tc>
        <w:tc>
          <w:tcPr>
            <w:tcW w:w="1820" w:type="dxa"/>
          </w:tcPr>
          <w:p w14:paraId="071C5785"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0,63</w:t>
            </w:r>
          </w:p>
        </w:tc>
      </w:tr>
      <w:tr w:rsidR="007469C7" w14:paraId="04DE53E7" w14:textId="77777777" w:rsidTr="001E7DA8">
        <w:tc>
          <w:tcPr>
            <w:tcW w:w="3402" w:type="dxa"/>
          </w:tcPr>
          <w:p w14:paraId="374A7639"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Decay Factor</w:t>
            </w:r>
          </w:p>
        </w:tc>
        <w:tc>
          <w:tcPr>
            <w:tcW w:w="1985" w:type="dxa"/>
          </w:tcPr>
          <w:p w14:paraId="3EA63416"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0,92</w:t>
            </w:r>
          </w:p>
        </w:tc>
        <w:tc>
          <w:tcPr>
            <w:tcW w:w="1820" w:type="dxa"/>
          </w:tcPr>
          <w:p w14:paraId="0928FF7F"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0,95</w:t>
            </w:r>
          </w:p>
        </w:tc>
      </w:tr>
      <w:tr w:rsidR="007469C7" w14:paraId="38386A1C" w14:textId="77777777" w:rsidTr="001E7DA8">
        <w:tc>
          <w:tcPr>
            <w:tcW w:w="3402" w:type="dxa"/>
          </w:tcPr>
          <w:p w14:paraId="60457133"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High Frequency Cutt Off</w:t>
            </w:r>
          </w:p>
        </w:tc>
        <w:tc>
          <w:tcPr>
            <w:tcW w:w="1985" w:type="dxa"/>
          </w:tcPr>
          <w:p w14:paraId="631498C7" w14:textId="77777777" w:rsidR="007469C7" w:rsidRDefault="007469C7" w:rsidP="001E7DA8">
            <w:pPr>
              <w:pStyle w:val="ListParagraph"/>
              <w:ind w:left="0"/>
              <w:jc w:val="center"/>
              <w:rPr>
                <w:rFonts w:cs="Times New Roman"/>
                <w:bCs/>
                <w:szCs w:val="24"/>
                <w:lang w:val="en-US"/>
              </w:rPr>
            </w:pPr>
            <w:r>
              <w:rPr>
                <w:rFonts w:cs="Times New Roman"/>
                <w:bCs/>
                <w:szCs w:val="24"/>
                <w:lang w:val="en-US"/>
              </w:rPr>
              <w:t>20000</w:t>
            </w:r>
          </w:p>
        </w:tc>
        <w:tc>
          <w:tcPr>
            <w:tcW w:w="1820" w:type="dxa"/>
          </w:tcPr>
          <w:p w14:paraId="2835EFAC" w14:textId="77777777" w:rsidR="007469C7" w:rsidRDefault="007469C7" w:rsidP="001E7DA8">
            <w:pPr>
              <w:pStyle w:val="ListParagraph"/>
              <w:ind w:left="0"/>
              <w:jc w:val="center"/>
              <w:rPr>
                <w:rFonts w:cs="Times New Roman"/>
                <w:bCs/>
                <w:szCs w:val="24"/>
                <w:lang w:val="en-US"/>
              </w:rPr>
            </w:pPr>
            <w:r>
              <w:rPr>
                <w:rFonts w:cs="Times New Roman"/>
                <w:bCs/>
                <w:szCs w:val="24"/>
                <w:lang w:val="en-US"/>
              </w:rPr>
              <w:t>20000</w:t>
            </w:r>
          </w:p>
        </w:tc>
      </w:tr>
      <w:tr w:rsidR="007469C7" w14:paraId="69696012" w14:textId="77777777" w:rsidTr="001E7DA8">
        <w:tc>
          <w:tcPr>
            <w:tcW w:w="3402" w:type="dxa"/>
          </w:tcPr>
          <w:p w14:paraId="674B78BB"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 xml:space="preserve">High Frequency Damping </w:t>
            </w:r>
          </w:p>
        </w:tc>
        <w:tc>
          <w:tcPr>
            <w:tcW w:w="1985" w:type="dxa"/>
          </w:tcPr>
          <w:p w14:paraId="55637F7D"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0,21</w:t>
            </w:r>
          </w:p>
        </w:tc>
        <w:tc>
          <w:tcPr>
            <w:tcW w:w="1820" w:type="dxa"/>
          </w:tcPr>
          <w:p w14:paraId="651ECB47" w14:textId="77777777" w:rsidR="007469C7" w:rsidRDefault="007469C7" w:rsidP="001E7DA8">
            <w:pPr>
              <w:pStyle w:val="ListParagraph"/>
              <w:ind w:left="0"/>
              <w:jc w:val="center"/>
              <w:rPr>
                <w:rFonts w:cs="Times New Roman"/>
                <w:bCs/>
                <w:szCs w:val="24"/>
                <w:lang w:val="en-US"/>
              </w:rPr>
            </w:pPr>
            <w:r>
              <w:rPr>
                <w:rFonts w:cs="Times New Roman"/>
                <w:bCs/>
                <w:szCs w:val="24"/>
                <w:lang w:val="en-US"/>
              </w:rPr>
              <w:t>0,19</w:t>
            </w:r>
          </w:p>
        </w:tc>
      </w:tr>
      <w:tr w:rsidR="007469C7" w14:paraId="5B11EA90" w14:textId="77777777" w:rsidTr="001E7DA8">
        <w:tc>
          <w:tcPr>
            <w:tcW w:w="3402" w:type="dxa"/>
          </w:tcPr>
          <w:p w14:paraId="0A97875B" w14:textId="77777777" w:rsidR="007469C7" w:rsidRPr="004349D0" w:rsidRDefault="007469C7" w:rsidP="001E7DA8">
            <w:pPr>
              <w:pStyle w:val="ListParagraph"/>
              <w:ind w:left="0"/>
              <w:rPr>
                <w:rFonts w:cs="Times New Roman"/>
                <w:bCs/>
                <w:i/>
                <w:iCs/>
                <w:szCs w:val="24"/>
                <w:lang w:val="en-US"/>
              </w:rPr>
            </w:pPr>
            <w:r w:rsidRPr="004349D0">
              <w:rPr>
                <w:rFonts w:cs="Times New Roman"/>
                <w:bCs/>
                <w:i/>
                <w:iCs/>
                <w:szCs w:val="24"/>
                <w:lang w:val="en-US"/>
              </w:rPr>
              <w:t>Sample Rate</w:t>
            </w:r>
          </w:p>
        </w:tc>
        <w:tc>
          <w:tcPr>
            <w:tcW w:w="1985" w:type="dxa"/>
          </w:tcPr>
          <w:p w14:paraId="7230685A" w14:textId="77777777" w:rsidR="007469C7" w:rsidRDefault="007469C7" w:rsidP="001E7DA8">
            <w:pPr>
              <w:pStyle w:val="ListParagraph"/>
              <w:ind w:left="0"/>
              <w:jc w:val="center"/>
              <w:rPr>
                <w:rFonts w:cs="Times New Roman"/>
                <w:bCs/>
                <w:szCs w:val="24"/>
                <w:lang w:val="en-US"/>
              </w:rPr>
            </w:pPr>
            <w:r>
              <w:rPr>
                <w:rFonts w:cs="Times New Roman"/>
                <w:bCs/>
                <w:szCs w:val="24"/>
                <w:lang w:val="en-US"/>
              </w:rPr>
              <w:t>44100</w:t>
            </w:r>
          </w:p>
        </w:tc>
        <w:tc>
          <w:tcPr>
            <w:tcW w:w="1820" w:type="dxa"/>
          </w:tcPr>
          <w:p w14:paraId="46202AAC" w14:textId="77777777" w:rsidR="007469C7" w:rsidRDefault="007469C7" w:rsidP="001E7DA8">
            <w:pPr>
              <w:pStyle w:val="ListParagraph"/>
              <w:keepNext/>
              <w:ind w:left="0"/>
              <w:jc w:val="center"/>
              <w:rPr>
                <w:rFonts w:cs="Times New Roman"/>
                <w:bCs/>
                <w:szCs w:val="24"/>
                <w:lang w:val="en-US"/>
              </w:rPr>
            </w:pPr>
            <w:r>
              <w:rPr>
                <w:rFonts w:cs="Times New Roman"/>
                <w:bCs/>
                <w:szCs w:val="24"/>
                <w:lang w:val="en-US"/>
              </w:rPr>
              <w:t>44100</w:t>
            </w:r>
          </w:p>
        </w:tc>
      </w:tr>
      <w:bookmarkEnd w:id="103"/>
    </w:tbl>
    <w:p w14:paraId="4729531E" w14:textId="77777777" w:rsidR="00B04D6C" w:rsidRDefault="00B04D6C" w:rsidP="00E83F57">
      <w:pPr>
        <w:ind w:firstLine="567"/>
        <w:rPr>
          <w:lang w:val="en-US"/>
        </w:rPr>
      </w:pPr>
    </w:p>
    <w:p w14:paraId="5EF65E41" w14:textId="1F9EB4EB" w:rsidR="00F50E3D" w:rsidRDefault="00F50E3D" w:rsidP="0088068D">
      <w:pPr>
        <w:pStyle w:val="Heading2"/>
        <w:numPr>
          <w:ilvl w:val="1"/>
          <w:numId w:val="3"/>
        </w:numPr>
        <w:spacing w:before="0"/>
        <w:ind w:left="567"/>
        <w:rPr>
          <w:i/>
          <w:lang w:val="en-US"/>
        </w:rPr>
      </w:pPr>
      <w:bookmarkStart w:id="105" w:name="_Toc50912512"/>
      <w:r>
        <w:rPr>
          <w:lang w:val="en-US"/>
        </w:rPr>
        <w:t xml:space="preserve">Pengujian </w:t>
      </w:r>
      <w:r w:rsidR="00D33233" w:rsidRPr="00D33233">
        <w:rPr>
          <w:i/>
          <w:lang w:val="en-US"/>
        </w:rPr>
        <w:t>Masker</w:t>
      </w:r>
      <w:bookmarkEnd w:id="105"/>
    </w:p>
    <w:p w14:paraId="6234D09B" w14:textId="5CB49D0E" w:rsidR="002E4732" w:rsidRPr="001F63BB" w:rsidRDefault="00B04D6C" w:rsidP="002E4732">
      <w:pPr>
        <w:ind w:firstLine="567"/>
        <w:rPr>
          <w:color w:val="000000"/>
          <w:szCs w:val="24"/>
        </w:rPr>
      </w:pPr>
      <w:bookmarkStart w:id="106" w:name="_Hlk51426697"/>
      <w:r w:rsidRPr="001F63BB">
        <w:rPr>
          <w:rFonts w:cs="Times New Roman"/>
          <w:szCs w:val="24"/>
          <w:lang w:val="en-US"/>
        </w:rPr>
        <w:t xml:space="preserve">Secara garis besar, pengujian efektivitas </w:t>
      </w:r>
      <w:r w:rsidR="00D33233" w:rsidRPr="00D33233">
        <w:rPr>
          <w:rFonts w:cs="Times New Roman"/>
          <w:i/>
          <w:iCs/>
          <w:szCs w:val="24"/>
          <w:lang w:val="en-US"/>
        </w:rPr>
        <w:t>masker</w:t>
      </w:r>
      <w:r w:rsidRPr="001F63BB">
        <w:rPr>
          <w:rFonts w:cs="Times New Roman"/>
          <w:i/>
          <w:iCs/>
          <w:szCs w:val="24"/>
          <w:lang w:val="en-US"/>
        </w:rPr>
        <w:t xml:space="preserve"> </w:t>
      </w:r>
      <w:r w:rsidRPr="001F63BB">
        <w:rPr>
          <w:rFonts w:cs="Times New Roman"/>
          <w:szCs w:val="24"/>
          <w:lang w:val="en-US"/>
        </w:rPr>
        <w:t>dilakukan dengan 4 skenario</w:t>
      </w:r>
      <w:r w:rsidR="0093033A" w:rsidRPr="001F63BB">
        <w:rPr>
          <w:rFonts w:cs="Times New Roman"/>
          <w:szCs w:val="24"/>
          <w:lang w:val="en-US"/>
        </w:rPr>
        <w:t xml:space="preserve"> </w:t>
      </w:r>
      <w:r w:rsidRPr="001F63BB">
        <w:rPr>
          <w:rFonts w:cs="Times New Roman"/>
          <w:szCs w:val="24"/>
          <w:lang w:val="en-US"/>
        </w:rPr>
        <w:t xml:space="preserve">yaitu Target Wanita – </w:t>
      </w:r>
      <w:r w:rsidR="00D33233" w:rsidRPr="00D33233">
        <w:rPr>
          <w:rFonts w:cs="Times New Roman"/>
          <w:i/>
          <w:szCs w:val="24"/>
          <w:lang w:val="en-US"/>
        </w:rPr>
        <w:t>Masker</w:t>
      </w:r>
      <w:r w:rsidRPr="001F63BB">
        <w:rPr>
          <w:rFonts w:cs="Times New Roman"/>
          <w:szCs w:val="24"/>
          <w:lang w:val="en-US"/>
        </w:rPr>
        <w:t xml:space="preserve"> </w:t>
      </w:r>
      <w:r w:rsidRPr="001F63BB">
        <w:rPr>
          <w:rFonts w:cs="Times New Roman"/>
          <w:i/>
          <w:iCs/>
          <w:szCs w:val="24"/>
          <w:lang w:val="en-US"/>
        </w:rPr>
        <w:t>Wanita</w:t>
      </w:r>
      <w:r w:rsidRPr="001F63BB">
        <w:rPr>
          <w:rFonts w:cs="Times New Roman"/>
          <w:szCs w:val="24"/>
          <w:lang w:val="en-US"/>
        </w:rPr>
        <w:t xml:space="preserve"> (WW), Target Wanita- </w:t>
      </w:r>
      <w:r w:rsidR="00D33233" w:rsidRPr="00D33233">
        <w:rPr>
          <w:rFonts w:cs="Times New Roman"/>
          <w:i/>
          <w:szCs w:val="24"/>
          <w:lang w:val="en-US"/>
        </w:rPr>
        <w:t>Masker</w:t>
      </w:r>
      <w:r w:rsidRPr="001F63BB">
        <w:rPr>
          <w:rFonts w:cs="Times New Roman"/>
          <w:szCs w:val="24"/>
          <w:lang w:val="en-US"/>
        </w:rPr>
        <w:t xml:space="preserve"> </w:t>
      </w:r>
      <w:r w:rsidRPr="001F63BB">
        <w:rPr>
          <w:rFonts w:cs="Times New Roman"/>
          <w:i/>
          <w:iCs/>
          <w:szCs w:val="24"/>
          <w:lang w:val="en-US"/>
        </w:rPr>
        <w:t xml:space="preserve">Pria </w:t>
      </w:r>
      <w:r w:rsidR="0093033A" w:rsidRPr="001F63BB">
        <w:rPr>
          <w:rFonts w:cs="Times New Roman"/>
          <w:szCs w:val="24"/>
          <w:lang w:val="en-US"/>
        </w:rPr>
        <w:t xml:space="preserve">(WP), Target Pria – </w:t>
      </w:r>
      <w:r w:rsidR="00D33233" w:rsidRPr="00D33233">
        <w:rPr>
          <w:rFonts w:cs="Times New Roman"/>
          <w:i/>
          <w:iCs/>
          <w:szCs w:val="24"/>
          <w:lang w:val="en-US"/>
        </w:rPr>
        <w:t>Masker</w:t>
      </w:r>
      <w:r w:rsidR="0093033A" w:rsidRPr="001F63BB">
        <w:rPr>
          <w:rFonts w:cs="Times New Roman"/>
          <w:i/>
          <w:iCs/>
          <w:szCs w:val="24"/>
          <w:lang w:val="en-US"/>
        </w:rPr>
        <w:t xml:space="preserve"> </w:t>
      </w:r>
      <w:r w:rsidR="0093033A" w:rsidRPr="001F63BB">
        <w:rPr>
          <w:rFonts w:cs="Times New Roman"/>
          <w:szCs w:val="24"/>
          <w:lang w:val="en-US"/>
        </w:rPr>
        <w:t xml:space="preserve">Wanita (PW), dan Target Pria- </w:t>
      </w:r>
      <w:r w:rsidR="00D33233" w:rsidRPr="00D33233">
        <w:rPr>
          <w:rFonts w:cs="Times New Roman"/>
          <w:i/>
          <w:iCs/>
          <w:szCs w:val="24"/>
          <w:lang w:val="en-US"/>
        </w:rPr>
        <w:t>Masker</w:t>
      </w:r>
      <w:r w:rsidR="0093033A" w:rsidRPr="001F63BB">
        <w:rPr>
          <w:rFonts w:cs="Times New Roman"/>
          <w:i/>
          <w:iCs/>
          <w:szCs w:val="24"/>
          <w:lang w:val="en-US"/>
        </w:rPr>
        <w:t xml:space="preserve"> </w:t>
      </w:r>
      <w:r w:rsidR="0093033A" w:rsidRPr="001F63BB">
        <w:rPr>
          <w:rFonts w:cs="Times New Roman"/>
          <w:szCs w:val="24"/>
          <w:lang w:val="en-US"/>
        </w:rPr>
        <w:t>Pria (PP)</w:t>
      </w:r>
      <w:r w:rsidR="002F2392" w:rsidRPr="001F63BB">
        <w:rPr>
          <w:rFonts w:cs="Times New Roman"/>
          <w:szCs w:val="24"/>
          <w:lang w:val="en-US"/>
        </w:rPr>
        <w:t xml:space="preserve">, serta tambahan untuk Target Tanpa </w:t>
      </w:r>
      <w:r w:rsidR="00D33233" w:rsidRPr="00D33233">
        <w:rPr>
          <w:rFonts w:cs="Times New Roman"/>
          <w:i/>
          <w:iCs/>
          <w:szCs w:val="24"/>
          <w:lang w:val="en-US"/>
        </w:rPr>
        <w:t>Masker</w:t>
      </w:r>
      <w:r w:rsidR="002F2392" w:rsidRPr="001F63BB">
        <w:rPr>
          <w:rFonts w:cs="Times New Roman"/>
          <w:i/>
          <w:iCs/>
          <w:szCs w:val="24"/>
          <w:lang w:val="en-US"/>
        </w:rPr>
        <w:t xml:space="preserve"> </w:t>
      </w:r>
      <w:r w:rsidR="002F2392" w:rsidRPr="001F63BB">
        <w:rPr>
          <w:rFonts w:cs="Times New Roman"/>
          <w:szCs w:val="24"/>
          <w:lang w:val="en-US"/>
        </w:rPr>
        <w:t xml:space="preserve">(T). </w:t>
      </w:r>
      <w:r w:rsidR="002E4732" w:rsidRPr="001F63BB">
        <w:rPr>
          <w:color w:val="000000"/>
          <w:szCs w:val="24"/>
        </w:rPr>
        <w:t>Hasil pengujian dari</w:t>
      </w:r>
      <w:r w:rsidR="002E4732" w:rsidRPr="001F63BB">
        <w:rPr>
          <w:color w:val="000000"/>
          <w:szCs w:val="24"/>
          <w:lang w:val="en-US"/>
        </w:rPr>
        <w:t xml:space="preserve"> </w:t>
      </w:r>
      <w:r w:rsidR="002E4732" w:rsidRPr="001F63BB">
        <w:rPr>
          <w:color w:val="000000"/>
          <w:szCs w:val="24"/>
        </w:rPr>
        <w:t xml:space="preserve">skenario pengujian tanpa </w:t>
      </w:r>
      <w:r w:rsidR="00D33233" w:rsidRPr="00D33233">
        <w:rPr>
          <w:i/>
          <w:iCs/>
          <w:color w:val="000000"/>
          <w:szCs w:val="24"/>
        </w:rPr>
        <w:t>masker</w:t>
      </w:r>
      <w:r w:rsidR="002E4732" w:rsidRPr="001F63BB">
        <w:rPr>
          <w:i/>
          <w:iCs/>
          <w:color w:val="000000"/>
          <w:szCs w:val="24"/>
        </w:rPr>
        <w:t xml:space="preserve"> </w:t>
      </w:r>
      <w:r w:rsidR="002E4732" w:rsidRPr="001F63BB">
        <w:rPr>
          <w:color w:val="000000"/>
          <w:szCs w:val="24"/>
        </w:rPr>
        <w:t>ini kemudian dijadikan sebagai</w:t>
      </w:r>
      <w:r w:rsidR="002E4732" w:rsidRPr="001F63BB">
        <w:rPr>
          <w:color w:val="000000"/>
          <w:szCs w:val="24"/>
          <w:lang w:val="en-US"/>
        </w:rPr>
        <w:t xml:space="preserve"> </w:t>
      </w:r>
      <w:r w:rsidR="002E4732" w:rsidRPr="001F63BB">
        <w:rPr>
          <w:color w:val="000000"/>
          <w:szCs w:val="24"/>
        </w:rPr>
        <w:t>variabel kontrol dan dibandingkan dengan hasil pengujian lainnya.</w:t>
      </w:r>
      <w:bookmarkEnd w:id="106"/>
      <w:r w:rsidR="002E4732" w:rsidRPr="001F63BB">
        <w:rPr>
          <w:color w:val="000000"/>
          <w:szCs w:val="24"/>
          <w:lang w:val="en-US"/>
        </w:rPr>
        <w:t xml:space="preserve"> </w:t>
      </w:r>
      <w:bookmarkStart w:id="107" w:name="_Hlk51426738"/>
      <w:r w:rsidR="002E4732" w:rsidRPr="001F63BB">
        <w:rPr>
          <w:color w:val="000000"/>
          <w:szCs w:val="24"/>
        </w:rPr>
        <w:t>Tahap pengujian</w:t>
      </w:r>
      <w:r w:rsidR="002F2392" w:rsidRPr="001F63BB">
        <w:rPr>
          <w:color w:val="000000"/>
          <w:szCs w:val="24"/>
          <w:lang w:val="en-US"/>
        </w:rPr>
        <w:t xml:space="preserve"> ini </w:t>
      </w:r>
      <w:r w:rsidR="002E4732" w:rsidRPr="001F63BB">
        <w:rPr>
          <w:color w:val="000000"/>
          <w:szCs w:val="24"/>
        </w:rPr>
        <w:t>terbagi menjadi tiga, yakni pengujian pengaruh jumlah</w:t>
      </w:r>
      <w:r w:rsidR="002E4732" w:rsidRPr="001F63BB">
        <w:rPr>
          <w:color w:val="000000"/>
          <w:szCs w:val="24"/>
          <w:lang w:val="en-US"/>
        </w:rPr>
        <w:t xml:space="preserve"> </w:t>
      </w:r>
      <w:r w:rsidR="002E4732" w:rsidRPr="001F63BB">
        <w:rPr>
          <w:i/>
          <w:iCs/>
          <w:color w:val="000000"/>
          <w:szCs w:val="24"/>
        </w:rPr>
        <w:t xml:space="preserve">talker </w:t>
      </w:r>
      <w:r w:rsidR="002E4732" w:rsidRPr="001F63BB">
        <w:rPr>
          <w:color w:val="000000"/>
          <w:szCs w:val="24"/>
        </w:rPr>
        <w:t xml:space="preserve">pada </w:t>
      </w:r>
      <w:r w:rsidR="002E4732" w:rsidRPr="001F63BB">
        <w:rPr>
          <w:i/>
          <w:iCs/>
          <w:color w:val="000000"/>
          <w:szCs w:val="24"/>
        </w:rPr>
        <w:t xml:space="preserve">babble speech </w:t>
      </w:r>
      <w:r w:rsidR="00D33233" w:rsidRPr="00D33233">
        <w:rPr>
          <w:i/>
          <w:iCs/>
          <w:color w:val="000000"/>
          <w:szCs w:val="24"/>
        </w:rPr>
        <w:t>masker</w:t>
      </w:r>
      <w:r w:rsidR="002E4732" w:rsidRPr="001F63BB">
        <w:rPr>
          <w:color w:val="000000"/>
          <w:szCs w:val="24"/>
        </w:rPr>
        <w:t xml:space="preserve">, pengaruh </w:t>
      </w:r>
      <w:r w:rsidR="00EB5064" w:rsidRPr="001F63BB">
        <w:rPr>
          <w:color w:val="000000"/>
          <w:szCs w:val="24"/>
          <w:lang w:val="en-US"/>
        </w:rPr>
        <w:t>SNR</w:t>
      </w:r>
      <w:r w:rsidR="002E4732" w:rsidRPr="001F63BB">
        <w:rPr>
          <w:color w:val="000000"/>
          <w:szCs w:val="24"/>
        </w:rPr>
        <w:t xml:space="preserve"> </w:t>
      </w:r>
      <w:r w:rsidR="00D33233" w:rsidRPr="00D33233">
        <w:rPr>
          <w:i/>
          <w:iCs/>
          <w:color w:val="000000"/>
          <w:szCs w:val="24"/>
        </w:rPr>
        <w:t>masker</w:t>
      </w:r>
      <w:r w:rsidR="00EB5064" w:rsidRPr="001F63BB">
        <w:rPr>
          <w:color w:val="000000"/>
          <w:szCs w:val="24"/>
          <w:lang w:val="en-US"/>
        </w:rPr>
        <w:t xml:space="preserve"> dan target</w:t>
      </w:r>
      <w:r w:rsidR="002E4732" w:rsidRPr="001F63BB">
        <w:rPr>
          <w:i/>
          <w:iCs/>
          <w:color w:val="000000"/>
          <w:szCs w:val="24"/>
        </w:rPr>
        <w:t xml:space="preserve"> </w:t>
      </w:r>
      <w:r w:rsidR="002E4732" w:rsidRPr="001F63BB">
        <w:rPr>
          <w:color w:val="000000"/>
          <w:szCs w:val="24"/>
        </w:rPr>
        <w:t>yang</w:t>
      </w:r>
      <w:r w:rsidR="002E4732" w:rsidRPr="001F63BB">
        <w:rPr>
          <w:color w:val="000000"/>
          <w:szCs w:val="24"/>
          <w:lang w:val="en-US"/>
        </w:rPr>
        <w:t xml:space="preserve"> </w:t>
      </w:r>
      <w:r w:rsidR="002E4732" w:rsidRPr="001F63BB">
        <w:rPr>
          <w:color w:val="000000"/>
          <w:szCs w:val="24"/>
        </w:rPr>
        <w:t xml:space="preserve">dibangkitkan dan pengaruh </w:t>
      </w:r>
      <w:r w:rsidR="00D21E2F">
        <w:rPr>
          <w:color w:val="000000"/>
          <w:szCs w:val="24"/>
          <w:lang w:val="en-US"/>
        </w:rPr>
        <w:t>waktu dengung</w:t>
      </w:r>
      <w:r w:rsidR="002E4732" w:rsidRPr="001F63BB">
        <w:rPr>
          <w:i/>
          <w:iCs/>
          <w:color w:val="000000"/>
          <w:szCs w:val="24"/>
        </w:rPr>
        <w:t xml:space="preserve"> </w:t>
      </w:r>
      <w:r w:rsidR="002E4732" w:rsidRPr="001F63BB">
        <w:rPr>
          <w:color w:val="000000"/>
          <w:szCs w:val="24"/>
        </w:rPr>
        <w:t>terhadap</w:t>
      </w:r>
      <w:r w:rsidR="002E4732" w:rsidRPr="001F63BB">
        <w:rPr>
          <w:color w:val="000000"/>
          <w:szCs w:val="24"/>
          <w:lang w:val="en-US"/>
        </w:rPr>
        <w:t xml:space="preserve"> </w:t>
      </w:r>
      <w:r w:rsidR="002E4732" w:rsidRPr="001F63BB">
        <w:rPr>
          <w:color w:val="000000"/>
          <w:szCs w:val="24"/>
        </w:rPr>
        <w:t xml:space="preserve">efektivitas </w:t>
      </w:r>
      <w:r w:rsidR="00D33233" w:rsidRPr="00D33233">
        <w:rPr>
          <w:i/>
          <w:iCs/>
          <w:color w:val="000000"/>
          <w:szCs w:val="24"/>
        </w:rPr>
        <w:t>masker</w:t>
      </w:r>
      <w:r w:rsidR="002E4732" w:rsidRPr="001F63BB">
        <w:rPr>
          <w:color w:val="000000"/>
          <w:szCs w:val="24"/>
        </w:rPr>
        <w:t>.</w:t>
      </w:r>
    </w:p>
    <w:p w14:paraId="60D438D7" w14:textId="220139A9" w:rsidR="0095118A" w:rsidRDefault="002F2392" w:rsidP="0095118A">
      <w:pPr>
        <w:ind w:firstLine="567"/>
        <w:rPr>
          <w:rFonts w:eastAsiaTheme="majorEastAsia" w:cstheme="majorBidi"/>
          <w:bCs/>
          <w:szCs w:val="24"/>
          <w:lang w:val="en-US"/>
        </w:rPr>
      </w:pPr>
      <w:r w:rsidRPr="001F63BB">
        <w:rPr>
          <w:color w:val="000000"/>
          <w:szCs w:val="24"/>
          <w:lang w:val="en-US"/>
        </w:rPr>
        <w:t xml:space="preserve">Pada pengujian pengaruh jumlah </w:t>
      </w:r>
      <w:r w:rsidRPr="001F63BB">
        <w:rPr>
          <w:i/>
          <w:iCs/>
          <w:color w:val="000000"/>
          <w:szCs w:val="24"/>
          <w:lang w:val="en-US"/>
        </w:rPr>
        <w:t xml:space="preserve">talker </w:t>
      </w:r>
      <w:r w:rsidRPr="001F63BB">
        <w:rPr>
          <w:color w:val="000000"/>
          <w:szCs w:val="24"/>
          <w:lang w:val="en-US"/>
        </w:rPr>
        <w:t xml:space="preserve">pada </w:t>
      </w:r>
      <w:r w:rsidRPr="001F63BB">
        <w:rPr>
          <w:i/>
          <w:iCs/>
          <w:color w:val="000000"/>
          <w:szCs w:val="24"/>
          <w:lang w:val="en-US"/>
        </w:rPr>
        <w:t xml:space="preserve">babble speech </w:t>
      </w:r>
      <w:r w:rsidR="00D33233" w:rsidRPr="00D33233">
        <w:rPr>
          <w:i/>
          <w:iCs/>
          <w:color w:val="000000"/>
          <w:szCs w:val="24"/>
          <w:lang w:val="en-US"/>
        </w:rPr>
        <w:t>masker</w:t>
      </w:r>
      <w:r w:rsidRPr="001F63BB">
        <w:rPr>
          <w:i/>
          <w:iCs/>
          <w:color w:val="000000"/>
          <w:szCs w:val="24"/>
          <w:lang w:val="en-US"/>
        </w:rPr>
        <w:t xml:space="preserve">, </w:t>
      </w:r>
      <w:r w:rsidR="006B4E25" w:rsidRPr="001F63BB">
        <w:rPr>
          <w:color w:val="000000"/>
          <w:szCs w:val="24"/>
          <w:lang w:val="en-US"/>
        </w:rPr>
        <w:t xml:space="preserve">tipe </w:t>
      </w:r>
      <w:r w:rsidR="00D33233" w:rsidRPr="00D33233">
        <w:rPr>
          <w:i/>
          <w:iCs/>
          <w:color w:val="000000"/>
          <w:szCs w:val="24"/>
        </w:rPr>
        <w:t>masker</w:t>
      </w:r>
      <w:r w:rsidRPr="001F63BB">
        <w:rPr>
          <w:i/>
          <w:iCs/>
          <w:color w:val="000000"/>
          <w:szCs w:val="24"/>
        </w:rPr>
        <w:t xml:space="preserve"> </w:t>
      </w:r>
      <w:r w:rsidRPr="001F63BB">
        <w:rPr>
          <w:color w:val="000000"/>
          <w:szCs w:val="24"/>
        </w:rPr>
        <w:t xml:space="preserve">yang dibangkitkan adalah </w:t>
      </w:r>
      <w:r w:rsidR="00D33233" w:rsidRPr="00D33233">
        <w:rPr>
          <w:i/>
          <w:iCs/>
          <w:color w:val="000000"/>
          <w:szCs w:val="24"/>
        </w:rPr>
        <w:t>masker</w:t>
      </w:r>
      <w:r w:rsidR="006B4E25" w:rsidRPr="001F63BB">
        <w:rPr>
          <w:i/>
          <w:iCs/>
          <w:color w:val="000000"/>
          <w:szCs w:val="24"/>
          <w:lang w:val="en-US"/>
        </w:rPr>
        <w:t xml:space="preserve"> </w:t>
      </w:r>
      <w:r w:rsidRPr="001F63BB">
        <w:rPr>
          <w:color w:val="000000"/>
          <w:szCs w:val="24"/>
        </w:rPr>
        <w:t xml:space="preserve">2, 4, 6, 8, dan 10 </w:t>
      </w:r>
      <w:r w:rsidRPr="001F63BB">
        <w:rPr>
          <w:i/>
          <w:iCs/>
          <w:color w:val="000000"/>
          <w:szCs w:val="24"/>
        </w:rPr>
        <w:t xml:space="preserve">talkers </w:t>
      </w:r>
      <w:r w:rsidRPr="001F63BB">
        <w:rPr>
          <w:color w:val="000000"/>
          <w:szCs w:val="24"/>
        </w:rPr>
        <w:t>(T) untuk setiap skenario</w:t>
      </w:r>
      <w:r w:rsidR="006B4E25" w:rsidRPr="001F63BB">
        <w:rPr>
          <w:color w:val="000000"/>
          <w:szCs w:val="24"/>
          <w:lang w:val="en-US"/>
        </w:rPr>
        <w:t xml:space="preserve">, dengan nilai SNR target dan </w:t>
      </w:r>
      <w:r w:rsidR="00D33233" w:rsidRPr="00D33233">
        <w:rPr>
          <w:i/>
          <w:iCs/>
          <w:color w:val="000000"/>
          <w:szCs w:val="24"/>
          <w:lang w:val="en-US"/>
        </w:rPr>
        <w:t>masker</w:t>
      </w:r>
      <w:r w:rsidR="006B4E25" w:rsidRPr="001F63BB">
        <w:rPr>
          <w:i/>
          <w:iCs/>
          <w:color w:val="000000"/>
          <w:szCs w:val="24"/>
          <w:lang w:val="en-US"/>
        </w:rPr>
        <w:t xml:space="preserve"> </w:t>
      </w:r>
      <w:r w:rsidR="006B4E25" w:rsidRPr="001F63BB">
        <w:rPr>
          <w:color w:val="000000"/>
          <w:szCs w:val="24"/>
          <w:lang w:val="en-US"/>
        </w:rPr>
        <w:t xml:space="preserve">yaitu 0 dB dan 5 dB, dimana </w:t>
      </w:r>
      <w:r w:rsidR="00D33233" w:rsidRPr="00D33233">
        <w:rPr>
          <w:i/>
          <w:iCs/>
          <w:color w:val="000000"/>
          <w:szCs w:val="24"/>
          <w:lang w:val="en-US"/>
        </w:rPr>
        <w:t>masker</w:t>
      </w:r>
      <w:r w:rsidR="006B4E25" w:rsidRPr="001F63BB">
        <w:rPr>
          <w:i/>
          <w:iCs/>
          <w:color w:val="000000"/>
          <w:szCs w:val="24"/>
          <w:lang w:val="en-US"/>
        </w:rPr>
        <w:t xml:space="preserve"> </w:t>
      </w:r>
      <w:r w:rsidR="006B4E25" w:rsidRPr="001F63BB">
        <w:rPr>
          <w:color w:val="000000"/>
          <w:szCs w:val="24"/>
          <w:lang w:val="en-US"/>
        </w:rPr>
        <w:t xml:space="preserve">sebagai </w:t>
      </w:r>
      <w:r w:rsidR="006B4E25" w:rsidRPr="001F63BB">
        <w:rPr>
          <w:i/>
          <w:iCs/>
          <w:color w:val="000000"/>
          <w:szCs w:val="24"/>
          <w:lang w:val="en-US"/>
        </w:rPr>
        <w:t>noise</w:t>
      </w:r>
      <w:r w:rsidR="006B4E25" w:rsidRPr="001F63BB">
        <w:rPr>
          <w:color w:val="000000"/>
          <w:szCs w:val="24"/>
          <w:lang w:val="en-US"/>
        </w:rPr>
        <w:t xml:space="preserve"> untuk setiap waktu dengung yang ditentukan yaitu 0 sekon, 0,3 sekon, dan 0,6 sekon. </w:t>
      </w:r>
      <w:r w:rsidRPr="001F63BB">
        <w:rPr>
          <w:color w:val="000000"/>
          <w:szCs w:val="24"/>
        </w:rPr>
        <w:t>Kemudian</w:t>
      </w:r>
      <w:r w:rsidR="006B4E25" w:rsidRPr="001F63BB">
        <w:rPr>
          <w:color w:val="000000"/>
          <w:szCs w:val="24"/>
          <w:lang w:val="en-US"/>
        </w:rPr>
        <w:t xml:space="preserve"> untuk pengujian pengaruh nilai SNR </w:t>
      </w:r>
      <w:r w:rsidR="00D33233" w:rsidRPr="00D33233">
        <w:rPr>
          <w:i/>
          <w:iCs/>
          <w:color w:val="000000"/>
          <w:szCs w:val="24"/>
          <w:lang w:val="en-US"/>
        </w:rPr>
        <w:t>masker</w:t>
      </w:r>
      <w:r w:rsidR="00EB5064" w:rsidRPr="001F63BB">
        <w:rPr>
          <w:i/>
          <w:iCs/>
          <w:color w:val="000000"/>
          <w:szCs w:val="24"/>
          <w:lang w:val="en-US"/>
        </w:rPr>
        <w:t xml:space="preserve"> </w:t>
      </w:r>
      <w:r w:rsidR="00EB5064" w:rsidRPr="001F63BB">
        <w:rPr>
          <w:color w:val="000000"/>
          <w:szCs w:val="24"/>
          <w:lang w:val="en-US"/>
        </w:rPr>
        <w:t xml:space="preserve">dan target </w:t>
      </w:r>
      <w:r w:rsidR="00EB5064" w:rsidRPr="001F63BB">
        <w:rPr>
          <w:color w:val="000000"/>
          <w:szCs w:val="24"/>
          <w:lang w:val="en-US"/>
        </w:rPr>
        <w:lastRenderedPageBreak/>
        <w:t xml:space="preserve">dilakukan untuk mengetahui pengaruh dari perbedaan level </w:t>
      </w:r>
      <w:r w:rsidR="00D33233" w:rsidRPr="00D33233">
        <w:rPr>
          <w:i/>
          <w:iCs/>
          <w:color w:val="000000"/>
          <w:szCs w:val="24"/>
          <w:lang w:val="en-US"/>
        </w:rPr>
        <w:t>masker</w:t>
      </w:r>
      <w:r w:rsidR="00EB5064" w:rsidRPr="001F63BB">
        <w:rPr>
          <w:i/>
          <w:iCs/>
          <w:color w:val="000000"/>
          <w:szCs w:val="24"/>
          <w:lang w:val="en-US"/>
        </w:rPr>
        <w:t xml:space="preserve"> </w:t>
      </w:r>
      <w:r w:rsidR="00EB5064" w:rsidRPr="001F63BB">
        <w:rPr>
          <w:color w:val="000000"/>
          <w:szCs w:val="24"/>
          <w:lang w:val="en-US"/>
        </w:rPr>
        <w:t xml:space="preserve">terhadap efektivitas </w:t>
      </w:r>
      <w:r w:rsidR="00D33233" w:rsidRPr="00D33233">
        <w:rPr>
          <w:i/>
          <w:iCs/>
          <w:color w:val="000000"/>
          <w:szCs w:val="24"/>
          <w:lang w:val="en-US"/>
        </w:rPr>
        <w:t>masker</w:t>
      </w:r>
      <w:r w:rsidR="00EB5064" w:rsidRPr="001F63BB">
        <w:rPr>
          <w:color w:val="000000"/>
          <w:szCs w:val="24"/>
          <w:lang w:val="en-US"/>
        </w:rPr>
        <w:t xml:space="preserve">. Adapun variasi yang dilakukan adalah </w:t>
      </w:r>
      <w:r w:rsidR="00CF4F65" w:rsidRPr="001F63BB">
        <w:rPr>
          <w:color w:val="000000"/>
          <w:szCs w:val="24"/>
          <w:lang w:val="en-US"/>
        </w:rPr>
        <w:t xml:space="preserve">SNR 0 dB, dan SNR 5 dB. Pemilihan SNR 0 dB merepresentasikan sebuah kondisi di dalam ruangan apa bila jarak </w:t>
      </w:r>
      <w:r w:rsidR="00D33233" w:rsidRPr="00D33233">
        <w:rPr>
          <w:i/>
          <w:iCs/>
          <w:color w:val="000000"/>
          <w:szCs w:val="24"/>
          <w:lang w:val="en-US"/>
        </w:rPr>
        <w:t>masker</w:t>
      </w:r>
      <w:r w:rsidR="00CF4F65" w:rsidRPr="001F63BB">
        <w:rPr>
          <w:color w:val="000000"/>
          <w:szCs w:val="24"/>
          <w:lang w:val="en-US"/>
        </w:rPr>
        <w:t xml:space="preserve"> dan target berdekatan, dalam hal ini jika mengcu pada hasil pengukuran berada pada jaak satu meter. Nilai SNR 5 dB mewakili kondisi saat </w:t>
      </w:r>
      <w:r w:rsidR="00D33233" w:rsidRPr="00D33233">
        <w:rPr>
          <w:i/>
          <w:iCs/>
          <w:color w:val="000000"/>
          <w:szCs w:val="24"/>
          <w:lang w:val="en-US"/>
        </w:rPr>
        <w:t>masker</w:t>
      </w:r>
      <w:r w:rsidR="00CF4F65" w:rsidRPr="001F63BB">
        <w:rPr>
          <w:color w:val="000000"/>
          <w:szCs w:val="24"/>
          <w:lang w:val="en-US"/>
        </w:rPr>
        <w:t xml:space="preserve"> dan target sedikit berjauhan, jika mengacu pada hasil pengukuran maka berada pada jarak </w:t>
      </w:r>
      <w:r w:rsidR="00C430D5" w:rsidRPr="001F63BB">
        <w:rPr>
          <w:color w:val="000000"/>
          <w:szCs w:val="24"/>
          <w:lang w:val="en-US"/>
        </w:rPr>
        <w:t>5-8 meter. K</w:t>
      </w:r>
      <w:r w:rsidR="00EB5064" w:rsidRPr="001F63BB">
        <w:rPr>
          <w:color w:val="000000"/>
          <w:szCs w:val="24"/>
          <w:lang w:val="en-US"/>
        </w:rPr>
        <w:t>etiga, pengujian pengaruh waktu dengung ter</w:t>
      </w:r>
      <w:r w:rsidR="003B1EC4" w:rsidRPr="001F63BB">
        <w:rPr>
          <w:color w:val="000000"/>
          <w:szCs w:val="24"/>
          <w:lang w:val="en-US"/>
        </w:rPr>
        <w:t>hadap</w:t>
      </w:r>
      <w:r w:rsidR="00EB5064" w:rsidRPr="001F63BB">
        <w:rPr>
          <w:color w:val="000000"/>
          <w:szCs w:val="24"/>
          <w:lang w:val="en-US"/>
        </w:rPr>
        <w:t xml:space="preserve"> efektivitas </w:t>
      </w:r>
      <w:r w:rsidR="00D33233" w:rsidRPr="00D33233">
        <w:rPr>
          <w:i/>
          <w:iCs/>
          <w:color w:val="000000"/>
          <w:szCs w:val="24"/>
          <w:lang w:val="en-US"/>
        </w:rPr>
        <w:t>masker</w:t>
      </w:r>
      <w:r w:rsidR="00C430D5" w:rsidRPr="001F63BB">
        <w:rPr>
          <w:color w:val="000000"/>
          <w:szCs w:val="24"/>
          <w:lang w:val="en-US"/>
        </w:rPr>
        <w:t xml:space="preserve">. </w:t>
      </w:r>
      <w:r w:rsidR="003B1EC4" w:rsidRPr="001F63BB">
        <w:rPr>
          <w:color w:val="000000"/>
          <w:szCs w:val="24"/>
          <w:lang w:val="en-US"/>
        </w:rPr>
        <w:t xml:space="preserve">Adapun variasi yang dilakukan yaitu 0 sekon, 0,3 sekon, dan 0,6 sekon. </w:t>
      </w:r>
      <w:r w:rsidRPr="001F63BB">
        <w:rPr>
          <w:rFonts w:eastAsiaTheme="majorEastAsia" w:cstheme="majorBidi"/>
          <w:bCs/>
          <w:szCs w:val="24"/>
          <w:lang w:val="en-US"/>
        </w:rPr>
        <w:t xml:space="preserve">Pada tahap pengujian </w:t>
      </w:r>
      <w:r w:rsidR="00D33233" w:rsidRPr="00D33233">
        <w:rPr>
          <w:rFonts w:eastAsiaTheme="majorEastAsia" w:cstheme="majorBidi"/>
          <w:bCs/>
          <w:i/>
          <w:iCs/>
          <w:szCs w:val="24"/>
          <w:lang w:val="en-US"/>
        </w:rPr>
        <w:t>masker</w:t>
      </w:r>
      <w:r w:rsidRPr="001F63BB">
        <w:rPr>
          <w:rFonts w:eastAsiaTheme="majorEastAsia" w:cstheme="majorBidi"/>
          <w:bCs/>
          <w:szCs w:val="24"/>
          <w:lang w:val="en-US"/>
        </w:rPr>
        <w:t xml:space="preserve"> ini dilakukan menjadi dua tahap yaitu pengujian objektif dan pengujian subjekif. </w:t>
      </w:r>
    </w:p>
    <w:bookmarkEnd w:id="107"/>
    <w:p w14:paraId="13B13A65" w14:textId="4C37886F" w:rsidR="00935E56" w:rsidRDefault="00935E56" w:rsidP="00935E56">
      <w:pPr>
        <w:pStyle w:val="Heading3"/>
        <w:rPr>
          <w:lang w:val="en-US"/>
        </w:rPr>
      </w:pPr>
      <w:r>
        <w:rPr>
          <w:lang w:val="en-US"/>
        </w:rPr>
        <w:t xml:space="preserve">Pengujian Objektif </w:t>
      </w:r>
    </w:p>
    <w:p w14:paraId="0979E105" w14:textId="3E96C40E" w:rsidR="00935E56" w:rsidRPr="00E10D55" w:rsidRDefault="00935E56" w:rsidP="00935E56">
      <w:pPr>
        <w:ind w:firstLine="567"/>
        <w:rPr>
          <w:i/>
          <w:iCs/>
          <w:lang w:val="en-US"/>
        </w:rPr>
      </w:pPr>
      <w:r w:rsidRPr="001F63BB">
        <w:rPr>
          <w:rFonts w:cs="Times New Roman"/>
          <w:szCs w:val="24"/>
          <w:lang w:val="en-US"/>
        </w:rPr>
        <w:t>Uji objektif dilakukan dengan m</w:t>
      </w:r>
      <w:r w:rsidRPr="001F63BB">
        <w:rPr>
          <w:rFonts w:cs="Times New Roman"/>
          <w:szCs w:val="24"/>
        </w:rPr>
        <w:t xml:space="preserve">enggunakan parameter </w:t>
      </w:r>
      <w:r w:rsidRPr="001F63BB">
        <w:rPr>
          <w:rFonts w:cs="Times New Roman"/>
          <w:i/>
          <w:szCs w:val="24"/>
        </w:rPr>
        <w:t>S</w:t>
      </w:r>
      <w:r w:rsidRPr="001F63BB">
        <w:rPr>
          <w:rFonts w:cs="Times New Roman"/>
          <w:i/>
          <w:szCs w:val="24"/>
          <w:lang w:val="en-US"/>
        </w:rPr>
        <w:t>peech</w:t>
      </w:r>
      <w:r w:rsidRPr="001F63BB">
        <w:rPr>
          <w:rFonts w:cs="Times New Roman"/>
          <w:i/>
          <w:szCs w:val="24"/>
        </w:rPr>
        <w:t xml:space="preserve"> Transmission Index </w:t>
      </w:r>
      <w:r w:rsidRPr="001F63BB">
        <w:rPr>
          <w:rFonts w:cs="Times New Roman"/>
          <w:szCs w:val="24"/>
        </w:rPr>
        <w:t>(STI)</w:t>
      </w:r>
      <w:r w:rsidRPr="001F63BB">
        <w:rPr>
          <w:rFonts w:cs="Times New Roman"/>
          <w:szCs w:val="24"/>
          <w:lang w:val="en-US"/>
        </w:rPr>
        <w:t xml:space="preserve"> untuk mengetahui seberapa besar pegaruh penambahan </w:t>
      </w:r>
      <w:r w:rsidR="00D33233" w:rsidRPr="00D33233">
        <w:rPr>
          <w:rFonts w:cs="Times New Roman"/>
          <w:i/>
          <w:iCs/>
          <w:szCs w:val="24"/>
          <w:lang w:val="en-US"/>
        </w:rPr>
        <w:t>masker</w:t>
      </w:r>
      <w:r w:rsidRPr="001F63BB">
        <w:rPr>
          <w:rFonts w:cs="Times New Roman"/>
          <w:szCs w:val="24"/>
          <w:lang w:val="en-US"/>
        </w:rPr>
        <w:t xml:space="preserve"> dan efek dengung terhadap kejelasan wicara.</w:t>
      </w:r>
      <w:r>
        <w:rPr>
          <w:rFonts w:cs="Times New Roman"/>
          <w:szCs w:val="24"/>
          <w:lang w:val="en-US"/>
        </w:rPr>
        <w:t xml:space="preserve"> Penentuan nilai STI dilakukan dengan menggunakan </w:t>
      </w:r>
      <w:r w:rsidR="00E10D55">
        <w:rPr>
          <w:rFonts w:cs="Times New Roman"/>
          <w:szCs w:val="24"/>
          <w:lang w:val="en-US"/>
        </w:rPr>
        <w:t xml:space="preserve">metode langsung yaitu dengan menggunakan sinyal uji yang dimodulasi, dengan file suara yang digunakan sebagai referensi adalah suara target. </w:t>
      </w:r>
    </w:p>
    <w:p w14:paraId="1942D32A" w14:textId="77777777" w:rsidR="00935E56" w:rsidRPr="00935E56" w:rsidRDefault="00935E56" w:rsidP="00935E56">
      <w:pPr>
        <w:pStyle w:val="Heading3"/>
        <w:rPr>
          <w:lang w:val="en-US"/>
        </w:rPr>
      </w:pPr>
      <w:r>
        <w:rPr>
          <w:lang w:val="en-US"/>
        </w:rPr>
        <w:t xml:space="preserve">Pengujian Subjektif </w:t>
      </w:r>
    </w:p>
    <w:p w14:paraId="641B5857" w14:textId="7F2A2207" w:rsidR="00E10D55" w:rsidRDefault="003542A8" w:rsidP="00935E56">
      <w:pPr>
        <w:ind w:firstLine="567"/>
        <w:rPr>
          <w:rFonts w:cs="Times New Roman"/>
          <w:szCs w:val="24"/>
          <w:lang w:val="en-US"/>
        </w:rPr>
      </w:pPr>
      <w:r w:rsidRPr="001F63BB">
        <w:rPr>
          <w:rFonts w:cs="Times New Roman"/>
          <w:szCs w:val="24"/>
          <w:lang w:val="en-US"/>
        </w:rPr>
        <w:t>P</w:t>
      </w:r>
      <w:r w:rsidR="00F33585" w:rsidRPr="001F63BB">
        <w:rPr>
          <w:rFonts w:cs="Times New Roman"/>
          <w:szCs w:val="24"/>
          <w:lang w:val="en-US"/>
        </w:rPr>
        <w:t>engujian sub</w:t>
      </w:r>
      <w:r w:rsidRPr="001F63BB">
        <w:rPr>
          <w:rFonts w:cs="Times New Roman"/>
          <w:szCs w:val="24"/>
          <w:lang w:val="en-US"/>
        </w:rPr>
        <w:t>j</w:t>
      </w:r>
      <w:r w:rsidR="00F33585" w:rsidRPr="001F63BB">
        <w:rPr>
          <w:rFonts w:cs="Times New Roman"/>
          <w:szCs w:val="24"/>
          <w:lang w:val="en-US"/>
        </w:rPr>
        <w:t>ektif</w:t>
      </w:r>
      <w:r w:rsidRPr="001F63BB">
        <w:rPr>
          <w:rFonts w:cs="Times New Roman"/>
          <w:szCs w:val="24"/>
          <w:lang w:val="en-US"/>
        </w:rPr>
        <w:t xml:space="preserve"> diakukan untuk mengetahui</w:t>
      </w:r>
      <w:r w:rsidR="00E106EB" w:rsidRPr="001F63BB">
        <w:rPr>
          <w:rFonts w:cs="Times New Roman"/>
          <w:szCs w:val="24"/>
          <w:lang w:val="en-US"/>
        </w:rPr>
        <w:t xml:space="preserve"> presepsi telinga pendengar terhadap</w:t>
      </w:r>
      <w:r w:rsidRPr="001F63BB">
        <w:rPr>
          <w:rFonts w:cs="Times New Roman"/>
          <w:szCs w:val="24"/>
          <w:lang w:val="en-US"/>
        </w:rPr>
        <w:t xml:space="preserve"> p</w:t>
      </w:r>
      <w:r w:rsidR="00E106EB" w:rsidRPr="001F63BB">
        <w:rPr>
          <w:rFonts w:cs="Times New Roman"/>
          <w:szCs w:val="24"/>
          <w:lang w:val="en-US"/>
        </w:rPr>
        <w:t>enambahan</w:t>
      </w:r>
      <w:r w:rsidRPr="001F63BB">
        <w:rPr>
          <w:rFonts w:cs="Times New Roman"/>
          <w:szCs w:val="24"/>
          <w:lang w:val="en-US"/>
        </w:rPr>
        <w:t xml:space="preserve"> </w:t>
      </w:r>
      <w:r w:rsidR="00D33233" w:rsidRPr="00D33233">
        <w:rPr>
          <w:rFonts w:cs="Times New Roman"/>
          <w:i/>
          <w:szCs w:val="24"/>
          <w:lang w:val="en-US"/>
        </w:rPr>
        <w:t>masker</w:t>
      </w:r>
      <w:r w:rsidRPr="001F63BB">
        <w:rPr>
          <w:rFonts w:cs="Times New Roman"/>
          <w:szCs w:val="24"/>
          <w:lang w:val="en-US"/>
        </w:rPr>
        <w:t xml:space="preserve"> </w:t>
      </w:r>
      <w:r w:rsidR="00F33585" w:rsidRPr="001F63BB">
        <w:rPr>
          <w:rFonts w:cs="Times New Roman"/>
          <w:szCs w:val="24"/>
          <w:lang w:val="en-US"/>
        </w:rPr>
        <w:t xml:space="preserve">dengan menggunakan </w:t>
      </w:r>
      <w:r w:rsidR="00F33585" w:rsidRPr="001F63BB">
        <w:rPr>
          <w:rFonts w:cs="Times New Roman"/>
          <w:i/>
          <w:szCs w:val="24"/>
          <w:lang w:val="en-US"/>
        </w:rPr>
        <w:t>%correct word</w:t>
      </w:r>
      <w:r w:rsidR="00F50E3D" w:rsidRPr="001F63BB">
        <w:rPr>
          <w:rFonts w:cs="Times New Roman"/>
          <w:szCs w:val="24"/>
        </w:rPr>
        <w:t>.</w:t>
      </w:r>
      <w:r w:rsidR="00E106EB" w:rsidRPr="001F63BB">
        <w:rPr>
          <w:rFonts w:cs="Times New Roman"/>
          <w:szCs w:val="24"/>
          <w:lang w:val="en-US"/>
        </w:rPr>
        <w:t xml:space="preserve"> </w:t>
      </w:r>
      <w:r w:rsidR="00E10D55">
        <w:rPr>
          <w:rFonts w:cs="Times New Roman"/>
          <w:szCs w:val="24"/>
          <w:lang w:val="en-US"/>
        </w:rPr>
        <w:t xml:space="preserve"> </w:t>
      </w:r>
      <w:r w:rsidR="00861A2A">
        <w:rPr>
          <w:color w:val="000000"/>
          <w:szCs w:val="24"/>
          <w:lang w:val="en-US"/>
        </w:rPr>
        <w:t xml:space="preserve">Uji subjektif ini </w:t>
      </w:r>
      <w:r w:rsidR="00E10D55" w:rsidRPr="00E10D55">
        <w:rPr>
          <w:color w:val="000000"/>
          <w:szCs w:val="24"/>
        </w:rPr>
        <w:t xml:space="preserve">dilakukan dengan melibatkan </w:t>
      </w:r>
      <w:r w:rsidR="00ED5B07">
        <w:rPr>
          <w:color w:val="000000"/>
          <w:szCs w:val="24"/>
          <w:lang w:val="en-US"/>
        </w:rPr>
        <w:t>25</w:t>
      </w:r>
      <w:r w:rsidR="00E10D55" w:rsidRPr="00E10D55">
        <w:rPr>
          <w:color w:val="000000"/>
          <w:szCs w:val="24"/>
        </w:rPr>
        <w:t xml:space="preserve"> orang naracoba</w:t>
      </w:r>
      <w:r w:rsidR="00E10D55" w:rsidRPr="00E10D55">
        <w:rPr>
          <w:color w:val="000000"/>
          <w:szCs w:val="24"/>
          <w:lang w:val="en-US"/>
        </w:rPr>
        <w:t xml:space="preserve">. </w:t>
      </w:r>
      <w:r w:rsidR="00A74C06">
        <w:rPr>
          <w:color w:val="000000"/>
          <w:szCs w:val="24"/>
          <w:lang w:val="en-US"/>
        </w:rPr>
        <w:t>U</w:t>
      </w:r>
      <w:r w:rsidR="00861A2A">
        <w:rPr>
          <w:color w:val="000000"/>
          <w:szCs w:val="24"/>
          <w:lang w:val="en-US"/>
        </w:rPr>
        <w:t>ji subjektif ini</w:t>
      </w:r>
      <w:r w:rsidR="007F6C0F">
        <w:rPr>
          <w:color w:val="000000"/>
          <w:szCs w:val="24"/>
          <w:lang w:val="en-US"/>
        </w:rPr>
        <w:t xml:space="preserve">, dilakukan </w:t>
      </w:r>
      <w:r w:rsidR="007F6C0F">
        <w:rPr>
          <w:rFonts w:cs="Times New Roman"/>
          <w:szCs w:val="24"/>
          <w:lang w:val="en-US"/>
        </w:rPr>
        <w:t xml:space="preserve">dengan cara memperdengarkan rekaman suara/percakapan </w:t>
      </w:r>
      <w:r w:rsidR="00ED5B07">
        <w:rPr>
          <w:rFonts w:cs="Times New Roman"/>
          <w:szCs w:val="24"/>
          <w:lang w:val="en-US"/>
        </w:rPr>
        <w:t xml:space="preserve">secara online </w:t>
      </w:r>
      <w:r w:rsidR="007F6C0F">
        <w:rPr>
          <w:rFonts w:cs="Times New Roman"/>
          <w:szCs w:val="24"/>
          <w:lang w:val="en-US"/>
        </w:rPr>
        <w:t>kepada naracoba menggunakan variasi stimul</w:t>
      </w:r>
      <w:r w:rsidR="003D059B">
        <w:rPr>
          <w:rFonts w:cs="Times New Roman"/>
          <w:szCs w:val="24"/>
          <w:lang w:val="en-US"/>
        </w:rPr>
        <w:t>i</w:t>
      </w:r>
      <w:r w:rsidR="007F6C0F">
        <w:rPr>
          <w:rFonts w:cs="Times New Roman"/>
          <w:szCs w:val="24"/>
          <w:lang w:val="en-US"/>
        </w:rPr>
        <w:t xml:space="preserve"> dari paling mudah hingga sulit</w:t>
      </w:r>
      <w:r w:rsidR="003D059B">
        <w:rPr>
          <w:rFonts w:cs="Times New Roman"/>
          <w:szCs w:val="24"/>
          <w:lang w:val="en-US"/>
        </w:rPr>
        <w:t>.</w:t>
      </w:r>
      <w:r w:rsidR="00120A6A">
        <w:rPr>
          <w:rFonts w:cs="Times New Roman"/>
          <w:szCs w:val="24"/>
          <w:lang w:val="en-US"/>
        </w:rPr>
        <w:t xml:space="preserve"> </w:t>
      </w:r>
      <w:r w:rsidR="00267254">
        <w:rPr>
          <w:rFonts w:cs="Times New Roman"/>
          <w:szCs w:val="24"/>
          <w:lang w:val="en-US"/>
        </w:rPr>
        <w:t xml:space="preserve">Terdapat </w:t>
      </w:r>
      <w:r w:rsidR="00682B3E">
        <w:rPr>
          <w:rFonts w:cs="Times New Roman"/>
          <w:szCs w:val="24"/>
          <w:lang w:val="en-US"/>
        </w:rPr>
        <w:t>12</w:t>
      </w:r>
      <w:r w:rsidR="00267254">
        <w:rPr>
          <w:rFonts w:cs="Times New Roman"/>
          <w:szCs w:val="24"/>
          <w:lang w:val="en-US"/>
        </w:rPr>
        <w:t>0 kalimat</w:t>
      </w:r>
      <w:r w:rsidR="00611F3F">
        <w:rPr>
          <w:rFonts w:cs="Times New Roman"/>
          <w:szCs w:val="24"/>
          <w:lang w:val="en-US"/>
        </w:rPr>
        <w:t xml:space="preserve"> </w:t>
      </w:r>
      <w:r w:rsidR="00B54ECD">
        <w:rPr>
          <w:rFonts w:cs="Times New Roman"/>
          <w:szCs w:val="24"/>
          <w:lang w:val="en-US"/>
        </w:rPr>
        <w:t xml:space="preserve">yang terdiri atas </w:t>
      </w:r>
      <w:r w:rsidR="00682B3E">
        <w:rPr>
          <w:rFonts w:cs="Times New Roman"/>
          <w:szCs w:val="24"/>
          <w:lang w:val="en-US"/>
        </w:rPr>
        <w:t>60</w:t>
      </w:r>
      <w:r w:rsidR="00B54ECD">
        <w:rPr>
          <w:rFonts w:cs="Times New Roman"/>
          <w:szCs w:val="24"/>
          <w:lang w:val="en-US"/>
        </w:rPr>
        <w:t xml:space="preserve"> kalimat dengan suara wanita, dan </w:t>
      </w:r>
      <w:r w:rsidR="00682B3E">
        <w:rPr>
          <w:rFonts w:cs="Times New Roman"/>
          <w:szCs w:val="24"/>
          <w:lang w:val="en-US"/>
        </w:rPr>
        <w:t>60</w:t>
      </w:r>
      <w:r w:rsidR="00B54ECD">
        <w:rPr>
          <w:rFonts w:cs="Times New Roman"/>
          <w:szCs w:val="24"/>
          <w:lang w:val="en-US"/>
        </w:rPr>
        <w:t xml:space="preserve"> suara laki-laki</w:t>
      </w:r>
      <w:r w:rsidR="0095118A">
        <w:rPr>
          <w:rFonts w:cs="Times New Roman"/>
          <w:szCs w:val="24"/>
          <w:lang w:val="en-US"/>
        </w:rPr>
        <w:t xml:space="preserve">, dengan total 866 kata </w:t>
      </w:r>
      <w:r w:rsidR="00267254">
        <w:rPr>
          <w:rFonts w:cs="Times New Roman"/>
          <w:szCs w:val="24"/>
          <w:lang w:val="en-US"/>
        </w:rPr>
        <w:t xml:space="preserve">yang digunakan menjadi kalimat target, masing-masing kalimat hanya digunakan untuk satu skenario </w:t>
      </w:r>
      <w:r w:rsidR="0095118A">
        <w:rPr>
          <w:rFonts w:cs="Times New Roman"/>
          <w:szCs w:val="24"/>
          <w:lang w:val="en-US"/>
        </w:rPr>
        <w:t>percobaan</w:t>
      </w:r>
      <w:r w:rsidR="00FA46EE">
        <w:rPr>
          <w:rFonts w:cs="Times New Roman"/>
          <w:szCs w:val="24"/>
          <w:lang w:val="en-US"/>
        </w:rPr>
        <w:t xml:space="preserve"> sebagaimana yang terdapat pada Lampiran 4</w:t>
      </w:r>
      <w:r w:rsidR="0095118A">
        <w:rPr>
          <w:rFonts w:cs="Times New Roman"/>
          <w:szCs w:val="24"/>
          <w:lang w:val="en-US"/>
        </w:rPr>
        <w:t xml:space="preserve">. Sedangkan untuk kalimat </w:t>
      </w:r>
      <w:r w:rsidR="00D33233" w:rsidRPr="00D33233">
        <w:rPr>
          <w:rFonts w:cs="Times New Roman"/>
          <w:i/>
          <w:iCs/>
          <w:szCs w:val="24"/>
          <w:lang w:val="en-US"/>
        </w:rPr>
        <w:t>masker</w:t>
      </w:r>
      <w:r w:rsidR="0095118A">
        <w:rPr>
          <w:rFonts w:cs="Times New Roman"/>
          <w:szCs w:val="24"/>
          <w:lang w:val="en-US"/>
        </w:rPr>
        <w:t>, terdiri dari 20 kalimat berbeda</w:t>
      </w:r>
      <w:r w:rsidR="00B54ECD">
        <w:rPr>
          <w:rFonts w:cs="Times New Roman"/>
          <w:szCs w:val="24"/>
          <w:lang w:val="en-US"/>
        </w:rPr>
        <w:t xml:space="preserve"> yang terdiri atas </w:t>
      </w:r>
      <w:r w:rsidR="00611F3F">
        <w:rPr>
          <w:rFonts w:cs="Times New Roman"/>
          <w:szCs w:val="24"/>
          <w:lang w:val="en-US"/>
        </w:rPr>
        <w:t>1</w:t>
      </w:r>
      <w:r w:rsidR="00B54ECD">
        <w:rPr>
          <w:rFonts w:cs="Times New Roman"/>
          <w:szCs w:val="24"/>
          <w:lang w:val="en-US"/>
        </w:rPr>
        <w:t>0 kalimat suara pria dan</w:t>
      </w:r>
      <w:r w:rsidR="00611F3F">
        <w:rPr>
          <w:rFonts w:cs="Times New Roman"/>
          <w:szCs w:val="24"/>
          <w:lang w:val="en-US"/>
        </w:rPr>
        <w:t xml:space="preserve"> 10 kalimat suara wanita.</w:t>
      </w:r>
      <w:r w:rsidR="00FA46EE">
        <w:rPr>
          <w:rFonts w:cs="Times New Roman"/>
          <w:szCs w:val="24"/>
          <w:lang w:val="en-US"/>
        </w:rPr>
        <w:t xml:space="preserve"> </w:t>
      </w:r>
      <w:r w:rsidR="00E10D55">
        <w:rPr>
          <w:rFonts w:cs="Times New Roman"/>
          <w:szCs w:val="24"/>
          <w:lang w:val="en-US"/>
        </w:rPr>
        <w:t>Adapun</w:t>
      </w:r>
      <w:r w:rsidR="00FA46EE">
        <w:rPr>
          <w:rFonts w:cs="Times New Roman"/>
          <w:szCs w:val="24"/>
          <w:lang w:val="en-US"/>
        </w:rPr>
        <w:t xml:space="preserve"> urutan stimulus yang diberikan yaitu, pertama adalah 40 kalimat target tanpa dengung (20 laki-laki, 20 perempuan), kemudian </w:t>
      </w:r>
      <w:r w:rsidR="00F038E7">
        <w:rPr>
          <w:rFonts w:cs="Times New Roman"/>
          <w:szCs w:val="24"/>
          <w:lang w:val="en-US"/>
        </w:rPr>
        <w:t xml:space="preserve">40 kalimat target </w:t>
      </w:r>
      <w:r w:rsidR="008A5EFB">
        <w:rPr>
          <w:rFonts w:cs="Times New Roman"/>
          <w:szCs w:val="24"/>
          <w:lang w:val="en-US"/>
        </w:rPr>
        <w:t>dengan</w:t>
      </w:r>
      <w:r w:rsidR="00CD7278">
        <w:rPr>
          <w:rFonts w:cs="Times New Roman"/>
          <w:szCs w:val="24"/>
          <w:lang w:val="en-US"/>
        </w:rPr>
        <w:t xml:space="preserve"> efek dengung 0,3 sekon, </w:t>
      </w:r>
      <w:r w:rsidR="00185B4C">
        <w:rPr>
          <w:rFonts w:cs="Times New Roman"/>
          <w:szCs w:val="24"/>
          <w:lang w:val="en-US"/>
        </w:rPr>
        <w:t xml:space="preserve">selanjutnya 40 kalimat target dengan efek dengung 0,6 sekon. Setelah itu, naracoba diperdengarkan suara uji yang merupakan gabungan suara </w:t>
      </w:r>
      <w:r w:rsidR="00D33233" w:rsidRPr="00D33233">
        <w:rPr>
          <w:rFonts w:cs="Times New Roman"/>
          <w:i/>
          <w:iCs/>
          <w:szCs w:val="24"/>
          <w:lang w:val="en-US"/>
        </w:rPr>
        <w:t>masker</w:t>
      </w:r>
      <w:r w:rsidR="00185B4C">
        <w:rPr>
          <w:rFonts w:cs="Times New Roman"/>
          <w:szCs w:val="24"/>
          <w:lang w:val="en-US"/>
        </w:rPr>
        <w:t xml:space="preserve"> dan target, dengan urutan suara uji tanpa dengung SNR 5 dB, suara uji tanpa dengung </w:t>
      </w:r>
      <w:r w:rsidR="00185B4C">
        <w:rPr>
          <w:rFonts w:cs="Times New Roman"/>
          <w:szCs w:val="24"/>
          <w:lang w:val="en-US"/>
        </w:rPr>
        <w:lastRenderedPageBreak/>
        <w:t>SNR 0 dB, suara uji dengan dengung 0,3 sekon SNR 5 dB, suara uji dengan dengung 0,3 sekon SNR 0 dB , suara uji dengan dengung 0,</w:t>
      </w:r>
      <w:r w:rsidR="003D0FE1">
        <w:rPr>
          <w:rFonts w:cs="Times New Roman"/>
          <w:szCs w:val="24"/>
          <w:lang w:val="en-US"/>
        </w:rPr>
        <w:t>6</w:t>
      </w:r>
      <w:r w:rsidR="00185B4C">
        <w:rPr>
          <w:rFonts w:cs="Times New Roman"/>
          <w:szCs w:val="24"/>
          <w:lang w:val="en-US"/>
        </w:rPr>
        <w:t xml:space="preserve"> sekon SNR 5 dB</w:t>
      </w:r>
      <w:r w:rsidR="003D0FE1">
        <w:rPr>
          <w:rFonts w:cs="Times New Roman"/>
          <w:szCs w:val="24"/>
          <w:lang w:val="en-US"/>
        </w:rPr>
        <w:t xml:space="preserve">, dan terakhir suara uji dengan dengung 0,6 sekon SNR 0 dB. </w:t>
      </w:r>
      <w:r w:rsidR="00185B4C">
        <w:rPr>
          <w:rFonts w:cs="Times New Roman"/>
          <w:szCs w:val="24"/>
          <w:lang w:val="en-US"/>
        </w:rPr>
        <w:t xml:space="preserve"> </w:t>
      </w:r>
      <w:r w:rsidR="003D0FE1">
        <w:rPr>
          <w:rFonts w:cs="Times New Roman"/>
          <w:szCs w:val="24"/>
          <w:lang w:val="en-US"/>
        </w:rPr>
        <w:t xml:space="preserve">Berikut ini merupakan prosedur </w:t>
      </w:r>
      <w:r w:rsidR="00E10D55">
        <w:rPr>
          <w:rFonts w:cs="Times New Roman"/>
          <w:szCs w:val="24"/>
          <w:lang w:val="en-US"/>
        </w:rPr>
        <w:t>uj</w:t>
      </w:r>
      <w:r w:rsidR="003D0FE1">
        <w:rPr>
          <w:rFonts w:cs="Times New Roman"/>
          <w:szCs w:val="24"/>
          <w:lang w:val="en-US"/>
        </w:rPr>
        <w:t>i subjekif yang dilakukan</w:t>
      </w:r>
      <w:r w:rsidR="00E10D55">
        <w:rPr>
          <w:rFonts w:cs="Times New Roman"/>
          <w:szCs w:val="24"/>
          <w:lang w:val="en-US"/>
        </w:rPr>
        <w:t xml:space="preserve">: </w:t>
      </w:r>
    </w:p>
    <w:p w14:paraId="7D68B9ED" w14:textId="150E4611" w:rsidR="00861A2A" w:rsidRPr="005C00FA" w:rsidRDefault="00861A2A" w:rsidP="003E7688">
      <w:pPr>
        <w:pStyle w:val="ListParagraph"/>
        <w:numPr>
          <w:ilvl w:val="0"/>
          <w:numId w:val="36"/>
        </w:numPr>
        <w:ind w:left="567" w:hanging="425"/>
        <w:rPr>
          <w:color w:val="000000"/>
          <w:szCs w:val="24"/>
          <w:lang w:val="en-US"/>
        </w:rPr>
      </w:pPr>
      <w:r>
        <w:rPr>
          <w:rFonts w:cs="Times New Roman"/>
          <w:szCs w:val="24"/>
          <w:lang w:val="en-US"/>
        </w:rPr>
        <w:t xml:space="preserve">Pertama, </w:t>
      </w:r>
      <w:r w:rsidR="007F6C0F">
        <w:rPr>
          <w:rFonts w:cs="Times New Roman"/>
          <w:szCs w:val="24"/>
          <w:lang w:val="en-US"/>
        </w:rPr>
        <w:t xml:space="preserve">naracoba mempersiapkan </w:t>
      </w:r>
      <w:r w:rsidR="005C00FA">
        <w:rPr>
          <w:rFonts w:cs="Times New Roman"/>
          <w:szCs w:val="24"/>
          <w:lang w:val="en-US"/>
        </w:rPr>
        <w:t xml:space="preserve">alat yang dibutuhkan yaitu </w:t>
      </w:r>
      <w:r w:rsidR="005C00FA">
        <w:rPr>
          <w:rFonts w:cs="Times New Roman"/>
          <w:i/>
          <w:iCs/>
          <w:szCs w:val="24"/>
          <w:lang w:val="en-US"/>
        </w:rPr>
        <w:t xml:space="preserve">earphone, </w:t>
      </w:r>
      <w:r w:rsidR="005C00FA">
        <w:rPr>
          <w:rFonts w:cs="Times New Roman"/>
          <w:szCs w:val="24"/>
          <w:lang w:val="en-US"/>
        </w:rPr>
        <w:t xml:space="preserve">laptop/HP, alat tulis. </w:t>
      </w:r>
    </w:p>
    <w:p w14:paraId="515438A1" w14:textId="77777777" w:rsidR="005C00FA" w:rsidRPr="005C00FA" w:rsidRDefault="005C00FA" w:rsidP="003E7688">
      <w:pPr>
        <w:pStyle w:val="ListParagraph"/>
        <w:numPr>
          <w:ilvl w:val="0"/>
          <w:numId w:val="36"/>
        </w:numPr>
        <w:ind w:left="567" w:hanging="425"/>
        <w:rPr>
          <w:color w:val="000000"/>
          <w:szCs w:val="24"/>
          <w:lang w:val="en-US"/>
        </w:rPr>
      </w:pPr>
      <w:r>
        <w:rPr>
          <w:rFonts w:cs="Times New Roman"/>
          <w:szCs w:val="24"/>
          <w:lang w:val="en-US"/>
        </w:rPr>
        <w:t>Setelah itu, file suara yang akan diujikan dan lembar isian yang telah disediakan dibuka</w:t>
      </w:r>
    </w:p>
    <w:p w14:paraId="5FA2B0B9" w14:textId="2A2784A2" w:rsidR="005C00FA" w:rsidRPr="005C00FA" w:rsidRDefault="005C00FA" w:rsidP="003E7688">
      <w:pPr>
        <w:pStyle w:val="ListParagraph"/>
        <w:numPr>
          <w:ilvl w:val="0"/>
          <w:numId w:val="36"/>
        </w:numPr>
        <w:ind w:left="567" w:hanging="425"/>
        <w:rPr>
          <w:color w:val="000000"/>
          <w:szCs w:val="24"/>
          <w:lang w:val="en-US"/>
        </w:rPr>
      </w:pPr>
      <w:r>
        <w:rPr>
          <w:rFonts w:cs="Times New Roman"/>
          <w:i/>
          <w:iCs/>
          <w:szCs w:val="24"/>
          <w:lang w:val="en-US"/>
        </w:rPr>
        <w:t xml:space="preserve">Earphone/ headphone </w:t>
      </w:r>
      <w:r>
        <w:rPr>
          <w:rFonts w:cs="Times New Roman"/>
          <w:szCs w:val="24"/>
          <w:lang w:val="en-US"/>
        </w:rPr>
        <w:t xml:space="preserve">dipasang, kemudian atur volume suara sampai naracoba merasa cukup nyaman. </w:t>
      </w:r>
    </w:p>
    <w:p w14:paraId="0EAD9BEB" w14:textId="42969775" w:rsidR="00B720F2" w:rsidRDefault="00B720F2" w:rsidP="003E7688">
      <w:pPr>
        <w:pStyle w:val="ListParagraph"/>
        <w:numPr>
          <w:ilvl w:val="0"/>
          <w:numId w:val="36"/>
        </w:numPr>
        <w:ind w:left="567" w:hanging="425"/>
        <w:rPr>
          <w:color w:val="000000"/>
          <w:szCs w:val="24"/>
          <w:lang w:val="en-US"/>
        </w:rPr>
      </w:pPr>
      <w:r>
        <w:rPr>
          <w:color w:val="000000"/>
          <w:szCs w:val="24"/>
          <w:lang w:val="en-US"/>
        </w:rPr>
        <w:t>Apabila naracoba sudah siap dan nyaman, putar file suara yang telah disediakan, dan didengarkan dengan focus dan seksama, dengan catatan file suara hanya boleh diputar satu kali.</w:t>
      </w:r>
    </w:p>
    <w:p w14:paraId="6190EECE" w14:textId="0B9A74BC" w:rsidR="00B720F2" w:rsidRDefault="00B720F2" w:rsidP="003E7688">
      <w:pPr>
        <w:pStyle w:val="ListParagraph"/>
        <w:numPr>
          <w:ilvl w:val="0"/>
          <w:numId w:val="36"/>
        </w:numPr>
        <w:ind w:left="567" w:hanging="425"/>
        <w:rPr>
          <w:color w:val="000000"/>
          <w:szCs w:val="24"/>
          <w:lang w:val="en-US"/>
        </w:rPr>
      </w:pPr>
      <w:r>
        <w:rPr>
          <w:color w:val="000000"/>
          <w:szCs w:val="24"/>
          <w:lang w:val="en-US"/>
        </w:rPr>
        <w:t xml:space="preserve">Kalimat atau kata yang dapat didengar oleh naracoba, dituliskan kembali pada lembar isian yang telah disediakan. </w:t>
      </w:r>
    </w:p>
    <w:p w14:paraId="05D8B01E" w14:textId="608CD8DA" w:rsidR="00B720F2" w:rsidRDefault="00B720F2" w:rsidP="003E7688">
      <w:pPr>
        <w:pStyle w:val="ListParagraph"/>
        <w:numPr>
          <w:ilvl w:val="0"/>
          <w:numId w:val="36"/>
        </w:numPr>
        <w:ind w:left="567" w:hanging="425"/>
        <w:rPr>
          <w:color w:val="000000"/>
          <w:szCs w:val="24"/>
          <w:lang w:val="en-US"/>
        </w:rPr>
      </w:pPr>
      <w:r>
        <w:rPr>
          <w:color w:val="000000"/>
          <w:szCs w:val="24"/>
          <w:lang w:val="en-US"/>
        </w:rPr>
        <w:t xml:space="preserve">File suara yang didengarkan harus berurutan sesuai dengan penamanaan yang telah diberikan. </w:t>
      </w:r>
    </w:p>
    <w:p w14:paraId="16680F78" w14:textId="067173A2" w:rsidR="00B720F2" w:rsidRDefault="00B720F2" w:rsidP="003E7688">
      <w:pPr>
        <w:pStyle w:val="ListParagraph"/>
        <w:numPr>
          <w:ilvl w:val="0"/>
          <w:numId w:val="36"/>
        </w:numPr>
        <w:ind w:left="567" w:hanging="425"/>
        <w:rPr>
          <w:color w:val="000000"/>
          <w:szCs w:val="24"/>
          <w:lang w:val="en-US"/>
        </w:rPr>
      </w:pPr>
      <w:r>
        <w:rPr>
          <w:color w:val="000000"/>
          <w:szCs w:val="24"/>
          <w:lang w:val="en-US"/>
        </w:rPr>
        <w:t xml:space="preserve">Setelah itu dilakukan perhitungan jumlah kata yang benar dituliskan oleh naracoba, yang kemudian ditampilkan dalam persentase. </w:t>
      </w:r>
    </w:p>
    <w:p w14:paraId="139871FF" w14:textId="00C5B31D" w:rsidR="00E106EB" w:rsidRPr="00E10D55" w:rsidRDefault="00B720F2" w:rsidP="003E7688">
      <w:pPr>
        <w:pStyle w:val="ListParagraph"/>
        <w:numPr>
          <w:ilvl w:val="0"/>
          <w:numId w:val="36"/>
        </w:numPr>
        <w:ind w:left="567" w:hanging="425"/>
        <w:rPr>
          <w:color w:val="000000"/>
          <w:szCs w:val="24"/>
          <w:lang w:val="en-US"/>
        </w:rPr>
      </w:pPr>
      <w:r>
        <w:rPr>
          <w:color w:val="000000"/>
          <w:szCs w:val="24"/>
          <w:lang w:val="en-US"/>
        </w:rPr>
        <w:t>Terakhir, data disajikan dalam bentuk diagram Box-Plot</w:t>
      </w:r>
      <w:r w:rsidR="00500794">
        <w:rPr>
          <w:color w:val="000000"/>
          <w:szCs w:val="24"/>
          <w:lang w:val="en-US"/>
        </w:rPr>
        <w:t xml:space="preserve"> untuk mempermudah analisi data. </w:t>
      </w:r>
    </w:p>
    <w:p w14:paraId="0E3BCEC3" w14:textId="77777777" w:rsidR="00F33585" w:rsidRPr="001F63BB" w:rsidRDefault="00F33585" w:rsidP="003E7688">
      <w:pPr>
        <w:pStyle w:val="ListParagraph"/>
        <w:ind w:left="0" w:firstLine="567"/>
        <w:rPr>
          <w:szCs w:val="24"/>
          <w:lang w:val="en-US"/>
        </w:rPr>
      </w:pPr>
    </w:p>
    <w:p w14:paraId="1B26F0AA" w14:textId="7233D710" w:rsidR="00F50E3D" w:rsidRPr="001F63BB" w:rsidRDefault="00F50E3D" w:rsidP="003E7688">
      <w:pPr>
        <w:pStyle w:val="Heading2"/>
        <w:numPr>
          <w:ilvl w:val="1"/>
          <w:numId w:val="3"/>
        </w:numPr>
        <w:spacing w:before="0"/>
        <w:ind w:left="567"/>
        <w:rPr>
          <w:szCs w:val="24"/>
          <w:lang w:val="en-US"/>
        </w:rPr>
      </w:pPr>
      <w:bookmarkStart w:id="108" w:name="_Toc50912513"/>
      <w:r w:rsidRPr="001F63BB">
        <w:rPr>
          <w:szCs w:val="24"/>
          <w:lang w:val="en-US"/>
        </w:rPr>
        <w:t>Peralatan Penelitian</w:t>
      </w:r>
      <w:bookmarkEnd w:id="108"/>
    </w:p>
    <w:p w14:paraId="3FEB627B" w14:textId="77777777" w:rsidR="00F50E3D" w:rsidRPr="001F63BB" w:rsidRDefault="00F50E3D" w:rsidP="003E7688">
      <w:pPr>
        <w:ind w:firstLine="567"/>
        <w:rPr>
          <w:rFonts w:cs="Times New Roman"/>
          <w:szCs w:val="24"/>
          <w:lang w:val="en-US"/>
        </w:rPr>
      </w:pPr>
      <w:r w:rsidRPr="001F63BB">
        <w:rPr>
          <w:rFonts w:cs="Times New Roman"/>
          <w:szCs w:val="24"/>
          <w:lang w:val="en-US"/>
        </w:rPr>
        <w:t xml:space="preserve">Alat dan bahan yang </w:t>
      </w:r>
      <w:r w:rsidRPr="001F63BB">
        <w:rPr>
          <w:rFonts w:cs="Times New Roman"/>
          <w:szCs w:val="24"/>
        </w:rPr>
        <w:t xml:space="preserve">akan </w:t>
      </w:r>
      <w:r w:rsidRPr="001F63BB">
        <w:rPr>
          <w:rFonts w:cs="Times New Roman"/>
          <w:szCs w:val="24"/>
          <w:lang w:val="en-US"/>
        </w:rPr>
        <w:t>digunakan pada penelitian ini meliputi:</w:t>
      </w:r>
    </w:p>
    <w:p w14:paraId="442DCF6A" w14:textId="77777777" w:rsidR="00F50E3D" w:rsidRPr="001F63BB" w:rsidRDefault="00F50E3D" w:rsidP="003E7688">
      <w:pPr>
        <w:numPr>
          <w:ilvl w:val="0"/>
          <w:numId w:val="13"/>
        </w:numPr>
        <w:ind w:left="567" w:hanging="357"/>
        <w:rPr>
          <w:rFonts w:cs="Times New Roman"/>
          <w:szCs w:val="24"/>
          <w:lang w:val="en-US"/>
        </w:rPr>
      </w:pPr>
      <w:r w:rsidRPr="001F63BB">
        <w:rPr>
          <w:rFonts w:cs="Times New Roman"/>
          <w:szCs w:val="24"/>
          <w:lang w:val="en-US"/>
        </w:rPr>
        <w:t xml:space="preserve">Sumber Bunyi </w:t>
      </w:r>
      <w:r w:rsidRPr="001F63BB">
        <w:rPr>
          <w:rFonts w:cs="Times New Roman"/>
          <w:i/>
          <w:szCs w:val="24"/>
          <w:lang w:val="en-US"/>
        </w:rPr>
        <w:t>Omnidirectional</w:t>
      </w:r>
      <w:r w:rsidRPr="001F63BB">
        <w:rPr>
          <w:rFonts w:cs="Times New Roman"/>
          <w:szCs w:val="24"/>
          <w:lang w:val="en-US"/>
        </w:rPr>
        <w:t xml:space="preserve"> (</w:t>
      </w:r>
      <w:r w:rsidRPr="001F63BB">
        <w:rPr>
          <w:rFonts w:cs="Times New Roman"/>
          <w:i/>
          <w:szCs w:val="24"/>
          <w:lang w:val="en-US"/>
        </w:rPr>
        <w:t>Dodecahedron Speaker</w:t>
      </w:r>
      <w:r w:rsidRPr="001F63BB">
        <w:rPr>
          <w:rFonts w:cs="Times New Roman"/>
          <w:szCs w:val="24"/>
          <w:lang w:val="en-US"/>
        </w:rPr>
        <w:t>)</w:t>
      </w:r>
      <w:r w:rsidRPr="001F63BB">
        <w:rPr>
          <w:rFonts w:cs="Times New Roman"/>
          <w:szCs w:val="24"/>
        </w:rPr>
        <w:t xml:space="preserve">, </w:t>
      </w:r>
      <w:r w:rsidRPr="001F63BB">
        <w:rPr>
          <w:rFonts w:cs="Times New Roman"/>
          <w:szCs w:val="24"/>
          <w:lang w:val="en-US"/>
        </w:rPr>
        <w:t xml:space="preserve">sebagai sumber bunyi ketika melakukan pengukuran parameter akustik ruang berdasarkan ISO 3382:3 – 2012. </w:t>
      </w:r>
    </w:p>
    <w:p w14:paraId="2C7B0155" w14:textId="40E8C437" w:rsidR="00F50E3D" w:rsidRPr="001F63BB" w:rsidRDefault="00F50E3D" w:rsidP="003E7688">
      <w:pPr>
        <w:pStyle w:val="ListParagraph"/>
        <w:numPr>
          <w:ilvl w:val="0"/>
          <w:numId w:val="13"/>
        </w:numPr>
        <w:ind w:left="567" w:hanging="357"/>
        <w:rPr>
          <w:rFonts w:cs="Times New Roman"/>
          <w:szCs w:val="24"/>
        </w:rPr>
      </w:pPr>
      <w:r w:rsidRPr="001F63BB">
        <w:rPr>
          <w:rFonts w:cs="Times New Roman"/>
          <w:szCs w:val="24"/>
        </w:rPr>
        <w:t xml:space="preserve">Laptop, untuk membangkitkan sumber suara yang berasal dari menu </w:t>
      </w:r>
      <w:r w:rsidRPr="001F63BB">
        <w:rPr>
          <w:rFonts w:cs="Times New Roman"/>
          <w:i/>
          <w:szCs w:val="24"/>
        </w:rPr>
        <w:t>signal generator</w:t>
      </w:r>
      <w:r w:rsidRPr="001F63BB">
        <w:rPr>
          <w:rFonts w:cs="Times New Roman"/>
          <w:szCs w:val="24"/>
        </w:rPr>
        <w:t xml:space="preserve"> perangkat lunak RTA – Yoshimasa, dan merekam suara dengan menggunakan perangkat lunak Adobe Audition untuk mendapatkan sinyal rekam dalam format </w:t>
      </w:r>
      <w:r w:rsidRPr="001F63BB">
        <w:rPr>
          <w:rFonts w:cs="Times New Roman"/>
          <w:i/>
          <w:szCs w:val="24"/>
        </w:rPr>
        <w:t>.wav</w:t>
      </w:r>
      <w:r w:rsidR="00F71432" w:rsidRPr="001F63BB">
        <w:rPr>
          <w:rFonts w:cs="Times New Roman"/>
          <w:szCs w:val="24"/>
          <w:lang w:val="en-US"/>
        </w:rPr>
        <w:t>, dan untuk pengolahan data.</w:t>
      </w:r>
    </w:p>
    <w:p w14:paraId="05EEDBF8" w14:textId="77777777" w:rsidR="00F50E3D" w:rsidRPr="001F63BB" w:rsidRDefault="00F50E3D" w:rsidP="003E7688">
      <w:pPr>
        <w:pStyle w:val="ListParagraph"/>
        <w:numPr>
          <w:ilvl w:val="0"/>
          <w:numId w:val="13"/>
        </w:numPr>
        <w:ind w:left="567" w:hanging="357"/>
        <w:rPr>
          <w:rFonts w:cs="Times New Roman"/>
          <w:szCs w:val="24"/>
        </w:rPr>
      </w:pPr>
      <w:r w:rsidRPr="001F63BB">
        <w:rPr>
          <w:rFonts w:cs="Times New Roman"/>
          <w:i/>
          <w:szCs w:val="24"/>
        </w:rPr>
        <w:lastRenderedPageBreak/>
        <w:t>Amplifier</w:t>
      </w:r>
      <w:r w:rsidRPr="001F63BB">
        <w:rPr>
          <w:rFonts w:cs="Times New Roman"/>
          <w:szCs w:val="24"/>
        </w:rPr>
        <w:t xml:space="preserve"> SAMSON SXD5000, sebagai penguat sinyal audio yang disebut sebagai </w:t>
      </w:r>
      <w:r w:rsidRPr="001F63BB">
        <w:rPr>
          <w:rFonts w:cs="Times New Roman"/>
          <w:i/>
          <w:szCs w:val="24"/>
        </w:rPr>
        <w:t>gain</w:t>
      </w:r>
      <w:r w:rsidRPr="001F63BB">
        <w:rPr>
          <w:rFonts w:cs="Times New Roman"/>
          <w:szCs w:val="24"/>
        </w:rPr>
        <w:t>.</w:t>
      </w:r>
    </w:p>
    <w:p w14:paraId="37797483" w14:textId="77777777" w:rsidR="00F50E3D" w:rsidRPr="001F63BB" w:rsidRDefault="00F50E3D" w:rsidP="003E7688">
      <w:pPr>
        <w:numPr>
          <w:ilvl w:val="0"/>
          <w:numId w:val="13"/>
        </w:numPr>
        <w:ind w:left="567"/>
        <w:rPr>
          <w:rFonts w:cs="Times New Roman"/>
          <w:i/>
          <w:szCs w:val="24"/>
          <w:lang w:val="en-US"/>
        </w:rPr>
      </w:pPr>
      <w:r w:rsidRPr="001F63BB">
        <w:rPr>
          <w:rFonts w:cs="Times New Roman"/>
          <w:i/>
          <w:szCs w:val="24"/>
          <w:lang w:val="en-US"/>
        </w:rPr>
        <w:t xml:space="preserve">Soundcard </w:t>
      </w:r>
      <w:r w:rsidRPr="001F63BB">
        <w:rPr>
          <w:rFonts w:cs="Times New Roman"/>
          <w:szCs w:val="24"/>
          <w:lang w:val="en-US"/>
        </w:rPr>
        <w:t>Focusrite 2.3.3</w:t>
      </w:r>
      <w:r w:rsidRPr="001F63BB">
        <w:rPr>
          <w:rFonts w:cs="Times New Roman"/>
          <w:szCs w:val="24"/>
        </w:rPr>
        <w:t xml:space="preserve">, </w:t>
      </w:r>
      <w:r w:rsidRPr="001F63BB">
        <w:rPr>
          <w:rFonts w:cs="Times New Roman"/>
          <w:szCs w:val="24"/>
          <w:lang w:val="en-US"/>
        </w:rPr>
        <w:t xml:space="preserve">sebagai penghubung antara </w:t>
      </w:r>
      <w:r w:rsidRPr="001F63BB">
        <w:rPr>
          <w:rFonts w:cs="Times New Roman"/>
          <w:i/>
          <w:szCs w:val="24"/>
        </w:rPr>
        <w:t xml:space="preserve">speaker </w:t>
      </w:r>
      <w:r w:rsidRPr="001F63BB">
        <w:rPr>
          <w:rFonts w:cs="Times New Roman"/>
          <w:szCs w:val="24"/>
          <w:lang w:val="en-US"/>
        </w:rPr>
        <w:t xml:space="preserve">dan komputer yang terinstall perangkat lunak Adobe Audition yang memiliki fungsi sebagai </w:t>
      </w:r>
      <w:r w:rsidRPr="001F63BB">
        <w:rPr>
          <w:rFonts w:cs="Times New Roman"/>
          <w:i/>
          <w:szCs w:val="24"/>
          <w:lang w:val="en-US"/>
        </w:rPr>
        <w:t>Digital Converter to Analog Converter</w:t>
      </w:r>
      <w:r w:rsidRPr="001F63BB">
        <w:rPr>
          <w:rFonts w:cs="Times New Roman"/>
          <w:szCs w:val="24"/>
          <w:lang w:val="en-US"/>
        </w:rPr>
        <w:t xml:space="preserve">. </w:t>
      </w:r>
    </w:p>
    <w:p w14:paraId="4977A101" w14:textId="77777777" w:rsidR="00F50E3D" w:rsidRPr="001F63BB" w:rsidRDefault="00F50E3D" w:rsidP="003E7688">
      <w:pPr>
        <w:numPr>
          <w:ilvl w:val="0"/>
          <w:numId w:val="13"/>
        </w:numPr>
        <w:ind w:left="567"/>
        <w:rPr>
          <w:rFonts w:cs="Times New Roman"/>
          <w:szCs w:val="24"/>
          <w:lang w:val="en-US"/>
        </w:rPr>
      </w:pPr>
      <w:r w:rsidRPr="001F63BB">
        <w:rPr>
          <w:rFonts w:cs="Times New Roman"/>
          <w:szCs w:val="24"/>
        </w:rPr>
        <w:t>Alat perekam</w:t>
      </w:r>
      <w:r w:rsidRPr="001F63BB">
        <w:rPr>
          <w:rFonts w:cs="Times New Roman"/>
          <w:szCs w:val="24"/>
          <w:lang w:val="en-US"/>
        </w:rPr>
        <w:t xml:space="preserve"> </w:t>
      </w:r>
      <w:r w:rsidRPr="001F63BB">
        <w:rPr>
          <w:rFonts w:cs="Times New Roman"/>
          <w:i/>
          <w:szCs w:val="24"/>
          <w:lang w:val="en-US"/>
        </w:rPr>
        <w:t xml:space="preserve">Omnidirectional </w:t>
      </w:r>
      <w:r w:rsidRPr="001F63BB">
        <w:rPr>
          <w:rFonts w:cs="Times New Roman"/>
          <w:szCs w:val="24"/>
          <w:lang w:val="en-US"/>
        </w:rPr>
        <w:t>dBX – RTA Measurement</w:t>
      </w:r>
      <w:r w:rsidRPr="001F63BB">
        <w:rPr>
          <w:rFonts w:cs="Times New Roman"/>
          <w:szCs w:val="24"/>
        </w:rPr>
        <w:t xml:space="preserve">, </w:t>
      </w:r>
      <w:r w:rsidRPr="001F63BB">
        <w:rPr>
          <w:rFonts w:cs="Times New Roman"/>
          <w:szCs w:val="24"/>
          <w:lang w:val="en-US"/>
        </w:rPr>
        <w:t>untuk menangkap sinyal suara selama percobaan berlangsung. Respon frekuensi berada pada rentang 20 Hz - 20 kHz dengan sensitivitas sebesar -63 dB.</w:t>
      </w:r>
    </w:p>
    <w:p w14:paraId="0EFDDD03" w14:textId="3B92A777" w:rsidR="00F50E3D" w:rsidRPr="001F63BB" w:rsidRDefault="00F50E3D" w:rsidP="003E7688">
      <w:pPr>
        <w:numPr>
          <w:ilvl w:val="0"/>
          <w:numId w:val="13"/>
        </w:numPr>
        <w:ind w:left="567"/>
        <w:rPr>
          <w:rFonts w:cs="Times New Roman"/>
          <w:szCs w:val="24"/>
          <w:lang w:val="en-US"/>
        </w:rPr>
      </w:pPr>
      <w:r w:rsidRPr="001F63BB">
        <w:rPr>
          <w:rFonts w:cs="Times New Roman"/>
          <w:szCs w:val="24"/>
          <w:lang w:val="en-US"/>
        </w:rPr>
        <w:t>Alat rekam H</w:t>
      </w:r>
      <w:r w:rsidRPr="001F63BB">
        <w:rPr>
          <w:rFonts w:cs="Times New Roman"/>
          <w:szCs w:val="24"/>
          <w:vertAlign w:val="subscript"/>
          <w:lang w:val="en-US"/>
        </w:rPr>
        <w:t>4n</w:t>
      </w:r>
      <w:r w:rsidRPr="001F63BB">
        <w:rPr>
          <w:rFonts w:cs="Times New Roman"/>
          <w:szCs w:val="24"/>
          <w:vertAlign w:val="subscript"/>
        </w:rPr>
        <w:t xml:space="preserve">, </w:t>
      </w:r>
      <w:r w:rsidRPr="001F63BB">
        <w:rPr>
          <w:rFonts w:cs="Times New Roman"/>
          <w:szCs w:val="24"/>
          <w:lang w:val="en-US"/>
        </w:rPr>
        <w:t>untuk merekam bising latar belakang</w:t>
      </w:r>
      <w:r w:rsidRPr="001F63BB">
        <w:rPr>
          <w:rFonts w:cs="Times New Roman"/>
          <w:szCs w:val="24"/>
        </w:rPr>
        <w:t xml:space="preserve"> ruangan yang hendak digunakan.</w:t>
      </w:r>
    </w:p>
    <w:p w14:paraId="52B52044" w14:textId="1B16484A" w:rsidR="00F71432" w:rsidRPr="001F63BB" w:rsidRDefault="004E109F" w:rsidP="003E7688">
      <w:pPr>
        <w:numPr>
          <w:ilvl w:val="0"/>
          <w:numId w:val="13"/>
        </w:numPr>
        <w:ind w:left="567"/>
        <w:rPr>
          <w:rFonts w:cs="Times New Roman"/>
          <w:i/>
          <w:szCs w:val="24"/>
          <w:lang w:val="en-US"/>
        </w:rPr>
      </w:pPr>
      <w:r w:rsidRPr="001F63BB">
        <w:rPr>
          <w:rFonts w:cs="Times New Roman"/>
          <w:i/>
          <w:iCs/>
          <w:szCs w:val="24"/>
          <w:lang w:val="en-US"/>
        </w:rPr>
        <w:t>Headphone</w:t>
      </w:r>
      <w:r w:rsidRPr="001F63BB">
        <w:rPr>
          <w:rFonts w:cs="Times New Roman"/>
          <w:szCs w:val="24"/>
          <w:lang w:val="en-US"/>
        </w:rPr>
        <w:t xml:space="preserve">, digunakan untuk mendengarkan hasil percobaan saat uji subjektif. </w:t>
      </w:r>
    </w:p>
    <w:p w14:paraId="40E00132" w14:textId="7C9F88C5" w:rsidR="001F63BB" w:rsidRDefault="001F63BB" w:rsidP="001F63BB">
      <w:pPr>
        <w:spacing w:line="276" w:lineRule="auto"/>
        <w:rPr>
          <w:rFonts w:cs="Times New Roman"/>
          <w:i/>
          <w:szCs w:val="24"/>
          <w:lang w:val="en-US"/>
        </w:rPr>
      </w:pPr>
    </w:p>
    <w:p w14:paraId="0F4EF8A3" w14:textId="63A53D7C" w:rsidR="001F63BB" w:rsidRDefault="001F63BB" w:rsidP="001F63BB">
      <w:pPr>
        <w:spacing w:line="276" w:lineRule="auto"/>
        <w:rPr>
          <w:rFonts w:cs="Times New Roman"/>
          <w:i/>
          <w:szCs w:val="24"/>
          <w:lang w:val="en-US"/>
        </w:rPr>
      </w:pPr>
    </w:p>
    <w:p w14:paraId="5534A7B2" w14:textId="601235D9" w:rsidR="001F63BB" w:rsidRDefault="001F63BB" w:rsidP="001F63BB">
      <w:pPr>
        <w:spacing w:line="276" w:lineRule="auto"/>
        <w:rPr>
          <w:rFonts w:cs="Times New Roman"/>
          <w:i/>
          <w:szCs w:val="24"/>
          <w:lang w:val="en-US"/>
        </w:rPr>
      </w:pPr>
    </w:p>
    <w:p w14:paraId="35A8AC09" w14:textId="22DCA5D2" w:rsidR="001F63BB" w:rsidRDefault="001F63BB" w:rsidP="001F63BB">
      <w:pPr>
        <w:spacing w:line="276" w:lineRule="auto"/>
        <w:rPr>
          <w:rFonts w:cs="Times New Roman"/>
          <w:i/>
          <w:szCs w:val="24"/>
          <w:lang w:val="en-US"/>
        </w:rPr>
      </w:pPr>
    </w:p>
    <w:p w14:paraId="05D226E2" w14:textId="215B20A2" w:rsidR="001F63BB" w:rsidRDefault="001F63BB" w:rsidP="001F63BB">
      <w:pPr>
        <w:spacing w:line="276" w:lineRule="auto"/>
        <w:rPr>
          <w:rFonts w:cs="Times New Roman"/>
          <w:i/>
          <w:szCs w:val="24"/>
          <w:lang w:val="en-US"/>
        </w:rPr>
      </w:pPr>
    </w:p>
    <w:p w14:paraId="3FFFB1A2" w14:textId="2A1F4ABD" w:rsidR="00B53F16" w:rsidRDefault="00B53F16" w:rsidP="001F63BB">
      <w:pPr>
        <w:spacing w:line="276" w:lineRule="auto"/>
        <w:rPr>
          <w:rFonts w:cs="Times New Roman"/>
          <w:i/>
          <w:szCs w:val="24"/>
          <w:lang w:val="en-US"/>
        </w:rPr>
      </w:pPr>
    </w:p>
    <w:p w14:paraId="0D82EB49" w14:textId="728912F4" w:rsidR="00B53F16" w:rsidRDefault="00B53F16" w:rsidP="001F63BB">
      <w:pPr>
        <w:spacing w:line="276" w:lineRule="auto"/>
        <w:rPr>
          <w:rFonts w:cs="Times New Roman"/>
          <w:i/>
          <w:szCs w:val="24"/>
          <w:lang w:val="en-US"/>
        </w:rPr>
      </w:pPr>
    </w:p>
    <w:p w14:paraId="0FA906C4" w14:textId="627544E0" w:rsidR="00B53F16" w:rsidRDefault="00B53F16" w:rsidP="001F63BB">
      <w:pPr>
        <w:spacing w:line="276" w:lineRule="auto"/>
        <w:rPr>
          <w:rFonts w:cs="Times New Roman"/>
          <w:i/>
          <w:szCs w:val="24"/>
          <w:lang w:val="en-US"/>
        </w:rPr>
      </w:pPr>
    </w:p>
    <w:p w14:paraId="47E01DA4" w14:textId="7BDDF55D" w:rsidR="00B53F16" w:rsidRDefault="00B53F16" w:rsidP="001F63BB">
      <w:pPr>
        <w:spacing w:line="276" w:lineRule="auto"/>
        <w:rPr>
          <w:rFonts w:cs="Times New Roman"/>
          <w:i/>
          <w:szCs w:val="24"/>
          <w:lang w:val="en-US"/>
        </w:rPr>
      </w:pPr>
    </w:p>
    <w:p w14:paraId="0D1AFA5B" w14:textId="77777777" w:rsidR="00B53F16" w:rsidRDefault="00B53F16" w:rsidP="001F63BB">
      <w:pPr>
        <w:spacing w:line="276" w:lineRule="auto"/>
        <w:rPr>
          <w:rFonts w:cs="Times New Roman"/>
          <w:i/>
          <w:szCs w:val="24"/>
          <w:lang w:val="en-US"/>
        </w:rPr>
      </w:pPr>
    </w:p>
    <w:p w14:paraId="7867AE00" w14:textId="3C8B36CD" w:rsidR="001F63BB" w:rsidRDefault="001F63BB" w:rsidP="001F63BB">
      <w:pPr>
        <w:spacing w:line="276" w:lineRule="auto"/>
        <w:rPr>
          <w:rFonts w:cs="Times New Roman"/>
          <w:i/>
          <w:szCs w:val="24"/>
          <w:lang w:val="en-US"/>
        </w:rPr>
      </w:pPr>
    </w:p>
    <w:p w14:paraId="43C2399A" w14:textId="77777777" w:rsidR="001F63BB" w:rsidRDefault="001F63BB" w:rsidP="001F63BB">
      <w:pPr>
        <w:spacing w:line="276" w:lineRule="auto"/>
        <w:rPr>
          <w:rFonts w:cs="Times New Roman"/>
          <w:i/>
          <w:szCs w:val="24"/>
          <w:lang w:val="en-US"/>
        </w:rPr>
      </w:pPr>
    </w:p>
    <w:p w14:paraId="04B1A977" w14:textId="2EBEDF9F" w:rsidR="001F63BB" w:rsidRDefault="001F63BB" w:rsidP="001F63BB">
      <w:pPr>
        <w:spacing w:line="276" w:lineRule="auto"/>
        <w:rPr>
          <w:rFonts w:cs="Times New Roman"/>
          <w:i/>
          <w:szCs w:val="24"/>
          <w:lang w:val="en-US"/>
        </w:rPr>
      </w:pPr>
    </w:p>
    <w:p w14:paraId="6B95A2BD" w14:textId="66910D8A" w:rsidR="001F63BB" w:rsidRDefault="001F63BB" w:rsidP="001F63BB">
      <w:pPr>
        <w:spacing w:line="276" w:lineRule="auto"/>
        <w:rPr>
          <w:rFonts w:cs="Times New Roman"/>
          <w:i/>
          <w:szCs w:val="24"/>
          <w:lang w:val="en-US"/>
        </w:rPr>
      </w:pPr>
    </w:p>
    <w:p w14:paraId="65C16217" w14:textId="46DCE8F7" w:rsidR="001F63BB" w:rsidRDefault="001F63BB" w:rsidP="001F63BB">
      <w:pPr>
        <w:spacing w:line="276" w:lineRule="auto"/>
        <w:rPr>
          <w:rFonts w:cs="Times New Roman"/>
          <w:i/>
          <w:szCs w:val="24"/>
          <w:lang w:val="en-US"/>
        </w:rPr>
      </w:pPr>
    </w:p>
    <w:p w14:paraId="23E2390E" w14:textId="38B38216" w:rsidR="001F63BB" w:rsidRDefault="001F63BB" w:rsidP="001F63BB">
      <w:pPr>
        <w:spacing w:line="276" w:lineRule="auto"/>
        <w:rPr>
          <w:rFonts w:cs="Times New Roman"/>
          <w:i/>
          <w:szCs w:val="24"/>
          <w:lang w:val="en-US"/>
        </w:rPr>
      </w:pPr>
    </w:p>
    <w:p w14:paraId="59926214" w14:textId="5FC97C2B" w:rsidR="001F63BB" w:rsidRDefault="001F63BB" w:rsidP="001F63BB">
      <w:pPr>
        <w:spacing w:line="276" w:lineRule="auto"/>
        <w:rPr>
          <w:rFonts w:cs="Times New Roman"/>
          <w:i/>
          <w:szCs w:val="24"/>
          <w:lang w:val="en-US"/>
        </w:rPr>
      </w:pPr>
    </w:p>
    <w:p w14:paraId="21BE37BC" w14:textId="196CF227" w:rsidR="001F63BB" w:rsidRDefault="001F63BB" w:rsidP="001F63BB">
      <w:pPr>
        <w:spacing w:line="276" w:lineRule="auto"/>
        <w:rPr>
          <w:rFonts w:cs="Times New Roman"/>
          <w:i/>
          <w:szCs w:val="24"/>
          <w:lang w:val="en-US"/>
        </w:rPr>
      </w:pPr>
    </w:p>
    <w:p w14:paraId="07686072" w14:textId="63084B30" w:rsidR="001F63BB" w:rsidRDefault="001F63BB" w:rsidP="001F63BB">
      <w:pPr>
        <w:spacing w:line="276" w:lineRule="auto"/>
        <w:rPr>
          <w:rFonts w:cs="Times New Roman"/>
          <w:i/>
          <w:szCs w:val="24"/>
          <w:lang w:val="en-US"/>
        </w:rPr>
      </w:pPr>
    </w:p>
    <w:p w14:paraId="5039689F" w14:textId="456F8316" w:rsidR="003C149C" w:rsidRDefault="003C149C" w:rsidP="001F63BB">
      <w:pPr>
        <w:spacing w:line="276" w:lineRule="auto"/>
        <w:rPr>
          <w:rFonts w:cs="Times New Roman"/>
          <w:i/>
          <w:szCs w:val="24"/>
          <w:lang w:val="en-US"/>
        </w:rPr>
      </w:pPr>
    </w:p>
    <w:p w14:paraId="4A76A53C" w14:textId="44ADD526" w:rsidR="003C149C" w:rsidRDefault="003C149C" w:rsidP="001F63BB">
      <w:pPr>
        <w:spacing w:line="276" w:lineRule="auto"/>
        <w:rPr>
          <w:rFonts w:cs="Times New Roman"/>
          <w:i/>
          <w:szCs w:val="24"/>
          <w:lang w:val="en-US"/>
        </w:rPr>
      </w:pPr>
    </w:p>
    <w:p w14:paraId="5BD6F14A" w14:textId="5FF37F98" w:rsidR="003C149C" w:rsidRDefault="003C149C" w:rsidP="001F63BB">
      <w:pPr>
        <w:spacing w:line="276" w:lineRule="auto"/>
        <w:rPr>
          <w:rFonts w:cs="Times New Roman"/>
          <w:i/>
          <w:szCs w:val="24"/>
          <w:lang w:val="en-US"/>
        </w:rPr>
      </w:pPr>
    </w:p>
    <w:p w14:paraId="1B72D0A6" w14:textId="1EBB2F66" w:rsidR="003C149C" w:rsidRDefault="003C149C" w:rsidP="001F63BB">
      <w:pPr>
        <w:spacing w:line="276" w:lineRule="auto"/>
        <w:rPr>
          <w:rFonts w:cs="Times New Roman"/>
          <w:i/>
          <w:szCs w:val="24"/>
          <w:lang w:val="en-US"/>
        </w:rPr>
      </w:pPr>
    </w:p>
    <w:p w14:paraId="477C0484" w14:textId="77777777" w:rsidR="003C149C" w:rsidRDefault="003C149C" w:rsidP="001F63BB">
      <w:pPr>
        <w:spacing w:line="276" w:lineRule="auto"/>
        <w:rPr>
          <w:rFonts w:cs="Times New Roman"/>
          <w:i/>
          <w:szCs w:val="24"/>
          <w:lang w:val="en-US"/>
        </w:rPr>
      </w:pPr>
    </w:p>
    <w:p w14:paraId="62419074" w14:textId="084F98F2" w:rsidR="001F63BB" w:rsidRDefault="001F63BB" w:rsidP="001F63BB">
      <w:pPr>
        <w:spacing w:line="276" w:lineRule="auto"/>
        <w:rPr>
          <w:rFonts w:cs="Times New Roman"/>
          <w:i/>
          <w:szCs w:val="24"/>
          <w:lang w:val="en-US"/>
        </w:rPr>
      </w:pPr>
    </w:p>
    <w:p w14:paraId="70AB377B" w14:textId="737C5308" w:rsidR="001F63BB" w:rsidRDefault="001F63BB" w:rsidP="001F63BB">
      <w:pPr>
        <w:spacing w:line="276" w:lineRule="auto"/>
        <w:rPr>
          <w:rFonts w:cs="Times New Roman"/>
          <w:i/>
          <w:szCs w:val="24"/>
          <w:lang w:val="en-US"/>
        </w:rPr>
      </w:pPr>
    </w:p>
    <w:p w14:paraId="39B0FF13" w14:textId="77777777" w:rsidR="000A6F1A" w:rsidRPr="001F63BB" w:rsidRDefault="000A6F1A" w:rsidP="000A6F1A">
      <w:pPr>
        <w:jc w:val="center"/>
        <w:rPr>
          <w:rFonts w:cs="Times New Roman"/>
          <w:i/>
          <w:szCs w:val="24"/>
          <w:lang w:val="en-US"/>
        </w:rPr>
        <w:sectPr w:rsidR="000A6F1A" w:rsidRPr="001F63BB" w:rsidSect="009D50E8">
          <w:type w:val="continuous"/>
          <w:pgSz w:w="11906" w:h="16838"/>
          <w:pgMar w:top="1843" w:right="1701" w:bottom="1701" w:left="2268" w:header="709" w:footer="709" w:gutter="0"/>
          <w:cols w:space="720"/>
          <w:vAlign w:val="center"/>
        </w:sectPr>
      </w:pPr>
    </w:p>
    <w:p w14:paraId="564B6999" w14:textId="77777777" w:rsidR="00F50E3D" w:rsidRPr="001F63BB" w:rsidRDefault="00F50E3D" w:rsidP="0088068D">
      <w:pPr>
        <w:pStyle w:val="Heading1"/>
        <w:numPr>
          <w:ilvl w:val="0"/>
          <w:numId w:val="3"/>
        </w:numPr>
        <w:ind w:left="0" w:firstLine="0"/>
        <w:rPr>
          <w:sz w:val="24"/>
          <w:szCs w:val="24"/>
          <w:lang w:val="en-US"/>
        </w:rPr>
      </w:pPr>
      <w:r w:rsidRPr="001F63BB">
        <w:rPr>
          <w:sz w:val="24"/>
          <w:szCs w:val="24"/>
          <w:lang w:val="en-US"/>
        </w:rPr>
        <w:lastRenderedPageBreak/>
        <w:br/>
      </w:r>
      <w:bookmarkStart w:id="109" w:name="_Toc50912514"/>
      <w:r w:rsidRPr="001F63BB">
        <w:rPr>
          <w:sz w:val="24"/>
          <w:szCs w:val="24"/>
          <w:lang w:val="en-US"/>
        </w:rPr>
        <w:t>HASIL DAN PEMBAHASAN</w:t>
      </w:r>
      <w:bookmarkEnd w:id="109"/>
    </w:p>
    <w:p w14:paraId="261EF02B" w14:textId="77777777" w:rsidR="00F50E3D" w:rsidRPr="001F63BB" w:rsidRDefault="00F50E3D" w:rsidP="0088068D">
      <w:pPr>
        <w:pStyle w:val="Heading2"/>
        <w:numPr>
          <w:ilvl w:val="1"/>
          <w:numId w:val="3"/>
        </w:numPr>
        <w:spacing w:before="0"/>
        <w:ind w:left="567"/>
        <w:rPr>
          <w:szCs w:val="24"/>
          <w:lang w:val="en-US"/>
        </w:rPr>
      </w:pPr>
      <w:bookmarkStart w:id="110" w:name="_Toc50912515"/>
      <w:r w:rsidRPr="001F63BB">
        <w:rPr>
          <w:szCs w:val="24"/>
          <w:lang w:val="en-US"/>
        </w:rPr>
        <w:t>Analisis Parameter Akustik Ruang Kondisi Eksisting</w:t>
      </w:r>
      <w:bookmarkEnd w:id="110"/>
    </w:p>
    <w:p w14:paraId="0075D7B3" w14:textId="083A43B8" w:rsidR="00F71E6C" w:rsidRDefault="00F50E3D" w:rsidP="00E83F57">
      <w:pPr>
        <w:ind w:firstLine="567"/>
        <w:rPr>
          <w:lang w:val="en-US"/>
        </w:rPr>
      </w:pPr>
      <w:r w:rsidRPr="001F63BB">
        <w:rPr>
          <w:szCs w:val="24"/>
          <w:lang w:val="en-US"/>
        </w:rPr>
        <w:t>Tingkat</w:t>
      </w:r>
      <w:r>
        <w:rPr>
          <w:lang w:val="en-US"/>
        </w:rPr>
        <w:t xml:space="preserve"> gangguan wicara dan tingkat privasi didapatkan dari analisis hasil pengukuran menggunakan metode perhitungan sesuai dengan ISO 3382:3 2012. </w:t>
      </w:r>
      <w:r w:rsidR="009879EA">
        <w:rPr>
          <w:lang w:val="en-US"/>
        </w:rPr>
        <w:t xml:space="preserve">Peletakan sumber bunyi dan penerima juga diperhatian pada saat pengambilan data. Sumber bunyi yang digunakan bersifat </w:t>
      </w:r>
      <w:r w:rsidR="009879EA">
        <w:rPr>
          <w:i/>
          <w:iCs/>
          <w:lang w:val="en-US"/>
        </w:rPr>
        <w:t xml:space="preserve">omnidirectional </w:t>
      </w:r>
      <w:r w:rsidR="001B6A49">
        <w:rPr>
          <w:lang w:val="en-US"/>
        </w:rPr>
        <w:t>dan diletakkan pada posisi 1,</w:t>
      </w:r>
      <w:r w:rsidR="009879EA">
        <w:rPr>
          <w:lang w:val="en-US"/>
        </w:rPr>
        <w:t>6 m</w:t>
      </w:r>
      <w:r w:rsidR="001B6A49">
        <w:rPr>
          <w:lang w:val="en-US"/>
        </w:rPr>
        <w:t>eter</w:t>
      </w:r>
      <w:r w:rsidR="009879EA">
        <w:rPr>
          <w:lang w:val="en-US"/>
        </w:rPr>
        <w:t xml:space="preserve"> diatas lantai, pada kedua ruangan </w:t>
      </w:r>
      <w:r w:rsidR="00F71E6C">
        <w:rPr>
          <w:lang w:val="en-US"/>
        </w:rPr>
        <w:t>sumber bunyi diletakkan di depan meja resepsionis, yang berpotensi menimbulkan kebisingan. Sedangkan posisi penerima diletakkan 1,2 m</w:t>
      </w:r>
      <w:r w:rsidR="001B6A49">
        <w:rPr>
          <w:lang w:val="en-US"/>
        </w:rPr>
        <w:t>eter</w:t>
      </w:r>
      <w:r w:rsidR="00F71E6C">
        <w:rPr>
          <w:lang w:val="en-US"/>
        </w:rPr>
        <w:t xml:space="preserve"> dari lantai dengan masing-masing titik mewakili tiap meja kerja.</w:t>
      </w:r>
    </w:p>
    <w:p w14:paraId="0BF07672" w14:textId="59AAB40A" w:rsidR="00F50E3D" w:rsidRDefault="00F71E6C" w:rsidP="00E83F57">
      <w:pPr>
        <w:ind w:firstLine="567"/>
        <w:rPr>
          <w:lang w:val="en-US"/>
        </w:rPr>
      </w:pPr>
      <w:r>
        <w:rPr>
          <w:lang w:val="en-US"/>
        </w:rPr>
        <w:t xml:space="preserve">Selain itu, untuk mengetahui pengaruh dari properti atau furnitur yang terdapat pada masing-masing meja kerja, maka </w:t>
      </w:r>
      <w:r w:rsidR="00A41023">
        <w:rPr>
          <w:lang w:val="en-US"/>
        </w:rPr>
        <w:t>penempatan sumber dan penerima dibuat membentuk garis lurus, dengan penambahan jarak tertentu sesuai dengan Gambar 3.2 dan 3.3 agar mudah saat proses analisis data dan penentuan jarak distraksi</w:t>
      </w:r>
      <w:r w:rsidR="00AD3393">
        <w:rPr>
          <w:lang w:val="en-US"/>
        </w:rPr>
        <w:t xml:space="preserve">, </w:t>
      </w:r>
      <w:r w:rsidR="00A41023">
        <w:rPr>
          <w:lang w:val="en-US"/>
        </w:rPr>
        <w:t>jarak privasi</w:t>
      </w:r>
      <w:r w:rsidR="00AD3393">
        <w:rPr>
          <w:lang w:val="en-US"/>
        </w:rPr>
        <w:t xml:space="preserve">, serta nilai dari laju peluruhan spasial. </w:t>
      </w:r>
      <w:r w:rsidR="00F50E3D">
        <w:rPr>
          <w:lang w:val="en-US"/>
        </w:rPr>
        <w:t xml:space="preserve">Berdasarkan pengukuran yang telah dilakukan didapatkan nilai SPL dan STI terhadap jarak sebagaimana yang terdapat di Tabel 4.1 (DRPM) dan Tabel 4.2 (Dekanat </w:t>
      </w:r>
      <w:r w:rsidR="00AB12EE">
        <w:rPr>
          <w:lang w:val="en-US"/>
        </w:rPr>
        <w:t>FT-IRS</w:t>
      </w:r>
      <w:r w:rsidR="00F50E3D">
        <w:rPr>
          <w:lang w:val="en-US"/>
        </w:rPr>
        <w:t xml:space="preserve">) berikut ini. </w:t>
      </w:r>
    </w:p>
    <w:p w14:paraId="22FC9835" w14:textId="77777777" w:rsidR="00F50E3D" w:rsidRDefault="00F50E3D" w:rsidP="00E83F57">
      <w:pPr>
        <w:pStyle w:val="Caption"/>
        <w:keepNext/>
        <w:spacing w:after="0"/>
      </w:pPr>
    </w:p>
    <w:p w14:paraId="4F67E3D9" w14:textId="4A8837D6" w:rsidR="00F50E3D" w:rsidRDefault="00F50E3D" w:rsidP="00E83F57">
      <w:pPr>
        <w:pStyle w:val="Caption"/>
        <w:keepNext/>
        <w:spacing w:after="0"/>
      </w:pPr>
      <w:bookmarkStart w:id="111" w:name="_Toc50713667"/>
      <w:r>
        <w:rPr>
          <w:b/>
        </w:rPr>
        <w:t xml:space="preserve">Tabel 4. </w:t>
      </w:r>
      <w:r w:rsidR="005411C6">
        <w:rPr>
          <w:b/>
        </w:rPr>
        <w:fldChar w:fldCharType="begin"/>
      </w:r>
      <w:r w:rsidR="005411C6">
        <w:rPr>
          <w:b/>
        </w:rPr>
        <w:instrText xml:space="preserve"> SEQ Tabel_4. \* ARABIC </w:instrText>
      </w:r>
      <w:r w:rsidR="005411C6">
        <w:rPr>
          <w:b/>
        </w:rPr>
        <w:fldChar w:fldCharType="separate"/>
      </w:r>
      <w:r w:rsidR="00751FB9">
        <w:rPr>
          <w:b/>
          <w:noProof/>
        </w:rPr>
        <w:t>1</w:t>
      </w:r>
      <w:r w:rsidR="005411C6">
        <w:rPr>
          <w:b/>
        </w:rPr>
        <w:fldChar w:fldCharType="end"/>
      </w:r>
      <w:r>
        <w:rPr>
          <w:lang w:val="en-US"/>
        </w:rPr>
        <w:t xml:space="preserve"> </w:t>
      </w:r>
      <w:r>
        <w:t>Nilai SPL Ruang DRPM</w:t>
      </w:r>
      <w:bookmarkEnd w:id="111"/>
    </w:p>
    <w:tbl>
      <w:tblPr>
        <w:tblW w:w="8422" w:type="dxa"/>
        <w:tblLook w:val="04A0" w:firstRow="1" w:lastRow="0" w:firstColumn="1" w:lastColumn="0" w:noHBand="0" w:noVBand="1"/>
      </w:tblPr>
      <w:tblGrid>
        <w:gridCol w:w="910"/>
        <w:gridCol w:w="1043"/>
        <w:gridCol w:w="756"/>
        <w:gridCol w:w="756"/>
        <w:gridCol w:w="1043"/>
        <w:gridCol w:w="756"/>
        <w:gridCol w:w="756"/>
        <w:gridCol w:w="1043"/>
        <w:gridCol w:w="756"/>
        <w:gridCol w:w="756"/>
      </w:tblGrid>
      <w:tr w:rsidR="00F50E3D" w14:paraId="06A97664" w14:textId="77777777" w:rsidTr="00F50E3D">
        <w:trPr>
          <w:trHeight w:val="610"/>
        </w:trPr>
        <w:tc>
          <w:tcPr>
            <w:tcW w:w="910" w:type="dxa"/>
            <w:vMerge w:val="restart"/>
            <w:tcBorders>
              <w:top w:val="single" w:sz="4" w:space="0" w:color="auto"/>
              <w:left w:val="single" w:sz="4" w:space="0" w:color="auto"/>
              <w:bottom w:val="single" w:sz="4" w:space="0" w:color="auto"/>
              <w:right w:val="single" w:sz="4" w:space="0" w:color="auto"/>
            </w:tcBorders>
            <w:noWrap/>
            <w:vAlign w:val="center"/>
            <w:hideMark/>
          </w:tcPr>
          <w:p w14:paraId="5F9CD751"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 xml:space="preserve">TITIK </w:t>
            </w:r>
          </w:p>
        </w:tc>
        <w:tc>
          <w:tcPr>
            <w:tcW w:w="2555" w:type="dxa"/>
            <w:gridSpan w:val="3"/>
            <w:tcBorders>
              <w:top w:val="single" w:sz="4" w:space="0" w:color="auto"/>
              <w:left w:val="single" w:sz="4" w:space="0" w:color="auto"/>
              <w:bottom w:val="single" w:sz="4" w:space="0" w:color="auto"/>
              <w:right w:val="single" w:sz="4" w:space="0" w:color="auto"/>
            </w:tcBorders>
            <w:vAlign w:val="center"/>
            <w:hideMark/>
          </w:tcPr>
          <w:p w14:paraId="1EFD3650" w14:textId="11268F0C" w:rsidR="00F50E3D" w:rsidRDefault="00CD6B38"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L</w:t>
            </w:r>
            <w:r w:rsidR="00F50E3D">
              <w:rPr>
                <w:rFonts w:eastAsia="Times New Roman" w:cs="Times New Roman"/>
                <w:b/>
                <w:bCs/>
                <w:color w:val="000000"/>
                <w:szCs w:val="24"/>
                <w:lang w:val="en-US"/>
              </w:rPr>
              <w:t>INE 1</w:t>
            </w:r>
          </w:p>
        </w:tc>
        <w:tc>
          <w:tcPr>
            <w:tcW w:w="2555" w:type="dxa"/>
            <w:gridSpan w:val="3"/>
            <w:tcBorders>
              <w:top w:val="single" w:sz="4" w:space="0" w:color="auto"/>
              <w:left w:val="single" w:sz="4" w:space="0" w:color="auto"/>
              <w:bottom w:val="single" w:sz="4" w:space="0" w:color="auto"/>
              <w:right w:val="single" w:sz="4" w:space="0" w:color="auto"/>
            </w:tcBorders>
            <w:vAlign w:val="center"/>
            <w:hideMark/>
          </w:tcPr>
          <w:p w14:paraId="73196683"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LINE 2</w:t>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14:paraId="307EAC6C"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LINE 3</w:t>
            </w:r>
          </w:p>
        </w:tc>
      </w:tr>
      <w:tr w:rsidR="00F50E3D" w14:paraId="6D31C610" w14:textId="77777777" w:rsidTr="00F50E3D">
        <w:trPr>
          <w:trHeight w:val="8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F94EC" w14:textId="77777777" w:rsidR="00F50E3D" w:rsidRDefault="00F50E3D" w:rsidP="00E83F57">
            <w:pPr>
              <w:spacing w:line="256" w:lineRule="auto"/>
              <w:jc w:val="left"/>
              <w:rPr>
                <w:rFonts w:eastAsia="Times New Roman" w:cs="Times New Roman"/>
                <w:b/>
                <w:bCs/>
                <w:color w:val="000000"/>
                <w:szCs w:val="24"/>
                <w:lang w:val="en-US"/>
              </w:rPr>
            </w:pPr>
          </w:p>
        </w:tc>
        <w:tc>
          <w:tcPr>
            <w:tcW w:w="1043" w:type="dxa"/>
            <w:tcBorders>
              <w:top w:val="nil"/>
              <w:left w:val="single" w:sz="4" w:space="0" w:color="auto"/>
              <w:bottom w:val="single" w:sz="4" w:space="0" w:color="auto"/>
              <w:right w:val="single" w:sz="4" w:space="0" w:color="auto"/>
            </w:tcBorders>
            <w:noWrap/>
            <w:vAlign w:val="center"/>
            <w:hideMark/>
          </w:tcPr>
          <w:p w14:paraId="7270FD38"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JARAK (m)</w:t>
            </w:r>
          </w:p>
        </w:tc>
        <w:tc>
          <w:tcPr>
            <w:tcW w:w="756" w:type="dxa"/>
            <w:tcBorders>
              <w:top w:val="nil"/>
              <w:left w:val="single" w:sz="4" w:space="0" w:color="auto"/>
              <w:bottom w:val="single" w:sz="4" w:space="0" w:color="auto"/>
              <w:right w:val="single" w:sz="4" w:space="0" w:color="auto"/>
            </w:tcBorders>
            <w:noWrap/>
            <w:vAlign w:val="center"/>
            <w:hideMark/>
          </w:tcPr>
          <w:p w14:paraId="73AF453A"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SPL (dB-A)</w:t>
            </w:r>
          </w:p>
        </w:tc>
        <w:tc>
          <w:tcPr>
            <w:tcW w:w="756" w:type="dxa"/>
            <w:tcBorders>
              <w:top w:val="nil"/>
              <w:left w:val="single" w:sz="4" w:space="0" w:color="auto"/>
              <w:bottom w:val="single" w:sz="4" w:space="0" w:color="auto"/>
              <w:right w:val="single" w:sz="4" w:space="0" w:color="auto"/>
            </w:tcBorders>
            <w:noWrap/>
            <w:vAlign w:val="center"/>
            <w:hideMark/>
          </w:tcPr>
          <w:p w14:paraId="25FFB3E3"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STI</w:t>
            </w:r>
          </w:p>
        </w:tc>
        <w:tc>
          <w:tcPr>
            <w:tcW w:w="1043" w:type="dxa"/>
            <w:tcBorders>
              <w:top w:val="nil"/>
              <w:left w:val="single" w:sz="4" w:space="0" w:color="auto"/>
              <w:bottom w:val="single" w:sz="4" w:space="0" w:color="auto"/>
              <w:right w:val="single" w:sz="4" w:space="0" w:color="auto"/>
            </w:tcBorders>
            <w:noWrap/>
            <w:vAlign w:val="center"/>
            <w:hideMark/>
          </w:tcPr>
          <w:p w14:paraId="5DA4E201"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 xml:space="preserve">JARAK (m) </w:t>
            </w:r>
          </w:p>
        </w:tc>
        <w:tc>
          <w:tcPr>
            <w:tcW w:w="756" w:type="dxa"/>
            <w:tcBorders>
              <w:top w:val="nil"/>
              <w:left w:val="single" w:sz="4" w:space="0" w:color="auto"/>
              <w:bottom w:val="single" w:sz="4" w:space="0" w:color="auto"/>
              <w:right w:val="single" w:sz="4" w:space="0" w:color="auto"/>
            </w:tcBorders>
            <w:noWrap/>
            <w:vAlign w:val="center"/>
            <w:hideMark/>
          </w:tcPr>
          <w:p w14:paraId="197F38B3"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SPL (dB-A)</w:t>
            </w:r>
          </w:p>
        </w:tc>
        <w:tc>
          <w:tcPr>
            <w:tcW w:w="756" w:type="dxa"/>
            <w:tcBorders>
              <w:top w:val="nil"/>
              <w:left w:val="single" w:sz="4" w:space="0" w:color="auto"/>
              <w:bottom w:val="single" w:sz="4" w:space="0" w:color="auto"/>
              <w:right w:val="single" w:sz="4" w:space="0" w:color="auto"/>
            </w:tcBorders>
            <w:noWrap/>
            <w:vAlign w:val="center"/>
            <w:hideMark/>
          </w:tcPr>
          <w:p w14:paraId="40AEF9ED"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STI</w:t>
            </w:r>
          </w:p>
        </w:tc>
        <w:tc>
          <w:tcPr>
            <w:tcW w:w="1043" w:type="dxa"/>
            <w:tcBorders>
              <w:top w:val="nil"/>
              <w:left w:val="single" w:sz="4" w:space="0" w:color="auto"/>
              <w:bottom w:val="single" w:sz="4" w:space="0" w:color="auto"/>
              <w:right w:val="single" w:sz="4" w:space="0" w:color="auto"/>
            </w:tcBorders>
            <w:noWrap/>
            <w:vAlign w:val="center"/>
            <w:hideMark/>
          </w:tcPr>
          <w:p w14:paraId="13B6DD34"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JARAK (m)</w:t>
            </w:r>
          </w:p>
        </w:tc>
        <w:tc>
          <w:tcPr>
            <w:tcW w:w="756" w:type="dxa"/>
            <w:tcBorders>
              <w:top w:val="nil"/>
              <w:left w:val="single" w:sz="4" w:space="0" w:color="auto"/>
              <w:bottom w:val="single" w:sz="4" w:space="0" w:color="auto"/>
              <w:right w:val="single" w:sz="4" w:space="0" w:color="auto"/>
            </w:tcBorders>
            <w:noWrap/>
            <w:vAlign w:val="center"/>
            <w:hideMark/>
          </w:tcPr>
          <w:p w14:paraId="6950E124"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SPL (dB-A)</w:t>
            </w:r>
          </w:p>
        </w:tc>
        <w:tc>
          <w:tcPr>
            <w:tcW w:w="603" w:type="dxa"/>
            <w:tcBorders>
              <w:top w:val="nil"/>
              <w:left w:val="single" w:sz="4" w:space="0" w:color="auto"/>
              <w:bottom w:val="single" w:sz="4" w:space="0" w:color="auto"/>
              <w:right w:val="single" w:sz="4" w:space="0" w:color="auto"/>
            </w:tcBorders>
            <w:vAlign w:val="center"/>
            <w:hideMark/>
          </w:tcPr>
          <w:p w14:paraId="5EDA0655" w14:textId="77777777" w:rsidR="00F50E3D" w:rsidRDefault="00F50E3D" w:rsidP="00E83F57">
            <w:pPr>
              <w:spacing w:line="256" w:lineRule="auto"/>
              <w:jc w:val="center"/>
              <w:rPr>
                <w:rFonts w:eastAsia="Times New Roman" w:cs="Times New Roman"/>
                <w:b/>
                <w:bCs/>
                <w:color w:val="000000"/>
                <w:szCs w:val="24"/>
                <w:lang w:val="en-US"/>
              </w:rPr>
            </w:pPr>
            <w:r>
              <w:rPr>
                <w:rFonts w:eastAsia="Times New Roman" w:cs="Times New Roman"/>
                <w:b/>
                <w:bCs/>
                <w:color w:val="000000"/>
                <w:szCs w:val="24"/>
                <w:lang w:val="en-US"/>
              </w:rPr>
              <w:t>STI</w:t>
            </w:r>
          </w:p>
        </w:tc>
      </w:tr>
      <w:tr w:rsidR="00F50E3D" w14:paraId="236A8151"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29885630"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w:t>
            </w:r>
          </w:p>
        </w:tc>
        <w:tc>
          <w:tcPr>
            <w:tcW w:w="1043" w:type="dxa"/>
            <w:tcBorders>
              <w:top w:val="nil"/>
              <w:left w:val="nil"/>
              <w:bottom w:val="single" w:sz="4" w:space="0" w:color="auto"/>
              <w:right w:val="single" w:sz="4" w:space="0" w:color="auto"/>
            </w:tcBorders>
            <w:noWrap/>
            <w:vAlign w:val="center"/>
            <w:hideMark/>
          </w:tcPr>
          <w:p w14:paraId="6E5F4B5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3</w:t>
            </w:r>
          </w:p>
        </w:tc>
        <w:tc>
          <w:tcPr>
            <w:tcW w:w="756" w:type="dxa"/>
            <w:tcBorders>
              <w:top w:val="nil"/>
              <w:left w:val="nil"/>
              <w:bottom w:val="single" w:sz="4" w:space="0" w:color="auto"/>
              <w:right w:val="single" w:sz="4" w:space="0" w:color="auto"/>
            </w:tcBorders>
            <w:noWrap/>
            <w:vAlign w:val="center"/>
            <w:hideMark/>
          </w:tcPr>
          <w:p w14:paraId="58DB76D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86,33</w:t>
            </w:r>
          </w:p>
        </w:tc>
        <w:tc>
          <w:tcPr>
            <w:tcW w:w="756" w:type="dxa"/>
            <w:tcBorders>
              <w:top w:val="nil"/>
              <w:left w:val="nil"/>
              <w:bottom w:val="single" w:sz="4" w:space="0" w:color="auto"/>
              <w:right w:val="single" w:sz="4" w:space="0" w:color="auto"/>
            </w:tcBorders>
            <w:noWrap/>
            <w:hideMark/>
          </w:tcPr>
          <w:p w14:paraId="766B15B5" w14:textId="77777777" w:rsidR="00F50E3D" w:rsidRDefault="00F50E3D" w:rsidP="00E83F57">
            <w:pPr>
              <w:spacing w:line="240" w:lineRule="auto"/>
              <w:jc w:val="center"/>
              <w:rPr>
                <w:rFonts w:eastAsia="Times New Roman" w:cs="Times New Roman"/>
                <w:color w:val="000000"/>
                <w:szCs w:val="24"/>
                <w:lang w:val="en-US"/>
              </w:rPr>
            </w:pPr>
            <w:r>
              <w:t>0,651</w:t>
            </w:r>
          </w:p>
        </w:tc>
        <w:tc>
          <w:tcPr>
            <w:tcW w:w="1043" w:type="dxa"/>
            <w:tcBorders>
              <w:top w:val="nil"/>
              <w:left w:val="nil"/>
              <w:bottom w:val="single" w:sz="4" w:space="0" w:color="auto"/>
              <w:right w:val="single" w:sz="4" w:space="0" w:color="auto"/>
            </w:tcBorders>
            <w:noWrap/>
            <w:vAlign w:val="center"/>
            <w:hideMark/>
          </w:tcPr>
          <w:p w14:paraId="052CA76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4,00</w:t>
            </w:r>
          </w:p>
        </w:tc>
        <w:tc>
          <w:tcPr>
            <w:tcW w:w="756" w:type="dxa"/>
            <w:tcBorders>
              <w:top w:val="nil"/>
              <w:left w:val="nil"/>
              <w:bottom w:val="single" w:sz="4" w:space="0" w:color="auto"/>
              <w:right w:val="single" w:sz="4" w:space="0" w:color="auto"/>
            </w:tcBorders>
            <w:noWrap/>
            <w:vAlign w:val="center"/>
            <w:hideMark/>
          </w:tcPr>
          <w:p w14:paraId="1D1F14EE"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85,28</w:t>
            </w:r>
          </w:p>
        </w:tc>
        <w:tc>
          <w:tcPr>
            <w:tcW w:w="756" w:type="dxa"/>
            <w:tcBorders>
              <w:top w:val="nil"/>
              <w:left w:val="nil"/>
              <w:bottom w:val="single" w:sz="4" w:space="0" w:color="auto"/>
              <w:right w:val="single" w:sz="4" w:space="0" w:color="auto"/>
            </w:tcBorders>
            <w:noWrap/>
            <w:hideMark/>
          </w:tcPr>
          <w:p w14:paraId="4C72A143" w14:textId="77777777" w:rsidR="00F50E3D" w:rsidRDefault="00F50E3D" w:rsidP="00E83F57">
            <w:pPr>
              <w:spacing w:line="240" w:lineRule="auto"/>
              <w:jc w:val="center"/>
              <w:rPr>
                <w:rFonts w:eastAsia="Times New Roman" w:cs="Times New Roman"/>
                <w:color w:val="000000"/>
                <w:szCs w:val="24"/>
                <w:lang w:val="en-US"/>
              </w:rPr>
            </w:pPr>
            <w:r>
              <w:t>0,608</w:t>
            </w:r>
          </w:p>
        </w:tc>
        <w:tc>
          <w:tcPr>
            <w:tcW w:w="1043" w:type="dxa"/>
            <w:tcBorders>
              <w:top w:val="nil"/>
              <w:left w:val="nil"/>
              <w:bottom w:val="single" w:sz="4" w:space="0" w:color="auto"/>
              <w:right w:val="single" w:sz="4" w:space="0" w:color="auto"/>
            </w:tcBorders>
            <w:noWrap/>
            <w:vAlign w:val="center"/>
            <w:hideMark/>
          </w:tcPr>
          <w:p w14:paraId="64A1670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6,34</w:t>
            </w:r>
          </w:p>
        </w:tc>
        <w:tc>
          <w:tcPr>
            <w:tcW w:w="756" w:type="dxa"/>
            <w:tcBorders>
              <w:top w:val="nil"/>
              <w:left w:val="nil"/>
              <w:bottom w:val="single" w:sz="4" w:space="0" w:color="auto"/>
              <w:right w:val="single" w:sz="4" w:space="0" w:color="auto"/>
            </w:tcBorders>
            <w:noWrap/>
            <w:vAlign w:val="bottom"/>
            <w:hideMark/>
          </w:tcPr>
          <w:p w14:paraId="1EFA294C"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83,52</w:t>
            </w:r>
          </w:p>
        </w:tc>
        <w:tc>
          <w:tcPr>
            <w:tcW w:w="603" w:type="dxa"/>
            <w:tcBorders>
              <w:top w:val="nil"/>
              <w:left w:val="nil"/>
              <w:bottom w:val="single" w:sz="4" w:space="0" w:color="auto"/>
              <w:right w:val="single" w:sz="4" w:space="0" w:color="auto"/>
            </w:tcBorders>
            <w:hideMark/>
          </w:tcPr>
          <w:p w14:paraId="7E0F1376" w14:textId="77777777" w:rsidR="00F50E3D" w:rsidRDefault="00F50E3D" w:rsidP="00E83F57">
            <w:pPr>
              <w:spacing w:line="240" w:lineRule="auto"/>
              <w:jc w:val="center"/>
              <w:rPr>
                <w:rFonts w:eastAsia="Times New Roman" w:cs="Times New Roman"/>
                <w:color w:val="000000"/>
                <w:szCs w:val="24"/>
                <w:lang w:val="en-US"/>
              </w:rPr>
            </w:pPr>
            <w:r>
              <w:t>0,568</w:t>
            </w:r>
          </w:p>
        </w:tc>
      </w:tr>
      <w:tr w:rsidR="00F50E3D" w14:paraId="381D7F49"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47EFC62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2</w:t>
            </w:r>
          </w:p>
        </w:tc>
        <w:tc>
          <w:tcPr>
            <w:tcW w:w="1043" w:type="dxa"/>
            <w:tcBorders>
              <w:top w:val="nil"/>
              <w:left w:val="nil"/>
              <w:bottom w:val="single" w:sz="4" w:space="0" w:color="auto"/>
              <w:right w:val="single" w:sz="4" w:space="0" w:color="auto"/>
            </w:tcBorders>
            <w:noWrap/>
            <w:vAlign w:val="center"/>
            <w:hideMark/>
          </w:tcPr>
          <w:p w14:paraId="5492D70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4</w:t>
            </w:r>
          </w:p>
        </w:tc>
        <w:tc>
          <w:tcPr>
            <w:tcW w:w="756" w:type="dxa"/>
            <w:tcBorders>
              <w:top w:val="nil"/>
              <w:left w:val="nil"/>
              <w:bottom w:val="single" w:sz="4" w:space="0" w:color="auto"/>
              <w:right w:val="single" w:sz="4" w:space="0" w:color="auto"/>
            </w:tcBorders>
            <w:noWrap/>
            <w:vAlign w:val="center"/>
            <w:hideMark/>
          </w:tcPr>
          <w:p w14:paraId="2050459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85,68</w:t>
            </w:r>
          </w:p>
        </w:tc>
        <w:tc>
          <w:tcPr>
            <w:tcW w:w="756" w:type="dxa"/>
            <w:tcBorders>
              <w:top w:val="nil"/>
              <w:left w:val="nil"/>
              <w:bottom w:val="single" w:sz="4" w:space="0" w:color="auto"/>
              <w:right w:val="single" w:sz="4" w:space="0" w:color="auto"/>
            </w:tcBorders>
            <w:noWrap/>
            <w:hideMark/>
          </w:tcPr>
          <w:p w14:paraId="4289A896" w14:textId="77777777" w:rsidR="00F50E3D" w:rsidRDefault="00F50E3D" w:rsidP="00E83F57">
            <w:pPr>
              <w:spacing w:line="240" w:lineRule="auto"/>
              <w:jc w:val="center"/>
              <w:rPr>
                <w:rFonts w:eastAsia="Times New Roman" w:cs="Times New Roman"/>
                <w:color w:val="000000"/>
                <w:szCs w:val="24"/>
                <w:lang w:val="en-US"/>
              </w:rPr>
            </w:pPr>
            <w:r>
              <w:t>0,629</w:t>
            </w:r>
          </w:p>
        </w:tc>
        <w:tc>
          <w:tcPr>
            <w:tcW w:w="1043" w:type="dxa"/>
            <w:tcBorders>
              <w:top w:val="nil"/>
              <w:left w:val="nil"/>
              <w:bottom w:val="single" w:sz="4" w:space="0" w:color="auto"/>
              <w:right w:val="single" w:sz="4" w:space="0" w:color="auto"/>
            </w:tcBorders>
            <w:noWrap/>
            <w:vAlign w:val="center"/>
            <w:hideMark/>
          </w:tcPr>
          <w:p w14:paraId="3615655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5,59</w:t>
            </w:r>
          </w:p>
        </w:tc>
        <w:tc>
          <w:tcPr>
            <w:tcW w:w="756" w:type="dxa"/>
            <w:tcBorders>
              <w:top w:val="nil"/>
              <w:left w:val="nil"/>
              <w:bottom w:val="single" w:sz="4" w:space="0" w:color="auto"/>
              <w:right w:val="single" w:sz="4" w:space="0" w:color="auto"/>
            </w:tcBorders>
            <w:noWrap/>
            <w:vAlign w:val="center"/>
            <w:hideMark/>
          </w:tcPr>
          <w:p w14:paraId="6DDCEB07"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84,75</w:t>
            </w:r>
          </w:p>
        </w:tc>
        <w:tc>
          <w:tcPr>
            <w:tcW w:w="756" w:type="dxa"/>
            <w:tcBorders>
              <w:top w:val="nil"/>
              <w:left w:val="nil"/>
              <w:bottom w:val="single" w:sz="4" w:space="0" w:color="auto"/>
              <w:right w:val="single" w:sz="4" w:space="0" w:color="auto"/>
            </w:tcBorders>
            <w:noWrap/>
            <w:hideMark/>
          </w:tcPr>
          <w:p w14:paraId="4F316F7E" w14:textId="77777777" w:rsidR="00F50E3D" w:rsidRDefault="00F50E3D" w:rsidP="00E83F57">
            <w:pPr>
              <w:spacing w:line="240" w:lineRule="auto"/>
              <w:jc w:val="center"/>
              <w:rPr>
                <w:rFonts w:eastAsia="Times New Roman" w:cs="Times New Roman"/>
                <w:color w:val="000000"/>
                <w:szCs w:val="24"/>
                <w:lang w:val="en-US"/>
              </w:rPr>
            </w:pPr>
            <w:r>
              <w:t>0,584</w:t>
            </w:r>
          </w:p>
        </w:tc>
        <w:tc>
          <w:tcPr>
            <w:tcW w:w="1043" w:type="dxa"/>
            <w:tcBorders>
              <w:top w:val="nil"/>
              <w:left w:val="nil"/>
              <w:bottom w:val="single" w:sz="4" w:space="0" w:color="auto"/>
              <w:right w:val="single" w:sz="4" w:space="0" w:color="auto"/>
            </w:tcBorders>
            <w:noWrap/>
            <w:vAlign w:val="center"/>
            <w:hideMark/>
          </w:tcPr>
          <w:p w14:paraId="368F09A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8,01</w:t>
            </w:r>
          </w:p>
        </w:tc>
        <w:tc>
          <w:tcPr>
            <w:tcW w:w="756" w:type="dxa"/>
            <w:tcBorders>
              <w:top w:val="nil"/>
              <w:left w:val="nil"/>
              <w:bottom w:val="single" w:sz="4" w:space="0" w:color="auto"/>
              <w:right w:val="single" w:sz="4" w:space="0" w:color="auto"/>
            </w:tcBorders>
            <w:noWrap/>
            <w:vAlign w:val="center"/>
            <w:hideMark/>
          </w:tcPr>
          <w:p w14:paraId="2872B73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83,85</w:t>
            </w:r>
          </w:p>
        </w:tc>
        <w:tc>
          <w:tcPr>
            <w:tcW w:w="603" w:type="dxa"/>
            <w:tcBorders>
              <w:top w:val="nil"/>
              <w:left w:val="nil"/>
              <w:bottom w:val="single" w:sz="4" w:space="0" w:color="auto"/>
              <w:right w:val="single" w:sz="4" w:space="0" w:color="auto"/>
            </w:tcBorders>
            <w:hideMark/>
          </w:tcPr>
          <w:p w14:paraId="53ECA25C" w14:textId="77777777" w:rsidR="00F50E3D" w:rsidRDefault="00F50E3D" w:rsidP="00E83F57">
            <w:pPr>
              <w:spacing w:line="240" w:lineRule="auto"/>
              <w:jc w:val="center"/>
              <w:rPr>
                <w:rFonts w:eastAsia="Times New Roman" w:cs="Times New Roman"/>
                <w:color w:val="000000"/>
                <w:szCs w:val="24"/>
                <w:lang w:val="en-US"/>
              </w:rPr>
            </w:pPr>
            <w:r>
              <w:t>0,584</w:t>
            </w:r>
          </w:p>
        </w:tc>
      </w:tr>
      <w:tr w:rsidR="00F50E3D" w14:paraId="0A2A0A9B"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5EA8E18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3</w:t>
            </w:r>
          </w:p>
        </w:tc>
        <w:tc>
          <w:tcPr>
            <w:tcW w:w="1043" w:type="dxa"/>
            <w:tcBorders>
              <w:top w:val="nil"/>
              <w:left w:val="nil"/>
              <w:bottom w:val="single" w:sz="4" w:space="0" w:color="auto"/>
              <w:right w:val="single" w:sz="4" w:space="0" w:color="auto"/>
            </w:tcBorders>
            <w:noWrap/>
            <w:vAlign w:val="center"/>
            <w:hideMark/>
          </w:tcPr>
          <w:p w14:paraId="0FE0888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6</w:t>
            </w:r>
          </w:p>
        </w:tc>
        <w:tc>
          <w:tcPr>
            <w:tcW w:w="756" w:type="dxa"/>
            <w:tcBorders>
              <w:top w:val="nil"/>
              <w:left w:val="nil"/>
              <w:bottom w:val="single" w:sz="4" w:space="0" w:color="auto"/>
              <w:right w:val="single" w:sz="4" w:space="0" w:color="auto"/>
            </w:tcBorders>
            <w:noWrap/>
            <w:vAlign w:val="center"/>
            <w:hideMark/>
          </w:tcPr>
          <w:p w14:paraId="33E27B6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82,61</w:t>
            </w:r>
          </w:p>
        </w:tc>
        <w:tc>
          <w:tcPr>
            <w:tcW w:w="756" w:type="dxa"/>
            <w:tcBorders>
              <w:top w:val="nil"/>
              <w:left w:val="nil"/>
              <w:bottom w:val="single" w:sz="4" w:space="0" w:color="auto"/>
              <w:right w:val="single" w:sz="4" w:space="0" w:color="auto"/>
            </w:tcBorders>
            <w:noWrap/>
            <w:hideMark/>
          </w:tcPr>
          <w:p w14:paraId="12A43E5D" w14:textId="77777777" w:rsidR="00F50E3D" w:rsidRDefault="00F50E3D" w:rsidP="00E83F57">
            <w:pPr>
              <w:spacing w:line="240" w:lineRule="auto"/>
              <w:jc w:val="center"/>
              <w:rPr>
                <w:rFonts w:eastAsia="Times New Roman" w:cs="Times New Roman"/>
                <w:color w:val="000000"/>
                <w:szCs w:val="24"/>
                <w:lang w:val="en-US"/>
              </w:rPr>
            </w:pPr>
            <w:r>
              <w:t>0,593</w:t>
            </w:r>
          </w:p>
        </w:tc>
        <w:tc>
          <w:tcPr>
            <w:tcW w:w="1043" w:type="dxa"/>
            <w:tcBorders>
              <w:top w:val="nil"/>
              <w:left w:val="nil"/>
              <w:bottom w:val="single" w:sz="4" w:space="0" w:color="auto"/>
              <w:right w:val="single" w:sz="4" w:space="0" w:color="auto"/>
            </w:tcBorders>
            <w:noWrap/>
            <w:vAlign w:val="center"/>
            <w:hideMark/>
          </w:tcPr>
          <w:p w14:paraId="41F92E8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7,16</w:t>
            </w:r>
          </w:p>
        </w:tc>
        <w:tc>
          <w:tcPr>
            <w:tcW w:w="756" w:type="dxa"/>
            <w:tcBorders>
              <w:top w:val="nil"/>
              <w:left w:val="nil"/>
              <w:bottom w:val="single" w:sz="4" w:space="0" w:color="auto"/>
              <w:right w:val="single" w:sz="4" w:space="0" w:color="auto"/>
            </w:tcBorders>
            <w:noWrap/>
            <w:vAlign w:val="center"/>
            <w:hideMark/>
          </w:tcPr>
          <w:p w14:paraId="0F79F7F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82,97</w:t>
            </w:r>
          </w:p>
        </w:tc>
        <w:tc>
          <w:tcPr>
            <w:tcW w:w="756" w:type="dxa"/>
            <w:tcBorders>
              <w:top w:val="nil"/>
              <w:left w:val="nil"/>
              <w:bottom w:val="single" w:sz="4" w:space="0" w:color="auto"/>
              <w:right w:val="single" w:sz="4" w:space="0" w:color="auto"/>
            </w:tcBorders>
            <w:noWrap/>
            <w:hideMark/>
          </w:tcPr>
          <w:p w14:paraId="552A5DD3" w14:textId="77777777" w:rsidR="00F50E3D" w:rsidRDefault="00F50E3D" w:rsidP="00E83F57">
            <w:pPr>
              <w:spacing w:line="240" w:lineRule="auto"/>
              <w:jc w:val="center"/>
              <w:rPr>
                <w:rFonts w:eastAsia="Times New Roman" w:cs="Times New Roman"/>
                <w:color w:val="000000"/>
                <w:szCs w:val="24"/>
                <w:lang w:val="en-US"/>
              </w:rPr>
            </w:pPr>
            <w:r>
              <w:t>0,584</w:t>
            </w:r>
          </w:p>
        </w:tc>
        <w:tc>
          <w:tcPr>
            <w:tcW w:w="1043" w:type="dxa"/>
            <w:tcBorders>
              <w:top w:val="nil"/>
              <w:left w:val="nil"/>
              <w:bottom w:val="single" w:sz="4" w:space="0" w:color="auto"/>
              <w:right w:val="single" w:sz="4" w:space="0" w:color="auto"/>
            </w:tcBorders>
            <w:noWrap/>
            <w:vAlign w:val="center"/>
            <w:hideMark/>
          </w:tcPr>
          <w:p w14:paraId="555E501A"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9,81</w:t>
            </w:r>
          </w:p>
        </w:tc>
        <w:tc>
          <w:tcPr>
            <w:tcW w:w="756" w:type="dxa"/>
            <w:tcBorders>
              <w:top w:val="nil"/>
              <w:left w:val="nil"/>
              <w:bottom w:val="single" w:sz="4" w:space="0" w:color="auto"/>
              <w:right w:val="single" w:sz="4" w:space="0" w:color="auto"/>
            </w:tcBorders>
            <w:noWrap/>
            <w:vAlign w:val="center"/>
            <w:hideMark/>
          </w:tcPr>
          <w:p w14:paraId="1E33D73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81,56</w:t>
            </w:r>
          </w:p>
        </w:tc>
        <w:tc>
          <w:tcPr>
            <w:tcW w:w="603" w:type="dxa"/>
            <w:tcBorders>
              <w:top w:val="nil"/>
              <w:left w:val="nil"/>
              <w:bottom w:val="single" w:sz="4" w:space="0" w:color="auto"/>
              <w:right w:val="single" w:sz="4" w:space="0" w:color="auto"/>
            </w:tcBorders>
            <w:hideMark/>
          </w:tcPr>
          <w:p w14:paraId="45D4A77C" w14:textId="77777777" w:rsidR="00F50E3D" w:rsidRDefault="00F50E3D" w:rsidP="00E83F57">
            <w:pPr>
              <w:spacing w:line="240" w:lineRule="auto"/>
              <w:jc w:val="center"/>
              <w:rPr>
                <w:rFonts w:eastAsia="Times New Roman" w:cs="Times New Roman"/>
                <w:color w:val="000000"/>
                <w:szCs w:val="24"/>
                <w:lang w:val="en-US"/>
              </w:rPr>
            </w:pPr>
            <w:r>
              <w:t>0,550</w:t>
            </w:r>
          </w:p>
        </w:tc>
      </w:tr>
      <w:tr w:rsidR="00F50E3D" w14:paraId="672A2D2D"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09E5858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4</w:t>
            </w:r>
          </w:p>
        </w:tc>
        <w:tc>
          <w:tcPr>
            <w:tcW w:w="1043" w:type="dxa"/>
            <w:tcBorders>
              <w:top w:val="nil"/>
              <w:left w:val="nil"/>
              <w:bottom w:val="single" w:sz="4" w:space="0" w:color="auto"/>
              <w:right w:val="single" w:sz="4" w:space="0" w:color="auto"/>
            </w:tcBorders>
            <w:noWrap/>
            <w:vAlign w:val="center"/>
            <w:hideMark/>
          </w:tcPr>
          <w:p w14:paraId="4540156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w:t>
            </w:r>
          </w:p>
        </w:tc>
        <w:tc>
          <w:tcPr>
            <w:tcW w:w="756" w:type="dxa"/>
            <w:tcBorders>
              <w:top w:val="nil"/>
              <w:left w:val="nil"/>
              <w:bottom w:val="single" w:sz="4" w:space="0" w:color="auto"/>
              <w:right w:val="single" w:sz="4" w:space="0" w:color="auto"/>
            </w:tcBorders>
            <w:noWrap/>
            <w:vAlign w:val="center"/>
            <w:hideMark/>
          </w:tcPr>
          <w:p w14:paraId="46822BA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81,33</w:t>
            </w:r>
          </w:p>
        </w:tc>
        <w:tc>
          <w:tcPr>
            <w:tcW w:w="756" w:type="dxa"/>
            <w:tcBorders>
              <w:top w:val="nil"/>
              <w:left w:val="nil"/>
              <w:bottom w:val="single" w:sz="4" w:space="0" w:color="auto"/>
              <w:right w:val="single" w:sz="4" w:space="0" w:color="auto"/>
            </w:tcBorders>
            <w:noWrap/>
            <w:hideMark/>
          </w:tcPr>
          <w:p w14:paraId="0AD226C0" w14:textId="77777777" w:rsidR="00F50E3D" w:rsidRDefault="00F50E3D" w:rsidP="00E83F57">
            <w:pPr>
              <w:spacing w:line="240" w:lineRule="auto"/>
              <w:jc w:val="center"/>
              <w:rPr>
                <w:rFonts w:eastAsia="Times New Roman" w:cs="Times New Roman"/>
                <w:color w:val="000000"/>
                <w:szCs w:val="24"/>
                <w:lang w:val="en-US"/>
              </w:rPr>
            </w:pPr>
            <w:r>
              <w:t>0,592</w:t>
            </w:r>
          </w:p>
        </w:tc>
        <w:tc>
          <w:tcPr>
            <w:tcW w:w="1043" w:type="dxa"/>
            <w:tcBorders>
              <w:top w:val="nil"/>
              <w:left w:val="nil"/>
              <w:bottom w:val="single" w:sz="4" w:space="0" w:color="auto"/>
              <w:right w:val="single" w:sz="4" w:space="0" w:color="auto"/>
            </w:tcBorders>
            <w:noWrap/>
            <w:vAlign w:val="center"/>
            <w:hideMark/>
          </w:tcPr>
          <w:p w14:paraId="3B254F3E"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8,90</w:t>
            </w:r>
          </w:p>
        </w:tc>
        <w:tc>
          <w:tcPr>
            <w:tcW w:w="756" w:type="dxa"/>
            <w:tcBorders>
              <w:top w:val="nil"/>
              <w:left w:val="nil"/>
              <w:bottom w:val="single" w:sz="4" w:space="0" w:color="auto"/>
              <w:right w:val="single" w:sz="4" w:space="0" w:color="auto"/>
            </w:tcBorders>
            <w:noWrap/>
            <w:vAlign w:val="center"/>
            <w:hideMark/>
          </w:tcPr>
          <w:p w14:paraId="215DDFE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82,56</w:t>
            </w:r>
          </w:p>
        </w:tc>
        <w:tc>
          <w:tcPr>
            <w:tcW w:w="756" w:type="dxa"/>
            <w:tcBorders>
              <w:top w:val="nil"/>
              <w:left w:val="nil"/>
              <w:bottom w:val="single" w:sz="4" w:space="0" w:color="auto"/>
              <w:right w:val="single" w:sz="4" w:space="0" w:color="auto"/>
            </w:tcBorders>
            <w:noWrap/>
            <w:hideMark/>
          </w:tcPr>
          <w:p w14:paraId="29638DB7" w14:textId="77777777" w:rsidR="00F50E3D" w:rsidRDefault="00F50E3D" w:rsidP="00E83F57">
            <w:pPr>
              <w:spacing w:line="240" w:lineRule="auto"/>
              <w:jc w:val="center"/>
              <w:rPr>
                <w:rFonts w:eastAsia="Times New Roman" w:cs="Times New Roman"/>
                <w:color w:val="000000"/>
                <w:szCs w:val="24"/>
                <w:lang w:val="en-US"/>
              </w:rPr>
            </w:pPr>
            <w:r>
              <w:t>0,585</w:t>
            </w:r>
          </w:p>
        </w:tc>
        <w:tc>
          <w:tcPr>
            <w:tcW w:w="1043" w:type="dxa"/>
            <w:tcBorders>
              <w:top w:val="nil"/>
              <w:left w:val="nil"/>
              <w:bottom w:val="single" w:sz="4" w:space="0" w:color="auto"/>
              <w:right w:val="single" w:sz="4" w:space="0" w:color="auto"/>
            </w:tcBorders>
            <w:noWrap/>
            <w:vAlign w:val="center"/>
            <w:hideMark/>
          </w:tcPr>
          <w:p w14:paraId="6B40756D"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11,67</w:t>
            </w:r>
          </w:p>
        </w:tc>
        <w:tc>
          <w:tcPr>
            <w:tcW w:w="756" w:type="dxa"/>
            <w:tcBorders>
              <w:top w:val="nil"/>
              <w:left w:val="nil"/>
              <w:bottom w:val="single" w:sz="4" w:space="0" w:color="auto"/>
              <w:right w:val="single" w:sz="4" w:space="0" w:color="auto"/>
            </w:tcBorders>
            <w:noWrap/>
            <w:vAlign w:val="center"/>
            <w:hideMark/>
          </w:tcPr>
          <w:p w14:paraId="22E5CF8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81,28</w:t>
            </w:r>
          </w:p>
        </w:tc>
        <w:tc>
          <w:tcPr>
            <w:tcW w:w="603" w:type="dxa"/>
            <w:tcBorders>
              <w:top w:val="nil"/>
              <w:left w:val="nil"/>
              <w:bottom w:val="single" w:sz="4" w:space="0" w:color="auto"/>
              <w:right w:val="single" w:sz="4" w:space="0" w:color="auto"/>
            </w:tcBorders>
            <w:hideMark/>
          </w:tcPr>
          <w:p w14:paraId="655774D6" w14:textId="77777777" w:rsidR="00F50E3D" w:rsidRDefault="00F50E3D" w:rsidP="00E83F57">
            <w:pPr>
              <w:spacing w:line="240" w:lineRule="auto"/>
              <w:jc w:val="center"/>
              <w:rPr>
                <w:rFonts w:eastAsia="Times New Roman" w:cs="Times New Roman"/>
                <w:color w:val="000000"/>
                <w:szCs w:val="24"/>
                <w:lang w:val="en-US"/>
              </w:rPr>
            </w:pPr>
            <w:r>
              <w:t>0,524</w:t>
            </w:r>
          </w:p>
        </w:tc>
      </w:tr>
      <w:tr w:rsidR="00F50E3D" w14:paraId="64370B34"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581405B7"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5</w:t>
            </w:r>
          </w:p>
        </w:tc>
        <w:tc>
          <w:tcPr>
            <w:tcW w:w="1043" w:type="dxa"/>
            <w:tcBorders>
              <w:top w:val="nil"/>
              <w:left w:val="nil"/>
              <w:bottom w:val="single" w:sz="4" w:space="0" w:color="auto"/>
              <w:right w:val="single" w:sz="4" w:space="0" w:color="auto"/>
            </w:tcBorders>
            <w:noWrap/>
            <w:vAlign w:val="center"/>
            <w:hideMark/>
          </w:tcPr>
          <w:p w14:paraId="132C2CAD"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13,7</w:t>
            </w:r>
          </w:p>
        </w:tc>
        <w:tc>
          <w:tcPr>
            <w:tcW w:w="756" w:type="dxa"/>
            <w:tcBorders>
              <w:top w:val="nil"/>
              <w:left w:val="nil"/>
              <w:bottom w:val="single" w:sz="4" w:space="0" w:color="auto"/>
              <w:right w:val="single" w:sz="4" w:space="0" w:color="auto"/>
            </w:tcBorders>
            <w:noWrap/>
            <w:vAlign w:val="center"/>
            <w:hideMark/>
          </w:tcPr>
          <w:p w14:paraId="20BAB19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79,16</w:t>
            </w:r>
          </w:p>
        </w:tc>
        <w:tc>
          <w:tcPr>
            <w:tcW w:w="756" w:type="dxa"/>
            <w:tcBorders>
              <w:top w:val="nil"/>
              <w:left w:val="nil"/>
              <w:bottom w:val="single" w:sz="4" w:space="0" w:color="auto"/>
              <w:right w:val="single" w:sz="4" w:space="0" w:color="auto"/>
            </w:tcBorders>
            <w:noWrap/>
            <w:hideMark/>
          </w:tcPr>
          <w:p w14:paraId="353C4919" w14:textId="77777777" w:rsidR="00F50E3D" w:rsidRDefault="00F50E3D" w:rsidP="00E83F57">
            <w:pPr>
              <w:spacing w:line="240" w:lineRule="auto"/>
              <w:jc w:val="center"/>
              <w:rPr>
                <w:rFonts w:eastAsia="Times New Roman" w:cs="Times New Roman"/>
                <w:color w:val="000000"/>
                <w:szCs w:val="24"/>
                <w:lang w:val="en-US"/>
              </w:rPr>
            </w:pPr>
            <w:r>
              <w:t>0,522</w:t>
            </w:r>
          </w:p>
        </w:tc>
        <w:tc>
          <w:tcPr>
            <w:tcW w:w="1043" w:type="dxa"/>
            <w:tcBorders>
              <w:top w:val="nil"/>
              <w:left w:val="nil"/>
              <w:bottom w:val="single" w:sz="4" w:space="0" w:color="auto"/>
              <w:right w:val="single" w:sz="4" w:space="0" w:color="auto"/>
            </w:tcBorders>
            <w:noWrap/>
            <w:vAlign w:val="center"/>
            <w:hideMark/>
          </w:tcPr>
          <w:p w14:paraId="64CD09FD"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10,73</w:t>
            </w:r>
          </w:p>
        </w:tc>
        <w:tc>
          <w:tcPr>
            <w:tcW w:w="756" w:type="dxa"/>
            <w:tcBorders>
              <w:top w:val="nil"/>
              <w:left w:val="nil"/>
              <w:bottom w:val="single" w:sz="4" w:space="0" w:color="auto"/>
              <w:right w:val="single" w:sz="4" w:space="0" w:color="auto"/>
            </w:tcBorders>
            <w:noWrap/>
            <w:vAlign w:val="center"/>
            <w:hideMark/>
          </w:tcPr>
          <w:p w14:paraId="29051AC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81,33</w:t>
            </w:r>
          </w:p>
        </w:tc>
        <w:tc>
          <w:tcPr>
            <w:tcW w:w="756" w:type="dxa"/>
            <w:tcBorders>
              <w:top w:val="nil"/>
              <w:left w:val="nil"/>
              <w:bottom w:val="single" w:sz="4" w:space="0" w:color="auto"/>
              <w:right w:val="single" w:sz="4" w:space="0" w:color="auto"/>
            </w:tcBorders>
            <w:noWrap/>
            <w:hideMark/>
          </w:tcPr>
          <w:p w14:paraId="43E24041" w14:textId="77777777" w:rsidR="00F50E3D" w:rsidRDefault="00F50E3D" w:rsidP="00E83F57">
            <w:pPr>
              <w:spacing w:line="240" w:lineRule="auto"/>
              <w:jc w:val="center"/>
              <w:rPr>
                <w:rFonts w:eastAsia="Times New Roman" w:cs="Times New Roman"/>
                <w:color w:val="000000"/>
                <w:szCs w:val="24"/>
                <w:lang w:val="en-US"/>
              </w:rPr>
            </w:pPr>
            <w:r>
              <w:t>0,552</w:t>
            </w:r>
          </w:p>
        </w:tc>
        <w:tc>
          <w:tcPr>
            <w:tcW w:w="1043" w:type="dxa"/>
            <w:tcBorders>
              <w:top w:val="nil"/>
              <w:left w:val="nil"/>
              <w:bottom w:val="single" w:sz="4" w:space="0" w:color="auto"/>
              <w:right w:val="single" w:sz="4" w:space="0" w:color="auto"/>
            </w:tcBorders>
            <w:noWrap/>
            <w:vAlign w:val="center"/>
            <w:hideMark/>
          </w:tcPr>
          <w:p w14:paraId="59C7DB4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13,57</w:t>
            </w:r>
          </w:p>
        </w:tc>
        <w:tc>
          <w:tcPr>
            <w:tcW w:w="756" w:type="dxa"/>
            <w:tcBorders>
              <w:top w:val="nil"/>
              <w:left w:val="nil"/>
              <w:bottom w:val="single" w:sz="4" w:space="0" w:color="auto"/>
              <w:right w:val="single" w:sz="4" w:space="0" w:color="auto"/>
            </w:tcBorders>
            <w:noWrap/>
            <w:vAlign w:val="center"/>
            <w:hideMark/>
          </w:tcPr>
          <w:p w14:paraId="6333E837"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80,22</w:t>
            </w:r>
          </w:p>
        </w:tc>
        <w:tc>
          <w:tcPr>
            <w:tcW w:w="603" w:type="dxa"/>
            <w:tcBorders>
              <w:top w:val="nil"/>
              <w:left w:val="nil"/>
              <w:bottom w:val="single" w:sz="4" w:space="0" w:color="auto"/>
              <w:right w:val="single" w:sz="4" w:space="0" w:color="auto"/>
            </w:tcBorders>
            <w:hideMark/>
          </w:tcPr>
          <w:p w14:paraId="59607360" w14:textId="77777777" w:rsidR="00F50E3D" w:rsidRDefault="00F50E3D" w:rsidP="00E83F57">
            <w:pPr>
              <w:spacing w:line="240" w:lineRule="auto"/>
              <w:jc w:val="center"/>
              <w:rPr>
                <w:rFonts w:eastAsia="Times New Roman" w:cs="Times New Roman"/>
                <w:color w:val="000000"/>
                <w:szCs w:val="24"/>
                <w:lang w:val="en-US"/>
              </w:rPr>
            </w:pPr>
            <w:r>
              <w:t>0,531</w:t>
            </w:r>
          </w:p>
        </w:tc>
      </w:tr>
      <w:tr w:rsidR="00F50E3D" w14:paraId="6644459A"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2EB5C83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6</w:t>
            </w:r>
          </w:p>
        </w:tc>
        <w:tc>
          <w:tcPr>
            <w:tcW w:w="1043" w:type="dxa"/>
            <w:tcBorders>
              <w:top w:val="nil"/>
              <w:left w:val="nil"/>
              <w:bottom w:val="single" w:sz="4" w:space="0" w:color="auto"/>
              <w:right w:val="single" w:sz="4" w:space="0" w:color="auto"/>
            </w:tcBorders>
            <w:noWrap/>
            <w:vAlign w:val="center"/>
            <w:hideMark/>
          </w:tcPr>
          <w:p w14:paraId="0ECEEFA1"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14,7</w:t>
            </w:r>
          </w:p>
        </w:tc>
        <w:tc>
          <w:tcPr>
            <w:tcW w:w="756" w:type="dxa"/>
            <w:tcBorders>
              <w:top w:val="nil"/>
              <w:left w:val="nil"/>
              <w:bottom w:val="single" w:sz="4" w:space="0" w:color="auto"/>
              <w:right w:val="single" w:sz="4" w:space="0" w:color="auto"/>
            </w:tcBorders>
            <w:noWrap/>
            <w:vAlign w:val="center"/>
            <w:hideMark/>
          </w:tcPr>
          <w:p w14:paraId="33CB9A74"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79,05</w:t>
            </w:r>
          </w:p>
        </w:tc>
        <w:tc>
          <w:tcPr>
            <w:tcW w:w="756" w:type="dxa"/>
            <w:tcBorders>
              <w:top w:val="nil"/>
              <w:left w:val="nil"/>
              <w:bottom w:val="single" w:sz="4" w:space="0" w:color="auto"/>
              <w:right w:val="single" w:sz="4" w:space="0" w:color="auto"/>
            </w:tcBorders>
            <w:noWrap/>
            <w:hideMark/>
          </w:tcPr>
          <w:p w14:paraId="24F11900" w14:textId="77777777" w:rsidR="00F50E3D" w:rsidRDefault="00F50E3D" w:rsidP="00E83F57">
            <w:pPr>
              <w:spacing w:line="240" w:lineRule="auto"/>
              <w:jc w:val="center"/>
              <w:rPr>
                <w:rFonts w:eastAsia="Times New Roman" w:cs="Times New Roman"/>
                <w:color w:val="000000"/>
                <w:szCs w:val="24"/>
                <w:lang w:val="en-US"/>
              </w:rPr>
            </w:pPr>
            <w:r>
              <w:t>0,518</w:t>
            </w:r>
          </w:p>
        </w:tc>
        <w:tc>
          <w:tcPr>
            <w:tcW w:w="1043" w:type="dxa"/>
            <w:tcBorders>
              <w:top w:val="nil"/>
              <w:left w:val="nil"/>
              <w:bottom w:val="single" w:sz="4" w:space="0" w:color="auto"/>
              <w:right w:val="single" w:sz="4" w:space="0" w:color="auto"/>
            </w:tcBorders>
            <w:noWrap/>
            <w:vAlign w:val="center"/>
            <w:hideMark/>
          </w:tcPr>
          <w:p w14:paraId="5058EC11"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12,62</w:t>
            </w:r>
          </w:p>
        </w:tc>
        <w:tc>
          <w:tcPr>
            <w:tcW w:w="756" w:type="dxa"/>
            <w:tcBorders>
              <w:top w:val="nil"/>
              <w:left w:val="nil"/>
              <w:bottom w:val="single" w:sz="4" w:space="0" w:color="auto"/>
              <w:right w:val="single" w:sz="4" w:space="0" w:color="auto"/>
            </w:tcBorders>
            <w:noWrap/>
            <w:vAlign w:val="center"/>
            <w:hideMark/>
          </w:tcPr>
          <w:p w14:paraId="7E65248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80,73</w:t>
            </w:r>
          </w:p>
        </w:tc>
        <w:tc>
          <w:tcPr>
            <w:tcW w:w="756" w:type="dxa"/>
            <w:tcBorders>
              <w:top w:val="nil"/>
              <w:left w:val="nil"/>
              <w:bottom w:val="single" w:sz="4" w:space="0" w:color="auto"/>
              <w:right w:val="single" w:sz="4" w:space="0" w:color="auto"/>
            </w:tcBorders>
            <w:noWrap/>
            <w:hideMark/>
          </w:tcPr>
          <w:p w14:paraId="093880BB" w14:textId="77777777" w:rsidR="00F50E3D" w:rsidRDefault="00F50E3D" w:rsidP="00E83F57">
            <w:pPr>
              <w:spacing w:line="240" w:lineRule="auto"/>
              <w:jc w:val="center"/>
              <w:rPr>
                <w:rFonts w:eastAsia="Times New Roman" w:cs="Times New Roman"/>
                <w:color w:val="000000"/>
                <w:szCs w:val="24"/>
                <w:lang w:val="en-US"/>
              </w:rPr>
            </w:pPr>
            <w:r>
              <w:t>0,530</w:t>
            </w:r>
          </w:p>
        </w:tc>
        <w:tc>
          <w:tcPr>
            <w:tcW w:w="1043" w:type="dxa"/>
            <w:tcBorders>
              <w:top w:val="nil"/>
              <w:left w:val="nil"/>
              <w:bottom w:val="single" w:sz="4" w:space="0" w:color="auto"/>
              <w:right w:val="single" w:sz="4" w:space="0" w:color="auto"/>
            </w:tcBorders>
            <w:noWrap/>
            <w:vAlign w:val="center"/>
            <w:hideMark/>
          </w:tcPr>
          <w:p w14:paraId="57AF464C"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15,98</w:t>
            </w:r>
          </w:p>
        </w:tc>
        <w:tc>
          <w:tcPr>
            <w:tcW w:w="756" w:type="dxa"/>
            <w:tcBorders>
              <w:top w:val="nil"/>
              <w:left w:val="nil"/>
              <w:bottom w:val="single" w:sz="4" w:space="0" w:color="auto"/>
              <w:right w:val="single" w:sz="4" w:space="0" w:color="auto"/>
            </w:tcBorders>
            <w:noWrap/>
            <w:vAlign w:val="center"/>
            <w:hideMark/>
          </w:tcPr>
          <w:p w14:paraId="7A28AC9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76,83</w:t>
            </w:r>
          </w:p>
        </w:tc>
        <w:tc>
          <w:tcPr>
            <w:tcW w:w="603" w:type="dxa"/>
            <w:tcBorders>
              <w:top w:val="nil"/>
              <w:left w:val="nil"/>
              <w:bottom w:val="single" w:sz="4" w:space="0" w:color="auto"/>
              <w:right w:val="single" w:sz="4" w:space="0" w:color="auto"/>
            </w:tcBorders>
            <w:hideMark/>
          </w:tcPr>
          <w:p w14:paraId="05714A83" w14:textId="77777777" w:rsidR="00F50E3D" w:rsidRDefault="00F50E3D" w:rsidP="00E83F57">
            <w:pPr>
              <w:spacing w:line="240" w:lineRule="auto"/>
              <w:jc w:val="center"/>
              <w:rPr>
                <w:rFonts w:eastAsia="Times New Roman" w:cs="Times New Roman"/>
                <w:color w:val="000000"/>
                <w:szCs w:val="24"/>
                <w:lang w:val="en-US"/>
              </w:rPr>
            </w:pPr>
            <w:r>
              <w:t>0,520</w:t>
            </w:r>
          </w:p>
        </w:tc>
      </w:tr>
      <w:tr w:rsidR="00F50E3D" w14:paraId="081BDF19"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642EFFC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w:t>
            </w:r>
          </w:p>
        </w:tc>
        <w:tc>
          <w:tcPr>
            <w:tcW w:w="1043" w:type="dxa"/>
            <w:tcBorders>
              <w:top w:val="nil"/>
              <w:left w:val="nil"/>
              <w:bottom w:val="single" w:sz="4" w:space="0" w:color="auto"/>
              <w:right w:val="single" w:sz="4" w:space="0" w:color="auto"/>
            </w:tcBorders>
            <w:noWrap/>
            <w:vAlign w:val="center"/>
            <w:hideMark/>
          </w:tcPr>
          <w:p w14:paraId="7A16950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15,7</w:t>
            </w:r>
          </w:p>
        </w:tc>
        <w:tc>
          <w:tcPr>
            <w:tcW w:w="756" w:type="dxa"/>
            <w:tcBorders>
              <w:top w:val="nil"/>
              <w:left w:val="nil"/>
              <w:bottom w:val="single" w:sz="4" w:space="0" w:color="auto"/>
              <w:right w:val="single" w:sz="4" w:space="0" w:color="auto"/>
            </w:tcBorders>
            <w:noWrap/>
            <w:vAlign w:val="center"/>
            <w:hideMark/>
          </w:tcPr>
          <w:p w14:paraId="4F5F5E4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78,57</w:t>
            </w:r>
          </w:p>
        </w:tc>
        <w:tc>
          <w:tcPr>
            <w:tcW w:w="756" w:type="dxa"/>
            <w:tcBorders>
              <w:top w:val="nil"/>
              <w:left w:val="nil"/>
              <w:bottom w:val="single" w:sz="4" w:space="0" w:color="auto"/>
              <w:right w:val="single" w:sz="4" w:space="0" w:color="auto"/>
            </w:tcBorders>
            <w:noWrap/>
            <w:hideMark/>
          </w:tcPr>
          <w:p w14:paraId="18B05051" w14:textId="77777777" w:rsidR="00F50E3D" w:rsidRDefault="00F50E3D" w:rsidP="00E83F57">
            <w:pPr>
              <w:spacing w:line="240" w:lineRule="auto"/>
              <w:jc w:val="center"/>
              <w:rPr>
                <w:rFonts w:eastAsia="Times New Roman" w:cs="Times New Roman"/>
                <w:color w:val="000000"/>
                <w:szCs w:val="24"/>
                <w:lang w:val="en-US"/>
              </w:rPr>
            </w:pPr>
            <w:r>
              <w:t>0,516</w:t>
            </w:r>
          </w:p>
        </w:tc>
        <w:tc>
          <w:tcPr>
            <w:tcW w:w="1043" w:type="dxa"/>
            <w:tcBorders>
              <w:top w:val="nil"/>
              <w:left w:val="nil"/>
              <w:bottom w:val="single" w:sz="4" w:space="0" w:color="auto"/>
              <w:right w:val="single" w:sz="4" w:space="0" w:color="auto"/>
            </w:tcBorders>
            <w:noWrap/>
            <w:vAlign w:val="center"/>
            <w:hideMark/>
          </w:tcPr>
          <w:p w14:paraId="3F05DF5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14,53</w:t>
            </w:r>
          </w:p>
        </w:tc>
        <w:tc>
          <w:tcPr>
            <w:tcW w:w="756" w:type="dxa"/>
            <w:tcBorders>
              <w:top w:val="nil"/>
              <w:left w:val="nil"/>
              <w:bottom w:val="single" w:sz="4" w:space="0" w:color="auto"/>
              <w:right w:val="single" w:sz="4" w:space="0" w:color="auto"/>
            </w:tcBorders>
            <w:noWrap/>
            <w:vAlign w:val="center"/>
            <w:hideMark/>
          </w:tcPr>
          <w:p w14:paraId="5F55AAA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79,74</w:t>
            </w:r>
          </w:p>
        </w:tc>
        <w:tc>
          <w:tcPr>
            <w:tcW w:w="756" w:type="dxa"/>
            <w:tcBorders>
              <w:top w:val="nil"/>
              <w:left w:val="nil"/>
              <w:bottom w:val="single" w:sz="4" w:space="0" w:color="auto"/>
              <w:right w:val="single" w:sz="4" w:space="0" w:color="auto"/>
            </w:tcBorders>
            <w:noWrap/>
            <w:hideMark/>
          </w:tcPr>
          <w:p w14:paraId="74809C49" w14:textId="77777777" w:rsidR="00F50E3D" w:rsidRDefault="00F50E3D" w:rsidP="00E83F57">
            <w:pPr>
              <w:spacing w:line="240" w:lineRule="auto"/>
              <w:jc w:val="center"/>
              <w:rPr>
                <w:rFonts w:eastAsia="Times New Roman" w:cs="Times New Roman"/>
                <w:color w:val="000000"/>
                <w:szCs w:val="24"/>
                <w:lang w:val="en-US"/>
              </w:rPr>
            </w:pPr>
            <w:r>
              <w:t>0,516</w:t>
            </w:r>
          </w:p>
        </w:tc>
        <w:tc>
          <w:tcPr>
            <w:tcW w:w="1043" w:type="dxa"/>
            <w:tcBorders>
              <w:top w:val="nil"/>
              <w:left w:val="nil"/>
              <w:bottom w:val="single" w:sz="4" w:space="0" w:color="auto"/>
              <w:right w:val="single" w:sz="4" w:space="0" w:color="auto"/>
            </w:tcBorders>
            <w:noWrap/>
            <w:vAlign w:val="center"/>
            <w:hideMark/>
          </w:tcPr>
          <w:p w14:paraId="04F891A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16,86</w:t>
            </w:r>
          </w:p>
        </w:tc>
        <w:tc>
          <w:tcPr>
            <w:tcW w:w="756" w:type="dxa"/>
            <w:tcBorders>
              <w:top w:val="nil"/>
              <w:left w:val="nil"/>
              <w:bottom w:val="single" w:sz="4" w:space="0" w:color="auto"/>
              <w:right w:val="single" w:sz="4" w:space="0" w:color="auto"/>
            </w:tcBorders>
            <w:noWrap/>
            <w:vAlign w:val="center"/>
            <w:hideMark/>
          </w:tcPr>
          <w:p w14:paraId="4EF7CA1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76,84</w:t>
            </w:r>
          </w:p>
        </w:tc>
        <w:tc>
          <w:tcPr>
            <w:tcW w:w="603" w:type="dxa"/>
            <w:tcBorders>
              <w:top w:val="nil"/>
              <w:left w:val="nil"/>
              <w:bottom w:val="single" w:sz="4" w:space="0" w:color="auto"/>
              <w:right w:val="single" w:sz="4" w:space="0" w:color="auto"/>
            </w:tcBorders>
            <w:hideMark/>
          </w:tcPr>
          <w:p w14:paraId="1310D72F" w14:textId="77777777" w:rsidR="00F50E3D" w:rsidRDefault="00F50E3D" w:rsidP="00E83F57">
            <w:pPr>
              <w:spacing w:line="240" w:lineRule="auto"/>
              <w:jc w:val="center"/>
              <w:rPr>
                <w:rFonts w:eastAsia="Times New Roman" w:cs="Times New Roman"/>
                <w:color w:val="000000"/>
                <w:szCs w:val="24"/>
                <w:lang w:val="en-US"/>
              </w:rPr>
            </w:pPr>
            <w:r>
              <w:t>0,540</w:t>
            </w:r>
          </w:p>
        </w:tc>
      </w:tr>
      <w:tr w:rsidR="00F50E3D" w14:paraId="4FC4C493"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304A7E5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w:t>
            </w:r>
          </w:p>
        </w:tc>
        <w:tc>
          <w:tcPr>
            <w:tcW w:w="1043" w:type="dxa"/>
            <w:tcBorders>
              <w:top w:val="nil"/>
              <w:left w:val="nil"/>
              <w:bottom w:val="single" w:sz="4" w:space="0" w:color="auto"/>
              <w:right w:val="single" w:sz="4" w:space="0" w:color="auto"/>
            </w:tcBorders>
            <w:noWrap/>
            <w:vAlign w:val="center"/>
            <w:hideMark/>
          </w:tcPr>
          <w:p w14:paraId="34DD117E"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17,2</w:t>
            </w:r>
          </w:p>
        </w:tc>
        <w:tc>
          <w:tcPr>
            <w:tcW w:w="756" w:type="dxa"/>
            <w:tcBorders>
              <w:top w:val="nil"/>
              <w:left w:val="nil"/>
              <w:bottom w:val="single" w:sz="4" w:space="0" w:color="auto"/>
              <w:right w:val="single" w:sz="4" w:space="0" w:color="auto"/>
            </w:tcBorders>
            <w:noWrap/>
            <w:vAlign w:val="center"/>
            <w:hideMark/>
          </w:tcPr>
          <w:p w14:paraId="1FF4D25C"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77,84</w:t>
            </w:r>
          </w:p>
        </w:tc>
        <w:tc>
          <w:tcPr>
            <w:tcW w:w="756" w:type="dxa"/>
            <w:tcBorders>
              <w:top w:val="nil"/>
              <w:left w:val="nil"/>
              <w:bottom w:val="single" w:sz="4" w:space="0" w:color="auto"/>
              <w:right w:val="single" w:sz="4" w:space="0" w:color="auto"/>
            </w:tcBorders>
            <w:noWrap/>
            <w:hideMark/>
          </w:tcPr>
          <w:p w14:paraId="0E36E71F" w14:textId="77777777" w:rsidR="00F50E3D" w:rsidRDefault="00F50E3D" w:rsidP="00E83F57">
            <w:pPr>
              <w:spacing w:line="240" w:lineRule="auto"/>
              <w:jc w:val="center"/>
              <w:rPr>
                <w:rFonts w:eastAsia="Times New Roman" w:cs="Times New Roman"/>
                <w:color w:val="000000"/>
                <w:szCs w:val="24"/>
                <w:lang w:val="en-US"/>
              </w:rPr>
            </w:pPr>
            <w:r>
              <w:t>0,529</w:t>
            </w:r>
          </w:p>
        </w:tc>
        <w:tc>
          <w:tcPr>
            <w:tcW w:w="1043" w:type="dxa"/>
            <w:tcBorders>
              <w:top w:val="nil"/>
              <w:left w:val="nil"/>
              <w:bottom w:val="single" w:sz="4" w:space="0" w:color="auto"/>
              <w:right w:val="single" w:sz="4" w:space="0" w:color="auto"/>
            </w:tcBorders>
            <w:noWrap/>
            <w:vAlign w:val="center"/>
            <w:hideMark/>
          </w:tcPr>
          <w:p w14:paraId="6B4D3F9D"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15,50</w:t>
            </w:r>
          </w:p>
        </w:tc>
        <w:tc>
          <w:tcPr>
            <w:tcW w:w="756" w:type="dxa"/>
            <w:tcBorders>
              <w:top w:val="nil"/>
              <w:left w:val="nil"/>
              <w:bottom w:val="single" w:sz="4" w:space="0" w:color="auto"/>
              <w:right w:val="single" w:sz="4" w:space="0" w:color="auto"/>
            </w:tcBorders>
            <w:noWrap/>
            <w:vAlign w:val="center"/>
            <w:hideMark/>
          </w:tcPr>
          <w:p w14:paraId="0D8E627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79,5</w:t>
            </w:r>
          </w:p>
        </w:tc>
        <w:tc>
          <w:tcPr>
            <w:tcW w:w="756" w:type="dxa"/>
            <w:tcBorders>
              <w:top w:val="nil"/>
              <w:left w:val="nil"/>
              <w:bottom w:val="single" w:sz="4" w:space="0" w:color="auto"/>
              <w:right w:val="single" w:sz="4" w:space="0" w:color="auto"/>
            </w:tcBorders>
            <w:noWrap/>
            <w:hideMark/>
          </w:tcPr>
          <w:p w14:paraId="2A63855C" w14:textId="77777777" w:rsidR="00F50E3D" w:rsidRDefault="00F50E3D" w:rsidP="00E83F57">
            <w:pPr>
              <w:spacing w:line="240" w:lineRule="auto"/>
              <w:jc w:val="center"/>
              <w:rPr>
                <w:rFonts w:eastAsia="Times New Roman" w:cs="Times New Roman"/>
                <w:color w:val="000000"/>
                <w:szCs w:val="24"/>
                <w:lang w:val="en-US"/>
              </w:rPr>
            </w:pPr>
            <w:r>
              <w:t>0,485</w:t>
            </w:r>
          </w:p>
        </w:tc>
        <w:tc>
          <w:tcPr>
            <w:tcW w:w="1043" w:type="dxa"/>
            <w:tcBorders>
              <w:top w:val="nil"/>
              <w:left w:val="nil"/>
              <w:bottom w:val="single" w:sz="4" w:space="0" w:color="auto"/>
              <w:right w:val="single" w:sz="4" w:space="0" w:color="auto"/>
            </w:tcBorders>
            <w:noWrap/>
            <w:vAlign w:val="center"/>
            <w:hideMark/>
          </w:tcPr>
          <w:p w14:paraId="46FFDB0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18,66</w:t>
            </w:r>
          </w:p>
        </w:tc>
        <w:tc>
          <w:tcPr>
            <w:tcW w:w="756" w:type="dxa"/>
            <w:tcBorders>
              <w:top w:val="nil"/>
              <w:left w:val="nil"/>
              <w:bottom w:val="single" w:sz="4" w:space="0" w:color="auto"/>
              <w:right w:val="single" w:sz="4" w:space="0" w:color="auto"/>
            </w:tcBorders>
            <w:noWrap/>
            <w:vAlign w:val="center"/>
            <w:hideMark/>
          </w:tcPr>
          <w:p w14:paraId="6081CB9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77,38</w:t>
            </w:r>
          </w:p>
        </w:tc>
        <w:tc>
          <w:tcPr>
            <w:tcW w:w="603" w:type="dxa"/>
            <w:tcBorders>
              <w:top w:val="nil"/>
              <w:left w:val="nil"/>
              <w:bottom w:val="single" w:sz="4" w:space="0" w:color="auto"/>
              <w:right w:val="single" w:sz="4" w:space="0" w:color="auto"/>
            </w:tcBorders>
            <w:hideMark/>
          </w:tcPr>
          <w:p w14:paraId="6E6C6753" w14:textId="77777777" w:rsidR="00F50E3D" w:rsidRDefault="00F50E3D" w:rsidP="00E83F57">
            <w:pPr>
              <w:spacing w:line="240" w:lineRule="auto"/>
              <w:jc w:val="center"/>
              <w:rPr>
                <w:rFonts w:eastAsia="Times New Roman" w:cs="Times New Roman"/>
                <w:color w:val="000000"/>
                <w:szCs w:val="24"/>
                <w:lang w:val="en-US"/>
              </w:rPr>
            </w:pPr>
            <w:r>
              <w:t>0,524</w:t>
            </w:r>
          </w:p>
        </w:tc>
      </w:tr>
      <w:tr w:rsidR="00F50E3D" w14:paraId="3B4E5D7E"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4AB62B1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1043" w:type="dxa"/>
            <w:tcBorders>
              <w:top w:val="nil"/>
              <w:left w:val="nil"/>
              <w:bottom w:val="single" w:sz="4" w:space="0" w:color="auto"/>
              <w:right w:val="single" w:sz="4" w:space="0" w:color="auto"/>
            </w:tcBorders>
            <w:noWrap/>
            <w:vAlign w:val="center"/>
            <w:hideMark/>
          </w:tcPr>
          <w:p w14:paraId="49A1176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756" w:type="dxa"/>
            <w:tcBorders>
              <w:top w:val="nil"/>
              <w:left w:val="nil"/>
              <w:bottom w:val="single" w:sz="4" w:space="0" w:color="auto"/>
              <w:right w:val="single" w:sz="4" w:space="0" w:color="auto"/>
            </w:tcBorders>
            <w:noWrap/>
            <w:vAlign w:val="center"/>
            <w:hideMark/>
          </w:tcPr>
          <w:p w14:paraId="440CC8A1"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756" w:type="dxa"/>
            <w:tcBorders>
              <w:top w:val="nil"/>
              <w:left w:val="nil"/>
              <w:bottom w:val="single" w:sz="4" w:space="0" w:color="auto"/>
              <w:right w:val="single" w:sz="4" w:space="0" w:color="auto"/>
            </w:tcBorders>
            <w:noWrap/>
            <w:vAlign w:val="center"/>
            <w:hideMark/>
          </w:tcPr>
          <w:p w14:paraId="3979910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1043" w:type="dxa"/>
            <w:tcBorders>
              <w:top w:val="nil"/>
              <w:left w:val="nil"/>
              <w:bottom w:val="single" w:sz="4" w:space="0" w:color="auto"/>
              <w:right w:val="single" w:sz="4" w:space="0" w:color="auto"/>
            </w:tcBorders>
            <w:noWrap/>
            <w:vAlign w:val="center"/>
            <w:hideMark/>
          </w:tcPr>
          <w:p w14:paraId="07BD4011"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16,47</w:t>
            </w:r>
          </w:p>
        </w:tc>
        <w:tc>
          <w:tcPr>
            <w:tcW w:w="756" w:type="dxa"/>
            <w:tcBorders>
              <w:top w:val="nil"/>
              <w:left w:val="nil"/>
              <w:bottom w:val="single" w:sz="4" w:space="0" w:color="auto"/>
              <w:right w:val="single" w:sz="4" w:space="0" w:color="auto"/>
            </w:tcBorders>
            <w:noWrap/>
            <w:vAlign w:val="center"/>
            <w:hideMark/>
          </w:tcPr>
          <w:p w14:paraId="024F781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79,28</w:t>
            </w:r>
          </w:p>
        </w:tc>
        <w:tc>
          <w:tcPr>
            <w:tcW w:w="756" w:type="dxa"/>
            <w:tcBorders>
              <w:top w:val="nil"/>
              <w:left w:val="nil"/>
              <w:bottom w:val="single" w:sz="4" w:space="0" w:color="auto"/>
              <w:right w:val="single" w:sz="4" w:space="0" w:color="auto"/>
            </w:tcBorders>
            <w:noWrap/>
            <w:hideMark/>
          </w:tcPr>
          <w:p w14:paraId="3DBEA867" w14:textId="77777777" w:rsidR="00F50E3D" w:rsidRDefault="00F50E3D" w:rsidP="00E83F57">
            <w:pPr>
              <w:spacing w:line="240" w:lineRule="auto"/>
              <w:jc w:val="center"/>
              <w:rPr>
                <w:rFonts w:eastAsia="Times New Roman" w:cs="Times New Roman"/>
                <w:color w:val="000000"/>
                <w:szCs w:val="24"/>
                <w:lang w:val="en-US"/>
              </w:rPr>
            </w:pPr>
            <w:r>
              <w:t>0,476</w:t>
            </w:r>
          </w:p>
        </w:tc>
        <w:tc>
          <w:tcPr>
            <w:tcW w:w="1043" w:type="dxa"/>
            <w:tcBorders>
              <w:top w:val="nil"/>
              <w:left w:val="nil"/>
              <w:bottom w:val="single" w:sz="4" w:space="0" w:color="auto"/>
              <w:right w:val="single" w:sz="4" w:space="0" w:color="auto"/>
            </w:tcBorders>
            <w:noWrap/>
            <w:vAlign w:val="center"/>
            <w:hideMark/>
          </w:tcPr>
          <w:p w14:paraId="564F4B0A"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19,58</w:t>
            </w:r>
          </w:p>
        </w:tc>
        <w:tc>
          <w:tcPr>
            <w:tcW w:w="756" w:type="dxa"/>
            <w:tcBorders>
              <w:top w:val="nil"/>
              <w:left w:val="nil"/>
              <w:bottom w:val="single" w:sz="4" w:space="0" w:color="auto"/>
              <w:right w:val="single" w:sz="4" w:space="0" w:color="auto"/>
            </w:tcBorders>
            <w:noWrap/>
            <w:vAlign w:val="center"/>
            <w:hideMark/>
          </w:tcPr>
          <w:p w14:paraId="3AFEA46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77,46</w:t>
            </w:r>
          </w:p>
        </w:tc>
        <w:tc>
          <w:tcPr>
            <w:tcW w:w="603" w:type="dxa"/>
            <w:tcBorders>
              <w:top w:val="nil"/>
              <w:left w:val="nil"/>
              <w:bottom w:val="single" w:sz="4" w:space="0" w:color="auto"/>
              <w:right w:val="single" w:sz="4" w:space="0" w:color="auto"/>
            </w:tcBorders>
            <w:hideMark/>
          </w:tcPr>
          <w:p w14:paraId="55F53711" w14:textId="77777777" w:rsidR="00F50E3D" w:rsidRDefault="00F50E3D" w:rsidP="00E83F57">
            <w:pPr>
              <w:spacing w:line="240" w:lineRule="auto"/>
              <w:jc w:val="center"/>
              <w:rPr>
                <w:rFonts w:eastAsia="Times New Roman" w:cs="Times New Roman"/>
                <w:color w:val="000000"/>
                <w:szCs w:val="24"/>
                <w:lang w:val="en-US"/>
              </w:rPr>
            </w:pPr>
            <w:r>
              <w:t>0,501</w:t>
            </w:r>
          </w:p>
        </w:tc>
      </w:tr>
      <w:tr w:rsidR="00F50E3D" w14:paraId="4EBCBB4F" w14:textId="77777777" w:rsidTr="00F50E3D">
        <w:trPr>
          <w:trHeight w:val="315"/>
        </w:trPr>
        <w:tc>
          <w:tcPr>
            <w:tcW w:w="910" w:type="dxa"/>
            <w:tcBorders>
              <w:top w:val="nil"/>
              <w:left w:val="single" w:sz="4" w:space="0" w:color="auto"/>
              <w:bottom w:val="single" w:sz="4" w:space="0" w:color="auto"/>
              <w:right w:val="single" w:sz="4" w:space="0" w:color="auto"/>
            </w:tcBorders>
            <w:noWrap/>
            <w:vAlign w:val="center"/>
            <w:hideMark/>
          </w:tcPr>
          <w:p w14:paraId="48658E34"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1043" w:type="dxa"/>
            <w:tcBorders>
              <w:top w:val="nil"/>
              <w:left w:val="nil"/>
              <w:bottom w:val="single" w:sz="4" w:space="0" w:color="auto"/>
              <w:right w:val="single" w:sz="4" w:space="0" w:color="auto"/>
            </w:tcBorders>
            <w:noWrap/>
            <w:vAlign w:val="center"/>
            <w:hideMark/>
          </w:tcPr>
          <w:p w14:paraId="7B0D3C2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756" w:type="dxa"/>
            <w:tcBorders>
              <w:top w:val="nil"/>
              <w:left w:val="nil"/>
              <w:bottom w:val="single" w:sz="4" w:space="0" w:color="auto"/>
              <w:right w:val="single" w:sz="4" w:space="0" w:color="auto"/>
            </w:tcBorders>
            <w:noWrap/>
            <w:vAlign w:val="center"/>
            <w:hideMark/>
          </w:tcPr>
          <w:p w14:paraId="45C9872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756" w:type="dxa"/>
            <w:tcBorders>
              <w:top w:val="nil"/>
              <w:left w:val="nil"/>
              <w:bottom w:val="single" w:sz="4" w:space="0" w:color="auto"/>
              <w:right w:val="single" w:sz="4" w:space="0" w:color="auto"/>
            </w:tcBorders>
            <w:noWrap/>
            <w:vAlign w:val="center"/>
            <w:hideMark/>
          </w:tcPr>
          <w:p w14:paraId="5F5294B2"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1043" w:type="dxa"/>
            <w:tcBorders>
              <w:top w:val="nil"/>
              <w:left w:val="nil"/>
              <w:bottom w:val="single" w:sz="4" w:space="0" w:color="auto"/>
              <w:right w:val="single" w:sz="4" w:space="0" w:color="auto"/>
            </w:tcBorders>
            <w:noWrap/>
            <w:vAlign w:val="center"/>
            <w:hideMark/>
          </w:tcPr>
          <w:p w14:paraId="7E1F4CF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17,44</w:t>
            </w:r>
          </w:p>
        </w:tc>
        <w:tc>
          <w:tcPr>
            <w:tcW w:w="756" w:type="dxa"/>
            <w:tcBorders>
              <w:top w:val="nil"/>
              <w:left w:val="nil"/>
              <w:bottom w:val="single" w:sz="4" w:space="0" w:color="auto"/>
              <w:right w:val="single" w:sz="4" w:space="0" w:color="auto"/>
            </w:tcBorders>
            <w:noWrap/>
            <w:vAlign w:val="center"/>
            <w:hideMark/>
          </w:tcPr>
          <w:p w14:paraId="11D8E44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78,42</w:t>
            </w:r>
          </w:p>
        </w:tc>
        <w:tc>
          <w:tcPr>
            <w:tcW w:w="756" w:type="dxa"/>
            <w:tcBorders>
              <w:top w:val="nil"/>
              <w:left w:val="nil"/>
              <w:bottom w:val="single" w:sz="4" w:space="0" w:color="auto"/>
              <w:right w:val="single" w:sz="4" w:space="0" w:color="auto"/>
            </w:tcBorders>
            <w:noWrap/>
            <w:hideMark/>
          </w:tcPr>
          <w:p w14:paraId="48B9EFA0" w14:textId="77777777" w:rsidR="00F50E3D" w:rsidRDefault="00F50E3D" w:rsidP="00E83F57">
            <w:pPr>
              <w:spacing w:line="240" w:lineRule="auto"/>
              <w:jc w:val="center"/>
              <w:rPr>
                <w:rFonts w:eastAsia="Times New Roman" w:cs="Times New Roman"/>
                <w:color w:val="000000"/>
                <w:szCs w:val="24"/>
                <w:lang w:val="en-US"/>
              </w:rPr>
            </w:pPr>
            <w:r>
              <w:t>0,488</w:t>
            </w:r>
          </w:p>
        </w:tc>
        <w:tc>
          <w:tcPr>
            <w:tcW w:w="1043" w:type="dxa"/>
            <w:tcBorders>
              <w:top w:val="nil"/>
              <w:left w:val="nil"/>
              <w:bottom w:val="single" w:sz="4" w:space="0" w:color="auto"/>
              <w:right w:val="single" w:sz="4" w:space="0" w:color="auto"/>
            </w:tcBorders>
            <w:noWrap/>
            <w:vAlign w:val="center"/>
            <w:hideMark/>
          </w:tcPr>
          <w:p w14:paraId="202AAEA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756" w:type="dxa"/>
            <w:tcBorders>
              <w:top w:val="nil"/>
              <w:left w:val="nil"/>
              <w:bottom w:val="single" w:sz="4" w:space="0" w:color="auto"/>
              <w:right w:val="single" w:sz="4" w:space="0" w:color="auto"/>
            </w:tcBorders>
            <w:noWrap/>
            <w:vAlign w:val="center"/>
            <w:hideMark/>
          </w:tcPr>
          <w:p w14:paraId="207C3616"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c>
          <w:tcPr>
            <w:tcW w:w="603" w:type="dxa"/>
            <w:tcBorders>
              <w:top w:val="nil"/>
              <w:left w:val="nil"/>
              <w:bottom w:val="single" w:sz="4" w:space="0" w:color="auto"/>
              <w:right w:val="single" w:sz="4" w:space="0" w:color="auto"/>
            </w:tcBorders>
            <w:vAlign w:val="center"/>
            <w:hideMark/>
          </w:tcPr>
          <w:p w14:paraId="58339A8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w:t>
            </w:r>
          </w:p>
        </w:tc>
      </w:tr>
    </w:tbl>
    <w:p w14:paraId="4B7CD709" w14:textId="04984401" w:rsidR="00F50E3D" w:rsidRDefault="00F50E3D" w:rsidP="00E83F57">
      <w:pPr>
        <w:pStyle w:val="Caption"/>
        <w:keepNext/>
        <w:spacing w:after="0"/>
      </w:pPr>
      <w:bookmarkStart w:id="112" w:name="_Toc50713668"/>
      <w:r>
        <w:rPr>
          <w:b/>
        </w:rPr>
        <w:lastRenderedPageBreak/>
        <w:t xml:space="preserve">Tabel 4. </w:t>
      </w:r>
      <w:r w:rsidR="005411C6">
        <w:rPr>
          <w:b/>
        </w:rPr>
        <w:fldChar w:fldCharType="begin"/>
      </w:r>
      <w:r w:rsidR="005411C6">
        <w:rPr>
          <w:b/>
        </w:rPr>
        <w:instrText xml:space="preserve"> SEQ Tabel_4. \* ARABIC </w:instrText>
      </w:r>
      <w:r w:rsidR="005411C6">
        <w:rPr>
          <w:b/>
        </w:rPr>
        <w:fldChar w:fldCharType="separate"/>
      </w:r>
      <w:r w:rsidR="00751FB9">
        <w:rPr>
          <w:b/>
          <w:noProof/>
        </w:rPr>
        <w:t>2</w:t>
      </w:r>
      <w:r w:rsidR="005411C6">
        <w:rPr>
          <w:b/>
        </w:rPr>
        <w:fldChar w:fldCharType="end"/>
      </w:r>
      <w:r>
        <w:rPr>
          <w:lang w:val="en-US"/>
        </w:rPr>
        <w:t xml:space="preserve"> Nilai SPL Ruang Dekanat </w:t>
      </w:r>
      <w:r w:rsidR="00AB12EE">
        <w:rPr>
          <w:lang w:val="en-US"/>
        </w:rPr>
        <w:t>FT-IRS</w:t>
      </w:r>
      <w:bookmarkEnd w:id="112"/>
    </w:p>
    <w:tbl>
      <w:tblPr>
        <w:tblW w:w="7366" w:type="dxa"/>
        <w:tblLook w:val="04A0" w:firstRow="1" w:lastRow="0" w:firstColumn="1" w:lastColumn="0" w:noHBand="0" w:noVBand="1"/>
      </w:tblPr>
      <w:tblGrid>
        <w:gridCol w:w="1507"/>
        <w:gridCol w:w="1890"/>
        <w:gridCol w:w="2127"/>
        <w:gridCol w:w="1842"/>
      </w:tblGrid>
      <w:tr w:rsidR="00F50E3D" w14:paraId="64C4ABBF" w14:textId="77777777" w:rsidTr="00F50E3D">
        <w:trPr>
          <w:trHeight w:val="458"/>
        </w:trPr>
        <w:tc>
          <w:tcPr>
            <w:tcW w:w="7366"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14:paraId="0F525647"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Data Dekanat</w:t>
            </w:r>
          </w:p>
        </w:tc>
      </w:tr>
      <w:tr w:rsidR="00F50E3D" w14:paraId="0860C841" w14:textId="77777777" w:rsidTr="00F50E3D">
        <w:trPr>
          <w:trHeight w:val="458"/>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7FDA2F0" w14:textId="77777777" w:rsidR="00F50E3D" w:rsidRDefault="00F50E3D" w:rsidP="00E83F57">
            <w:pPr>
              <w:spacing w:line="256" w:lineRule="auto"/>
              <w:jc w:val="left"/>
              <w:rPr>
                <w:rFonts w:eastAsia="Times New Roman" w:cs="Times New Roman"/>
                <w:b/>
                <w:bCs/>
                <w:color w:val="000000"/>
                <w:szCs w:val="24"/>
                <w:lang w:val="en-US"/>
              </w:rPr>
            </w:pPr>
          </w:p>
        </w:tc>
      </w:tr>
      <w:tr w:rsidR="00F50E3D" w14:paraId="6DFF5BFF" w14:textId="77777777" w:rsidTr="00F50E3D">
        <w:trPr>
          <w:trHeight w:val="458"/>
        </w:trPr>
        <w:tc>
          <w:tcPr>
            <w:tcW w:w="1507" w:type="dxa"/>
            <w:vMerge w:val="restart"/>
            <w:tcBorders>
              <w:top w:val="nil"/>
              <w:left w:val="single" w:sz="4" w:space="0" w:color="auto"/>
              <w:bottom w:val="single" w:sz="4" w:space="0" w:color="auto"/>
              <w:right w:val="single" w:sz="4" w:space="0" w:color="auto"/>
            </w:tcBorders>
            <w:noWrap/>
            <w:vAlign w:val="center"/>
            <w:hideMark/>
          </w:tcPr>
          <w:p w14:paraId="03EF0AC8"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 xml:space="preserve">TITIK </w:t>
            </w:r>
          </w:p>
        </w:tc>
        <w:tc>
          <w:tcPr>
            <w:tcW w:w="1890" w:type="dxa"/>
            <w:vMerge w:val="restart"/>
            <w:tcBorders>
              <w:top w:val="nil"/>
              <w:left w:val="single" w:sz="4" w:space="0" w:color="auto"/>
              <w:bottom w:val="single" w:sz="4" w:space="0" w:color="auto"/>
              <w:right w:val="single" w:sz="4" w:space="0" w:color="auto"/>
            </w:tcBorders>
            <w:noWrap/>
            <w:vAlign w:val="center"/>
            <w:hideMark/>
          </w:tcPr>
          <w:p w14:paraId="047D51BC"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JARAK (m)</w:t>
            </w:r>
          </w:p>
        </w:tc>
        <w:tc>
          <w:tcPr>
            <w:tcW w:w="2127" w:type="dxa"/>
            <w:vMerge w:val="restart"/>
            <w:tcBorders>
              <w:top w:val="nil"/>
              <w:left w:val="single" w:sz="4" w:space="0" w:color="auto"/>
              <w:bottom w:val="single" w:sz="4" w:space="0" w:color="auto"/>
              <w:right w:val="single" w:sz="4" w:space="0" w:color="auto"/>
            </w:tcBorders>
            <w:noWrap/>
            <w:vAlign w:val="center"/>
            <w:hideMark/>
          </w:tcPr>
          <w:p w14:paraId="56B539D1"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SPL (dB-A)</w:t>
            </w:r>
          </w:p>
        </w:tc>
        <w:tc>
          <w:tcPr>
            <w:tcW w:w="1842" w:type="dxa"/>
            <w:vMerge w:val="restart"/>
            <w:tcBorders>
              <w:top w:val="nil"/>
              <w:left w:val="single" w:sz="4" w:space="0" w:color="auto"/>
              <w:bottom w:val="single" w:sz="4" w:space="0" w:color="auto"/>
              <w:right w:val="single" w:sz="4" w:space="0" w:color="auto"/>
            </w:tcBorders>
            <w:vAlign w:val="center"/>
            <w:hideMark/>
          </w:tcPr>
          <w:p w14:paraId="0177DA53" w14:textId="77777777" w:rsidR="00F50E3D" w:rsidRDefault="00F50E3D" w:rsidP="00E83F57">
            <w:pPr>
              <w:spacing w:line="240" w:lineRule="auto"/>
              <w:jc w:val="center"/>
              <w:rPr>
                <w:rFonts w:eastAsia="Times New Roman" w:cs="Times New Roman"/>
                <w:b/>
                <w:bCs/>
                <w:color w:val="000000"/>
                <w:szCs w:val="24"/>
                <w:lang w:val="en-US"/>
              </w:rPr>
            </w:pPr>
            <w:r>
              <w:rPr>
                <w:rFonts w:eastAsia="Times New Roman" w:cs="Times New Roman"/>
                <w:b/>
                <w:bCs/>
                <w:color w:val="000000"/>
                <w:szCs w:val="24"/>
                <w:lang w:val="en-US"/>
              </w:rPr>
              <w:t xml:space="preserve">STI </w:t>
            </w:r>
          </w:p>
        </w:tc>
      </w:tr>
      <w:tr w:rsidR="00F50E3D" w14:paraId="417DA76C" w14:textId="77777777" w:rsidTr="00F50E3D">
        <w:trPr>
          <w:trHeight w:val="458"/>
        </w:trPr>
        <w:tc>
          <w:tcPr>
            <w:tcW w:w="0" w:type="auto"/>
            <w:vMerge/>
            <w:tcBorders>
              <w:top w:val="nil"/>
              <w:left w:val="single" w:sz="4" w:space="0" w:color="auto"/>
              <w:bottom w:val="single" w:sz="4" w:space="0" w:color="auto"/>
              <w:right w:val="single" w:sz="4" w:space="0" w:color="auto"/>
            </w:tcBorders>
            <w:vAlign w:val="center"/>
            <w:hideMark/>
          </w:tcPr>
          <w:p w14:paraId="7879282A" w14:textId="77777777" w:rsidR="00F50E3D" w:rsidRDefault="00F50E3D" w:rsidP="00E83F57">
            <w:pPr>
              <w:spacing w:line="256" w:lineRule="auto"/>
              <w:jc w:val="left"/>
              <w:rPr>
                <w:rFonts w:eastAsia="Times New Roman" w:cs="Times New Roman"/>
                <w:b/>
                <w:bCs/>
                <w:color w:val="000000"/>
                <w:szCs w:val="24"/>
                <w:lang w:val="en-US"/>
              </w:rPr>
            </w:pPr>
          </w:p>
        </w:tc>
        <w:tc>
          <w:tcPr>
            <w:tcW w:w="0" w:type="auto"/>
            <w:vMerge/>
            <w:tcBorders>
              <w:top w:val="nil"/>
              <w:left w:val="single" w:sz="4" w:space="0" w:color="auto"/>
              <w:bottom w:val="single" w:sz="4" w:space="0" w:color="auto"/>
              <w:right w:val="single" w:sz="4" w:space="0" w:color="auto"/>
            </w:tcBorders>
            <w:vAlign w:val="center"/>
            <w:hideMark/>
          </w:tcPr>
          <w:p w14:paraId="5B06D99A" w14:textId="77777777" w:rsidR="00F50E3D" w:rsidRDefault="00F50E3D" w:rsidP="00E83F57">
            <w:pPr>
              <w:spacing w:line="256" w:lineRule="auto"/>
              <w:jc w:val="left"/>
              <w:rPr>
                <w:rFonts w:eastAsia="Times New Roman" w:cs="Times New Roman"/>
                <w:b/>
                <w:bCs/>
                <w:color w:val="000000"/>
                <w:szCs w:val="24"/>
                <w:lang w:val="en-US"/>
              </w:rPr>
            </w:pPr>
          </w:p>
        </w:tc>
        <w:tc>
          <w:tcPr>
            <w:tcW w:w="0" w:type="auto"/>
            <w:vMerge/>
            <w:tcBorders>
              <w:top w:val="nil"/>
              <w:left w:val="single" w:sz="4" w:space="0" w:color="auto"/>
              <w:bottom w:val="single" w:sz="4" w:space="0" w:color="auto"/>
              <w:right w:val="single" w:sz="4" w:space="0" w:color="auto"/>
            </w:tcBorders>
            <w:vAlign w:val="center"/>
            <w:hideMark/>
          </w:tcPr>
          <w:p w14:paraId="30D6DD03" w14:textId="77777777" w:rsidR="00F50E3D" w:rsidRDefault="00F50E3D" w:rsidP="00E83F57">
            <w:pPr>
              <w:spacing w:line="256" w:lineRule="auto"/>
              <w:jc w:val="left"/>
              <w:rPr>
                <w:rFonts w:eastAsia="Times New Roman" w:cs="Times New Roman"/>
                <w:b/>
                <w:bCs/>
                <w:color w:val="000000"/>
                <w:szCs w:val="24"/>
                <w:lang w:val="en-US"/>
              </w:rPr>
            </w:pPr>
          </w:p>
        </w:tc>
        <w:tc>
          <w:tcPr>
            <w:tcW w:w="0" w:type="auto"/>
            <w:vMerge/>
            <w:tcBorders>
              <w:top w:val="nil"/>
              <w:left w:val="single" w:sz="4" w:space="0" w:color="auto"/>
              <w:bottom w:val="single" w:sz="4" w:space="0" w:color="auto"/>
              <w:right w:val="single" w:sz="4" w:space="0" w:color="auto"/>
            </w:tcBorders>
            <w:vAlign w:val="center"/>
            <w:hideMark/>
          </w:tcPr>
          <w:p w14:paraId="3DE97D6E" w14:textId="77777777" w:rsidR="00F50E3D" w:rsidRDefault="00F50E3D" w:rsidP="00E83F57">
            <w:pPr>
              <w:spacing w:line="256" w:lineRule="auto"/>
              <w:jc w:val="left"/>
              <w:rPr>
                <w:rFonts w:eastAsia="Times New Roman" w:cs="Times New Roman"/>
                <w:b/>
                <w:bCs/>
                <w:color w:val="000000"/>
                <w:szCs w:val="24"/>
                <w:lang w:val="en-US"/>
              </w:rPr>
            </w:pPr>
          </w:p>
        </w:tc>
      </w:tr>
      <w:tr w:rsidR="00F50E3D" w14:paraId="569899FB"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0C8CB87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w:t>
            </w:r>
          </w:p>
        </w:tc>
        <w:tc>
          <w:tcPr>
            <w:tcW w:w="1890" w:type="dxa"/>
            <w:tcBorders>
              <w:top w:val="nil"/>
              <w:left w:val="nil"/>
              <w:bottom w:val="single" w:sz="4" w:space="0" w:color="auto"/>
              <w:right w:val="single" w:sz="4" w:space="0" w:color="auto"/>
            </w:tcBorders>
            <w:noWrap/>
            <w:vAlign w:val="center"/>
            <w:hideMark/>
          </w:tcPr>
          <w:p w14:paraId="0D8EA6F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2</w:t>
            </w:r>
          </w:p>
        </w:tc>
        <w:tc>
          <w:tcPr>
            <w:tcW w:w="2127" w:type="dxa"/>
            <w:tcBorders>
              <w:top w:val="nil"/>
              <w:left w:val="nil"/>
              <w:bottom w:val="single" w:sz="4" w:space="0" w:color="auto"/>
              <w:right w:val="single" w:sz="4" w:space="0" w:color="auto"/>
            </w:tcBorders>
            <w:noWrap/>
            <w:vAlign w:val="center"/>
            <w:hideMark/>
          </w:tcPr>
          <w:p w14:paraId="34A75E5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88,79</w:t>
            </w:r>
          </w:p>
        </w:tc>
        <w:tc>
          <w:tcPr>
            <w:tcW w:w="1842" w:type="dxa"/>
            <w:tcBorders>
              <w:top w:val="nil"/>
              <w:left w:val="nil"/>
              <w:bottom w:val="single" w:sz="4" w:space="0" w:color="auto"/>
              <w:right w:val="single" w:sz="4" w:space="0" w:color="auto"/>
            </w:tcBorders>
            <w:hideMark/>
          </w:tcPr>
          <w:p w14:paraId="13DB13F0" w14:textId="77777777" w:rsidR="00F50E3D" w:rsidRDefault="00F50E3D" w:rsidP="00E83F57">
            <w:pPr>
              <w:spacing w:line="240" w:lineRule="auto"/>
              <w:jc w:val="center"/>
              <w:rPr>
                <w:rFonts w:eastAsia="Times New Roman" w:cs="Times New Roman"/>
                <w:color w:val="000000"/>
                <w:szCs w:val="24"/>
                <w:lang w:val="en-US"/>
              </w:rPr>
            </w:pPr>
            <w:r>
              <w:t>0,695</w:t>
            </w:r>
          </w:p>
        </w:tc>
      </w:tr>
      <w:tr w:rsidR="00F50E3D" w14:paraId="2376AA01"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37580A13"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2</w:t>
            </w:r>
          </w:p>
        </w:tc>
        <w:tc>
          <w:tcPr>
            <w:tcW w:w="1890" w:type="dxa"/>
            <w:tcBorders>
              <w:top w:val="nil"/>
              <w:left w:val="nil"/>
              <w:bottom w:val="single" w:sz="4" w:space="0" w:color="auto"/>
              <w:right w:val="single" w:sz="4" w:space="0" w:color="auto"/>
            </w:tcBorders>
            <w:noWrap/>
            <w:vAlign w:val="center"/>
            <w:hideMark/>
          </w:tcPr>
          <w:p w14:paraId="47875737"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4</w:t>
            </w:r>
          </w:p>
        </w:tc>
        <w:tc>
          <w:tcPr>
            <w:tcW w:w="2127" w:type="dxa"/>
            <w:tcBorders>
              <w:top w:val="nil"/>
              <w:left w:val="nil"/>
              <w:bottom w:val="single" w:sz="4" w:space="0" w:color="auto"/>
              <w:right w:val="single" w:sz="4" w:space="0" w:color="auto"/>
            </w:tcBorders>
            <w:noWrap/>
            <w:vAlign w:val="center"/>
            <w:hideMark/>
          </w:tcPr>
          <w:p w14:paraId="2E29AA6E"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86,87</w:t>
            </w:r>
          </w:p>
        </w:tc>
        <w:tc>
          <w:tcPr>
            <w:tcW w:w="1842" w:type="dxa"/>
            <w:tcBorders>
              <w:top w:val="nil"/>
              <w:left w:val="nil"/>
              <w:bottom w:val="single" w:sz="4" w:space="0" w:color="auto"/>
              <w:right w:val="single" w:sz="4" w:space="0" w:color="auto"/>
            </w:tcBorders>
            <w:hideMark/>
          </w:tcPr>
          <w:p w14:paraId="0F7C0273" w14:textId="77777777" w:rsidR="00F50E3D" w:rsidRDefault="00F50E3D" w:rsidP="00E83F57">
            <w:pPr>
              <w:spacing w:line="240" w:lineRule="auto"/>
              <w:jc w:val="center"/>
              <w:rPr>
                <w:rFonts w:eastAsia="Times New Roman" w:cs="Times New Roman"/>
                <w:color w:val="000000"/>
                <w:szCs w:val="24"/>
                <w:lang w:val="en-US"/>
              </w:rPr>
            </w:pPr>
            <w:r>
              <w:t>0,675</w:t>
            </w:r>
          </w:p>
        </w:tc>
      </w:tr>
      <w:tr w:rsidR="00F50E3D" w14:paraId="35AEFF3F"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1A64B2F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3</w:t>
            </w:r>
          </w:p>
        </w:tc>
        <w:tc>
          <w:tcPr>
            <w:tcW w:w="1890" w:type="dxa"/>
            <w:tcBorders>
              <w:top w:val="nil"/>
              <w:left w:val="nil"/>
              <w:bottom w:val="single" w:sz="4" w:space="0" w:color="auto"/>
              <w:right w:val="single" w:sz="4" w:space="0" w:color="auto"/>
            </w:tcBorders>
            <w:noWrap/>
            <w:vAlign w:val="center"/>
            <w:hideMark/>
          </w:tcPr>
          <w:p w14:paraId="243390D1"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6</w:t>
            </w:r>
          </w:p>
        </w:tc>
        <w:tc>
          <w:tcPr>
            <w:tcW w:w="2127" w:type="dxa"/>
            <w:tcBorders>
              <w:top w:val="nil"/>
              <w:left w:val="nil"/>
              <w:bottom w:val="single" w:sz="4" w:space="0" w:color="auto"/>
              <w:right w:val="single" w:sz="4" w:space="0" w:color="auto"/>
            </w:tcBorders>
            <w:noWrap/>
            <w:vAlign w:val="center"/>
            <w:hideMark/>
          </w:tcPr>
          <w:p w14:paraId="694773E5"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85,45</w:t>
            </w:r>
          </w:p>
        </w:tc>
        <w:tc>
          <w:tcPr>
            <w:tcW w:w="1842" w:type="dxa"/>
            <w:tcBorders>
              <w:top w:val="nil"/>
              <w:left w:val="nil"/>
              <w:bottom w:val="single" w:sz="4" w:space="0" w:color="auto"/>
              <w:right w:val="single" w:sz="4" w:space="0" w:color="auto"/>
            </w:tcBorders>
            <w:hideMark/>
          </w:tcPr>
          <w:p w14:paraId="75360D74" w14:textId="77777777" w:rsidR="00F50E3D" w:rsidRDefault="00F50E3D" w:rsidP="00E83F57">
            <w:pPr>
              <w:spacing w:line="240" w:lineRule="auto"/>
              <w:jc w:val="center"/>
              <w:rPr>
                <w:rFonts w:eastAsia="Times New Roman" w:cs="Times New Roman"/>
                <w:color w:val="000000"/>
                <w:szCs w:val="24"/>
                <w:lang w:val="en-US"/>
              </w:rPr>
            </w:pPr>
            <w:r>
              <w:t>0,654</w:t>
            </w:r>
          </w:p>
        </w:tc>
      </w:tr>
      <w:tr w:rsidR="00F50E3D" w14:paraId="0890E390"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1582E124"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4</w:t>
            </w:r>
          </w:p>
        </w:tc>
        <w:tc>
          <w:tcPr>
            <w:tcW w:w="1890" w:type="dxa"/>
            <w:tcBorders>
              <w:top w:val="nil"/>
              <w:left w:val="nil"/>
              <w:bottom w:val="single" w:sz="4" w:space="0" w:color="auto"/>
              <w:right w:val="single" w:sz="4" w:space="0" w:color="auto"/>
            </w:tcBorders>
            <w:noWrap/>
            <w:vAlign w:val="center"/>
            <w:hideMark/>
          </w:tcPr>
          <w:p w14:paraId="5903DFF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w:t>
            </w:r>
          </w:p>
        </w:tc>
        <w:tc>
          <w:tcPr>
            <w:tcW w:w="2127" w:type="dxa"/>
            <w:tcBorders>
              <w:top w:val="nil"/>
              <w:left w:val="nil"/>
              <w:bottom w:val="single" w:sz="4" w:space="0" w:color="auto"/>
              <w:right w:val="single" w:sz="4" w:space="0" w:color="auto"/>
            </w:tcBorders>
            <w:noWrap/>
            <w:vAlign w:val="center"/>
            <w:hideMark/>
          </w:tcPr>
          <w:p w14:paraId="04B4084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84,97</w:t>
            </w:r>
          </w:p>
        </w:tc>
        <w:tc>
          <w:tcPr>
            <w:tcW w:w="1842" w:type="dxa"/>
            <w:tcBorders>
              <w:top w:val="nil"/>
              <w:left w:val="nil"/>
              <w:bottom w:val="single" w:sz="4" w:space="0" w:color="auto"/>
              <w:right w:val="single" w:sz="4" w:space="0" w:color="auto"/>
            </w:tcBorders>
            <w:hideMark/>
          </w:tcPr>
          <w:p w14:paraId="09AE8E2C" w14:textId="77777777" w:rsidR="00F50E3D" w:rsidRDefault="00F50E3D" w:rsidP="00E83F57">
            <w:pPr>
              <w:spacing w:line="240" w:lineRule="auto"/>
              <w:jc w:val="center"/>
              <w:rPr>
                <w:rFonts w:eastAsia="Times New Roman" w:cs="Times New Roman"/>
                <w:color w:val="000000"/>
                <w:szCs w:val="24"/>
                <w:lang w:val="en-US"/>
              </w:rPr>
            </w:pPr>
            <w:r>
              <w:t>0,654</w:t>
            </w:r>
          </w:p>
        </w:tc>
      </w:tr>
      <w:tr w:rsidR="00F50E3D" w14:paraId="5072A8A0"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3976B9EB"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5</w:t>
            </w:r>
          </w:p>
        </w:tc>
        <w:tc>
          <w:tcPr>
            <w:tcW w:w="1890" w:type="dxa"/>
            <w:tcBorders>
              <w:top w:val="nil"/>
              <w:left w:val="nil"/>
              <w:bottom w:val="single" w:sz="4" w:space="0" w:color="auto"/>
              <w:right w:val="single" w:sz="4" w:space="0" w:color="auto"/>
            </w:tcBorders>
            <w:noWrap/>
            <w:vAlign w:val="center"/>
            <w:hideMark/>
          </w:tcPr>
          <w:p w14:paraId="1AC74577"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10</w:t>
            </w:r>
          </w:p>
        </w:tc>
        <w:tc>
          <w:tcPr>
            <w:tcW w:w="2127" w:type="dxa"/>
            <w:tcBorders>
              <w:top w:val="nil"/>
              <w:left w:val="nil"/>
              <w:bottom w:val="single" w:sz="4" w:space="0" w:color="auto"/>
              <w:right w:val="single" w:sz="4" w:space="0" w:color="auto"/>
            </w:tcBorders>
            <w:noWrap/>
            <w:vAlign w:val="center"/>
            <w:hideMark/>
          </w:tcPr>
          <w:p w14:paraId="69C09894"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83,07</w:t>
            </w:r>
          </w:p>
        </w:tc>
        <w:tc>
          <w:tcPr>
            <w:tcW w:w="1842" w:type="dxa"/>
            <w:tcBorders>
              <w:top w:val="nil"/>
              <w:left w:val="nil"/>
              <w:bottom w:val="single" w:sz="4" w:space="0" w:color="auto"/>
              <w:right w:val="single" w:sz="4" w:space="0" w:color="auto"/>
            </w:tcBorders>
            <w:hideMark/>
          </w:tcPr>
          <w:p w14:paraId="1CAA685E" w14:textId="77777777" w:rsidR="00F50E3D" w:rsidRDefault="00F50E3D" w:rsidP="00E83F57">
            <w:pPr>
              <w:spacing w:line="240" w:lineRule="auto"/>
              <w:jc w:val="center"/>
              <w:rPr>
                <w:rFonts w:eastAsia="Times New Roman" w:cs="Times New Roman"/>
                <w:color w:val="000000"/>
                <w:szCs w:val="24"/>
                <w:lang w:val="en-US"/>
              </w:rPr>
            </w:pPr>
            <w:r>
              <w:t>0,652</w:t>
            </w:r>
          </w:p>
        </w:tc>
      </w:tr>
      <w:tr w:rsidR="00F50E3D" w14:paraId="67C08268" w14:textId="77777777" w:rsidTr="00F50E3D">
        <w:trPr>
          <w:trHeight w:val="308"/>
        </w:trPr>
        <w:tc>
          <w:tcPr>
            <w:tcW w:w="1507" w:type="dxa"/>
            <w:tcBorders>
              <w:top w:val="nil"/>
              <w:left w:val="single" w:sz="4" w:space="0" w:color="auto"/>
              <w:bottom w:val="single" w:sz="4" w:space="0" w:color="auto"/>
              <w:right w:val="single" w:sz="4" w:space="0" w:color="auto"/>
            </w:tcBorders>
            <w:noWrap/>
            <w:vAlign w:val="center"/>
            <w:hideMark/>
          </w:tcPr>
          <w:p w14:paraId="59BBF118"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6</w:t>
            </w:r>
          </w:p>
        </w:tc>
        <w:tc>
          <w:tcPr>
            <w:tcW w:w="1890" w:type="dxa"/>
            <w:tcBorders>
              <w:top w:val="nil"/>
              <w:left w:val="nil"/>
              <w:bottom w:val="single" w:sz="4" w:space="0" w:color="auto"/>
              <w:right w:val="single" w:sz="4" w:space="0" w:color="auto"/>
            </w:tcBorders>
            <w:noWrap/>
            <w:vAlign w:val="center"/>
            <w:hideMark/>
          </w:tcPr>
          <w:p w14:paraId="1A1CFFEF"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12</w:t>
            </w:r>
          </w:p>
        </w:tc>
        <w:tc>
          <w:tcPr>
            <w:tcW w:w="2127" w:type="dxa"/>
            <w:tcBorders>
              <w:top w:val="nil"/>
              <w:left w:val="nil"/>
              <w:bottom w:val="single" w:sz="4" w:space="0" w:color="auto"/>
              <w:right w:val="single" w:sz="4" w:space="0" w:color="auto"/>
            </w:tcBorders>
            <w:noWrap/>
            <w:vAlign w:val="center"/>
            <w:hideMark/>
          </w:tcPr>
          <w:p w14:paraId="659341F9" w14:textId="77777777" w:rsidR="00F50E3D" w:rsidRDefault="00F50E3D" w:rsidP="00E83F57">
            <w:pPr>
              <w:spacing w:line="240" w:lineRule="auto"/>
              <w:jc w:val="center"/>
              <w:rPr>
                <w:rFonts w:eastAsia="Times New Roman" w:cs="Times New Roman"/>
                <w:color w:val="000000"/>
                <w:szCs w:val="24"/>
                <w:lang w:val="en-US"/>
              </w:rPr>
            </w:pPr>
            <w:r>
              <w:rPr>
                <w:rFonts w:eastAsia="Times New Roman" w:cs="Times New Roman"/>
                <w:color w:val="000000"/>
                <w:szCs w:val="24"/>
                <w:lang w:val="en-US"/>
              </w:rPr>
              <w:t>82,49</w:t>
            </w:r>
          </w:p>
        </w:tc>
        <w:tc>
          <w:tcPr>
            <w:tcW w:w="1842" w:type="dxa"/>
            <w:tcBorders>
              <w:top w:val="nil"/>
              <w:left w:val="nil"/>
              <w:bottom w:val="single" w:sz="4" w:space="0" w:color="auto"/>
              <w:right w:val="single" w:sz="4" w:space="0" w:color="auto"/>
            </w:tcBorders>
            <w:hideMark/>
          </w:tcPr>
          <w:p w14:paraId="5D56D89A" w14:textId="77777777" w:rsidR="00F50E3D" w:rsidRDefault="00F50E3D" w:rsidP="00E83F57">
            <w:pPr>
              <w:spacing w:line="240" w:lineRule="auto"/>
              <w:jc w:val="center"/>
              <w:rPr>
                <w:rFonts w:eastAsia="Times New Roman" w:cs="Times New Roman"/>
                <w:color w:val="000000"/>
                <w:szCs w:val="24"/>
                <w:lang w:val="en-US"/>
              </w:rPr>
            </w:pPr>
            <w:r>
              <w:t>0,653</w:t>
            </w:r>
          </w:p>
        </w:tc>
      </w:tr>
    </w:tbl>
    <w:p w14:paraId="4A319FBB" w14:textId="77777777" w:rsidR="00AD3393" w:rsidRDefault="00AD3393" w:rsidP="00E83F57">
      <w:pPr>
        <w:ind w:firstLine="567"/>
        <w:rPr>
          <w:rFonts w:cs="Times New Roman"/>
          <w:szCs w:val="24"/>
          <w:lang w:val="en-US"/>
        </w:rPr>
      </w:pPr>
    </w:p>
    <w:p w14:paraId="4212DEEC" w14:textId="3EB10393" w:rsidR="00F50E3D" w:rsidRDefault="00F50E3D" w:rsidP="00E83F57">
      <w:pPr>
        <w:ind w:firstLine="567"/>
        <w:rPr>
          <w:rFonts w:cs="Times New Roman"/>
          <w:szCs w:val="24"/>
          <w:lang w:val="en-US"/>
        </w:rPr>
      </w:pPr>
      <w:r>
        <w:rPr>
          <w:rFonts w:cs="Times New Roman"/>
          <w:szCs w:val="24"/>
          <w:lang w:val="en-US"/>
        </w:rPr>
        <w:t>Apabila digambarkan hubungan antara nilai SPL terhadap jarak titik penerima terhadap sumber (dengan sumbu jarak dalam skala logaritmik), maka dapat digambarkan sebagaimana pada Gambar 4.1</w:t>
      </w:r>
      <w:r w:rsidR="005035D8">
        <w:rPr>
          <w:rFonts w:cs="Times New Roman"/>
          <w:szCs w:val="24"/>
          <w:lang w:val="en-US"/>
        </w:rPr>
        <w:t xml:space="preserve"> untuk ruang DRPM dan Gambar 4.2</w:t>
      </w:r>
      <w:r>
        <w:rPr>
          <w:rFonts w:cs="Times New Roman"/>
          <w:szCs w:val="24"/>
          <w:lang w:val="en-US"/>
        </w:rPr>
        <w:t xml:space="preserve"> untuk ruang Dekanar </w:t>
      </w:r>
      <w:r w:rsidR="00AB12EE">
        <w:rPr>
          <w:rFonts w:cs="Times New Roman"/>
          <w:szCs w:val="24"/>
          <w:lang w:val="en-US"/>
        </w:rPr>
        <w:t>FT-IRS</w:t>
      </w:r>
      <w:r>
        <w:rPr>
          <w:lang w:val="en-US"/>
        </w:rPr>
        <w:t xml:space="preserve"> </w:t>
      </w:r>
      <w:r w:rsidR="00E0142C">
        <w:rPr>
          <w:lang w:val="en-US"/>
        </w:rPr>
        <w:t>sebagai berikut:</w:t>
      </w:r>
    </w:p>
    <w:p w14:paraId="68FEEDFB" w14:textId="77777777" w:rsidR="00F50E3D" w:rsidRDefault="00F50E3D" w:rsidP="00E83F57">
      <w:pPr>
        <w:rPr>
          <w:rFonts w:cs="Times New Roman"/>
          <w:szCs w:val="24"/>
          <w:lang w:val="en-US"/>
        </w:rPr>
      </w:pPr>
    </w:p>
    <w:p w14:paraId="16FCA5C1" w14:textId="12F916A7" w:rsidR="00F50E3D" w:rsidRDefault="005035D8" w:rsidP="00E83F57">
      <w:pPr>
        <w:keepNext/>
        <w:jc w:val="center"/>
      </w:pPr>
      <w:r>
        <w:rPr>
          <w:noProof/>
          <w:lang w:val="en-US"/>
        </w:rPr>
        <w:drawing>
          <wp:inline distT="0" distB="0" distL="0" distR="0" wp14:anchorId="78E6AD0D" wp14:editId="047D35AE">
            <wp:extent cx="4572000" cy="2743200"/>
            <wp:effectExtent l="0" t="0" r="0" b="0"/>
            <wp:docPr id="3182" name="Chart 3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56FA258" w14:textId="101A0089" w:rsidR="00F50E3D" w:rsidRDefault="00F50E3D" w:rsidP="00E83F57">
      <w:pPr>
        <w:pStyle w:val="Caption"/>
        <w:spacing w:after="0"/>
        <w:jc w:val="center"/>
        <w:rPr>
          <w:lang w:val="en-US"/>
        </w:rPr>
      </w:pPr>
      <w:bookmarkStart w:id="113" w:name="_Toc50912538"/>
      <w:r>
        <w:rPr>
          <w:b/>
        </w:rPr>
        <w:t xml:space="preserve">Gambar 4. </w:t>
      </w:r>
      <w:r>
        <w:rPr>
          <w:b/>
        </w:rPr>
        <w:fldChar w:fldCharType="begin"/>
      </w:r>
      <w:r>
        <w:rPr>
          <w:b/>
        </w:rPr>
        <w:instrText xml:space="preserve"> SEQ Gambar_4. \* ARABIC </w:instrText>
      </w:r>
      <w:r>
        <w:rPr>
          <w:b/>
        </w:rPr>
        <w:fldChar w:fldCharType="separate"/>
      </w:r>
      <w:r w:rsidR="00751FB9">
        <w:rPr>
          <w:b/>
          <w:noProof/>
        </w:rPr>
        <w:t>1</w:t>
      </w:r>
      <w:r>
        <w:rPr>
          <w:b/>
        </w:rPr>
        <w:fldChar w:fldCharType="end"/>
      </w:r>
      <w:r>
        <w:rPr>
          <w:lang w:val="en-US"/>
        </w:rPr>
        <w:t xml:space="preserve"> Grafik Hubungan SPL dan Jarak Ruang DRPM</w:t>
      </w:r>
      <w:bookmarkEnd w:id="113"/>
    </w:p>
    <w:p w14:paraId="56B403E0" w14:textId="77777777" w:rsidR="00F50E3D" w:rsidRDefault="00F50E3D" w:rsidP="00E83F57">
      <w:pPr>
        <w:rPr>
          <w:lang w:val="en-US"/>
        </w:rPr>
      </w:pPr>
    </w:p>
    <w:p w14:paraId="2A1EFC7A" w14:textId="676D379E" w:rsidR="00F50E3D" w:rsidRDefault="00AD3393" w:rsidP="0021279F">
      <w:pPr>
        <w:ind w:firstLine="567"/>
        <w:rPr>
          <w:lang w:val="en-US"/>
        </w:rPr>
      </w:pPr>
      <w:r>
        <w:rPr>
          <w:lang w:val="en-US"/>
        </w:rPr>
        <w:t xml:space="preserve">Pada Gambar 4.1 menunjukkan bahwa nilai SPL pada ruang DRPM mengalami penurunan selaras dengan penambahan jarak. </w:t>
      </w:r>
      <w:r w:rsidR="0045401D">
        <w:rPr>
          <w:lang w:val="en-US"/>
        </w:rPr>
        <w:t>Namun besarnya peluruhan tidak terlalu signifikan,</w:t>
      </w:r>
      <w:r>
        <w:rPr>
          <w:lang w:val="en-US"/>
        </w:rPr>
        <w:t xml:space="preserve"> ini menunjukkan bahwa </w:t>
      </w:r>
      <w:r w:rsidR="0021279F">
        <w:rPr>
          <w:lang w:val="en-US"/>
        </w:rPr>
        <w:t>ruangan</w:t>
      </w:r>
      <w:r w:rsidR="0021279F" w:rsidRPr="0021279F">
        <w:rPr>
          <w:lang w:val="en-US"/>
        </w:rPr>
        <w:t xml:space="preserve"> tidak memiliki </w:t>
      </w:r>
      <w:r w:rsidR="0021279F" w:rsidRPr="0021279F">
        <w:rPr>
          <w:lang w:val="en-US"/>
        </w:rPr>
        <w:lastRenderedPageBreak/>
        <w:t>karakteristik pantulan</w:t>
      </w:r>
      <w:r w:rsidR="0021279F">
        <w:rPr>
          <w:lang w:val="en-US"/>
        </w:rPr>
        <w:t xml:space="preserve"> </w:t>
      </w:r>
      <w:r w:rsidR="0021279F" w:rsidRPr="0021279F">
        <w:rPr>
          <w:lang w:val="en-US"/>
        </w:rPr>
        <w:t>tertentu yang memberikan pengaruh signifikan terhadap bunyi</w:t>
      </w:r>
      <w:r w:rsidR="0021279F">
        <w:rPr>
          <w:lang w:val="en-US"/>
        </w:rPr>
        <w:t xml:space="preserve"> </w:t>
      </w:r>
      <w:r w:rsidR="0021279F" w:rsidRPr="0021279F">
        <w:rPr>
          <w:lang w:val="en-US"/>
        </w:rPr>
        <w:t>yang diterima pendengar.</w:t>
      </w:r>
      <w:r w:rsidR="0021279F">
        <w:rPr>
          <w:lang w:val="en-US"/>
        </w:rPr>
        <w:t xml:space="preserve"> Hal ini disebabkan karena jenis material penyusun ruangan yang sebagaian besar adalah material reflektif dengan koefiesien absorbsi cukup rendah. </w:t>
      </w:r>
      <w:r w:rsidR="004F1480">
        <w:rPr>
          <w:lang w:val="en-US"/>
        </w:rPr>
        <w:t>Begitu pula dengan ruang Dekanat FT-IRS</w:t>
      </w:r>
      <w:r w:rsidR="00FF248F">
        <w:rPr>
          <w:lang w:val="en-US"/>
        </w:rPr>
        <w:t>, pada Gambar 4.</w:t>
      </w:r>
      <w:r w:rsidR="005035D8">
        <w:rPr>
          <w:lang w:val="en-US"/>
        </w:rPr>
        <w:t>2</w:t>
      </w:r>
      <w:r w:rsidR="00FF248F">
        <w:rPr>
          <w:lang w:val="en-US"/>
        </w:rPr>
        <w:t xml:space="preserve"> menjelaskan bahwa peluruhan SPL tidak terlalu signifikan, menunjukkan bahwa ruangan tidak memiliki karakteristik tertentu yang memberikan pengaruh signifikan terh</w:t>
      </w:r>
      <w:r w:rsidR="00A53D84">
        <w:rPr>
          <w:lang w:val="en-US"/>
        </w:rPr>
        <w:t>a</w:t>
      </w:r>
      <w:r w:rsidR="00FF248F">
        <w:rPr>
          <w:lang w:val="en-US"/>
        </w:rPr>
        <w:t xml:space="preserve">dap bunyi yang diterima pendengar. </w:t>
      </w:r>
      <w:r w:rsidR="004F1480">
        <w:rPr>
          <w:lang w:val="en-US"/>
        </w:rPr>
        <w:t xml:space="preserve"> </w:t>
      </w:r>
    </w:p>
    <w:p w14:paraId="4127B98F" w14:textId="77777777" w:rsidR="0021279F" w:rsidRDefault="0021279F" w:rsidP="0021279F">
      <w:pPr>
        <w:ind w:firstLine="567"/>
        <w:rPr>
          <w:lang w:val="en-US"/>
        </w:rPr>
      </w:pPr>
    </w:p>
    <w:p w14:paraId="01C899A2" w14:textId="7578AC80" w:rsidR="00F50E3D" w:rsidRDefault="00F50E3D" w:rsidP="00E83F57">
      <w:pPr>
        <w:jc w:val="center"/>
        <w:rPr>
          <w:lang w:val="en-US"/>
        </w:rPr>
      </w:pPr>
      <w:r>
        <w:rPr>
          <w:noProof/>
          <w:lang w:val="en-US"/>
        </w:rPr>
        <w:drawing>
          <wp:inline distT="0" distB="0" distL="0" distR="0" wp14:anchorId="1EAF15A8" wp14:editId="5280FFAB">
            <wp:extent cx="4572000" cy="2743200"/>
            <wp:effectExtent l="0" t="0" r="0" b="0"/>
            <wp:docPr id="3093" name="Chart 3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BA9001" w14:textId="69389076" w:rsidR="00F50E3D" w:rsidRDefault="00F50E3D" w:rsidP="00E83F57">
      <w:pPr>
        <w:pStyle w:val="Caption"/>
        <w:spacing w:after="0"/>
        <w:jc w:val="center"/>
        <w:rPr>
          <w:lang w:val="en-US"/>
        </w:rPr>
      </w:pPr>
      <w:bookmarkStart w:id="114" w:name="_Toc50912541"/>
      <w:r>
        <w:rPr>
          <w:b/>
        </w:rPr>
        <w:t xml:space="preserve">Gambar 4. </w:t>
      </w:r>
      <w:r>
        <w:rPr>
          <w:b/>
        </w:rPr>
        <w:fldChar w:fldCharType="begin"/>
      </w:r>
      <w:r>
        <w:rPr>
          <w:b/>
        </w:rPr>
        <w:instrText xml:space="preserve"> SEQ Gambar_4. \* ARABIC </w:instrText>
      </w:r>
      <w:r>
        <w:rPr>
          <w:b/>
        </w:rPr>
        <w:fldChar w:fldCharType="separate"/>
      </w:r>
      <w:r w:rsidR="00751FB9">
        <w:rPr>
          <w:b/>
          <w:noProof/>
        </w:rPr>
        <w:t>2</w:t>
      </w:r>
      <w:r>
        <w:rPr>
          <w:b/>
        </w:rPr>
        <w:fldChar w:fldCharType="end"/>
      </w:r>
      <w:r>
        <w:rPr>
          <w:lang w:val="en-US"/>
        </w:rPr>
        <w:t xml:space="preserve"> Grafik Hubungan SPL dan Jarak Ruang Dekanat </w:t>
      </w:r>
      <w:r w:rsidR="00AB12EE">
        <w:rPr>
          <w:lang w:val="en-US"/>
        </w:rPr>
        <w:t>FT-IRS</w:t>
      </w:r>
      <w:bookmarkEnd w:id="114"/>
      <w:r>
        <w:rPr>
          <w:lang w:val="en-US"/>
        </w:rPr>
        <w:t xml:space="preserve"> </w:t>
      </w:r>
    </w:p>
    <w:p w14:paraId="1B333A07" w14:textId="2C2D7363" w:rsidR="00F50E3D" w:rsidRDefault="00F50E3D" w:rsidP="00E83F57">
      <w:pPr>
        <w:jc w:val="center"/>
      </w:pPr>
    </w:p>
    <w:p w14:paraId="768E069D" w14:textId="4B46E76D" w:rsidR="003E7688" w:rsidRPr="00E0142C" w:rsidRDefault="00E0142C" w:rsidP="003E7688">
      <w:pPr>
        <w:ind w:firstLine="567"/>
        <w:rPr>
          <w:rFonts w:cs="Times New Roman"/>
          <w:szCs w:val="24"/>
          <w:lang w:val="en-US"/>
        </w:rPr>
      </w:pPr>
      <w:r>
        <w:rPr>
          <w:lang w:val="en-US"/>
        </w:rPr>
        <w:t>Untuk mengetahui besar jarak privasi dan jarak distraksi pada suatu ruangan, maka dibuatlah grafik regresi linier STI terhadap jarak masing-masing penerima ke sumber yang ditunjukkan dengan garis ‘</w:t>
      </w:r>
      <w:r>
        <w:rPr>
          <w:i/>
          <w:lang w:val="en-US"/>
        </w:rPr>
        <w:t>Linear</w:t>
      </w:r>
      <w:r>
        <w:rPr>
          <w:lang w:val="en-US"/>
        </w:rPr>
        <w:t>’ (Gambar 4.</w:t>
      </w:r>
      <w:r w:rsidR="003E7688">
        <w:rPr>
          <w:lang w:val="en-US"/>
        </w:rPr>
        <w:t>3</w:t>
      </w:r>
      <w:r>
        <w:rPr>
          <w:lang w:val="en-US"/>
        </w:rPr>
        <w:t>, 4.</w:t>
      </w:r>
      <w:r w:rsidR="003E7688">
        <w:rPr>
          <w:lang w:val="en-US"/>
        </w:rPr>
        <w:t>4</w:t>
      </w:r>
      <w:r>
        <w:rPr>
          <w:lang w:val="en-US"/>
        </w:rPr>
        <w:t>, 4.</w:t>
      </w:r>
      <w:r w:rsidR="003E7688">
        <w:rPr>
          <w:lang w:val="en-US"/>
        </w:rPr>
        <w:t>5</w:t>
      </w:r>
      <w:r>
        <w:rPr>
          <w:lang w:val="en-US"/>
        </w:rPr>
        <w:t>, dan 4.</w:t>
      </w:r>
      <w:r w:rsidR="003E7688">
        <w:rPr>
          <w:lang w:val="en-US"/>
        </w:rPr>
        <w:t>6</w:t>
      </w:r>
      <w:r>
        <w:rPr>
          <w:lang w:val="en-US"/>
        </w:rPr>
        <w:t xml:space="preserve">). </w:t>
      </w:r>
      <w:r w:rsidR="00495866">
        <w:rPr>
          <w:lang w:val="en-US"/>
        </w:rPr>
        <w:t xml:space="preserve">Berdasarkan hubungan tersebut (STI terhadap jarak pada tiap posisi penerima) dapat diketahui pengaruh dari tingkat penyerapan partisi terhadap tingkat privasi wicara. </w:t>
      </w:r>
      <w:r w:rsidR="003E7688">
        <w:rPr>
          <w:lang w:val="en-US"/>
        </w:rPr>
        <w:t>Pada Gambar 4.3- 4.5, STI pada Ruang DRPM berkurang tiap penambahan jarak, walaupun terdapat beberapa posisi yang mengalami sedikit kenaikan. Hal ini menunjukkan bahwa energi suara yang ditransmisikan dari sumber ke posisi penerima berkurang akibat adanya sebagian suara yang diabsorbsi oleh partisi di ruangan, sehingga dapat dikatakan bahwa partisi ruangan tersebut bekerja dengan cukup baik.</w:t>
      </w:r>
    </w:p>
    <w:p w14:paraId="1745E9D7" w14:textId="43CE4E54" w:rsidR="00F50E3D" w:rsidRDefault="00F50E3D" w:rsidP="00E83F57">
      <w:pPr>
        <w:keepNext/>
        <w:jc w:val="center"/>
      </w:pPr>
      <w:r>
        <w:rPr>
          <w:noProof/>
          <w:lang w:val="en-US"/>
        </w:rPr>
        <w:lastRenderedPageBreak/>
        <w:drawing>
          <wp:inline distT="0" distB="0" distL="0" distR="0" wp14:anchorId="3DDE88A0" wp14:editId="39DD2A73">
            <wp:extent cx="4572000" cy="2011680"/>
            <wp:effectExtent l="0" t="0" r="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0289663" w14:textId="055C4BCE" w:rsidR="00F50E3D" w:rsidRDefault="00F50E3D" w:rsidP="00E83F57">
      <w:pPr>
        <w:pStyle w:val="Caption"/>
        <w:spacing w:after="0"/>
        <w:jc w:val="center"/>
        <w:rPr>
          <w:lang w:val="en-US"/>
        </w:rPr>
      </w:pPr>
      <w:bookmarkStart w:id="115" w:name="_Toc50912542"/>
      <w:r>
        <w:rPr>
          <w:b/>
        </w:rPr>
        <w:t xml:space="preserve">Gambar 4. </w:t>
      </w:r>
      <w:r>
        <w:rPr>
          <w:b/>
        </w:rPr>
        <w:fldChar w:fldCharType="begin"/>
      </w:r>
      <w:r>
        <w:rPr>
          <w:b/>
        </w:rPr>
        <w:instrText xml:space="preserve"> SEQ Gambar_4. \* ARABIC </w:instrText>
      </w:r>
      <w:r>
        <w:rPr>
          <w:b/>
        </w:rPr>
        <w:fldChar w:fldCharType="separate"/>
      </w:r>
      <w:r w:rsidR="00751FB9">
        <w:rPr>
          <w:b/>
          <w:noProof/>
        </w:rPr>
        <w:t>3</w:t>
      </w:r>
      <w:r>
        <w:rPr>
          <w:b/>
        </w:rPr>
        <w:fldChar w:fldCharType="end"/>
      </w:r>
      <w:r>
        <w:rPr>
          <w:lang w:val="en-US"/>
        </w:rPr>
        <w:t xml:space="preserve"> Grafik hubungan antara STI dan jarak Ruang DRPM (Line 1)</w:t>
      </w:r>
      <w:bookmarkEnd w:id="115"/>
    </w:p>
    <w:p w14:paraId="15ACEEA5" w14:textId="77777777" w:rsidR="000C5A14" w:rsidRPr="000C5A14" w:rsidRDefault="000C5A14" w:rsidP="000C5A14">
      <w:pPr>
        <w:rPr>
          <w:lang w:val="en-US"/>
        </w:rPr>
      </w:pPr>
    </w:p>
    <w:p w14:paraId="7638F8A8" w14:textId="02A83B7F" w:rsidR="008A5236" w:rsidRDefault="00F50E3D" w:rsidP="008A5236">
      <w:pPr>
        <w:keepNext/>
        <w:jc w:val="center"/>
      </w:pPr>
      <w:r>
        <w:rPr>
          <w:noProof/>
          <w:lang w:val="en-US"/>
        </w:rPr>
        <w:drawing>
          <wp:inline distT="0" distB="0" distL="0" distR="0" wp14:anchorId="1D2C3D9D" wp14:editId="74B243C2">
            <wp:extent cx="4572000" cy="20116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E8216E" w14:textId="557D0999" w:rsidR="00F50E3D" w:rsidRDefault="00F50E3D" w:rsidP="00E83F57">
      <w:pPr>
        <w:pStyle w:val="Caption"/>
        <w:spacing w:after="0"/>
        <w:jc w:val="center"/>
        <w:rPr>
          <w:lang w:val="en-US"/>
        </w:rPr>
      </w:pPr>
      <w:bookmarkStart w:id="116" w:name="_Toc50912543"/>
      <w:r>
        <w:rPr>
          <w:b/>
        </w:rPr>
        <w:t xml:space="preserve">Gambar 4. </w:t>
      </w:r>
      <w:r>
        <w:rPr>
          <w:b/>
        </w:rPr>
        <w:fldChar w:fldCharType="begin"/>
      </w:r>
      <w:r>
        <w:rPr>
          <w:b/>
        </w:rPr>
        <w:instrText xml:space="preserve"> SEQ Gambar_4. \* ARABIC </w:instrText>
      </w:r>
      <w:r>
        <w:rPr>
          <w:b/>
        </w:rPr>
        <w:fldChar w:fldCharType="separate"/>
      </w:r>
      <w:r w:rsidR="00751FB9">
        <w:rPr>
          <w:b/>
          <w:noProof/>
        </w:rPr>
        <w:t>4</w:t>
      </w:r>
      <w:r>
        <w:rPr>
          <w:b/>
        </w:rPr>
        <w:fldChar w:fldCharType="end"/>
      </w:r>
      <w:r>
        <w:rPr>
          <w:lang w:val="en-US"/>
        </w:rPr>
        <w:t xml:space="preserve"> Grafik hubungan antara STI dan jarak Ruang DRPM (Line 2)</w:t>
      </w:r>
      <w:bookmarkEnd w:id="116"/>
    </w:p>
    <w:p w14:paraId="7B154F11" w14:textId="77777777" w:rsidR="008A5236" w:rsidRPr="008A5236" w:rsidRDefault="008A5236" w:rsidP="008A5236">
      <w:pPr>
        <w:rPr>
          <w:lang w:val="en-US"/>
        </w:rPr>
      </w:pPr>
    </w:p>
    <w:p w14:paraId="1E572E2A" w14:textId="619D4205" w:rsidR="00F50E3D" w:rsidRDefault="00F50E3D" w:rsidP="00E83F57">
      <w:pPr>
        <w:keepNext/>
        <w:jc w:val="center"/>
      </w:pPr>
      <w:r>
        <w:rPr>
          <w:noProof/>
          <w:lang w:val="en-US"/>
        </w:rPr>
        <w:drawing>
          <wp:inline distT="0" distB="0" distL="0" distR="0" wp14:anchorId="4544818F" wp14:editId="75DE5C57">
            <wp:extent cx="4572000" cy="201168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BDF034" w14:textId="394F13EB" w:rsidR="00495866" w:rsidRDefault="00F50E3D" w:rsidP="00A53D84">
      <w:pPr>
        <w:pStyle w:val="Caption"/>
        <w:spacing w:after="0"/>
        <w:jc w:val="center"/>
        <w:rPr>
          <w:lang w:val="en-US"/>
        </w:rPr>
      </w:pPr>
      <w:bookmarkStart w:id="117" w:name="_Toc50912544"/>
      <w:r w:rsidRPr="00F33585">
        <w:rPr>
          <w:b/>
        </w:rPr>
        <w:t xml:space="preserve">Gambar 4. </w:t>
      </w:r>
      <w:r w:rsidR="00A30E80" w:rsidRPr="00F33585">
        <w:rPr>
          <w:b/>
        </w:rPr>
        <w:fldChar w:fldCharType="begin"/>
      </w:r>
      <w:r w:rsidR="00A30E80" w:rsidRPr="00F33585">
        <w:rPr>
          <w:b/>
        </w:rPr>
        <w:instrText xml:space="preserve"> SEQ Gambar_4. \* ARABIC </w:instrText>
      </w:r>
      <w:r w:rsidR="00A30E80" w:rsidRPr="00F33585">
        <w:rPr>
          <w:b/>
        </w:rPr>
        <w:fldChar w:fldCharType="separate"/>
      </w:r>
      <w:r w:rsidR="00751FB9">
        <w:rPr>
          <w:b/>
          <w:noProof/>
        </w:rPr>
        <w:t>5</w:t>
      </w:r>
      <w:r w:rsidR="00A30E80" w:rsidRPr="00F33585">
        <w:rPr>
          <w:b/>
          <w:noProof/>
        </w:rPr>
        <w:fldChar w:fldCharType="end"/>
      </w:r>
      <w:r>
        <w:rPr>
          <w:lang w:val="en-US"/>
        </w:rPr>
        <w:t xml:space="preserve"> Grafik hubungan antara STI dan jarak Ruang DRPM (Line 3)</w:t>
      </w:r>
      <w:bookmarkEnd w:id="117"/>
    </w:p>
    <w:p w14:paraId="7CB9E5CD" w14:textId="77777777" w:rsidR="003E7688" w:rsidRDefault="003E7688" w:rsidP="00495866">
      <w:pPr>
        <w:ind w:firstLine="567"/>
        <w:rPr>
          <w:lang w:val="en-US"/>
        </w:rPr>
      </w:pPr>
    </w:p>
    <w:p w14:paraId="2AB60195" w14:textId="42C51999" w:rsidR="00495866" w:rsidRPr="00495866" w:rsidRDefault="003E7688" w:rsidP="00495866">
      <w:pPr>
        <w:ind w:firstLine="567"/>
        <w:rPr>
          <w:lang w:val="en-US"/>
        </w:rPr>
      </w:pPr>
      <w:r>
        <w:rPr>
          <w:lang w:val="en-US"/>
        </w:rPr>
        <w:t>Pada Gambar 4.6,</w:t>
      </w:r>
      <w:r w:rsidR="00CF4BB6">
        <w:rPr>
          <w:lang w:val="en-US"/>
        </w:rPr>
        <w:t xml:space="preserve"> nilai STI pada ruang Dekanat FT-IRS mengalami penurunan tiap penambahan jarak walaupun tidak terlalu signifikan, yang menunjukkan bahwa partisi pada ruangan tersebut bekerja dengan baik</w:t>
      </w:r>
      <w:r w:rsidR="00F92065">
        <w:rPr>
          <w:lang w:val="en-US"/>
        </w:rPr>
        <w:t xml:space="preserve">, dimana </w:t>
      </w:r>
      <w:r w:rsidR="00F92065">
        <w:rPr>
          <w:lang w:val="en-US"/>
        </w:rPr>
        <w:lastRenderedPageBreak/>
        <w:t>energi suara yang ditransmisikan dari sumber ke posisi berkurang akibat adanya absorbsi suara.</w:t>
      </w:r>
      <w:r w:rsidR="00CF4BB6">
        <w:rPr>
          <w:lang w:val="en-US"/>
        </w:rPr>
        <w:t xml:space="preserve"> </w:t>
      </w:r>
      <w:r w:rsidR="00A53D84">
        <w:rPr>
          <w:lang w:val="en-US"/>
        </w:rPr>
        <w:t>Selain itu posisi sumber bunyi yang lebih tinggi dari penerima</w:t>
      </w:r>
      <w:r w:rsidR="000C5A14">
        <w:rPr>
          <w:lang w:val="en-US"/>
        </w:rPr>
        <w:t>, menyebabkan furniture pada meja kerja tidak terlalu memberi pengaruh terhadap</w:t>
      </w:r>
      <w:r w:rsidR="00A53D84">
        <w:rPr>
          <w:lang w:val="en-US"/>
        </w:rPr>
        <w:t xml:space="preserve"> tingkat kejelasan</w:t>
      </w:r>
      <w:r w:rsidR="000C5A14">
        <w:rPr>
          <w:lang w:val="en-US"/>
        </w:rPr>
        <w:t xml:space="preserve"> suara</w:t>
      </w:r>
      <w:r w:rsidR="00A53D84">
        <w:rPr>
          <w:lang w:val="en-US"/>
        </w:rPr>
        <w:t xml:space="preserve"> di titik penerima</w:t>
      </w:r>
      <w:r w:rsidR="000C5A14">
        <w:rPr>
          <w:lang w:val="en-US"/>
        </w:rPr>
        <w:t xml:space="preserve">. </w:t>
      </w:r>
    </w:p>
    <w:p w14:paraId="49911D53" w14:textId="77777777" w:rsidR="00F33585" w:rsidRPr="00F33585" w:rsidRDefault="00F33585" w:rsidP="00F33585">
      <w:pPr>
        <w:rPr>
          <w:lang w:val="en-US"/>
        </w:rPr>
      </w:pPr>
    </w:p>
    <w:p w14:paraId="43F8BB4D" w14:textId="0025CED3" w:rsidR="00F50E3D" w:rsidRDefault="00F50E3D" w:rsidP="00E83F57">
      <w:pPr>
        <w:keepNext/>
        <w:jc w:val="center"/>
      </w:pPr>
      <w:r>
        <w:rPr>
          <w:noProof/>
          <w:lang w:val="en-US"/>
        </w:rPr>
        <w:drawing>
          <wp:inline distT="0" distB="0" distL="0" distR="0" wp14:anchorId="702B1666" wp14:editId="6E8960FA">
            <wp:extent cx="4572000" cy="201168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3646C0" w14:textId="28D50766" w:rsidR="00F50E3D" w:rsidRDefault="00F50E3D" w:rsidP="00E83F57">
      <w:pPr>
        <w:pStyle w:val="Caption"/>
        <w:spacing w:after="0"/>
        <w:jc w:val="center"/>
        <w:rPr>
          <w:lang w:val="en-US"/>
        </w:rPr>
      </w:pPr>
      <w:bookmarkStart w:id="118" w:name="_Toc50912545"/>
      <w:r w:rsidRPr="000C5A14">
        <w:rPr>
          <w:b/>
          <w:bCs/>
        </w:rPr>
        <w:t xml:space="preserve">Gambar 4. </w:t>
      </w:r>
      <w:r w:rsidR="00750FDD" w:rsidRPr="000C5A14">
        <w:rPr>
          <w:b/>
          <w:bCs/>
        </w:rPr>
        <w:fldChar w:fldCharType="begin"/>
      </w:r>
      <w:r w:rsidR="00750FDD" w:rsidRPr="000C5A14">
        <w:rPr>
          <w:b/>
          <w:bCs/>
        </w:rPr>
        <w:instrText xml:space="preserve"> SEQ Gambar_4. \* ARABIC </w:instrText>
      </w:r>
      <w:r w:rsidR="00750FDD" w:rsidRPr="000C5A14">
        <w:rPr>
          <w:b/>
          <w:bCs/>
        </w:rPr>
        <w:fldChar w:fldCharType="separate"/>
      </w:r>
      <w:r w:rsidR="00751FB9">
        <w:rPr>
          <w:b/>
          <w:bCs/>
          <w:noProof/>
        </w:rPr>
        <w:t>6</w:t>
      </w:r>
      <w:r w:rsidR="00750FDD" w:rsidRPr="000C5A14">
        <w:rPr>
          <w:b/>
          <w:bCs/>
          <w:noProof/>
        </w:rPr>
        <w:fldChar w:fldCharType="end"/>
      </w:r>
      <w:r w:rsidRPr="000C5A14">
        <w:rPr>
          <w:b/>
          <w:bCs/>
          <w:lang w:val="en-US"/>
        </w:rPr>
        <w:t xml:space="preserve"> </w:t>
      </w:r>
      <w:r>
        <w:rPr>
          <w:lang w:val="en-US"/>
        </w:rPr>
        <w:t xml:space="preserve">Grafik hubungan antara STI dan jarak Ruang Dekanat </w:t>
      </w:r>
      <w:r w:rsidR="00AB12EE">
        <w:rPr>
          <w:lang w:val="en-US"/>
        </w:rPr>
        <w:t>FT-IRS</w:t>
      </w:r>
      <w:bookmarkEnd w:id="118"/>
    </w:p>
    <w:p w14:paraId="1E73DADA" w14:textId="77777777" w:rsidR="003E7688" w:rsidRPr="003E7688" w:rsidRDefault="003E7688" w:rsidP="003E7688">
      <w:pPr>
        <w:rPr>
          <w:lang w:val="en-US"/>
        </w:rPr>
      </w:pPr>
    </w:p>
    <w:p w14:paraId="1544FC0F" w14:textId="76718707" w:rsidR="00F50E3D" w:rsidRDefault="00F50E3D" w:rsidP="0088068D">
      <w:pPr>
        <w:pStyle w:val="Heading2"/>
        <w:numPr>
          <w:ilvl w:val="1"/>
          <w:numId w:val="3"/>
        </w:numPr>
        <w:spacing w:before="0"/>
        <w:ind w:left="567"/>
        <w:rPr>
          <w:lang w:val="en-US"/>
        </w:rPr>
      </w:pPr>
      <w:bookmarkStart w:id="119" w:name="_Toc50912516"/>
      <w:r>
        <w:rPr>
          <w:lang w:val="en-US"/>
        </w:rPr>
        <w:t>Analisis Parameter Akustik Ruang berdas</w:t>
      </w:r>
      <w:r w:rsidR="009774D6">
        <w:rPr>
          <w:lang w:val="en-US"/>
        </w:rPr>
        <w:t>a</w:t>
      </w:r>
      <w:r>
        <w:rPr>
          <w:lang w:val="en-US"/>
        </w:rPr>
        <w:t>rkan ISO 3382:3 2012</w:t>
      </w:r>
      <w:bookmarkEnd w:id="119"/>
    </w:p>
    <w:p w14:paraId="128689CB" w14:textId="61C13F84" w:rsidR="00F50E3D" w:rsidRDefault="00F50E3D" w:rsidP="00B361C1">
      <w:pPr>
        <w:ind w:firstLine="567"/>
        <w:rPr>
          <w:lang w:val="en-US"/>
        </w:rPr>
      </w:pPr>
      <w:r>
        <w:rPr>
          <w:lang w:val="en-US"/>
        </w:rPr>
        <w:t>Setelah didapatkan grafik hubungan antara SPL Pembobotan A dengan jarak, maka didapatkan laju peluruhan spasial suara (D</w:t>
      </w:r>
      <w:r>
        <w:rPr>
          <w:vertAlign w:val="subscript"/>
          <w:lang w:val="en-US"/>
        </w:rPr>
        <w:t>2</w:t>
      </w:r>
      <w:r>
        <w:rPr>
          <w:lang w:val="en-US"/>
        </w:rPr>
        <w:t>S) dan SPL pada jarak 4 meter (L</w:t>
      </w:r>
      <w:r>
        <w:rPr>
          <w:vertAlign w:val="subscript"/>
          <w:lang w:val="en-US"/>
        </w:rPr>
        <w:t>p,A,S,4m</w:t>
      </w:r>
      <w:r>
        <w:rPr>
          <w:lang w:val="en-US"/>
        </w:rPr>
        <w:t xml:space="preserve">) </w:t>
      </w:r>
      <w:r w:rsidR="00F92065">
        <w:rPr>
          <w:lang w:val="en-US"/>
        </w:rPr>
        <w:t>dan dari hubungan antara nilai STI terhadap jarak didapatkan jarak privasi (r</w:t>
      </w:r>
      <w:r w:rsidR="00F92065">
        <w:rPr>
          <w:vertAlign w:val="subscript"/>
          <w:lang w:val="en-US"/>
        </w:rPr>
        <w:t>P</w:t>
      </w:r>
      <w:r w:rsidR="00F92065">
        <w:rPr>
          <w:lang w:val="en-US"/>
        </w:rPr>
        <w:t>) yang berada pada jarak dengan nilai STI 0,2 dan jarak distraksi ( r</w:t>
      </w:r>
      <w:r w:rsidR="00F92065">
        <w:rPr>
          <w:vertAlign w:val="subscript"/>
          <w:lang w:val="en-US"/>
        </w:rPr>
        <w:t>D</w:t>
      </w:r>
      <w:r w:rsidR="00F92065">
        <w:rPr>
          <w:lang w:val="en-US"/>
        </w:rPr>
        <w:t>) yang berada pada jarak dengan nilai STI 0,5</w:t>
      </w:r>
      <w:r>
        <w:rPr>
          <w:lang w:val="en-US"/>
        </w:rPr>
        <w:t xml:space="preserve"> yang ditunjukkan oleh Tabel 4.3</w:t>
      </w:r>
      <w:r w:rsidR="00B361C1">
        <w:rPr>
          <w:lang w:val="en-US"/>
        </w:rPr>
        <w:t xml:space="preserve">. Berdasarkan ISO 3382:3 disebutkan bahwa suatu ruangan tapak terbuka dikatakan privat apabila jarak distraksi </w:t>
      </w:r>
      <w:r w:rsidR="00B361C1">
        <w:rPr>
          <w:rFonts w:cs="Times New Roman"/>
          <w:lang w:val="en-US"/>
        </w:rPr>
        <w:t>≤</w:t>
      </w:r>
      <w:r w:rsidR="00B361C1">
        <w:rPr>
          <w:lang w:val="en-US"/>
        </w:rPr>
        <w:t xml:space="preserve"> 5m, besarnya laju peluruhan spasial </w:t>
      </w:r>
      <w:r w:rsidR="00B361C1">
        <w:rPr>
          <w:rFonts w:cs="Times New Roman"/>
          <w:lang w:val="en-US"/>
        </w:rPr>
        <w:t>≥</w:t>
      </w:r>
      <w:r w:rsidR="00B361C1">
        <w:rPr>
          <w:lang w:val="en-US"/>
        </w:rPr>
        <w:t xml:space="preserve">7 dB, dan tingkat tekanan bunyi pada jarak 4 m </w:t>
      </w:r>
      <w:r w:rsidR="00B361C1">
        <w:rPr>
          <w:rFonts w:cs="Times New Roman"/>
          <w:lang w:val="en-US"/>
        </w:rPr>
        <w:t>≤</w:t>
      </w:r>
      <w:r w:rsidR="00B361C1">
        <w:rPr>
          <w:lang w:val="en-US"/>
        </w:rPr>
        <w:t xml:space="preserve"> 48 dB. Sedangkan apabila besarnya jarak distraksi &gt;10m, dan laju peluruhan spasial &lt;5dB, dan tingkat tekanan bunyi &gt;50 dB maka kondisi tersebut disebut tidak privat</w:t>
      </w:r>
      <w:sdt>
        <w:sdtPr>
          <w:rPr>
            <w:lang w:val="en-US"/>
          </w:rPr>
          <w:id w:val="-970125210"/>
          <w:citation/>
        </w:sdtPr>
        <w:sdtContent>
          <w:r w:rsidR="00B361C1">
            <w:rPr>
              <w:lang w:val="en-US"/>
            </w:rPr>
            <w:fldChar w:fldCharType="begin"/>
          </w:r>
          <w:r w:rsidR="00B361C1">
            <w:rPr>
              <w:lang w:val="en-US"/>
            </w:rPr>
            <w:instrText xml:space="preserve"> CITATION Org12 \l 1033 </w:instrText>
          </w:r>
          <w:r w:rsidR="00B361C1">
            <w:rPr>
              <w:lang w:val="en-US"/>
            </w:rPr>
            <w:fldChar w:fldCharType="separate"/>
          </w:r>
          <w:r w:rsidR="00DE1F18">
            <w:rPr>
              <w:noProof/>
              <w:lang w:val="en-US"/>
            </w:rPr>
            <w:t xml:space="preserve"> </w:t>
          </w:r>
          <w:r w:rsidR="00DE1F18" w:rsidRPr="00DE1F18">
            <w:rPr>
              <w:noProof/>
              <w:lang w:val="en-US"/>
            </w:rPr>
            <w:t>(ISO 3382:3, 2012)</w:t>
          </w:r>
          <w:r w:rsidR="00B361C1">
            <w:rPr>
              <w:lang w:val="en-US"/>
            </w:rPr>
            <w:fldChar w:fldCharType="end"/>
          </w:r>
        </w:sdtContent>
      </w:sdt>
      <w:r w:rsidR="00B361C1">
        <w:rPr>
          <w:lang w:val="en-US"/>
        </w:rPr>
        <w:t xml:space="preserve">. </w:t>
      </w:r>
      <w:r w:rsidR="003E7688">
        <w:rPr>
          <w:lang w:val="en-US"/>
        </w:rPr>
        <w:t>Peluruhan spasial suara menunjukkan penurunan nilai SPL terhadap fungsi waktu dari suatu sumber suara yang mengeluarkan kebisingan dengan spektrum suara normal, sedangkan untuk nilai SPL pada jarak 4 meter dari sumber bunyi menunjukkan bahwa  sberapa besar pengaruh refleksi terdekat terhadap SPL. Jarak distrasksi menunjukkan dijarak berapa gangguan mulai mempengaruhi pekerja</w:t>
      </w:r>
      <w:sdt>
        <w:sdtPr>
          <w:rPr>
            <w:lang w:val="en-US"/>
          </w:rPr>
          <w:id w:val="644013685"/>
          <w:citation/>
        </w:sdtPr>
        <w:sdtContent>
          <w:r w:rsidR="003E7688">
            <w:rPr>
              <w:lang w:val="en-US"/>
            </w:rPr>
            <w:fldChar w:fldCharType="begin"/>
          </w:r>
          <w:r w:rsidR="003E7688">
            <w:rPr>
              <w:lang w:val="en-US"/>
            </w:rPr>
            <w:instrText xml:space="preserve"> CITATION Org12 \l 1033 </w:instrText>
          </w:r>
          <w:r w:rsidR="003E7688">
            <w:rPr>
              <w:lang w:val="en-US"/>
            </w:rPr>
            <w:fldChar w:fldCharType="separate"/>
          </w:r>
          <w:r w:rsidR="003E7688">
            <w:rPr>
              <w:noProof/>
              <w:lang w:val="en-US"/>
            </w:rPr>
            <w:t xml:space="preserve"> </w:t>
          </w:r>
          <w:r w:rsidR="003E7688" w:rsidRPr="003E7688">
            <w:rPr>
              <w:noProof/>
              <w:lang w:val="en-US"/>
            </w:rPr>
            <w:t>(ISO 3382:3, 2012)</w:t>
          </w:r>
          <w:r w:rsidR="003E7688">
            <w:rPr>
              <w:lang w:val="en-US"/>
            </w:rPr>
            <w:fldChar w:fldCharType="end"/>
          </w:r>
        </w:sdtContent>
      </w:sdt>
      <w:r w:rsidR="003E7688">
        <w:rPr>
          <w:lang w:val="en-US"/>
        </w:rPr>
        <w:t>.</w:t>
      </w:r>
    </w:p>
    <w:p w14:paraId="4E60E904" w14:textId="77777777" w:rsidR="00F50E3D" w:rsidRDefault="00F50E3D" w:rsidP="00E83F57">
      <w:pPr>
        <w:ind w:firstLine="567"/>
        <w:rPr>
          <w:lang w:val="en-US"/>
        </w:rPr>
      </w:pPr>
    </w:p>
    <w:p w14:paraId="76D82819" w14:textId="03795A19" w:rsidR="00F50E3D" w:rsidRDefault="00F50E3D" w:rsidP="00E83F57">
      <w:pPr>
        <w:pStyle w:val="Caption"/>
        <w:keepNext/>
        <w:spacing w:after="0"/>
      </w:pPr>
      <w:bookmarkStart w:id="120" w:name="_Toc535325101"/>
      <w:bookmarkStart w:id="121" w:name="_Toc534634963"/>
      <w:bookmarkStart w:id="122" w:name="_Toc532109452"/>
      <w:bookmarkStart w:id="123" w:name="_Toc50713669"/>
      <w:r>
        <w:rPr>
          <w:b/>
        </w:rPr>
        <w:lastRenderedPageBreak/>
        <w:t xml:space="preserve">Tabel 4. </w:t>
      </w:r>
      <w:r w:rsidR="005411C6">
        <w:rPr>
          <w:b/>
        </w:rPr>
        <w:fldChar w:fldCharType="begin"/>
      </w:r>
      <w:r w:rsidR="005411C6">
        <w:rPr>
          <w:b/>
        </w:rPr>
        <w:instrText xml:space="preserve"> SEQ Tabel_4. \* ARABIC </w:instrText>
      </w:r>
      <w:r w:rsidR="005411C6">
        <w:rPr>
          <w:b/>
        </w:rPr>
        <w:fldChar w:fldCharType="separate"/>
      </w:r>
      <w:r w:rsidR="00751FB9">
        <w:rPr>
          <w:b/>
          <w:noProof/>
        </w:rPr>
        <w:t>3</w:t>
      </w:r>
      <w:r w:rsidR="005411C6">
        <w:rPr>
          <w:b/>
        </w:rPr>
        <w:fldChar w:fldCharType="end"/>
      </w:r>
      <w:r>
        <w:rPr>
          <w:lang w:val="en-US"/>
        </w:rPr>
        <w:t xml:space="preserve"> </w:t>
      </w:r>
      <w:r>
        <w:t>Parameter Akustik Ruang Eksisting</w:t>
      </w:r>
      <w:bookmarkEnd w:id="120"/>
      <w:bookmarkEnd w:id="121"/>
      <w:bookmarkEnd w:id="122"/>
      <w:bookmarkEnd w:id="123"/>
    </w:p>
    <w:tbl>
      <w:tblPr>
        <w:tblStyle w:val="TableGrid"/>
        <w:tblW w:w="0" w:type="auto"/>
        <w:tblLook w:val="04A0" w:firstRow="1" w:lastRow="0" w:firstColumn="1" w:lastColumn="0" w:noHBand="0" w:noVBand="1"/>
      </w:tblPr>
      <w:tblGrid>
        <w:gridCol w:w="2708"/>
        <w:gridCol w:w="1347"/>
        <w:gridCol w:w="1282"/>
        <w:gridCol w:w="7"/>
        <w:gridCol w:w="1275"/>
        <w:gridCol w:w="1308"/>
      </w:tblGrid>
      <w:tr w:rsidR="00F50E3D" w14:paraId="343E3DAE" w14:textId="77777777" w:rsidTr="00A60F61">
        <w:trPr>
          <w:trHeight w:val="731"/>
          <w:tblHeader/>
        </w:trPr>
        <w:tc>
          <w:tcPr>
            <w:tcW w:w="2708" w:type="dxa"/>
            <w:vMerge w:val="restart"/>
            <w:tcBorders>
              <w:top w:val="single" w:sz="4" w:space="0" w:color="auto"/>
              <w:left w:val="single" w:sz="4" w:space="0" w:color="auto"/>
              <w:bottom w:val="single" w:sz="4" w:space="0" w:color="auto"/>
              <w:right w:val="single" w:sz="4" w:space="0" w:color="auto"/>
            </w:tcBorders>
            <w:vAlign w:val="center"/>
            <w:hideMark/>
          </w:tcPr>
          <w:p w14:paraId="5D874BA1" w14:textId="77777777" w:rsidR="00F50E3D" w:rsidRDefault="00F50E3D" w:rsidP="00E83F57">
            <w:pPr>
              <w:jc w:val="center"/>
              <w:rPr>
                <w:b/>
                <w:lang w:val="en-US"/>
              </w:rPr>
            </w:pPr>
            <w:r>
              <w:rPr>
                <w:b/>
                <w:lang w:val="en-US"/>
              </w:rPr>
              <w:t>Parameter</w:t>
            </w:r>
          </w:p>
        </w:tc>
        <w:tc>
          <w:tcPr>
            <w:tcW w:w="3911" w:type="dxa"/>
            <w:gridSpan w:val="4"/>
            <w:tcBorders>
              <w:top w:val="single" w:sz="4" w:space="0" w:color="auto"/>
              <w:left w:val="single" w:sz="4" w:space="0" w:color="auto"/>
              <w:bottom w:val="single" w:sz="4" w:space="0" w:color="auto"/>
              <w:right w:val="single" w:sz="4" w:space="0" w:color="auto"/>
            </w:tcBorders>
            <w:vAlign w:val="center"/>
            <w:hideMark/>
          </w:tcPr>
          <w:p w14:paraId="2A6D45C4" w14:textId="77777777" w:rsidR="00F50E3D" w:rsidRDefault="00F50E3D" w:rsidP="00E83F57">
            <w:pPr>
              <w:jc w:val="center"/>
              <w:rPr>
                <w:b/>
                <w:lang w:val="en-US"/>
              </w:rPr>
            </w:pPr>
            <w:r>
              <w:rPr>
                <w:b/>
                <w:lang w:val="en-US"/>
              </w:rPr>
              <w:t>DRPM ITS</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3D1A47B8" w14:textId="77070C4A" w:rsidR="00F50E3D" w:rsidRDefault="00F50E3D" w:rsidP="00E83F57">
            <w:pPr>
              <w:jc w:val="center"/>
              <w:rPr>
                <w:b/>
                <w:lang w:val="en-US"/>
              </w:rPr>
            </w:pPr>
            <w:r>
              <w:rPr>
                <w:b/>
                <w:lang w:val="en-US"/>
              </w:rPr>
              <w:t xml:space="preserve">Dekanat </w:t>
            </w:r>
            <w:r w:rsidR="00AB12EE">
              <w:rPr>
                <w:b/>
                <w:lang w:val="en-US"/>
              </w:rPr>
              <w:t>FT-IRS</w:t>
            </w:r>
          </w:p>
        </w:tc>
      </w:tr>
      <w:tr w:rsidR="00F50E3D" w14:paraId="2B8BB4B2" w14:textId="77777777" w:rsidTr="00A60F61">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0FBE6" w14:textId="77777777" w:rsidR="00F50E3D" w:rsidRDefault="00F50E3D" w:rsidP="00E83F57">
            <w:pPr>
              <w:spacing w:line="240" w:lineRule="auto"/>
              <w:jc w:val="left"/>
              <w:rPr>
                <w:b/>
                <w:lang w:val="en-US"/>
              </w:rPr>
            </w:pPr>
          </w:p>
        </w:tc>
        <w:tc>
          <w:tcPr>
            <w:tcW w:w="1347" w:type="dxa"/>
            <w:tcBorders>
              <w:top w:val="single" w:sz="4" w:space="0" w:color="auto"/>
              <w:left w:val="single" w:sz="4" w:space="0" w:color="auto"/>
              <w:bottom w:val="single" w:sz="4" w:space="0" w:color="auto"/>
              <w:right w:val="single" w:sz="4" w:space="0" w:color="auto"/>
            </w:tcBorders>
            <w:vAlign w:val="center"/>
            <w:hideMark/>
          </w:tcPr>
          <w:p w14:paraId="365C8F88" w14:textId="77777777" w:rsidR="00F50E3D" w:rsidRDefault="00F50E3D" w:rsidP="00E83F57">
            <w:pPr>
              <w:jc w:val="center"/>
              <w:rPr>
                <w:b/>
                <w:lang w:val="en-US"/>
              </w:rPr>
            </w:pPr>
            <w:r>
              <w:rPr>
                <w:b/>
                <w:i/>
                <w:lang w:val="en-US"/>
              </w:rPr>
              <w:t>Line</w:t>
            </w:r>
            <w:r>
              <w:rPr>
                <w:b/>
                <w:lang w:val="en-US"/>
              </w:rPr>
              <w:t xml:space="preserve"> 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7FB1A3E" w14:textId="77777777" w:rsidR="00F50E3D" w:rsidRDefault="00F50E3D" w:rsidP="00E83F57">
            <w:pPr>
              <w:jc w:val="center"/>
              <w:rPr>
                <w:b/>
                <w:i/>
                <w:lang w:val="en-US"/>
              </w:rPr>
            </w:pPr>
            <w:r>
              <w:rPr>
                <w:b/>
                <w:i/>
                <w:lang w:val="en-US"/>
              </w:rPr>
              <w:t>Line</w:t>
            </w:r>
            <w:r>
              <w:rPr>
                <w:b/>
                <w:lang w:val="en-US"/>
              </w:rPr>
              <w:t xml:space="preserve"> 2</w:t>
            </w:r>
          </w:p>
        </w:tc>
        <w:tc>
          <w:tcPr>
            <w:tcW w:w="1282" w:type="dxa"/>
            <w:gridSpan w:val="2"/>
            <w:tcBorders>
              <w:top w:val="single" w:sz="4" w:space="0" w:color="auto"/>
              <w:left w:val="single" w:sz="4" w:space="0" w:color="auto"/>
              <w:bottom w:val="single" w:sz="4" w:space="0" w:color="auto"/>
              <w:right w:val="single" w:sz="4" w:space="0" w:color="auto"/>
            </w:tcBorders>
            <w:vAlign w:val="center"/>
            <w:hideMark/>
          </w:tcPr>
          <w:p w14:paraId="172A7B17" w14:textId="77777777" w:rsidR="00F50E3D" w:rsidRDefault="00F50E3D" w:rsidP="00E83F57">
            <w:pPr>
              <w:jc w:val="center"/>
              <w:rPr>
                <w:b/>
                <w:i/>
                <w:lang w:val="en-US"/>
              </w:rPr>
            </w:pPr>
            <w:r>
              <w:rPr>
                <w:b/>
                <w:i/>
                <w:lang w:val="en-US"/>
              </w:rPr>
              <w:t>Line</w:t>
            </w:r>
            <w:r>
              <w:rPr>
                <w:b/>
                <w:lang w:val="en-US"/>
              </w:rPr>
              <w:t xml:space="preserv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0EE88" w14:textId="77777777" w:rsidR="00F50E3D" w:rsidRDefault="00F50E3D" w:rsidP="00E83F57">
            <w:pPr>
              <w:spacing w:line="240" w:lineRule="auto"/>
              <w:jc w:val="left"/>
              <w:rPr>
                <w:b/>
                <w:lang w:val="en-US"/>
              </w:rPr>
            </w:pPr>
          </w:p>
        </w:tc>
      </w:tr>
      <w:tr w:rsidR="00F50E3D" w14:paraId="307FC228" w14:textId="77777777" w:rsidTr="00F50E3D">
        <w:trPr>
          <w:trHeight w:val="1224"/>
        </w:trPr>
        <w:tc>
          <w:tcPr>
            <w:tcW w:w="2708" w:type="dxa"/>
            <w:tcBorders>
              <w:top w:val="single" w:sz="4" w:space="0" w:color="auto"/>
              <w:left w:val="single" w:sz="4" w:space="0" w:color="auto"/>
              <w:bottom w:val="single" w:sz="4" w:space="0" w:color="auto"/>
              <w:right w:val="single" w:sz="4" w:space="0" w:color="auto"/>
            </w:tcBorders>
            <w:vAlign w:val="center"/>
            <w:hideMark/>
          </w:tcPr>
          <w:p w14:paraId="299FC99C" w14:textId="77777777" w:rsidR="00F50E3D" w:rsidRDefault="00F50E3D" w:rsidP="00E83F57">
            <w:pPr>
              <w:rPr>
                <w:rFonts w:cs="Times New Roman"/>
                <w:szCs w:val="24"/>
                <w:lang w:val="en-US"/>
              </w:rPr>
            </w:pPr>
            <w:r>
              <w:rPr>
                <w:rFonts w:cs="Times New Roman"/>
                <w:szCs w:val="24"/>
                <w:lang w:val="en-US"/>
              </w:rPr>
              <w:t>Laju Peluruhan Spasial dari Tingkat Tekanan Bunyi Pembobotan A</w:t>
            </w:r>
            <w:r>
              <w:rPr>
                <w:rFonts w:cs="Times New Roman"/>
                <w:szCs w:val="24"/>
              </w:rPr>
              <w:t>, D</w:t>
            </w:r>
            <w:r>
              <w:rPr>
                <w:rFonts w:cs="Times New Roman"/>
                <w:szCs w:val="24"/>
                <w:vertAlign w:val="subscript"/>
              </w:rPr>
              <w:t>2,S</w:t>
            </w:r>
            <w:r>
              <w:rPr>
                <w:rFonts w:cs="Times New Roman"/>
                <w:szCs w:val="24"/>
              </w:rPr>
              <w:t>, (</w:t>
            </w:r>
            <w:r>
              <w:rPr>
                <w:rFonts w:cs="Times New Roman"/>
                <w:szCs w:val="24"/>
                <w:lang w:val="en-US"/>
              </w:rPr>
              <w:t>dB</w:t>
            </w:r>
            <w:r>
              <w:rPr>
                <w:rFonts w:cs="Times New Roman"/>
                <w:szCs w:val="24"/>
                <w:vertAlign w:val="subscript"/>
                <w:lang w:val="en-US"/>
              </w:rPr>
              <w:t>A</w:t>
            </w:r>
            <w:r>
              <w:rPr>
                <w:rFonts w:cs="Times New Roman"/>
                <w:szCs w:val="24"/>
                <w:lang w:val="en-US"/>
              </w:rPr>
              <w:t>)</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206414E" w14:textId="52C231E2" w:rsidR="00F50E3D" w:rsidRDefault="00023C3F" w:rsidP="00023C3F">
            <w:pPr>
              <w:jc w:val="center"/>
              <w:rPr>
                <w:rFonts w:cs="Times New Roman"/>
                <w:szCs w:val="24"/>
                <w:lang w:val="en-US"/>
              </w:rPr>
            </w:pPr>
            <w:r>
              <w:rPr>
                <w:rFonts w:cs="Times New Roman"/>
                <w:szCs w:val="24"/>
                <w:lang w:val="en-US"/>
              </w:rPr>
              <w:t>2,91</w:t>
            </w:r>
          </w:p>
        </w:tc>
        <w:tc>
          <w:tcPr>
            <w:tcW w:w="1282" w:type="dxa"/>
            <w:tcBorders>
              <w:top w:val="single" w:sz="4" w:space="0" w:color="auto"/>
              <w:left w:val="single" w:sz="4" w:space="0" w:color="auto"/>
              <w:bottom w:val="single" w:sz="4" w:space="0" w:color="auto"/>
              <w:right w:val="single" w:sz="4" w:space="0" w:color="auto"/>
            </w:tcBorders>
            <w:vAlign w:val="center"/>
            <w:hideMark/>
          </w:tcPr>
          <w:p w14:paraId="75045328" w14:textId="65D1DD2C" w:rsidR="00F50E3D" w:rsidRDefault="00023C3F" w:rsidP="00023C3F">
            <w:pPr>
              <w:jc w:val="center"/>
              <w:rPr>
                <w:rFonts w:cs="Times New Roman"/>
                <w:szCs w:val="24"/>
                <w:lang w:val="en-US"/>
              </w:rPr>
            </w:pPr>
            <w:r>
              <w:rPr>
                <w:rFonts w:cs="Times New Roman"/>
                <w:szCs w:val="24"/>
                <w:lang w:val="en-US"/>
              </w:rPr>
              <w:t>2,83</w:t>
            </w:r>
          </w:p>
        </w:tc>
        <w:tc>
          <w:tcPr>
            <w:tcW w:w="1282" w:type="dxa"/>
            <w:gridSpan w:val="2"/>
            <w:tcBorders>
              <w:top w:val="single" w:sz="4" w:space="0" w:color="auto"/>
              <w:left w:val="single" w:sz="4" w:space="0" w:color="auto"/>
              <w:bottom w:val="single" w:sz="4" w:space="0" w:color="auto"/>
              <w:right w:val="single" w:sz="4" w:space="0" w:color="auto"/>
            </w:tcBorders>
            <w:vAlign w:val="center"/>
            <w:hideMark/>
          </w:tcPr>
          <w:p w14:paraId="41F70F41" w14:textId="3AE02CFE" w:rsidR="00F50E3D" w:rsidRDefault="00023C3F" w:rsidP="002F0C1B">
            <w:pPr>
              <w:jc w:val="center"/>
              <w:rPr>
                <w:rFonts w:cs="Times New Roman"/>
                <w:szCs w:val="24"/>
                <w:lang w:val="en-US"/>
              </w:rPr>
            </w:pPr>
            <w:r>
              <w:rPr>
                <w:rFonts w:cs="Times New Roman"/>
                <w:szCs w:val="24"/>
                <w:lang w:val="en-US"/>
              </w:rPr>
              <w:t>5</w:t>
            </w:r>
            <w:r w:rsidR="002F0C1B">
              <w:rPr>
                <w:rFonts w:cs="Times New Roman"/>
                <w:szCs w:val="24"/>
                <w:lang w:val="en-US"/>
              </w:rPr>
              <w:t>,</w:t>
            </w:r>
            <w:r>
              <w:rPr>
                <w:rFonts w:cs="Times New Roman"/>
                <w:szCs w:val="24"/>
                <w:lang w:val="en-US"/>
              </w:rPr>
              <w:t>79</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E1115D8" w14:textId="6C33A1AA" w:rsidR="00F50E3D" w:rsidRDefault="009941F4" w:rsidP="00E83F57">
            <w:pPr>
              <w:jc w:val="center"/>
              <w:rPr>
                <w:rFonts w:cs="Times New Roman"/>
                <w:szCs w:val="24"/>
                <w:lang w:val="en-US"/>
              </w:rPr>
            </w:pPr>
            <w:r>
              <w:rPr>
                <w:rFonts w:cs="Times New Roman"/>
                <w:szCs w:val="24"/>
                <w:lang w:val="en-US"/>
              </w:rPr>
              <w:t>2,82</w:t>
            </w:r>
          </w:p>
        </w:tc>
      </w:tr>
      <w:tr w:rsidR="00F50E3D" w14:paraId="12E440FA" w14:textId="77777777" w:rsidTr="00F50E3D">
        <w:trPr>
          <w:trHeight w:val="1244"/>
        </w:trPr>
        <w:tc>
          <w:tcPr>
            <w:tcW w:w="2708" w:type="dxa"/>
            <w:tcBorders>
              <w:top w:val="single" w:sz="4" w:space="0" w:color="auto"/>
              <w:left w:val="single" w:sz="4" w:space="0" w:color="auto"/>
              <w:bottom w:val="single" w:sz="4" w:space="0" w:color="auto"/>
              <w:right w:val="single" w:sz="4" w:space="0" w:color="auto"/>
            </w:tcBorders>
            <w:vAlign w:val="center"/>
            <w:hideMark/>
          </w:tcPr>
          <w:p w14:paraId="30484556" w14:textId="77777777" w:rsidR="00F50E3D" w:rsidRDefault="00F50E3D" w:rsidP="00E83F57">
            <w:pPr>
              <w:rPr>
                <w:rFonts w:cs="Times New Roman"/>
                <w:szCs w:val="24"/>
                <w:lang w:val="en-US"/>
              </w:rPr>
            </w:pPr>
            <w:r>
              <w:rPr>
                <w:rFonts w:cs="Times New Roman"/>
                <w:szCs w:val="24"/>
                <w:lang w:val="en-US"/>
              </w:rPr>
              <w:t>Tingkat Tekanan Bunyi pada jarak 4 m dari sumber</w:t>
            </w:r>
            <w:r>
              <w:rPr>
                <w:rFonts w:cs="Times New Roman"/>
                <w:szCs w:val="24"/>
              </w:rPr>
              <w:t>, L</w:t>
            </w:r>
            <w:r>
              <w:rPr>
                <w:rFonts w:cs="Times New Roman"/>
                <w:szCs w:val="24"/>
                <w:vertAlign w:val="subscript"/>
              </w:rPr>
              <w:t>p,A,S,4m</w:t>
            </w:r>
            <w:r>
              <w:rPr>
                <w:rFonts w:cs="Times New Roman"/>
                <w:szCs w:val="24"/>
              </w:rPr>
              <w:t xml:space="preserve">, in </w:t>
            </w:r>
            <w:r>
              <w:rPr>
                <w:rFonts w:cs="Times New Roman"/>
                <w:szCs w:val="24"/>
                <w:lang w:val="en-US"/>
              </w:rPr>
              <w:t>dB</w:t>
            </w:r>
            <w:r>
              <w:rPr>
                <w:rFonts w:cs="Times New Roman"/>
                <w:szCs w:val="24"/>
                <w:vertAlign w:val="subscript"/>
                <w:lang w:val="en-US"/>
              </w:rPr>
              <w:t>A</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98AEAF" w14:textId="1BB2E994" w:rsidR="00F50E3D" w:rsidRDefault="00023C3F" w:rsidP="00023C3F">
            <w:pPr>
              <w:jc w:val="center"/>
              <w:rPr>
                <w:rFonts w:cs="Times New Roman"/>
                <w:szCs w:val="24"/>
                <w:lang w:val="en-US"/>
              </w:rPr>
            </w:pPr>
            <w:r>
              <w:rPr>
                <w:rFonts w:cs="Times New Roman"/>
                <w:szCs w:val="24"/>
                <w:lang w:val="en-US"/>
              </w:rPr>
              <w:t>54,9</w:t>
            </w:r>
          </w:p>
        </w:tc>
        <w:tc>
          <w:tcPr>
            <w:tcW w:w="1282" w:type="dxa"/>
            <w:tcBorders>
              <w:top w:val="single" w:sz="4" w:space="0" w:color="auto"/>
              <w:left w:val="single" w:sz="4" w:space="0" w:color="auto"/>
              <w:bottom w:val="single" w:sz="4" w:space="0" w:color="auto"/>
              <w:right w:val="single" w:sz="4" w:space="0" w:color="auto"/>
            </w:tcBorders>
            <w:vAlign w:val="center"/>
            <w:hideMark/>
          </w:tcPr>
          <w:p w14:paraId="7F72637C" w14:textId="401F5E06" w:rsidR="00F50E3D" w:rsidRDefault="00023C3F" w:rsidP="00023C3F">
            <w:pPr>
              <w:jc w:val="center"/>
              <w:rPr>
                <w:rFonts w:cs="Times New Roman"/>
                <w:szCs w:val="24"/>
                <w:lang w:val="en-US"/>
              </w:rPr>
            </w:pPr>
            <w:r>
              <w:rPr>
                <w:rFonts w:eastAsia="Times New Roman" w:cs="Times New Roman"/>
                <w:color w:val="000000"/>
                <w:szCs w:val="24"/>
                <w:lang w:val="en-US"/>
              </w:rPr>
              <w:t>55,4</w:t>
            </w:r>
          </w:p>
        </w:tc>
        <w:tc>
          <w:tcPr>
            <w:tcW w:w="1282" w:type="dxa"/>
            <w:gridSpan w:val="2"/>
            <w:tcBorders>
              <w:top w:val="single" w:sz="4" w:space="0" w:color="auto"/>
              <w:left w:val="single" w:sz="4" w:space="0" w:color="auto"/>
              <w:bottom w:val="single" w:sz="4" w:space="0" w:color="auto"/>
              <w:right w:val="single" w:sz="4" w:space="0" w:color="auto"/>
            </w:tcBorders>
            <w:vAlign w:val="center"/>
            <w:hideMark/>
          </w:tcPr>
          <w:p w14:paraId="625F8C2C" w14:textId="4461C359" w:rsidR="00F50E3D" w:rsidRDefault="00023C3F" w:rsidP="002F0C1B">
            <w:pPr>
              <w:jc w:val="center"/>
              <w:rPr>
                <w:rFonts w:cs="Times New Roman"/>
                <w:szCs w:val="24"/>
                <w:lang w:val="en-US"/>
              </w:rPr>
            </w:pPr>
            <w:r>
              <w:rPr>
                <w:rFonts w:cs="Times New Roman"/>
                <w:szCs w:val="24"/>
                <w:lang w:val="en-US"/>
              </w:rPr>
              <w:t>56</w:t>
            </w:r>
            <w:r w:rsidR="002F0C1B">
              <w:rPr>
                <w:rFonts w:cs="Times New Roman"/>
                <w:szCs w:val="24"/>
                <w:lang w:val="en-US"/>
              </w:rPr>
              <w:t>,</w:t>
            </w:r>
            <w:r>
              <w:rPr>
                <w:rFonts w:cs="Times New Roman"/>
                <w:szCs w:val="24"/>
                <w:lang w:val="en-US"/>
              </w:rPr>
              <w:t>3</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6916534" w14:textId="007DEC3E" w:rsidR="00F50E3D" w:rsidRDefault="002F0C1B" w:rsidP="002F0C1B">
            <w:pPr>
              <w:jc w:val="center"/>
              <w:rPr>
                <w:rFonts w:cs="Times New Roman"/>
                <w:szCs w:val="24"/>
                <w:lang w:val="en-US"/>
              </w:rPr>
            </w:pPr>
            <w:r>
              <w:rPr>
                <w:rFonts w:cs="Times New Roman"/>
                <w:szCs w:val="24"/>
                <w:lang w:val="en-US"/>
              </w:rPr>
              <w:t>47,67</w:t>
            </w:r>
          </w:p>
        </w:tc>
      </w:tr>
      <w:tr w:rsidR="00F50E3D" w14:paraId="6A802C76" w14:textId="77777777" w:rsidTr="00F50E3D">
        <w:trPr>
          <w:trHeight w:val="1224"/>
        </w:trPr>
        <w:tc>
          <w:tcPr>
            <w:tcW w:w="2708" w:type="dxa"/>
            <w:tcBorders>
              <w:top w:val="single" w:sz="4" w:space="0" w:color="auto"/>
              <w:left w:val="single" w:sz="4" w:space="0" w:color="auto"/>
              <w:bottom w:val="single" w:sz="4" w:space="0" w:color="auto"/>
              <w:right w:val="single" w:sz="4" w:space="0" w:color="auto"/>
            </w:tcBorders>
            <w:vAlign w:val="center"/>
            <w:hideMark/>
          </w:tcPr>
          <w:p w14:paraId="599D7C6D" w14:textId="77777777" w:rsidR="00F50E3D" w:rsidRDefault="00F50E3D" w:rsidP="00E83F57">
            <w:pPr>
              <w:rPr>
                <w:rFonts w:cs="Times New Roman"/>
                <w:szCs w:val="24"/>
                <w:lang w:val="en-US"/>
              </w:rPr>
            </w:pPr>
            <w:r>
              <w:rPr>
                <w:rFonts w:cs="Times New Roman"/>
                <w:szCs w:val="24"/>
                <w:lang w:val="en-US"/>
              </w:rPr>
              <w:t>Bising Latar Belakang</w:t>
            </w:r>
            <w:r>
              <w:rPr>
                <w:rFonts w:cs="Times New Roman"/>
                <w:szCs w:val="24"/>
              </w:rPr>
              <w:t xml:space="preserve"> (</w:t>
            </w:r>
            <w:r>
              <w:rPr>
                <w:rFonts w:cs="Times New Roman"/>
                <w:szCs w:val="24"/>
                <w:lang w:val="en-US"/>
              </w:rPr>
              <w:t>dB</w:t>
            </w:r>
            <w:r>
              <w:rPr>
                <w:rFonts w:cs="Times New Roman"/>
                <w:szCs w:val="24"/>
                <w:vertAlign w:val="subscript"/>
                <w:lang w:val="en-US"/>
              </w:rPr>
              <w:t>A</w:t>
            </w:r>
            <w:r>
              <w:rPr>
                <w:rFonts w:cs="Times New Roman"/>
                <w:szCs w:val="24"/>
              </w:rPr>
              <w:t>)</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9BB57FD" w14:textId="77777777" w:rsidR="00F50E3D" w:rsidRDefault="00F50E3D" w:rsidP="00E83F57">
            <w:pPr>
              <w:jc w:val="center"/>
              <w:rPr>
                <w:rFonts w:cs="Times New Roman"/>
                <w:szCs w:val="24"/>
                <w:lang w:val="en-US"/>
              </w:rPr>
            </w:pPr>
            <w:r>
              <w:rPr>
                <w:rFonts w:cs="Times New Roman"/>
                <w:szCs w:val="24"/>
                <w:lang w:val="en-US"/>
              </w:rPr>
              <w:t>56,62</w:t>
            </w:r>
          </w:p>
        </w:tc>
        <w:tc>
          <w:tcPr>
            <w:tcW w:w="1282" w:type="dxa"/>
            <w:tcBorders>
              <w:top w:val="single" w:sz="4" w:space="0" w:color="auto"/>
              <w:left w:val="single" w:sz="4" w:space="0" w:color="auto"/>
              <w:bottom w:val="single" w:sz="4" w:space="0" w:color="auto"/>
              <w:right w:val="single" w:sz="4" w:space="0" w:color="auto"/>
            </w:tcBorders>
            <w:vAlign w:val="center"/>
            <w:hideMark/>
          </w:tcPr>
          <w:p w14:paraId="732B3815" w14:textId="77777777" w:rsidR="00F50E3D" w:rsidRDefault="00F50E3D" w:rsidP="00E83F57">
            <w:pPr>
              <w:jc w:val="center"/>
              <w:rPr>
                <w:rFonts w:cs="Times New Roman"/>
                <w:szCs w:val="24"/>
                <w:lang w:val="en-US"/>
              </w:rPr>
            </w:pPr>
            <w:r>
              <w:rPr>
                <w:rFonts w:cs="Times New Roman"/>
                <w:szCs w:val="24"/>
                <w:lang w:val="en-US"/>
              </w:rPr>
              <w:t>56,62</w:t>
            </w:r>
          </w:p>
        </w:tc>
        <w:tc>
          <w:tcPr>
            <w:tcW w:w="1282" w:type="dxa"/>
            <w:gridSpan w:val="2"/>
            <w:tcBorders>
              <w:top w:val="single" w:sz="4" w:space="0" w:color="auto"/>
              <w:left w:val="single" w:sz="4" w:space="0" w:color="auto"/>
              <w:bottom w:val="single" w:sz="4" w:space="0" w:color="auto"/>
              <w:right w:val="single" w:sz="4" w:space="0" w:color="auto"/>
            </w:tcBorders>
            <w:vAlign w:val="center"/>
            <w:hideMark/>
          </w:tcPr>
          <w:p w14:paraId="5C138027" w14:textId="77777777" w:rsidR="00F50E3D" w:rsidRDefault="00F50E3D" w:rsidP="00E83F57">
            <w:pPr>
              <w:jc w:val="center"/>
              <w:rPr>
                <w:rFonts w:cs="Times New Roman"/>
                <w:szCs w:val="24"/>
                <w:lang w:val="en-US"/>
              </w:rPr>
            </w:pPr>
            <w:r>
              <w:rPr>
                <w:rFonts w:cs="Times New Roman"/>
                <w:szCs w:val="24"/>
                <w:lang w:val="en-US"/>
              </w:rPr>
              <w:t>56,62</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3284230" w14:textId="77777777" w:rsidR="00F50E3D" w:rsidRDefault="00F50E3D" w:rsidP="00E83F57">
            <w:pPr>
              <w:jc w:val="center"/>
              <w:rPr>
                <w:rFonts w:cs="Times New Roman"/>
                <w:szCs w:val="24"/>
                <w:lang w:val="en-US"/>
              </w:rPr>
            </w:pPr>
            <w:r>
              <w:rPr>
                <w:rFonts w:cs="Times New Roman"/>
                <w:szCs w:val="24"/>
                <w:lang w:val="en-US"/>
              </w:rPr>
              <w:t>42,56</w:t>
            </w:r>
          </w:p>
        </w:tc>
      </w:tr>
      <w:tr w:rsidR="00F50E3D" w14:paraId="6CB152C5" w14:textId="77777777" w:rsidTr="00F50E3D">
        <w:trPr>
          <w:trHeight w:val="1224"/>
        </w:trPr>
        <w:tc>
          <w:tcPr>
            <w:tcW w:w="2708" w:type="dxa"/>
            <w:tcBorders>
              <w:top w:val="single" w:sz="4" w:space="0" w:color="auto"/>
              <w:left w:val="single" w:sz="4" w:space="0" w:color="auto"/>
              <w:bottom w:val="single" w:sz="4" w:space="0" w:color="auto"/>
              <w:right w:val="single" w:sz="4" w:space="0" w:color="auto"/>
            </w:tcBorders>
            <w:vAlign w:val="center"/>
            <w:hideMark/>
          </w:tcPr>
          <w:p w14:paraId="5236A2FA" w14:textId="0AD2A890" w:rsidR="00F50E3D" w:rsidRDefault="00F50E3D" w:rsidP="00E83F57">
            <w:pPr>
              <w:rPr>
                <w:rFonts w:cs="Times New Roman"/>
                <w:i/>
                <w:szCs w:val="24"/>
              </w:rPr>
            </w:pPr>
            <w:r>
              <w:rPr>
                <w:rFonts w:cs="Times New Roman"/>
                <w:szCs w:val="24"/>
              </w:rPr>
              <w:t xml:space="preserve">Jarak </w:t>
            </w:r>
            <w:r w:rsidR="001C05A9">
              <w:rPr>
                <w:rFonts w:cs="Times New Roman"/>
                <w:szCs w:val="24"/>
                <w:lang w:val="en-US"/>
              </w:rPr>
              <w:t>Distraksi</w:t>
            </w:r>
            <w:r>
              <w:rPr>
                <w:rFonts w:cs="Times New Roman"/>
                <w:szCs w:val="24"/>
              </w:rPr>
              <w:t xml:space="preserve"> (m)</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517312E" w14:textId="77777777" w:rsidR="00F50E3D" w:rsidRDefault="00F50E3D" w:rsidP="00E83F57">
            <w:pPr>
              <w:jc w:val="center"/>
              <w:rPr>
                <w:rFonts w:cs="Times New Roman"/>
                <w:szCs w:val="24"/>
                <w:highlight w:val="yellow"/>
                <w:lang w:val="en-US"/>
              </w:rPr>
            </w:pPr>
            <w:r>
              <w:rPr>
                <w:rFonts w:cs="Times New Roman"/>
                <w:color w:val="000000"/>
                <w:szCs w:val="24"/>
              </w:rPr>
              <w:t>17,67</w:t>
            </w:r>
          </w:p>
        </w:tc>
        <w:tc>
          <w:tcPr>
            <w:tcW w:w="1289" w:type="dxa"/>
            <w:gridSpan w:val="2"/>
            <w:tcBorders>
              <w:top w:val="single" w:sz="4" w:space="0" w:color="auto"/>
              <w:left w:val="single" w:sz="4" w:space="0" w:color="auto"/>
              <w:bottom w:val="single" w:sz="4" w:space="0" w:color="auto"/>
              <w:right w:val="single" w:sz="4" w:space="0" w:color="auto"/>
            </w:tcBorders>
            <w:vAlign w:val="center"/>
            <w:hideMark/>
          </w:tcPr>
          <w:p w14:paraId="35C67BD1" w14:textId="77777777" w:rsidR="00F50E3D" w:rsidRDefault="00F50E3D" w:rsidP="00E83F57">
            <w:pPr>
              <w:jc w:val="center"/>
              <w:rPr>
                <w:rFonts w:cs="Times New Roman"/>
                <w:szCs w:val="24"/>
                <w:highlight w:val="yellow"/>
                <w:lang w:val="en-US"/>
              </w:rPr>
            </w:pPr>
            <w:r>
              <w:rPr>
                <w:rFonts w:cs="Times New Roman"/>
                <w:color w:val="000000"/>
                <w:szCs w:val="24"/>
              </w:rPr>
              <w:t>15,43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88CD0E" w14:textId="77777777" w:rsidR="00F50E3D" w:rsidRDefault="00F50E3D" w:rsidP="00E83F57">
            <w:pPr>
              <w:jc w:val="center"/>
              <w:rPr>
                <w:rFonts w:cs="Times New Roman"/>
                <w:szCs w:val="24"/>
                <w:highlight w:val="yellow"/>
                <w:lang w:val="en-US"/>
              </w:rPr>
            </w:pPr>
            <w:r>
              <w:rPr>
                <w:rFonts w:cs="Times New Roman"/>
                <w:color w:val="000000"/>
                <w:szCs w:val="24"/>
              </w:rPr>
              <w:t>21,5</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D2F5A8C" w14:textId="77777777" w:rsidR="00F50E3D" w:rsidRDefault="00F50E3D" w:rsidP="00E83F57">
            <w:pPr>
              <w:jc w:val="center"/>
              <w:rPr>
                <w:rFonts w:cs="Times New Roman"/>
                <w:szCs w:val="24"/>
                <w:highlight w:val="yellow"/>
                <w:lang w:val="en-US"/>
              </w:rPr>
            </w:pPr>
            <w:r>
              <w:rPr>
                <w:rFonts w:cs="Times New Roman"/>
                <w:color w:val="000000"/>
                <w:szCs w:val="24"/>
              </w:rPr>
              <w:t>47,97</w:t>
            </w:r>
          </w:p>
        </w:tc>
      </w:tr>
      <w:tr w:rsidR="00F50E3D" w14:paraId="7D0E4C0E" w14:textId="77777777" w:rsidTr="00F50E3D">
        <w:trPr>
          <w:trHeight w:val="1224"/>
        </w:trPr>
        <w:tc>
          <w:tcPr>
            <w:tcW w:w="2708" w:type="dxa"/>
            <w:tcBorders>
              <w:top w:val="single" w:sz="4" w:space="0" w:color="auto"/>
              <w:left w:val="single" w:sz="4" w:space="0" w:color="auto"/>
              <w:bottom w:val="single" w:sz="4" w:space="0" w:color="auto"/>
              <w:right w:val="single" w:sz="4" w:space="0" w:color="auto"/>
            </w:tcBorders>
            <w:vAlign w:val="center"/>
            <w:hideMark/>
          </w:tcPr>
          <w:p w14:paraId="69C14C52" w14:textId="585F1A10" w:rsidR="00F50E3D" w:rsidRDefault="00F50E3D" w:rsidP="00E83F57">
            <w:pPr>
              <w:rPr>
                <w:rFonts w:cs="Times New Roman"/>
                <w:i/>
                <w:szCs w:val="24"/>
              </w:rPr>
            </w:pPr>
            <w:r>
              <w:rPr>
                <w:rFonts w:cs="Times New Roman"/>
                <w:szCs w:val="24"/>
              </w:rPr>
              <w:t xml:space="preserve">Jarak </w:t>
            </w:r>
            <w:r w:rsidR="001C05A9">
              <w:rPr>
                <w:rFonts w:cs="Times New Roman"/>
                <w:szCs w:val="24"/>
                <w:lang w:val="en-US"/>
              </w:rPr>
              <w:t>Privasi</w:t>
            </w:r>
            <w:r>
              <w:rPr>
                <w:rFonts w:cs="Times New Roman"/>
                <w:szCs w:val="24"/>
              </w:rPr>
              <w:t xml:space="preserve"> (m)</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799D043" w14:textId="77777777" w:rsidR="00F50E3D" w:rsidRDefault="00F50E3D" w:rsidP="00E83F57">
            <w:pPr>
              <w:jc w:val="center"/>
              <w:rPr>
                <w:rFonts w:cs="Times New Roman"/>
                <w:szCs w:val="24"/>
                <w:highlight w:val="yellow"/>
                <w:lang w:val="en-US"/>
              </w:rPr>
            </w:pPr>
            <w:r>
              <w:rPr>
                <w:rFonts w:cs="Times New Roman"/>
                <w:color w:val="000000"/>
                <w:szCs w:val="24"/>
              </w:rPr>
              <w:t>49,93</w:t>
            </w:r>
          </w:p>
        </w:tc>
        <w:tc>
          <w:tcPr>
            <w:tcW w:w="1289" w:type="dxa"/>
            <w:gridSpan w:val="2"/>
            <w:tcBorders>
              <w:top w:val="single" w:sz="4" w:space="0" w:color="auto"/>
              <w:left w:val="single" w:sz="4" w:space="0" w:color="auto"/>
              <w:bottom w:val="single" w:sz="4" w:space="0" w:color="auto"/>
              <w:right w:val="single" w:sz="4" w:space="0" w:color="auto"/>
            </w:tcBorders>
            <w:vAlign w:val="center"/>
            <w:hideMark/>
          </w:tcPr>
          <w:p w14:paraId="22D77874" w14:textId="77777777" w:rsidR="00F50E3D" w:rsidRDefault="00F50E3D" w:rsidP="00E83F57">
            <w:pPr>
              <w:jc w:val="center"/>
              <w:rPr>
                <w:rFonts w:cs="Times New Roman"/>
                <w:szCs w:val="24"/>
                <w:highlight w:val="yellow"/>
                <w:lang w:val="en-US"/>
              </w:rPr>
            </w:pPr>
            <w:r>
              <w:rPr>
                <w:rFonts w:cs="Times New Roman"/>
                <w:color w:val="000000"/>
                <w:szCs w:val="24"/>
              </w:rPr>
              <w:t>45,73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34B303" w14:textId="77777777" w:rsidR="00F50E3D" w:rsidRDefault="00F50E3D" w:rsidP="00E83F57">
            <w:pPr>
              <w:jc w:val="center"/>
              <w:rPr>
                <w:rFonts w:cs="Times New Roman"/>
                <w:szCs w:val="24"/>
                <w:highlight w:val="yellow"/>
                <w:lang w:val="en-US"/>
              </w:rPr>
            </w:pPr>
            <w:r>
              <w:rPr>
                <w:rFonts w:cs="Times New Roman"/>
                <w:color w:val="000000"/>
                <w:szCs w:val="24"/>
              </w:rPr>
              <w:t>86,8</w:t>
            </w:r>
          </w:p>
        </w:tc>
        <w:tc>
          <w:tcPr>
            <w:tcW w:w="1308" w:type="dxa"/>
            <w:tcBorders>
              <w:top w:val="single" w:sz="4" w:space="0" w:color="auto"/>
              <w:left w:val="single" w:sz="4" w:space="0" w:color="auto"/>
              <w:bottom w:val="single" w:sz="4" w:space="0" w:color="auto"/>
              <w:right w:val="single" w:sz="4" w:space="0" w:color="auto"/>
            </w:tcBorders>
            <w:vAlign w:val="center"/>
            <w:hideMark/>
          </w:tcPr>
          <w:p w14:paraId="63C44EC2" w14:textId="77777777" w:rsidR="00F50E3D" w:rsidRDefault="00F50E3D" w:rsidP="00E83F57">
            <w:pPr>
              <w:jc w:val="center"/>
              <w:rPr>
                <w:rFonts w:cs="Times New Roman"/>
                <w:szCs w:val="24"/>
                <w:highlight w:val="yellow"/>
                <w:lang w:val="en-US"/>
              </w:rPr>
            </w:pPr>
            <w:r>
              <w:rPr>
                <w:rFonts w:cs="Times New Roman"/>
                <w:color w:val="000000"/>
                <w:szCs w:val="24"/>
              </w:rPr>
              <w:t>122,97</w:t>
            </w:r>
          </w:p>
        </w:tc>
      </w:tr>
    </w:tbl>
    <w:p w14:paraId="4954A673" w14:textId="77777777" w:rsidR="003E7688" w:rsidRDefault="003E7688" w:rsidP="009419B2">
      <w:pPr>
        <w:ind w:firstLine="567"/>
        <w:rPr>
          <w:lang w:val="en-US"/>
        </w:rPr>
      </w:pPr>
    </w:p>
    <w:p w14:paraId="17BDE7B3" w14:textId="08FC27AF" w:rsidR="00074E07" w:rsidRDefault="003023BE" w:rsidP="009419B2">
      <w:pPr>
        <w:ind w:firstLine="567"/>
        <w:rPr>
          <w:rFonts w:cs="Times New Roman"/>
          <w:szCs w:val="24"/>
          <w:lang w:val="en-US"/>
        </w:rPr>
      </w:pPr>
      <w:r>
        <w:rPr>
          <w:lang w:val="en-US"/>
        </w:rPr>
        <w:t>Ruang DRPM terdiri dari 3 garis titik ukur, pertama garis Line 1 yaitu garis dari sumber bunyi ke meja kerja yang terdekat dengan bagian luar ruangan (</w:t>
      </w:r>
      <w:r>
        <w:rPr>
          <w:i/>
          <w:iCs/>
          <w:lang w:val="en-US"/>
        </w:rPr>
        <w:t>lobby)</w:t>
      </w:r>
      <w:r>
        <w:rPr>
          <w:lang w:val="en-US"/>
        </w:rPr>
        <w:t xml:space="preserve"> memiliki jarak gangguan sebesar 17,67 meter, besarnya tingkat </w:t>
      </w:r>
      <w:r w:rsidR="00961276">
        <w:rPr>
          <w:lang w:val="en-US"/>
        </w:rPr>
        <w:t>peluruhan spasial suara (</w:t>
      </w:r>
      <w:r w:rsidR="00961276">
        <w:rPr>
          <w:rFonts w:cs="Times New Roman"/>
          <w:szCs w:val="24"/>
        </w:rPr>
        <w:t>D</w:t>
      </w:r>
      <w:r w:rsidR="00961276">
        <w:rPr>
          <w:rFonts w:cs="Times New Roman"/>
          <w:szCs w:val="24"/>
          <w:vertAlign w:val="subscript"/>
        </w:rPr>
        <w:t>2,S</w:t>
      </w:r>
      <w:r w:rsidR="00961276">
        <w:rPr>
          <w:rFonts w:cs="Times New Roman"/>
          <w:szCs w:val="24"/>
          <w:lang w:val="en-US"/>
        </w:rPr>
        <w:t xml:space="preserve">) sebesar </w:t>
      </w:r>
      <w:r w:rsidR="002F0C1B">
        <w:rPr>
          <w:rFonts w:cs="Times New Roman"/>
          <w:szCs w:val="24"/>
          <w:lang w:val="en-US"/>
        </w:rPr>
        <w:t>2,91</w:t>
      </w:r>
      <w:r w:rsidR="00961276">
        <w:rPr>
          <w:rFonts w:cs="Times New Roman"/>
          <w:szCs w:val="24"/>
          <w:lang w:val="en-US"/>
        </w:rPr>
        <w:t xml:space="preserve"> dB, dan besarnya SPL pada posisi 4 meter a</w:t>
      </w:r>
      <w:r w:rsidR="00F95918">
        <w:rPr>
          <w:rFonts w:cs="Times New Roman"/>
          <w:szCs w:val="24"/>
          <w:lang w:val="en-US"/>
        </w:rPr>
        <w:t xml:space="preserve">dalah </w:t>
      </w:r>
      <w:r w:rsidR="002F0C1B">
        <w:rPr>
          <w:rFonts w:cs="Times New Roman"/>
          <w:szCs w:val="24"/>
          <w:lang w:val="en-US"/>
        </w:rPr>
        <w:t>54,9</w:t>
      </w:r>
      <w:r w:rsidR="00F95918">
        <w:rPr>
          <w:rFonts w:cs="Times New Roman"/>
          <w:szCs w:val="24"/>
          <w:lang w:val="en-US"/>
        </w:rPr>
        <w:t xml:space="preserve"> dB. Line 2 merupakan area tengah kantor yang dekat dengan ruang direksi dari DRPM</w:t>
      </w:r>
      <w:r w:rsidR="00427FD6">
        <w:rPr>
          <w:rFonts w:cs="Times New Roman"/>
          <w:szCs w:val="24"/>
          <w:lang w:val="en-US"/>
        </w:rPr>
        <w:t>, jarak ganggua</w:t>
      </w:r>
      <w:r w:rsidR="009419B2">
        <w:rPr>
          <w:rFonts w:cs="Times New Roman"/>
          <w:szCs w:val="24"/>
          <w:lang w:val="en-US"/>
        </w:rPr>
        <w:t>n</w:t>
      </w:r>
      <w:r w:rsidR="00427FD6">
        <w:rPr>
          <w:rFonts w:cs="Times New Roman"/>
          <w:szCs w:val="24"/>
          <w:lang w:val="en-US"/>
        </w:rPr>
        <w:t xml:space="preserve"> pada ruangan ini adalah 15,43 m</w:t>
      </w:r>
      <w:r w:rsidR="009419B2">
        <w:rPr>
          <w:rFonts w:cs="Times New Roman"/>
          <w:szCs w:val="24"/>
          <w:lang w:val="en-US"/>
        </w:rPr>
        <w:t>, laju p</w:t>
      </w:r>
      <w:r w:rsidR="002F0C1B">
        <w:rPr>
          <w:rFonts w:cs="Times New Roman"/>
          <w:szCs w:val="24"/>
          <w:lang w:val="en-US"/>
        </w:rPr>
        <w:t>eluruhan spasial suara sebesar 5,49</w:t>
      </w:r>
      <w:r w:rsidR="009419B2">
        <w:rPr>
          <w:rFonts w:cs="Times New Roman"/>
          <w:szCs w:val="24"/>
          <w:lang w:val="en-US"/>
        </w:rPr>
        <w:t xml:space="preserve"> dB, dan SPL pada posisi </w:t>
      </w:r>
      <w:r w:rsidR="00074E07">
        <w:rPr>
          <w:rFonts w:cs="Times New Roman"/>
          <w:szCs w:val="24"/>
          <w:lang w:val="en-US"/>
        </w:rPr>
        <w:t>4</w:t>
      </w:r>
      <w:r w:rsidR="001F63BB">
        <w:rPr>
          <w:rFonts w:cs="Times New Roman"/>
          <w:szCs w:val="24"/>
          <w:lang w:val="en-US"/>
        </w:rPr>
        <w:t xml:space="preserve"> </w:t>
      </w:r>
      <w:r w:rsidR="009419B2">
        <w:rPr>
          <w:rFonts w:cs="Times New Roman"/>
          <w:szCs w:val="24"/>
          <w:lang w:val="en-US"/>
        </w:rPr>
        <w:t xml:space="preserve">meter sebesar </w:t>
      </w:r>
      <w:r w:rsidR="002F0C1B">
        <w:rPr>
          <w:rFonts w:cs="Times New Roman"/>
          <w:szCs w:val="24"/>
          <w:lang w:val="en-US"/>
        </w:rPr>
        <w:t>55,4 dB</w:t>
      </w:r>
      <w:r w:rsidR="009419B2">
        <w:rPr>
          <w:rFonts w:cs="Times New Roman"/>
          <w:szCs w:val="24"/>
          <w:lang w:val="en-US"/>
        </w:rPr>
        <w:t xml:space="preserve">.  </w:t>
      </w:r>
      <w:r w:rsidR="007814D8">
        <w:rPr>
          <w:rFonts w:cs="Times New Roman"/>
          <w:szCs w:val="24"/>
          <w:lang w:val="en-US"/>
        </w:rPr>
        <w:t xml:space="preserve">Garis ukur Line 3 </w:t>
      </w:r>
      <w:r w:rsidR="001E7DA8">
        <w:rPr>
          <w:rFonts w:cs="Times New Roman"/>
          <w:szCs w:val="24"/>
          <w:lang w:val="en-US"/>
        </w:rPr>
        <w:t xml:space="preserve">merupakan area menuju meja kepala </w:t>
      </w:r>
      <w:r w:rsidR="00515C59">
        <w:rPr>
          <w:rFonts w:cs="Times New Roman"/>
          <w:szCs w:val="24"/>
          <w:lang w:val="en-US"/>
        </w:rPr>
        <w:t xml:space="preserve">tata usaha memiliki jarak gangguan  </w:t>
      </w:r>
      <w:r w:rsidR="00074E07">
        <w:rPr>
          <w:rFonts w:cs="Times New Roman"/>
          <w:szCs w:val="24"/>
          <w:lang w:val="en-US"/>
        </w:rPr>
        <w:t xml:space="preserve">21,5 meter, laju peluruhan spasial suara sebesar 5 dB, dan SPL pada jarak </w:t>
      </w:r>
      <w:r w:rsidR="002F0C1B">
        <w:rPr>
          <w:rFonts w:cs="Times New Roman"/>
          <w:szCs w:val="24"/>
          <w:lang w:val="en-US"/>
        </w:rPr>
        <w:t>4 meter dari sumber sebesar 56,3</w:t>
      </w:r>
      <w:r w:rsidR="00074E07">
        <w:rPr>
          <w:rFonts w:cs="Times New Roman"/>
          <w:szCs w:val="24"/>
          <w:lang w:val="en-US"/>
        </w:rPr>
        <w:t xml:space="preserve"> dB. </w:t>
      </w:r>
    </w:p>
    <w:p w14:paraId="02F56177" w14:textId="14CD4587" w:rsidR="00FA54BB" w:rsidRDefault="00074E07" w:rsidP="009419B2">
      <w:pPr>
        <w:ind w:firstLine="567"/>
        <w:rPr>
          <w:lang w:val="en-US"/>
        </w:rPr>
      </w:pPr>
      <w:r>
        <w:rPr>
          <w:rFonts w:cs="Times New Roman"/>
          <w:szCs w:val="24"/>
          <w:lang w:val="en-US"/>
        </w:rPr>
        <w:lastRenderedPageBreak/>
        <w:t>Pada ruang Dekanat FT-IRS hanya terdapat satu line pengukuran yang masing-masing titiknya mewakili tiap meja keja di ruangan tersebut. Berdasarkan hasil perhitungan didapatkan nilai laju spasial suara sebesar 2,82 dB</w:t>
      </w:r>
      <w:r w:rsidR="005F00B6">
        <w:rPr>
          <w:rFonts w:cs="Times New Roman"/>
          <w:szCs w:val="24"/>
          <w:lang w:val="en-US"/>
        </w:rPr>
        <w:t xml:space="preserve">, SPL pada jarak 4 meter dari sumber sebesar </w:t>
      </w:r>
      <w:r w:rsidR="002F0C1B" w:rsidRPr="002F0C1B">
        <w:rPr>
          <w:rFonts w:cs="Times New Roman"/>
          <w:szCs w:val="24"/>
          <w:lang w:val="en-US"/>
        </w:rPr>
        <w:t>47,67</w:t>
      </w:r>
      <w:r w:rsidR="005F00B6">
        <w:rPr>
          <w:rFonts w:cs="Times New Roman"/>
          <w:szCs w:val="24"/>
          <w:lang w:val="en-US"/>
        </w:rPr>
        <w:t xml:space="preserve"> dB, dan jarak gangguan 47,97 meter, dimana jarak distraksi lebih besar jadi panjang ruangan. </w:t>
      </w:r>
      <w:r w:rsidR="00FA54BB">
        <w:rPr>
          <w:lang w:val="en-US"/>
        </w:rPr>
        <w:t xml:space="preserve">Berdasarkan </w:t>
      </w:r>
      <w:r w:rsidR="005F00B6">
        <w:rPr>
          <w:lang w:val="en-US"/>
        </w:rPr>
        <w:t xml:space="preserve">analisis </w:t>
      </w:r>
      <w:r w:rsidR="00FA54BB">
        <w:rPr>
          <w:lang w:val="en-US"/>
        </w:rPr>
        <w:t>diatas, maka dapat dikatakan bahwa kedua ruangan tesebut tidak privat. Tidak privatnya ruang kantor adalah permasalahan yang sering dijumpai pada jenis perkantoran tapak terbuka, sehingga pekerja menjadi terdistraksi dan kontraproduktif sebagaimana penelitian yang telah dilakukan sebelumnya</w:t>
      </w:r>
      <w:sdt>
        <w:sdtPr>
          <w:rPr>
            <w:lang w:val="en-US"/>
          </w:rPr>
          <w:id w:val="-2043046604"/>
          <w:citation/>
        </w:sdtPr>
        <w:sdtContent>
          <w:r w:rsidR="00FA54BB">
            <w:rPr>
              <w:lang w:val="en-US"/>
            </w:rPr>
            <w:fldChar w:fldCharType="begin"/>
          </w:r>
          <w:r w:rsidR="00FA54BB">
            <w:rPr>
              <w:lang w:val="en-US"/>
            </w:rPr>
            <w:instrText xml:space="preserve"> CITATION Ala82 \l 1033  \m Suh13</w:instrText>
          </w:r>
          <w:r w:rsidR="00FA54BB">
            <w:rPr>
              <w:lang w:val="en-US"/>
            </w:rPr>
            <w:fldChar w:fldCharType="separate"/>
          </w:r>
          <w:r w:rsidR="00DE1F18">
            <w:rPr>
              <w:noProof/>
              <w:lang w:val="en-US"/>
            </w:rPr>
            <w:t xml:space="preserve"> </w:t>
          </w:r>
          <w:r w:rsidR="00DE1F18" w:rsidRPr="00DE1F18">
            <w:rPr>
              <w:noProof/>
              <w:lang w:val="en-US"/>
            </w:rPr>
            <w:t>(Hedge, 1982; Suheri, Karakteristik Tingkat Privasi Bicara dalam Ruangan Tapak Terbuka (Open Plan Offices) Mengacu pada ISO 3382-3-2912, %Alcons, dan Privacy Index, 2013)</w:t>
          </w:r>
          <w:r w:rsidR="00FA54BB">
            <w:rPr>
              <w:lang w:val="en-US"/>
            </w:rPr>
            <w:fldChar w:fldCharType="end"/>
          </w:r>
        </w:sdtContent>
      </w:sdt>
      <w:sdt>
        <w:sdtPr>
          <w:rPr>
            <w:lang w:val="en-US"/>
          </w:rPr>
          <w:id w:val="656572481"/>
          <w:citation/>
        </w:sdtPr>
        <w:sdtContent>
          <w:r w:rsidR="00FA54BB">
            <w:rPr>
              <w:lang w:val="en-US"/>
            </w:rPr>
            <w:fldChar w:fldCharType="begin"/>
          </w:r>
          <w:r w:rsidR="00FA54BB">
            <w:rPr>
              <w:lang w:val="en-US"/>
            </w:rPr>
            <w:instrText xml:space="preserve"> CITATION Kim13 \l 1033 </w:instrText>
          </w:r>
          <w:r w:rsidR="00FA54BB">
            <w:rPr>
              <w:lang w:val="en-US"/>
            </w:rPr>
            <w:fldChar w:fldCharType="separate"/>
          </w:r>
          <w:r w:rsidR="00DE1F18">
            <w:rPr>
              <w:noProof/>
              <w:lang w:val="en-US"/>
            </w:rPr>
            <w:t xml:space="preserve"> </w:t>
          </w:r>
          <w:r w:rsidR="00DE1F18" w:rsidRPr="00DE1F18">
            <w:rPr>
              <w:noProof/>
              <w:lang w:val="en-US"/>
            </w:rPr>
            <w:t>(Kim &amp; Dear, 2013)</w:t>
          </w:r>
          <w:r w:rsidR="00FA54BB">
            <w:rPr>
              <w:lang w:val="en-US"/>
            </w:rPr>
            <w:fldChar w:fldCharType="end"/>
          </w:r>
        </w:sdtContent>
      </w:sdt>
      <w:r w:rsidR="00FA54BB">
        <w:rPr>
          <w:lang w:val="en-US"/>
        </w:rPr>
        <w:t>.</w:t>
      </w:r>
    </w:p>
    <w:p w14:paraId="0FBEC983" w14:textId="77777777" w:rsidR="005F00B6" w:rsidRPr="00961276" w:rsidRDefault="005F00B6" w:rsidP="009419B2">
      <w:pPr>
        <w:ind w:firstLine="567"/>
        <w:rPr>
          <w:lang w:val="en-US"/>
        </w:rPr>
      </w:pPr>
    </w:p>
    <w:p w14:paraId="0CC7898C" w14:textId="77777777" w:rsidR="00F50E3D" w:rsidRDefault="00F50E3D" w:rsidP="0088068D">
      <w:pPr>
        <w:pStyle w:val="Heading2"/>
        <w:numPr>
          <w:ilvl w:val="1"/>
          <w:numId w:val="3"/>
        </w:numPr>
        <w:spacing w:before="0"/>
        <w:ind w:left="567"/>
        <w:rPr>
          <w:lang w:val="en-US"/>
        </w:rPr>
      </w:pPr>
      <w:bookmarkStart w:id="124" w:name="_Toc50912517"/>
      <w:r>
        <w:rPr>
          <w:lang w:val="en-US"/>
        </w:rPr>
        <w:t>Perbandingan Karakteristik Ruang Eksisting dan Hasil Pemodelan</w:t>
      </w:r>
      <w:bookmarkEnd w:id="124"/>
    </w:p>
    <w:p w14:paraId="7F49A40B" w14:textId="4C8B108F" w:rsidR="00C85B40" w:rsidRDefault="00F50E3D" w:rsidP="00F9076D">
      <w:pPr>
        <w:ind w:firstLine="567"/>
        <w:rPr>
          <w:lang w:val="en-US"/>
        </w:rPr>
      </w:pPr>
      <w:r>
        <w:rPr>
          <w:lang w:val="en-US"/>
        </w:rPr>
        <w:t>Setelah dilakukan pengukuran parameter akustik ruang, maka dibuat simulasi /pemodelan ruang menggunakan perangkat lunak EASE 4.4. Berdasarkan pemodelan yang telah dibuat, didapatkan hasil perbandingan hasil pemodelan dengan kondisi sebenarnya sebagaim</w:t>
      </w:r>
      <w:r w:rsidR="008A5236">
        <w:rPr>
          <w:lang w:val="en-US"/>
        </w:rPr>
        <w:t>a</w:t>
      </w:r>
      <w:r>
        <w:rPr>
          <w:lang w:val="en-US"/>
        </w:rPr>
        <w:t>na yang dicantumkan pada Tabel 4.</w:t>
      </w:r>
      <w:r w:rsidR="005C6EA6">
        <w:rPr>
          <w:lang w:val="en-US"/>
        </w:rPr>
        <w:t>4</w:t>
      </w:r>
      <w:r>
        <w:rPr>
          <w:lang w:val="en-US"/>
        </w:rPr>
        <w:t xml:space="preserve"> Untuk DRPM dan Tabel 4.</w:t>
      </w:r>
      <w:r w:rsidR="005C6EA6">
        <w:rPr>
          <w:lang w:val="en-US"/>
        </w:rPr>
        <w:t>5</w:t>
      </w:r>
      <w:r>
        <w:rPr>
          <w:lang w:val="en-US"/>
        </w:rPr>
        <w:t xml:space="preserve"> untuk ruang Dekanat </w:t>
      </w:r>
      <w:r w:rsidR="00AB12EE">
        <w:rPr>
          <w:lang w:val="en-US"/>
        </w:rPr>
        <w:t>FT-IRS</w:t>
      </w:r>
      <w:r w:rsidR="009F316C">
        <w:rPr>
          <w:lang w:val="en-US"/>
        </w:rPr>
        <w:t xml:space="preserve">. Berdasarkan kedua tabel tersebut dapat dikatakan bahwa hasil pemodelan ruang sudah hampir menyerupai kondisi aslinya, namun parameter jarak distraksi dan laju peluruhan spasial dari tingkat tekanan bunyi terdapat perbedaan. Hal ini disebabkan karena pada </w:t>
      </w:r>
      <w:r w:rsidR="004F1B9A">
        <w:rPr>
          <w:lang w:val="en-US"/>
        </w:rPr>
        <w:t>kondisi eksisting terdapat beberapa perabot ka</w:t>
      </w:r>
      <w:r w:rsidR="00C85B40">
        <w:rPr>
          <w:lang w:val="en-US"/>
        </w:rPr>
        <w:t xml:space="preserve">ntor yang tidak detail digambarkan pada simulasi.  </w:t>
      </w:r>
    </w:p>
    <w:p w14:paraId="043ECFD6" w14:textId="2902A5E1" w:rsidR="00F50E3D" w:rsidRDefault="00F50E3D" w:rsidP="00E83F57">
      <w:pPr>
        <w:pStyle w:val="Caption"/>
        <w:keepNext/>
        <w:spacing w:after="0"/>
      </w:pPr>
      <w:bookmarkStart w:id="125" w:name="_Toc50713670"/>
      <w:r>
        <w:rPr>
          <w:b/>
        </w:rPr>
        <w:t xml:space="preserve">Tabel 4. </w:t>
      </w:r>
      <w:r w:rsidR="005411C6">
        <w:rPr>
          <w:b/>
        </w:rPr>
        <w:fldChar w:fldCharType="begin"/>
      </w:r>
      <w:r w:rsidR="005411C6">
        <w:rPr>
          <w:b/>
        </w:rPr>
        <w:instrText xml:space="preserve"> SEQ Tabel_4. \* ARABIC </w:instrText>
      </w:r>
      <w:r w:rsidR="005411C6">
        <w:rPr>
          <w:b/>
        </w:rPr>
        <w:fldChar w:fldCharType="separate"/>
      </w:r>
      <w:r w:rsidR="00751FB9">
        <w:rPr>
          <w:b/>
          <w:noProof/>
        </w:rPr>
        <w:t>4</w:t>
      </w:r>
      <w:r w:rsidR="005411C6">
        <w:rPr>
          <w:b/>
        </w:rPr>
        <w:fldChar w:fldCharType="end"/>
      </w:r>
      <w:r>
        <w:rPr>
          <w:lang w:val="en-US"/>
        </w:rPr>
        <w:t xml:space="preserve"> Hasil Perbandingan </w:t>
      </w:r>
      <w:r>
        <w:rPr>
          <w:noProof/>
          <w:lang w:val="en-US"/>
        </w:rPr>
        <w:t>Hasil Pemodelan dan Hasil Pengukuran Ruang DRPM</w:t>
      </w:r>
      <w:bookmarkEnd w:id="125"/>
    </w:p>
    <w:tbl>
      <w:tblPr>
        <w:tblStyle w:val="TableGrid"/>
        <w:tblW w:w="0" w:type="auto"/>
        <w:tblLook w:val="04A0" w:firstRow="1" w:lastRow="0" w:firstColumn="1" w:lastColumn="0" w:noHBand="0" w:noVBand="1"/>
      </w:tblPr>
      <w:tblGrid>
        <w:gridCol w:w="2605"/>
        <w:gridCol w:w="2605"/>
        <w:gridCol w:w="2606"/>
      </w:tblGrid>
      <w:tr w:rsidR="00F50E3D" w14:paraId="0A5363C6" w14:textId="77777777" w:rsidTr="00C85B40">
        <w:trPr>
          <w:trHeight w:val="475"/>
        </w:trPr>
        <w:tc>
          <w:tcPr>
            <w:tcW w:w="2605" w:type="dxa"/>
            <w:tcBorders>
              <w:top w:val="single" w:sz="4" w:space="0" w:color="auto"/>
              <w:left w:val="single" w:sz="4" w:space="0" w:color="auto"/>
              <w:bottom w:val="single" w:sz="4" w:space="0" w:color="auto"/>
              <w:right w:val="single" w:sz="4" w:space="0" w:color="auto"/>
            </w:tcBorders>
            <w:hideMark/>
          </w:tcPr>
          <w:p w14:paraId="78B7E63B" w14:textId="77777777" w:rsidR="00F50E3D" w:rsidRDefault="00F50E3D" w:rsidP="00E83F57">
            <w:pPr>
              <w:jc w:val="center"/>
              <w:rPr>
                <w:b/>
                <w:lang w:val="en-US"/>
              </w:rPr>
            </w:pPr>
            <w:r>
              <w:rPr>
                <w:b/>
                <w:lang w:val="en-US"/>
              </w:rPr>
              <w:t>Parameter</w:t>
            </w:r>
          </w:p>
        </w:tc>
        <w:tc>
          <w:tcPr>
            <w:tcW w:w="2605" w:type="dxa"/>
            <w:tcBorders>
              <w:top w:val="single" w:sz="4" w:space="0" w:color="auto"/>
              <w:left w:val="single" w:sz="4" w:space="0" w:color="auto"/>
              <w:bottom w:val="single" w:sz="4" w:space="0" w:color="auto"/>
              <w:right w:val="single" w:sz="4" w:space="0" w:color="auto"/>
            </w:tcBorders>
            <w:hideMark/>
          </w:tcPr>
          <w:p w14:paraId="42086D0E" w14:textId="77777777" w:rsidR="00F50E3D" w:rsidRDefault="00F50E3D" w:rsidP="00E83F57">
            <w:pPr>
              <w:jc w:val="center"/>
              <w:rPr>
                <w:b/>
                <w:lang w:val="en-US"/>
              </w:rPr>
            </w:pPr>
            <w:r>
              <w:rPr>
                <w:b/>
                <w:lang w:val="en-US"/>
              </w:rPr>
              <w:t>Hasil Pengukuran</w:t>
            </w:r>
          </w:p>
        </w:tc>
        <w:tc>
          <w:tcPr>
            <w:tcW w:w="2606" w:type="dxa"/>
            <w:tcBorders>
              <w:top w:val="single" w:sz="4" w:space="0" w:color="auto"/>
              <w:left w:val="single" w:sz="4" w:space="0" w:color="auto"/>
              <w:bottom w:val="single" w:sz="4" w:space="0" w:color="auto"/>
              <w:right w:val="single" w:sz="4" w:space="0" w:color="auto"/>
            </w:tcBorders>
            <w:hideMark/>
          </w:tcPr>
          <w:p w14:paraId="584C833B" w14:textId="77777777" w:rsidR="00F50E3D" w:rsidRDefault="00F50E3D" w:rsidP="00E83F57">
            <w:pPr>
              <w:jc w:val="center"/>
              <w:rPr>
                <w:b/>
                <w:lang w:val="en-US"/>
              </w:rPr>
            </w:pPr>
            <w:r>
              <w:rPr>
                <w:b/>
                <w:lang w:val="en-US"/>
              </w:rPr>
              <w:t>Hasil Pemodelan</w:t>
            </w:r>
          </w:p>
        </w:tc>
      </w:tr>
      <w:tr w:rsidR="00F50E3D" w14:paraId="4CBB3A44" w14:textId="77777777" w:rsidTr="00C85B40">
        <w:trPr>
          <w:trHeight w:val="475"/>
        </w:trPr>
        <w:tc>
          <w:tcPr>
            <w:tcW w:w="2605" w:type="dxa"/>
            <w:tcBorders>
              <w:top w:val="single" w:sz="4" w:space="0" w:color="auto"/>
              <w:left w:val="single" w:sz="4" w:space="0" w:color="auto"/>
              <w:bottom w:val="single" w:sz="4" w:space="0" w:color="auto"/>
              <w:right w:val="single" w:sz="4" w:space="0" w:color="auto"/>
            </w:tcBorders>
            <w:hideMark/>
          </w:tcPr>
          <w:p w14:paraId="3C2767A4" w14:textId="77777777" w:rsidR="00F50E3D" w:rsidRDefault="00F50E3D" w:rsidP="00E83F57">
            <w:pPr>
              <w:rPr>
                <w:lang w:val="en-US"/>
              </w:rPr>
            </w:pPr>
            <w:r>
              <w:rPr>
                <w:lang w:val="en-US"/>
              </w:rPr>
              <w:t>Volume Ruang (m</w:t>
            </w:r>
            <w:r>
              <w:rPr>
                <w:vertAlign w:val="superscript"/>
                <w:lang w:val="en-US"/>
              </w:rPr>
              <w:t>3</w:t>
            </w:r>
            <w:r>
              <w:rPr>
                <w:lang w:val="en-US"/>
              </w:rPr>
              <w:t>)</w:t>
            </w:r>
          </w:p>
        </w:tc>
        <w:tc>
          <w:tcPr>
            <w:tcW w:w="2605" w:type="dxa"/>
            <w:tcBorders>
              <w:top w:val="single" w:sz="4" w:space="0" w:color="auto"/>
              <w:left w:val="single" w:sz="4" w:space="0" w:color="auto"/>
              <w:bottom w:val="single" w:sz="4" w:space="0" w:color="auto"/>
              <w:right w:val="single" w:sz="4" w:space="0" w:color="auto"/>
            </w:tcBorders>
            <w:hideMark/>
          </w:tcPr>
          <w:p w14:paraId="4EBFC7B5" w14:textId="77777777" w:rsidR="00F50E3D" w:rsidRDefault="00F50E3D" w:rsidP="00E83F57">
            <w:pPr>
              <w:jc w:val="center"/>
              <w:rPr>
                <w:lang w:val="en-US"/>
              </w:rPr>
            </w:pPr>
            <w:r>
              <w:rPr>
                <w:lang w:val="en-US"/>
              </w:rPr>
              <w:t>630</w:t>
            </w:r>
          </w:p>
        </w:tc>
        <w:tc>
          <w:tcPr>
            <w:tcW w:w="2606" w:type="dxa"/>
            <w:tcBorders>
              <w:top w:val="single" w:sz="4" w:space="0" w:color="auto"/>
              <w:left w:val="single" w:sz="4" w:space="0" w:color="auto"/>
              <w:bottom w:val="single" w:sz="4" w:space="0" w:color="auto"/>
              <w:right w:val="single" w:sz="4" w:space="0" w:color="auto"/>
            </w:tcBorders>
            <w:hideMark/>
          </w:tcPr>
          <w:p w14:paraId="2E5D4F62" w14:textId="77777777" w:rsidR="00F50E3D" w:rsidRDefault="00F50E3D" w:rsidP="00E83F57">
            <w:pPr>
              <w:jc w:val="center"/>
              <w:rPr>
                <w:lang w:val="en-US"/>
              </w:rPr>
            </w:pPr>
            <w:r>
              <w:rPr>
                <w:lang w:val="en-US"/>
              </w:rPr>
              <w:t>612,43</w:t>
            </w:r>
          </w:p>
        </w:tc>
      </w:tr>
      <w:tr w:rsidR="00F50E3D" w14:paraId="38E9B840" w14:textId="77777777" w:rsidTr="00C85B40">
        <w:trPr>
          <w:trHeight w:val="475"/>
        </w:trPr>
        <w:tc>
          <w:tcPr>
            <w:tcW w:w="2605" w:type="dxa"/>
            <w:tcBorders>
              <w:top w:val="single" w:sz="4" w:space="0" w:color="auto"/>
              <w:left w:val="single" w:sz="4" w:space="0" w:color="auto"/>
              <w:bottom w:val="single" w:sz="4" w:space="0" w:color="auto"/>
              <w:right w:val="single" w:sz="4" w:space="0" w:color="auto"/>
            </w:tcBorders>
            <w:hideMark/>
          </w:tcPr>
          <w:p w14:paraId="45B73079" w14:textId="77777777" w:rsidR="00F50E3D" w:rsidRDefault="00F50E3D" w:rsidP="00E83F57">
            <w:pPr>
              <w:rPr>
                <w:lang w:val="en-US"/>
              </w:rPr>
            </w:pPr>
            <w:r>
              <w:rPr>
                <w:lang w:val="en-US"/>
              </w:rPr>
              <w:t>Waktu dengung (s)</w:t>
            </w:r>
          </w:p>
        </w:tc>
        <w:tc>
          <w:tcPr>
            <w:tcW w:w="2605" w:type="dxa"/>
            <w:tcBorders>
              <w:top w:val="single" w:sz="4" w:space="0" w:color="auto"/>
              <w:left w:val="single" w:sz="4" w:space="0" w:color="auto"/>
              <w:bottom w:val="single" w:sz="4" w:space="0" w:color="auto"/>
              <w:right w:val="single" w:sz="4" w:space="0" w:color="auto"/>
            </w:tcBorders>
            <w:hideMark/>
          </w:tcPr>
          <w:p w14:paraId="1FCB6FC5" w14:textId="6A61103D" w:rsidR="00F50E3D" w:rsidRDefault="00FD7899" w:rsidP="00E83F57">
            <w:pPr>
              <w:jc w:val="center"/>
              <w:rPr>
                <w:lang w:val="en-US"/>
              </w:rPr>
            </w:pPr>
            <w:r>
              <w:rPr>
                <w:lang w:val="en-US"/>
              </w:rPr>
              <w:t>0,661</w:t>
            </w:r>
          </w:p>
        </w:tc>
        <w:tc>
          <w:tcPr>
            <w:tcW w:w="2606" w:type="dxa"/>
            <w:tcBorders>
              <w:top w:val="single" w:sz="4" w:space="0" w:color="auto"/>
              <w:left w:val="single" w:sz="4" w:space="0" w:color="auto"/>
              <w:bottom w:val="single" w:sz="4" w:space="0" w:color="auto"/>
              <w:right w:val="single" w:sz="4" w:space="0" w:color="auto"/>
            </w:tcBorders>
            <w:hideMark/>
          </w:tcPr>
          <w:p w14:paraId="5A8B9BED" w14:textId="101C0AAA" w:rsidR="00F50E3D" w:rsidRDefault="00FD7899" w:rsidP="00E83F57">
            <w:pPr>
              <w:jc w:val="center"/>
              <w:rPr>
                <w:lang w:val="en-US"/>
              </w:rPr>
            </w:pPr>
            <w:r>
              <w:rPr>
                <w:lang w:val="en-US"/>
              </w:rPr>
              <w:t>0,5</w:t>
            </w:r>
            <w:r w:rsidR="00A54727">
              <w:rPr>
                <w:lang w:val="en-US"/>
              </w:rPr>
              <w:t>42</w:t>
            </w:r>
          </w:p>
        </w:tc>
      </w:tr>
      <w:tr w:rsidR="00377461" w14:paraId="24B7CD19" w14:textId="77777777" w:rsidTr="00C85B40">
        <w:trPr>
          <w:trHeight w:val="475"/>
        </w:trPr>
        <w:tc>
          <w:tcPr>
            <w:tcW w:w="2605" w:type="dxa"/>
            <w:tcBorders>
              <w:top w:val="single" w:sz="4" w:space="0" w:color="auto"/>
              <w:left w:val="single" w:sz="4" w:space="0" w:color="auto"/>
              <w:bottom w:val="single" w:sz="4" w:space="0" w:color="auto"/>
              <w:right w:val="single" w:sz="4" w:space="0" w:color="auto"/>
            </w:tcBorders>
          </w:tcPr>
          <w:p w14:paraId="1F561E12" w14:textId="5DE1FE38" w:rsidR="00377461" w:rsidRDefault="00377461" w:rsidP="00E83F57">
            <w:pPr>
              <w:rPr>
                <w:lang w:val="en-US"/>
              </w:rPr>
            </w:pPr>
            <w:r>
              <w:rPr>
                <w:rFonts w:cs="Times New Roman"/>
                <w:szCs w:val="24"/>
              </w:rPr>
              <w:t>Jarak Dist</w:t>
            </w:r>
            <w:r>
              <w:rPr>
                <w:rFonts w:cs="Times New Roman"/>
                <w:szCs w:val="24"/>
                <w:lang w:val="en-US"/>
              </w:rPr>
              <w:t>r</w:t>
            </w:r>
            <w:r>
              <w:rPr>
                <w:rFonts w:cs="Times New Roman"/>
                <w:szCs w:val="24"/>
              </w:rPr>
              <w:t>aksi (m)</w:t>
            </w:r>
          </w:p>
        </w:tc>
        <w:tc>
          <w:tcPr>
            <w:tcW w:w="2605" w:type="dxa"/>
            <w:tcBorders>
              <w:top w:val="single" w:sz="4" w:space="0" w:color="auto"/>
              <w:left w:val="single" w:sz="4" w:space="0" w:color="auto"/>
              <w:bottom w:val="single" w:sz="4" w:space="0" w:color="auto"/>
              <w:right w:val="single" w:sz="4" w:space="0" w:color="auto"/>
            </w:tcBorders>
          </w:tcPr>
          <w:p w14:paraId="45CC4F63" w14:textId="5479643F" w:rsidR="00377461" w:rsidRDefault="00052FC7" w:rsidP="00052FC7">
            <w:pPr>
              <w:jc w:val="center"/>
              <w:rPr>
                <w:lang w:val="en-US"/>
              </w:rPr>
            </w:pPr>
            <w:r>
              <w:rPr>
                <w:lang w:val="en-US"/>
              </w:rPr>
              <w:t>48,93</w:t>
            </w:r>
          </w:p>
        </w:tc>
        <w:tc>
          <w:tcPr>
            <w:tcW w:w="2606" w:type="dxa"/>
            <w:tcBorders>
              <w:top w:val="single" w:sz="4" w:space="0" w:color="auto"/>
              <w:left w:val="single" w:sz="4" w:space="0" w:color="auto"/>
              <w:bottom w:val="single" w:sz="4" w:space="0" w:color="auto"/>
              <w:right w:val="single" w:sz="4" w:space="0" w:color="auto"/>
            </w:tcBorders>
          </w:tcPr>
          <w:p w14:paraId="4A0E614E" w14:textId="4C974AD9" w:rsidR="00377461" w:rsidRDefault="00052FC7" w:rsidP="00E83F57">
            <w:pPr>
              <w:jc w:val="center"/>
              <w:rPr>
                <w:lang w:val="en-US"/>
              </w:rPr>
            </w:pPr>
            <w:r>
              <w:rPr>
                <w:lang w:val="en-US"/>
              </w:rPr>
              <w:t>168,5</w:t>
            </w:r>
          </w:p>
        </w:tc>
      </w:tr>
      <w:tr w:rsidR="00377461" w14:paraId="1A3E8D3A" w14:textId="77777777" w:rsidTr="00C85B40">
        <w:trPr>
          <w:trHeight w:val="1919"/>
        </w:trPr>
        <w:tc>
          <w:tcPr>
            <w:tcW w:w="2605" w:type="dxa"/>
            <w:tcBorders>
              <w:top w:val="single" w:sz="4" w:space="0" w:color="auto"/>
              <w:left w:val="single" w:sz="4" w:space="0" w:color="auto"/>
              <w:bottom w:val="single" w:sz="4" w:space="0" w:color="auto"/>
              <w:right w:val="single" w:sz="4" w:space="0" w:color="auto"/>
            </w:tcBorders>
          </w:tcPr>
          <w:p w14:paraId="53BF68B7" w14:textId="763C1774" w:rsidR="00377461" w:rsidRDefault="00377461" w:rsidP="00E83F57">
            <w:pPr>
              <w:rPr>
                <w:lang w:val="en-US"/>
              </w:rPr>
            </w:pPr>
            <w:r>
              <w:rPr>
                <w:rFonts w:cs="Times New Roman"/>
                <w:szCs w:val="24"/>
                <w:lang w:val="en-US"/>
              </w:rPr>
              <w:lastRenderedPageBreak/>
              <w:t>Laju Peluruhan Spasial dari Tingkat Tekanan Bunyi Pembobotan A</w:t>
            </w:r>
            <w:r>
              <w:rPr>
                <w:rFonts w:cs="Times New Roman"/>
                <w:szCs w:val="24"/>
              </w:rPr>
              <w:t>, D</w:t>
            </w:r>
            <w:r>
              <w:rPr>
                <w:rFonts w:cs="Times New Roman"/>
                <w:szCs w:val="24"/>
                <w:vertAlign w:val="subscript"/>
              </w:rPr>
              <w:t>2,S</w:t>
            </w:r>
            <w:r>
              <w:rPr>
                <w:rFonts w:cs="Times New Roman"/>
                <w:szCs w:val="24"/>
              </w:rPr>
              <w:t>, (</w:t>
            </w:r>
            <w:r>
              <w:rPr>
                <w:rFonts w:cs="Times New Roman"/>
                <w:szCs w:val="24"/>
                <w:lang w:val="en-US"/>
              </w:rPr>
              <w:t>dB</w:t>
            </w:r>
            <w:r>
              <w:rPr>
                <w:rFonts w:cs="Times New Roman"/>
                <w:szCs w:val="24"/>
                <w:vertAlign w:val="subscript"/>
                <w:lang w:val="en-US"/>
              </w:rPr>
              <w:t>A</w:t>
            </w:r>
            <w:r>
              <w:rPr>
                <w:rFonts w:cs="Times New Roman"/>
                <w:szCs w:val="24"/>
                <w:lang w:val="en-US"/>
              </w:rPr>
              <w:t>)</w:t>
            </w:r>
          </w:p>
        </w:tc>
        <w:tc>
          <w:tcPr>
            <w:tcW w:w="2605" w:type="dxa"/>
            <w:tcBorders>
              <w:top w:val="single" w:sz="4" w:space="0" w:color="auto"/>
              <w:left w:val="single" w:sz="4" w:space="0" w:color="auto"/>
              <w:bottom w:val="single" w:sz="4" w:space="0" w:color="auto"/>
              <w:right w:val="single" w:sz="4" w:space="0" w:color="auto"/>
            </w:tcBorders>
            <w:vAlign w:val="center"/>
          </w:tcPr>
          <w:p w14:paraId="71211968" w14:textId="24968794" w:rsidR="00377461" w:rsidRDefault="00F9076D" w:rsidP="00052FC7">
            <w:pPr>
              <w:jc w:val="center"/>
              <w:rPr>
                <w:lang w:val="en-US"/>
              </w:rPr>
            </w:pPr>
            <w:r>
              <w:rPr>
                <w:lang w:val="en-US"/>
              </w:rPr>
              <w:t>2,91</w:t>
            </w:r>
          </w:p>
        </w:tc>
        <w:tc>
          <w:tcPr>
            <w:tcW w:w="2606" w:type="dxa"/>
            <w:tcBorders>
              <w:top w:val="single" w:sz="4" w:space="0" w:color="auto"/>
              <w:left w:val="single" w:sz="4" w:space="0" w:color="auto"/>
              <w:bottom w:val="single" w:sz="4" w:space="0" w:color="auto"/>
              <w:right w:val="single" w:sz="4" w:space="0" w:color="auto"/>
            </w:tcBorders>
            <w:vAlign w:val="center"/>
          </w:tcPr>
          <w:p w14:paraId="1DD89E53" w14:textId="6399EB90" w:rsidR="00377461" w:rsidRDefault="00F9076D" w:rsidP="00F9076D">
            <w:pPr>
              <w:jc w:val="center"/>
              <w:rPr>
                <w:lang w:val="en-US"/>
              </w:rPr>
            </w:pPr>
            <w:r w:rsidRPr="00F9076D">
              <w:rPr>
                <w:lang w:val="en-US"/>
              </w:rPr>
              <w:t>0.83</w:t>
            </w:r>
          </w:p>
        </w:tc>
      </w:tr>
    </w:tbl>
    <w:p w14:paraId="7649B248" w14:textId="77777777" w:rsidR="00F50E3D" w:rsidRDefault="00F50E3D" w:rsidP="00AF6449">
      <w:pPr>
        <w:pStyle w:val="Caption"/>
        <w:keepNext/>
        <w:spacing w:after="0" w:line="360" w:lineRule="auto"/>
        <w:rPr>
          <w:b/>
        </w:rPr>
      </w:pPr>
    </w:p>
    <w:p w14:paraId="04495E69" w14:textId="00066F22" w:rsidR="00F50E3D" w:rsidRDefault="00F50E3D" w:rsidP="00E83F57">
      <w:pPr>
        <w:pStyle w:val="Caption"/>
        <w:keepNext/>
        <w:spacing w:after="0"/>
      </w:pPr>
      <w:bookmarkStart w:id="126" w:name="_Toc50713671"/>
      <w:r>
        <w:rPr>
          <w:b/>
        </w:rPr>
        <w:t xml:space="preserve">Tabel 4. </w:t>
      </w:r>
      <w:r w:rsidR="005411C6">
        <w:rPr>
          <w:b/>
        </w:rPr>
        <w:fldChar w:fldCharType="begin"/>
      </w:r>
      <w:r w:rsidR="005411C6">
        <w:rPr>
          <w:b/>
        </w:rPr>
        <w:instrText xml:space="preserve"> SEQ Tabel_4. \* ARABIC </w:instrText>
      </w:r>
      <w:r w:rsidR="005411C6">
        <w:rPr>
          <w:b/>
        </w:rPr>
        <w:fldChar w:fldCharType="separate"/>
      </w:r>
      <w:r w:rsidR="00751FB9">
        <w:rPr>
          <w:b/>
          <w:noProof/>
        </w:rPr>
        <w:t>5</w:t>
      </w:r>
      <w:r w:rsidR="005411C6">
        <w:rPr>
          <w:b/>
        </w:rPr>
        <w:fldChar w:fldCharType="end"/>
      </w:r>
      <w:r>
        <w:rPr>
          <w:lang w:val="en-US"/>
        </w:rPr>
        <w:t xml:space="preserve"> Hasil Perbandingan </w:t>
      </w:r>
      <w:r>
        <w:rPr>
          <w:noProof/>
          <w:lang w:val="en-US"/>
        </w:rPr>
        <w:t xml:space="preserve">Hasil Pemodelan dan Hasil Pengukuran Ruang Dekanat </w:t>
      </w:r>
      <w:r w:rsidR="00AB12EE">
        <w:rPr>
          <w:noProof/>
          <w:lang w:val="en-US"/>
        </w:rPr>
        <w:t>FT-IRS</w:t>
      </w:r>
      <w:bookmarkEnd w:id="126"/>
    </w:p>
    <w:tbl>
      <w:tblPr>
        <w:tblStyle w:val="TableGrid"/>
        <w:tblW w:w="0" w:type="auto"/>
        <w:tblLook w:val="04A0" w:firstRow="1" w:lastRow="0" w:firstColumn="1" w:lastColumn="0" w:noHBand="0" w:noVBand="1"/>
      </w:tblPr>
      <w:tblGrid>
        <w:gridCol w:w="2548"/>
        <w:gridCol w:w="2548"/>
        <w:gridCol w:w="2549"/>
      </w:tblGrid>
      <w:tr w:rsidR="00F50E3D" w14:paraId="781F7318" w14:textId="77777777" w:rsidTr="00C85B40">
        <w:trPr>
          <w:trHeight w:val="465"/>
        </w:trPr>
        <w:tc>
          <w:tcPr>
            <w:tcW w:w="2548" w:type="dxa"/>
            <w:tcBorders>
              <w:top w:val="single" w:sz="4" w:space="0" w:color="auto"/>
              <w:left w:val="single" w:sz="4" w:space="0" w:color="auto"/>
              <w:bottom w:val="single" w:sz="4" w:space="0" w:color="auto"/>
              <w:right w:val="single" w:sz="4" w:space="0" w:color="auto"/>
            </w:tcBorders>
            <w:hideMark/>
          </w:tcPr>
          <w:p w14:paraId="0DB78524" w14:textId="77777777" w:rsidR="00F50E3D" w:rsidRDefault="00F50E3D" w:rsidP="00E83F57">
            <w:pPr>
              <w:jc w:val="center"/>
              <w:rPr>
                <w:b/>
                <w:lang w:val="en-US"/>
              </w:rPr>
            </w:pPr>
            <w:r>
              <w:rPr>
                <w:b/>
                <w:lang w:val="en-US"/>
              </w:rPr>
              <w:t>Parameter</w:t>
            </w:r>
          </w:p>
        </w:tc>
        <w:tc>
          <w:tcPr>
            <w:tcW w:w="2548" w:type="dxa"/>
            <w:tcBorders>
              <w:top w:val="single" w:sz="4" w:space="0" w:color="auto"/>
              <w:left w:val="single" w:sz="4" w:space="0" w:color="auto"/>
              <w:bottom w:val="single" w:sz="4" w:space="0" w:color="auto"/>
              <w:right w:val="single" w:sz="4" w:space="0" w:color="auto"/>
            </w:tcBorders>
            <w:hideMark/>
          </w:tcPr>
          <w:p w14:paraId="547B62E2" w14:textId="77777777" w:rsidR="00F50E3D" w:rsidRDefault="00F50E3D" w:rsidP="00E83F57">
            <w:pPr>
              <w:jc w:val="center"/>
              <w:rPr>
                <w:b/>
                <w:lang w:val="en-US"/>
              </w:rPr>
            </w:pPr>
            <w:r>
              <w:rPr>
                <w:b/>
                <w:lang w:val="en-US"/>
              </w:rPr>
              <w:t>Hasil Pengukuran</w:t>
            </w:r>
          </w:p>
        </w:tc>
        <w:tc>
          <w:tcPr>
            <w:tcW w:w="2549" w:type="dxa"/>
            <w:tcBorders>
              <w:top w:val="single" w:sz="4" w:space="0" w:color="auto"/>
              <w:left w:val="single" w:sz="4" w:space="0" w:color="auto"/>
              <w:bottom w:val="single" w:sz="4" w:space="0" w:color="auto"/>
              <w:right w:val="single" w:sz="4" w:space="0" w:color="auto"/>
            </w:tcBorders>
            <w:hideMark/>
          </w:tcPr>
          <w:p w14:paraId="1C8D69C5" w14:textId="77777777" w:rsidR="00F50E3D" w:rsidRDefault="00F50E3D" w:rsidP="00E83F57">
            <w:pPr>
              <w:jc w:val="center"/>
              <w:rPr>
                <w:b/>
                <w:lang w:val="en-US"/>
              </w:rPr>
            </w:pPr>
            <w:r>
              <w:rPr>
                <w:b/>
                <w:lang w:val="en-US"/>
              </w:rPr>
              <w:t>Hasil Pemodelan</w:t>
            </w:r>
          </w:p>
        </w:tc>
      </w:tr>
      <w:tr w:rsidR="00F50E3D" w14:paraId="54795341" w14:textId="77777777" w:rsidTr="00C85B40">
        <w:trPr>
          <w:trHeight w:val="465"/>
        </w:trPr>
        <w:tc>
          <w:tcPr>
            <w:tcW w:w="2548" w:type="dxa"/>
            <w:tcBorders>
              <w:top w:val="single" w:sz="4" w:space="0" w:color="auto"/>
              <w:left w:val="single" w:sz="4" w:space="0" w:color="auto"/>
              <w:bottom w:val="single" w:sz="4" w:space="0" w:color="auto"/>
              <w:right w:val="single" w:sz="4" w:space="0" w:color="auto"/>
            </w:tcBorders>
            <w:hideMark/>
          </w:tcPr>
          <w:p w14:paraId="698F5953" w14:textId="77777777" w:rsidR="00F50E3D" w:rsidRDefault="00F50E3D" w:rsidP="00E83F57">
            <w:pPr>
              <w:rPr>
                <w:lang w:val="en-US"/>
              </w:rPr>
            </w:pPr>
            <w:r>
              <w:rPr>
                <w:lang w:val="en-US"/>
              </w:rPr>
              <w:t>Volume Ruang (m</w:t>
            </w:r>
            <w:r>
              <w:rPr>
                <w:vertAlign w:val="superscript"/>
                <w:lang w:val="en-US"/>
              </w:rPr>
              <w:t>3</w:t>
            </w:r>
            <w:r>
              <w:rPr>
                <w:lang w:val="en-US"/>
              </w:rPr>
              <w:t>)</w:t>
            </w:r>
          </w:p>
        </w:tc>
        <w:tc>
          <w:tcPr>
            <w:tcW w:w="2548" w:type="dxa"/>
            <w:tcBorders>
              <w:top w:val="single" w:sz="4" w:space="0" w:color="auto"/>
              <w:left w:val="single" w:sz="4" w:space="0" w:color="auto"/>
              <w:bottom w:val="single" w:sz="4" w:space="0" w:color="auto"/>
              <w:right w:val="single" w:sz="4" w:space="0" w:color="auto"/>
            </w:tcBorders>
            <w:hideMark/>
          </w:tcPr>
          <w:p w14:paraId="3B62BDDD" w14:textId="77777777" w:rsidR="00F50E3D" w:rsidRDefault="00F50E3D" w:rsidP="00E83F57">
            <w:pPr>
              <w:jc w:val="center"/>
              <w:rPr>
                <w:lang w:val="en-US"/>
              </w:rPr>
            </w:pPr>
            <w:r>
              <w:rPr>
                <w:lang w:val="en-US"/>
              </w:rPr>
              <w:t>250</w:t>
            </w:r>
          </w:p>
        </w:tc>
        <w:tc>
          <w:tcPr>
            <w:tcW w:w="2549" w:type="dxa"/>
            <w:tcBorders>
              <w:top w:val="single" w:sz="4" w:space="0" w:color="auto"/>
              <w:left w:val="single" w:sz="4" w:space="0" w:color="auto"/>
              <w:bottom w:val="single" w:sz="4" w:space="0" w:color="auto"/>
              <w:right w:val="single" w:sz="4" w:space="0" w:color="auto"/>
            </w:tcBorders>
            <w:hideMark/>
          </w:tcPr>
          <w:p w14:paraId="561A92A9" w14:textId="77777777" w:rsidR="00F50E3D" w:rsidRDefault="00F50E3D" w:rsidP="00E83F57">
            <w:pPr>
              <w:jc w:val="center"/>
              <w:rPr>
                <w:lang w:val="en-US"/>
              </w:rPr>
            </w:pPr>
            <w:r>
              <w:rPr>
                <w:lang w:val="en-US"/>
              </w:rPr>
              <w:t>248,8</w:t>
            </w:r>
          </w:p>
        </w:tc>
      </w:tr>
      <w:tr w:rsidR="00F50E3D" w14:paraId="30FE2EB0" w14:textId="77777777" w:rsidTr="00C85B40">
        <w:trPr>
          <w:trHeight w:val="465"/>
        </w:trPr>
        <w:tc>
          <w:tcPr>
            <w:tcW w:w="2548" w:type="dxa"/>
            <w:tcBorders>
              <w:top w:val="single" w:sz="4" w:space="0" w:color="auto"/>
              <w:left w:val="single" w:sz="4" w:space="0" w:color="auto"/>
              <w:bottom w:val="single" w:sz="4" w:space="0" w:color="auto"/>
              <w:right w:val="single" w:sz="4" w:space="0" w:color="auto"/>
            </w:tcBorders>
            <w:hideMark/>
          </w:tcPr>
          <w:p w14:paraId="4D7BDA1A" w14:textId="77777777" w:rsidR="00F50E3D" w:rsidRDefault="00F50E3D" w:rsidP="00E83F57">
            <w:pPr>
              <w:rPr>
                <w:lang w:val="en-US"/>
              </w:rPr>
            </w:pPr>
            <w:r>
              <w:rPr>
                <w:lang w:val="en-US"/>
              </w:rPr>
              <w:t>Waktu dengung (s)</w:t>
            </w:r>
          </w:p>
        </w:tc>
        <w:tc>
          <w:tcPr>
            <w:tcW w:w="2548" w:type="dxa"/>
            <w:tcBorders>
              <w:top w:val="single" w:sz="4" w:space="0" w:color="auto"/>
              <w:left w:val="single" w:sz="4" w:space="0" w:color="auto"/>
              <w:bottom w:val="single" w:sz="4" w:space="0" w:color="auto"/>
              <w:right w:val="single" w:sz="4" w:space="0" w:color="auto"/>
            </w:tcBorders>
            <w:hideMark/>
          </w:tcPr>
          <w:p w14:paraId="236AEA18" w14:textId="22350664" w:rsidR="00F50E3D" w:rsidRDefault="00F50E3D" w:rsidP="00E83F57">
            <w:pPr>
              <w:jc w:val="center"/>
              <w:rPr>
                <w:lang w:val="en-US"/>
              </w:rPr>
            </w:pPr>
            <w:r>
              <w:rPr>
                <w:lang w:val="en-US"/>
              </w:rPr>
              <w:t>0,3</w:t>
            </w:r>
            <w:r w:rsidR="00DC0A84">
              <w:rPr>
                <w:lang w:val="en-US"/>
              </w:rPr>
              <w:t>01</w:t>
            </w:r>
          </w:p>
        </w:tc>
        <w:tc>
          <w:tcPr>
            <w:tcW w:w="2549" w:type="dxa"/>
            <w:tcBorders>
              <w:top w:val="single" w:sz="4" w:space="0" w:color="auto"/>
              <w:left w:val="single" w:sz="4" w:space="0" w:color="auto"/>
              <w:bottom w:val="single" w:sz="4" w:space="0" w:color="auto"/>
              <w:right w:val="single" w:sz="4" w:space="0" w:color="auto"/>
            </w:tcBorders>
            <w:hideMark/>
          </w:tcPr>
          <w:p w14:paraId="57A35B9B" w14:textId="56CEFFEC" w:rsidR="00F50E3D" w:rsidRDefault="00A54727" w:rsidP="00E83F57">
            <w:pPr>
              <w:jc w:val="center"/>
              <w:rPr>
                <w:lang w:val="en-US"/>
              </w:rPr>
            </w:pPr>
            <w:r>
              <w:rPr>
                <w:lang w:val="en-US"/>
              </w:rPr>
              <w:t>0,</w:t>
            </w:r>
            <w:r w:rsidR="00781537">
              <w:rPr>
                <w:lang w:val="en-US"/>
              </w:rPr>
              <w:t>323</w:t>
            </w:r>
          </w:p>
        </w:tc>
      </w:tr>
      <w:tr w:rsidR="00377461" w14:paraId="3A84C267" w14:textId="77777777" w:rsidTr="00C85B40">
        <w:trPr>
          <w:trHeight w:val="465"/>
        </w:trPr>
        <w:tc>
          <w:tcPr>
            <w:tcW w:w="2548" w:type="dxa"/>
            <w:tcBorders>
              <w:top w:val="single" w:sz="4" w:space="0" w:color="auto"/>
              <w:left w:val="single" w:sz="4" w:space="0" w:color="auto"/>
              <w:bottom w:val="single" w:sz="4" w:space="0" w:color="auto"/>
              <w:right w:val="single" w:sz="4" w:space="0" w:color="auto"/>
            </w:tcBorders>
          </w:tcPr>
          <w:p w14:paraId="7B1203EE" w14:textId="2D20C526" w:rsidR="00377461" w:rsidRDefault="00377461" w:rsidP="00377461">
            <w:pPr>
              <w:rPr>
                <w:lang w:val="en-US"/>
              </w:rPr>
            </w:pPr>
            <w:r>
              <w:rPr>
                <w:rFonts w:cs="Times New Roman"/>
                <w:szCs w:val="24"/>
              </w:rPr>
              <w:t>Jarak Dist</w:t>
            </w:r>
            <w:r>
              <w:rPr>
                <w:rFonts w:cs="Times New Roman"/>
                <w:szCs w:val="24"/>
                <w:lang w:val="en-US"/>
              </w:rPr>
              <w:t>r</w:t>
            </w:r>
            <w:r>
              <w:rPr>
                <w:rFonts w:cs="Times New Roman"/>
                <w:szCs w:val="24"/>
              </w:rPr>
              <w:t>aksi (m)</w:t>
            </w:r>
          </w:p>
        </w:tc>
        <w:tc>
          <w:tcPr>
            <w:tcW w:w="2548" w:type="dxa"/>
            <w:tcBorders>
              <w:top w:val="single" w:sz="4" w:space="0" w:color="auto"/>
              <w:left w:val="single" w:sz="4" w:space="0" w:color="auto"/>
              <w:bottom w:val="single" w:sz="4" w:space="0" w:color="auto"/>
              <w:right w:val="single" w:sz="4" w:space="0" w:color="auto"/>
            </w:tcBorders>
            <w:vAlign w:val="center"/>
          </w:tcPr>
          <w:p w14:paraId="7D2DC22F" w14:textId="7AEE8584" w:rsidR="00377461" w:rsidRDefault="000F20A5" w:rsidP="000F20A5">
            <w:pPr>
              <w:jc w:val="center"/>
              <w:rPr>
                <w:lang w:val="en-US"/>
              </w:rPr>
            </w:pPr>
            <w:r>
              <w:rPr>
                <w:lang w:val="en-US"/>
              </w:rPr>
              <w:t>122,97</w:t>
            </w:r>
          </w:p>
        </w:tc>
        <w:tc>
          <w:tcPr>
            <w:tcW w:w="2549" w:type="dxa"/>
            <w:tcBorders>
              <w:top w:val="single" w:sz="4" w:space="0" w:color="auto"/>
              <w:left w:val="single" w:sz="4" w:space="0" w:color="auto"/>
              <w:bottom w:val="single" w:sz="4" w:space="0" w:color="auto"/>
              <w:right w:val="single" w:sz="4" w:space="0" w:color="auto"/>
            </w:tcBorders>
            <w:vAlign w:val="center"/>
          </w:tcPr>
          <w:p w14:paraId="5F7F87AC" w14:textId="7485A0C2" w:rsidR="00377461" w:rsidRDefault="006B16B7" w:rsidP="000F20A5">
            <w:pPr>
              <w:jc w:val="center"/>
              <w:rPr>
                <w:lang w:val="en-US"/>
              </w:rPr>
            </w:pPr>
            <w:r>
              <w:rPr>
                <w:lang w:val="en-US"/>
              </w:rPr>
              <w:t>248,8</w:t>
            </w:r>
          </w:p>
        </w:tc>
      </w:tr>
      <w:tr w:rsidR="00377461" w14:paraId="5F3AD704" w14:textId="77777777" w:rsidTr="00C85B40">
        <w:trPr>
          <w:trHeight w:val="1880"/>
        </w:trPr>
        <w:tc>
          <w:tcPr>
            <w:tcW w:w="2548" w:type="dxa"/>
            <w:tcBorders>
              <w:top w:val="single" w:sz="4" w:space="0" w:color="auto"/>
              <w:left w:val="single" w:sz="4" w:space="0" w:color="auto"/>
              <w:bottom w:val="single" w:sz="4" w:space="0" w:color="auto"/>
              <w:right w:val="single" w:sz="4" w:space="0" w:color="auto"/>
            </w:tcBorders>
          </w:tcPr>
          <w:p w14:paraId="22E36828" w14:textId="6E460D2F" w:rsidR="00377461" w:rsidRDefault="00377461" w:rsidP="00AF6449">
            <w:pPr>
              <w:rPr>
                <w:lang w:val="en-US"/>
              </w:rPr>
            </w:pPr>
            <w:r>
              <w:rPr>
                <w:rFonts w:cs="Times New Roman"/>
                <w:szCs w:val="24"/>
                <w:lang w:val="en-US"/>
              </w:rPr>
              <w:t>Laju Peluruhan Spasial dari Tingkat Tekanan Bunyi Pembobotan A</w:t>
            </w:r>
            <w:r>
              <w:rPr>
                <w:rFonts w:cs="Times New Roman"/>
                <w:szCs w:val="24"/>
              </w:rPr>
              <w:t>, D</w:t>
            </w:r>
            <w:r>
              <w:rPr>
                <w:rFonts w:cs="Times New Roman"/>
                <w:szCs w:val="24"/>
                <w:vertAlign w:val="subscript"/>
              </w:rPr>
              <w:t>2,S</w:t>
            </w:r>
            <w:r>
              <w:rPr>
                <w:rFonts w:cs="Times New Roman"/>
                <w:szCs w:val="24"/>
              </w:rPr>
              <w:t>, (</w:t>
            </w:r>
            <w:r>
              <w:rPr>
                <w:rFonts w:cs="Times New Roman"/>
                <w:szCs w:val="24"/>
                <w:lang w:val="en-US"/>
              </w:rPr>
              <w:t>dB</w:t>
            </w:r>
            <w:r>
              <w:rPr>
                <w:rFonts w:cs="Times New Roman"/>
                <w:szCs w:val="24"/>
                <w:vertAlign w:val="subscript"/>
                <w:lang w:val="en-US"/>
              </w:rPr>
              <w:t>A</w:t>
            </w:r>
            <w:r>
              <w:rPr>
                <w:rFonts w:cs="Times New Roman"/>
                <w:szCs w:val="24"/>
                <w:lang w:val="en-US"/>
              </w:rPr>
              <w:t>)</w:t>
            </w:r>
          </w:p>
        </w:tc>
        <w:tc>
          <w:tcPr>
            <w:tcW w:w="2548" w:type="dxa"/>
            <w:tcBorders>
              <w:top w:val="single" w:sz="4" w:space="0" w:color="auto"/>
              <w:left w:val="single" w:sz="4" w:space="0" w:color="auto"/>
              <w:bottom w:val="single" w:sz="4" w:space="0" w:color="auto"/>
              <w:right w:val="single" w:sz="4" w:space="0" w:color="auto"/>
            </w:tcBorders>
            <w:vAlign w:val="center"/>
          </w:tcPr>
          <w:p w14:paraId="091F924A" w14:textId="06AF0380" w:rsidR="00377461" w:rsidRDefault="000F20A5" w:rsidP="00AF6449">
            <w:pPr>
              <w:jc w:val="center"/>
              <w:rPr>
                <w:lang w:val="en-US"/>
              </w:rPr>
            </w:pPr>
            <w:r>
              <w:rPr>
                <w:rFonts w:cs="Times New Roman"/>
                <w:szCs w:val="24"/>
                <w:lang w:val="en-US"/>
              </w:rPr>
              <w:t>2,82</w:t>
            </w:r>
          </w:p>
        </w:tc>
        <w:tc>
          <w:tcPr>
            <w:tcW w:w="2549" w:type="dxa"/>
            <w:tcBorders>
              <w:top w:val="single" w:sz="4" w:space="0" w:color="auto"/>
              <w:left w:val="single" w:sz="4" w:space="0" w:color="auto"/>
              <w:bottom w:val="single" w:sz="4" w:space="0" w:color="auto"/>
              <w:right w:val="single" w:sz="4" w:space="0" w:color="auto"/>
            </w:tcBorders>
            <w:vAlign w:val="center"/>
          </w:tcPr>
          <w:p w14:paraId="1B3BC680" w14:textId="2DB45B85" w:rsidR="00377461" w:rsidRDefault="006B16B7" w:rsidP="00AF6449">
            <w:pPr>
              <w:jc w:val="center"/>
              <w:rPr>
                <w:lang w:val="en-US"/>
              </w:rPr>
            </w:pPr>
            <w:r>
              <w:rPr>
                <w:lang w:val="en-US"/>
              </w:rPr>
              <w:t>0,96</w:t>
            </w:r>
          </w:p>
        </w:tc>
      </w:tr>
    </w:tbl>
    <w:p w14:paraId="500564CC" w14:textId="5828E8E3" w:rsidR="00DF6651" w:rsidRDefault="00EA2029" w:rsidP="00DF6651">
      <w:pPr>
        <w:pStyle w:val="Heading2"/>
        <w:rPr>
          <w:i/>
          <w:lang w:val="en-US"/>
        </w:rPr>
      </w:pPr>
      <w:bookmarkStart w:id="127" w:name="_Toc50912518"/>
      <w:r>
        <w:rPr>
          <w:lang w:val="en-US"/>
        </w:rPr>
        <w:t xml:space="preserve">Pengujian </w:t>
      </w:r>
      <w:r w:rsidR="00DF6651">
        <w:rPr>
          <w:lang w:val="en-US"/>
        </w:rPr>
        <w:t xml:space="preserve">Objektif </w:t>
      </w:r>
      <w:r w:rsidR="00D33233" w:rsidRPr="00D33233">
        <w:rPr>
          <w:i/>
          <w:lang w:val="en-US"/>
        </w:rPr>
        <w:t>Masker</w:t>
      </w:r>
      <w:r>
        <w:rPr>
          <w:lang w:val="en-US"/>
        </w:rPr>
        <w:t xml:space="preserve"> </w:t>
      </w:r>
      <w:r w:rsidR="00DF6651">
        <w:rPr>
          <w:i/>
          <w:lang w:val="en-US"/>
        </w:rPr>
        <w:t>(Speech Transmission Index)</w:t>
      </w:r>
      <w:bookmarkEnd w:id="127"/>
    </w:p>
    <w:p w14:paraId="2D05919F" w14:textId="5F9F231B" w:rsidR="00DF6651" w:rsidRDefault="00DF6651" w:rsidP="00DF6651">
      <w:pPr>
        <w:ind w:firstLine="567"/>
        <w:rPr>
          <w:rFonts w:eastAsiaTheme="majorEastAsia" w:cstheme="majorBidi"/>
          <w:bCs/>
          <w:szCs w:val="26"/>
          <w:lang w:val="en-US"/>
        </w:rPr>
      </w:pPr>
      <w:r w:rsidRPr="00DF6651">
        <w:rPr>
          <w:rFonts w:eastAsiaTheme="majorEastAsia" w:cstheme="majorBidi"/>
          <w:bCs/>
          <w:szCs w:val="26"/>
          <w:lang w:val="en-US"/>
        </w:rPr>
        <w:t>Peng</w:t>
      </w:r>
      <w:r>
        <w:rPr>
          <w:rFonts w:eastAsiaTheme="majorEastAsia" w:cstheme="majorBidi"/>
          <w:bCs/>
          <w:szCs w:val="26"/>
          <w:lang w:val="en-US"/>
        </w:rPr>
        <w:t xml:space="preserve">ujian objektif </w:t>
      </w:r>
      <w:r w:rsidR="00D33233" w:rsidRPr="00D33233">
        <w:rPr>
          <w:rFonts w:eastAsiaTheme="majorEastAsia" w:cstheme="majorBidi"/>
          <w:bCs/>
          <w:i/>
          <w:iCs/>
          <w:szCs w:val="26"/>
          <w:lang w:val="en-US"/>
        </w:rPr>
        <w:t>masker</w:t>
      </w:r>
      <w:r>
        <w:rPr>
          <w:rFonts w:eastAsiaTheme="majorEastAsia" w:cstheme="majorBidi"/>
          <w:bCs/>
          <w:i/>
          <w:iCs/>
          <w:szCs w:val="26"/>
          <w:lang w:val="en-US"/>
        </w:rPr>
        <w:t xml:space="preserve"> </w:t>
      </w:r>
      <w:r w:rsidRPr="00DF6651">
        <w:rPr>
          <w:rFonts w:eastAsiaTheme="majorEastAsia" w:cstheme="majorBidi"/>
          <w:bCs/>
          <w:szCs w:val="26"/>
          <w:lang w:val="en-US"/>
        </w:rPr>
        <w:t>dilakukan</w:t>
      </w:r>
      <w:r>
        <w:rPr>
          <w:rFonts w:eastAsiaTheme="majorEastAsia" w:cstheme="majorBidi"/>
          <w:bCs/>
          <w:i/>
          <w:iCs/>
          <w:szCs w:val="26"/>
          <w:lang w:val="en-US"/>
        </w:rPr>
        <w:t xml:space="preserve"> </w:t>
      </w:r>
      <w:r>
        <w:rPr>
          <w:rFonts w:eastAsiaTheme="majorEastAsia" w:cstheme="majorBidi"/>
          <w:bCs/>
          <w:szCs w:val="26"/>
          <w:lang w:val="en-US"/>
        </w:rPr>
        <w:t>untuk mengetahui pengaruh dari va</w:t>
      </w:r>
      <w:r w:rsidR="00623DFE">
        <w:rPr>
          <w:rFonts w:eastAsiaTheme="majorEastAsia" w:cstheme="majorBidi"/>
          <w:bCs/>
          <w:szCs w:val="26"/>
          <w:lang w:val="en-US"/>
        </w:rPr>
        <w:t>r</w:t>
      </w:r>
      <w:r>
        <w:rPr>
          <w:rFonts w:eastAsiaTheme="majorEastAsia" w:cstheme="majorBidi"/>
          <w:bCs/>
          <w:szCs w:val="26"/>
          <w:lang w:val="en-US"/>
        </w:rPr>
        <w:t xml:space="preserve">iasi </w:t>
      </w:r>
      <w:r w:rsidR="00D33233" w:rsidRPr="00D33233">
        <w:rPr>
          <w:rFonts w:eastAsiaTheme="majorEastAsia" w:cstheme="majorBidi"/>
          <w:bCs/>
          <w:i/>
          <w:iCs/>
          <w:szCs w:val="26"/>
          <w:lang w:val="en-US"/>
        </w:rPr>
        <w:t>masker</w:t>
      </w:r>
      <w:r>
        <w:rPr>
          <w:rFonts w:eastAsiaTheme="majorEastAsia" w:cstheme="majorBidi"/>
          <w:bCs/>
          <w:i/>
          <w:iCs/>
          <w:szCs w:val="26"/>
          <w:lang w:val="en-US"/>
        </w:rPr>
        <w:t xml:space="preserve"> </w:t>
      </w:r>
      <w:r w:rsidR="00623DFE">
        <w:rPr>
          <w:rFonts w:eastAsiaTheme="majorEastAsia" w:cstheme="majorBidi"/>
          <w:bCs/>
          <w:szCs w:val="26"/>
          <w:lang w:val="en-US"/>
        </w:rPr>
        <w:t>terhadap kejelasan wicara</w:t>
      </w:r>
      <w:r w:rsidR="00EA781B">
        <w:rPr>
          <w:rFonts w:eastAsiaTheme="majorEastAsia" w:cstheme="majorBidi"/>
          <w:bCs/>
          <w:szCs w:val="26"/>
          <w:lang w:val="en-US"/>
        </w:rPr>
        <w:t xml:space="preserve"> yang dinilai menggunakan parameter </w:t>
      </w:r>
      <w:r w:rsidR="00EA781B">
        <w:rPr>
          <w:rFonts w:eastAsiaTheme="majorEastAsia" w:cstheme="majorBidi"/>
          <w:bCs/>
          <w:i/>
          <w:iCs/>
          <w:szCs w:val="26"/>
          <w:lang w:val="en-US"/>
        </w:rPr>
        <w:t xml:space="preserve">Speech Trasmission Index </w:t>
      </w:r>
      <w:r w:rsidR="00EA781B">
        <w:rPr>
          <w:rFonts w:eastAsiaTheme="majorEastAsia" w:cstheme="majorBidi"/>
          <w:bCs/>
          <w:szCs w:val="26"/>
          <w:lang w:val="en-US"/>
        </w:rPr>
        <w:t xml:space="preserve">(STI). </w:t>
      </w:r>
    </w:p>
    <w:p w14:paraId="3F0A94A7" w14:textId="77777777" w:rsidR="00541207" w:rsidRPr="00EA781B" w:rsidRDefault="00541207" w:rsidP="00DF6651">
      <w:pPr>
        <w:ind w:firstLine="567"/>
        <w:rPr>
          <w:bCs/>
          <w:lang w:val="en-US"/>
        </w:rPr>
      </w:pPr>
    </w:p>
    <w:p w14:paraId="22B4BAD3" w14:textId="20555AE0" w:rsidR="00EA2029" w:rsidRPr="00EA2029" w:rsidRDefault="00FD3803" w:rsidP="003D5570">
      <w:pPr>
        <w:pStyle w:val="Heading3"/>
        <w:rPr>
          <w:lang w:val="en-US"/>
        </w:rPr>
      </w:pPr>
      <w:r>
        <w:rPr>
          <w:lang w:val="en-US"/>
        </w:rPr>
        <w:t xml:space="preserve">Pengaruh Jumlah </w:t>
      </w:r>
      <w:r>
        <w:rPr>
          <w:i/>
          <w:iCs/>
          <w:lang w:val="en-US"/>
        </w:rPr>
        <w:t xml:space="preserve">Talker </w:t>
      </w:r>
      <w:r>
        <w:rPr>
          <w:lang w:val="en-US"/>
        </w:rPr>
        <w:t xml:space="preserve">pada </w:t>
      </w:r>
      <w:r w:rsidR="00D33233" w:rsidRPr="00D33233">
        <w:rPr>
          <w:i/>
          <w:lang w:val="en-US"/>
        </w:rPr>
        <w:t>Masker</w:t>
      </w:r>
      <w:r>
        <w:rPr>
          <w:i/>
          <w:lang w:val="en-US"/>
        </w:rPr>
        <w:t xml:space="preserve"> </w:t>
      </w:r>
      <w:r>
        <w:rPr>
          <w:iCs/>
          <w:lang w:val="en-US"/>
        </w:rPr>
        <w:t xml:space="preserve">terhadap nilai STI </w:t>
      </w:r>
      <w:r w:rsidR="00EA2029">
        <w:rPr>
          <w:i/>
          <w:lang w:val="en-US"/>
        </w:rPr>
        <w:t xml:space="preserve"> </w:t>
      </w:r>
    </w:p>
    <w:p w14:paraId="3C1F0858" w14:textId="6012FCFD" w:rsidR="00541207" w:rsidRPr="003D5570" w:rsidRDefault="00541207" w:rsidP="00607A92">
      <w:pPr>
        <w:pStyle w:val="ListParagraph"/>
        <w:ind w:left="0"/>
        <w:rPr>
          <w:color w:val="000000"/>
          <w:szCs w:val="24"/>
          <w:lang w:val="en-US"/>
        </w:rPr>
      </w:pPr>
      <w:r>
        <w:rPr>
          <w:lang w:val="en-US"/>
        </w:rPr>
        <w:t xml:space="preserve">Tabel </w:t>
      </w:r>
      <w:r w:rsidR="00E64B55">
        <w:rPr>
          <w:lang w:val="en-US"/>
        </w:rPr>
        <w:t xml:space="preserve">4.6 – 4.11 </w:t>
      </w:r>
      <w:r>
        <w:rPr>
          <w:lang w:val="en-US"/>
        </w:rPr>
        <w:t xml:space="preserve">menunjukkan data nilai STI akibat penambahan jumlah talker pada </w:t>
      </w:r>
      <w:r w:rsidR="00D33233" w:rsidRPr="00D33233">
        <w:rPr>
          <w:i/>
          <w:iCs/>
          <w:lang w:val="en-US"/>
        </w:rPr>
        <w:t>masker</w:t>
      </w:r>
      <w:r>
        <w:rPr>
          <w:lang w:val="en-US"/>
        </w:rPr>
        <w:t xml:space="preserve">, </w:t>
      </w:r>
      <w:r w:rsidRPr="003D5570">
        <w:rPr>
          <w:szCs w:val="24"/>
          <w:lang w:val="en-US"/>
        </w:rPr>
        <w:t xml:space="preserve">yang selanjutnya dilakukan analisis mengenai pengaruh jumlah </w:t>
      </w:r>
      <w:r w:rsidRPr="003D5570">
        <w:rPr>
          <w:i/>
          <w:iCs/>
          <w:szCs w:val="24"/>
          <w:lang w:val="en-US"/>
        </w:rPr>
        <w:t>talker</w:t>
      </w:r>
      <w:r w:rsidRPr="003D5570">
        <w:rPr>
          <w:szCs w:val="24"/>
          <w:lang w:val="en-US"/>
        </w:rPr>
        <w:t xml:space="preserve"> terhadap nilai STI. </w:t>
      </w:r>
      <w:r w:rsidRPr="003D5570">
        <w:rPr>
          <w:color w:val="000000"/>
          <w:szCs w:val="24"/>
        </w:rPr>
        <w:t xml:space="preserve">Penamaan skenario pada sub sub </w:t>
      </w:r>
      <w:r w:rsidRPr="003D5570">
        <w:rPr>
          <w:color w:val="000000"/>
          <w:szCs w:val="24"/>
          <w:lang w:val="en-US"/>
        </w:rPr>
        <w:t>b</w:t>
      </w:r>
      <w:r w:rsidRPr="003D5570">
        <w:rPr>
          <w:color w:val="000000"/>
          <w:szCs w:val="24"/>
        </w:rPr>
        <w:t>ab ini terdiri dari informasi</w:t>
      </w:r>
      <w:r w:rsidRPr="003D5570">
        <w:rPr>
          <w:color w:val="000000"/>
          <w:szCs w:val="24"/>
          <w:lang w:val="en-US"/>
        </w:rPr>
        <w:t xml:space="preserve"> waktu dengung</w:t>
      </w:r>
      <w:r w:rsidRPr="003D5570">
        <w:rPr>
          <w:i/>
          <w:iCs/>
          <w:color w:val="000000"/>
          <w:szCs w:val="24"/>
        </w:rPr>
        <w:t xml:space="preserve"> </w:t>
      </w:r>
      <w:r w:rsidRPr="003D5570">
        <w:rPr>
          <w:color w:val="000000"/>
          <w:szCs w:val="24"/>
        </w:rPr>
        <w:t>dan</w:t>
      </w:r>
      <w:r w:rsidRPr="003D5570">
        <w:rPr>
          <w:color w:val="000000"/>
          <w:szCs w:val="24"/>
          <w:lang w:val="en-US"/>
        </w:rPr>
        <w:t xml:space="preserve"> SNR</w:t>
      </w:r>
      <w:r w:rsidRPr="003D5570">
        <w:rPr>
          <w:color w:val="000000"/>
          <w:szCs w:val="24"/>
        </w:rPr>
        <w:t xml:space="preserve"> </w:t>
      </w:r>
      <w:r w:rsidR="00D33233" w:rsidRPr="00D33233">
        <w:rPr>
          <w:i/>
          <w:iCs/>
          <w:color w:val="000000"/>
          <w:szCs w:val="24"/>
        </w:rPr>
        <w:t>masker</w:t>
      </w:r>
      <w:r w:rsidRPr="003D5570">
        <w:rPr>
          <w:i/>
          <w:iCs/>
          <w:color w:val="000000"/>
          <w:szCs w:val="24"/>
          <w:lang w:val="en-US"/>
        </w:rPr>
        <w:t>-</w:t>
      </w:r>
      <w:r w:rsidRPr="003D5570">
        <w:rPr>
          <w:color w:val="000000"/>
          <w:szCs w:val="24"/>
          <w:lang w:val="en-US"/>
        </w:rPr>
        <w:t>target</w:t>
      </w:r>
      <w:r w:rsidRPr="003D5570">
        <w:rPr>
          <w:color w:val="000000"/>
          <w:szCs w:val="24"/>
        </w:rPr>
        <w:t>, dan dituliskan sebagai</w:t>
      </w:r>
      <w:r w:rsidRPr="003D5570">
        <w:rPr>
          <w:color w:val="000000"/>
          <w:szCs w:val="24"/>
          <w:lang w:val="en-US"/>
        </w:rPr>
        <w:t xml:space="preserve"> </w:t>
      </w:r>
      <w:r w:rsidRPr="003D5570">
        <w:rPr>
          <w:color w:val="000000"/>
          <w:szCs w:val="24"/>
        </w:rPr>
        <w:t>(</w:t>
      </w:r>
      <w:r w:rsidRPr="003D5570">
        <w:rPr>
          <w:color w:val="000000"/>
          <w:szCs w:val="24"/>
          <w:lang w:val="en-US"/>
        </w:rPr>
        <w:t>waktu dengung</w:t>
      </w:r>
      <w:r w:rsidRPr="003D5570">
        <w:rPr>
          <w:color w:val="000000"/>
          <w:szCs w:val="24"/>
        </w:rPr>
        <w:t xml:space="preserve">, </w:t>
      </w:r>
      <w:r w:rsidRPr="003D5570">
        <w:rPr>
          <w:color w:val="000000"/>
          <w:szCs w:val="24"/>
          <w:lang w:val="en-US"/>
        </w:rPr>
        <w:t>SNR</w:t>
      </w:r>
      <w:r w:rsidRPr="003D5570">
        <w:rPr>
          <w:color w:val="000000"/>
          <w:szCs w:val="24"/>
        </w:rPr>
        <w:t>). Skenario (0</w:t>
      </w:r>
      <w:r w:rsidRPr="003D5570">
        <w:rPr>
          <w:color w:val="000000"/>
          <w:szCs w:val="24"/>
          <w:lang w:val="en-US"/>
        </w:rPr>
        <w:t xml:space="preserve"> sekon</w:t>
      </w:r>
      <w:r w:rsidRPr="003D5570">
        <w:rPr>
          <w:color w:val="000000"/>
          <w:szCs w:val="24"/>
        </w:rPr>
        <w:t>,</w:t>
      </w:r>
      <w:r w:rsidRPr="003D5570">
        <w:rPr>
          <w:color w:val="000000"/>
          <w:szCs w:val="24"/>
          <w:lang w:val="en-US"/>
        </w:rPr>
        <w:t xml:space="preserve"> </w:t>
      </w:r>
      <w:r w:rsidRPr="003D5570">
        <w:rPr>
          <w:color w:val="000000"/>
          <w:szCs w:val="24"/>
        </w:rPr>
        <w:t>5</w:t>
      </w:r>
      <w:r w:rsidRPr="003D5570">
        <w:rPr>
          <w:color w:val="000000"/>
          <w:szCs w:val="24"/>
          <w:lang w:val="en-US"/>
        </w:rPr>
        <w:t xml:space="preserve"> dB</w:t>
      </w:r>
      <w:r w:rsidRPr="003D5570">
        <w:rPr>
          <w:color w:val="000000"/>
          <w:szCs w:val="24"/>
        </w:rPr>
        <w:t>) merupakan pengujian yang</w:t>
      </w:r>
      <w:r w:rsidRPr="003D5570">
        <w:rPr>
          <w:color w:val="000000"/>
          <w:szCs w:val="24"/>
          <w:lang w:val="en-US"/>
        </w:rPr>
        <w:t xml:space="preserve"> </w:t>
      </w:r>
      <w:r w:rsidRPr="003D5570">
        <w:rPr>
          <w:color w:val="000000"/>
          <w:szCs w:val="24"/>
        </w:rPr>
        <w:t xml:space="preserve">dilakukan </w:t>
      </w:r>
      <w:r w:rsidRPr="003D5570">
        <w:rPr>
          <w:color w:val="000000"/>
          <w:szCs w:val="24"/>
          <w:lang w:val="en-US"/>
        </w:rPr>
        <w:t xml:space="preserve">pada waktu dengung 0 sekon dan SNR 5 dB. </w:t>
      </w:r>
      <w:r w:rsidR="002714BE" w:rsidRPr="003D5570">
        <w:rPr>
          <w:color w:val="000000"/>
          <w:szCs w:val="24"/>
          <w:lang w:val="en-US"/>
        </w:rPr>
        <w:t xml:space="preserve">Adapun skenario uji objektif jumlah </w:t>
      </w:r>
      <w:r w:rsidR="002714BE" w:rsidRPr="003D5570">
        <w:rPr>
          <w:i/>
          <w:iCs/>
          <w:color w:val="000000"/>
          <w:szCs w:val="24"/>
          <w:lang w:val="en-US"/>
        </w:rPr>
        <w:t xml:space="preserve">talker </w:t>
      </w:r>
      <w:r w:rsidR="002714BE" w:rsidRPr="003D5570">
        <w:rPr>
          <w:color w:val="000000"/>
          <w:szCs w:val="24"/>
          <w:lang w:val="en-US"/>
        </w:rPr>
        <w:t xml:space="preserve">pada </w:t>
      </w:r>
      <w:r w:rsidR="00D33233" w:rsidRPr="00D33233">
        <w:rPr>
          <w:i/>
          <w:iCs/>
          <w:color w:val="000000"/>
          <w:szCs w:val="24"/>
          <w:lang w:val="en-US"/>
        </w:rPr>
        <w:t>masker</w:t>
      </w:r>
      <w:r w:rsidR="002714BE" w:rsidRPr="003D5570">
        <w:rPr>
          <w:color w:val="000000"/>
          <w:szCs w:val="24"/>
          <w:lang w:val="en-US"/>
        </w:rPr>
        <w:t xml:space="preserve"> di waktu dengung engan nilai 0 sekon, 0,3 sekon, dan 0,6 sekon, dengan masing-masing skenario yaitu (0</w:t>
      </w:r>
      <w:r w:rsidR="00C450DB" w:rsidRPr="003D5570">
        <w:rPr>
          <w:color w:val="000000"/>
          <w:szCs w:val="24"/>
          <w:lang w:val="en-US"/>
        </w:rPr>
        <w:t xml:space="preserve"> sekon </w:t>
      </w:r>
      <w:r w:rsidR="002714BE" w:rsidRPr="003D5570">
        <w:rPr>
          <w:color w:val="000000"/>
          <w:szCs w:val="24"/>
          <w:lang w:val="en-US"/>
        </w:rPr>
        <w:t>, 5</w:t>
      </w:r>
      <w:r w:rsidR="00C450DB" w:rsidRPr="003D5570">
        <w:rPr>
          <w:color w:val="000000"/>
          <w:szCs w:val="24"/>
          <w:lang w:val="en-US"/>
        </w:rPr>
        <w:t xml:space="preserve"> dB</w:t>
      </w:r>
      <w:r w:rsidR="002714BE" w:rsidRPr="003D5570">
        <w:rPr>
          <w:color w:val="000000"/>
          <w:szCs w:val="24"/>
          <w:lang w:val="en-US"/>
        </w:rPr>
        <w:t>), (0</w:t>
      </w:r>
      <w:r w:rsidR="00C450DB" w:rsidRPr="003D5570">
        <w:rPr>
          <w:color w:val="000000"/>
          <w:szCs w:val="24"/>
          <w:lang w:val="en-US"/>
        </w:rPr>
        <w:t xml:space="preserve"> sekon</w:t>
      </w:r>
      <w:r w:rsidR="002714BE" w:rsidRPr="003D5570">
        <w:rPr>
          <w:color w:val="000000"/>
          <w:szCs w:val="24"/>
          <w:lang w:val="en-US"/>
        </w:rPr>
        <w:t xml:space="preserve">, </w:t>
      </w:r>
      <w:r w:rsidR="00C450DB" w:rsidRPr="003D5570">
        <w:rPr>
          <w:color w:val="000000"/>
          <w:szCs w:val="24"/>
          <w:lang w:val="en-US"/>
        </w:rPr>
        <w:t>0 dB</w:t>
      </w:r>
      <w:r w:rsidR="002714BE" w:rsidRPr="003D5570">
        <w:rPr>
          <w:color w:val="000000"/>
          <w:szCs w:val="24"/>
          <w:lang w:val="en-US"/>
        </w:rPr>
        <w:t>),</w:t>
      </w:r>
      <w:r w:rsidR="00C450DB" w:rsidRPr="003D5570">
        <w:rPr>
          <w:color w:val="000000"/>
          <w:szCs w:val="24"/>
          <w:lang w:val="en-US"/>
        </w:rPr>
        <w:t xml:space="preserve"> (0,3 sekon, 5 dB), (0,3 sekon, 0 dB), (0,6 sekon, 5 dB), </w:t>
      </w:r>
      <w:r w:rsidR="007672DC" w:rsidRPr="003D5570">
        <w:rPr>
          <w:color w:val="000000"/>
          <w:szCs w:val="24"/>
          <w:lang w:val="en-US"/>
        </w:rPr>
        <w:t>(</w:t>
      </w:r>
      <w:r w:rsidR="00C450DB" w:rsidRPr="003D5570">
        <w:rPr>
          <w:color w:val="000000"/>
          <w:szCs w:val="24"/>
          <w:lang w:val="en-US"/>
        </w:rPr>
        <w:t>0,6 sekon</w:t>
      </w:r>
      <w:r w:rsidR="007672DC" w:rsidRPr="003D5570">
        <w:rPr>
          <w:color w:val="000000"/>
          <w:szCs w:val="24"/>
          <w:lang w:val="en-US"/>
        </w:rPr>
        <w:t>, 0 dB).</w:t>
      </w:r>
    </w:p>
    <w:p w14:paraId="58A448CA" w14:textId="1D4B8213" w:rsidR="007672DC" w:rsidRPr="003D5570" w:rsidRDefault="007672DC" w:rsidP="00850CC0">
      <w:pPr>
        <w:pStyle w:val="Caption"/>
        <w:keepNext/>
        <w:spacing w:after="0"/>
        <w:rPr>
          <w:szCs w:val="24"/>
        </w:rPr>
      </w:pPr>
      <w:bookmarkStart w:id="128" w:name="_Toc50713672"/>
      <w:r w:rsidRPr="003D5570">
        <w:rPr>
          <w:b/>
          <w:bCs/>
          <w:szCs w:val="24"/>
        </w:rPr>
        <w:lastRenderedPageBreak/>
        <w:t xml:space="preserve">Tabel 4. </w:t>
      </w:r>
      <w:r w:rsidR="005411C6">
        <w:rPr>
          <w:b/>
          <w:bCs/>
          <w:szCs w:val="24"/>
        </w:rPr>
        <w:fldChar w:fldCharType="begin"/>
      </w:r>
      <w:r w:rsidR="005411C6">
        <w:rPr>
          <w:b/>
          <w:bCs/>
          <w:szCs w:val="24"/>
        </w:rPr>
        <w:instrText xml:space="preserve"> SEQ Tabel_4. \* ARABIC </w:instrText>
      </w:r>
      <w:r w:rsidR="005411C6">
        <w:rPr>
          <w:b/>
          <w:bCs/>
          <w:szCs w:val="24"/>
        </w:rPr>
        <w:fldChar w:fldCharType="separate"/>
      </w:r>
      <w:r w:rsidR="00751FB9">
        <w:rPr>
          <w:b/>
          <w:bCs/>
          <w:noProof/>
          <w:szCs w:val="24"/>
        </w:rPr>
        <w:t>6</w:t>
      </w:r>
      <w:r w:rsidR="005411C6">
        <w:rPr>
          <w:b/>
          <w:bCs/>
          <w:szCs w:val="24"/>
        </w:rPr>
        <w:fldChar w:fldCharType="end"/>
      </w:r>
      <w:r w:rsidRPr="003D5570">
        <w:rPr>
          <w:szCs w:val="24"/>
          <w:lang w:val="en-US"/>
        </w:rPr>
        <w:t xml:space="preserve"> Data STI pada skenario (0 sekon, 5 dB)</w:t>
      </w:r>
      <w:bookmarkEnd w:id="128"/>
    </w:p>
    <w:tbl>
      <w:tblPr>
        <w:tblW w:w="8239" w:type="dxa"/>
        <w:tblLook w:val="04A0" w:firstRow="1" w:lastRow="0" w:firstColumn="1" w:lastColumn="0" w:noHBand="0" w:noVBand="1"/>
      </w:tblPr>
      <w:tblGrid>
        <w:gridCol w:w="910"/>
        <w:gridCol w:w="977"/>
        <w:gridCol w:w="636"/>
        <w:gridCol w:w="636"/>
        <w:gridCol w:w="636"/>
        <w:gridCol w:w="636"/>
        <w:gridCol w:w="639"/>
        <w:gridCol w:w="636"/>
        <w:gridCol w:w="636"/>
        <w:gridCol w:w="636"/>
        <w:gridCol w:w="636"/>
        <w:gridCol w:w="638"/>
      </w:tblGrid>
      <w:tr w:rsidR="007672DC" w:rsidRPr="003D5570" w14:paraId="36F8A238" w14:textId="77777777" w:rsidTr="00BC06AA">
        <w:trPr>
          <w:trHeight w:val="510"/>
        </w:trPr>
        <w:tc>
          <w:tcPr>
            <w:tcW w:w="18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FE9F9" w14:textId="796B9325" w:rsidR="007672DC" w:rsidRPr="003D5570" w:rsidRDefault="007672DC" w:rsidP="00850CC0">
            <w:pPr>
              <w:spacing w:line="240" w:lineRule="auto"/>
              <w:jc w:val="center"/>
              <w:rPr>
                <w:rFonts w:eastAsia="Times New Roman" w:cs="Times New Roman"/>
                <w:b/>
                <w:bCs/>
                <w:color w:val="000000"/>
                <w:szCs w:val="24"/>
                <w:lang w:val="en-US"/>
              </w:rPr>
            </w:pPr>
            <w:r w:rsidRPr="003D5570">
              <w:rPr>
                <w:rFonts w:eastAsia="Times New Roman" w:cs="Times New Roman"/>
                <w:b/>
                <w:bCs/>
                <w:color w:val="000000"/>
                <w:szCs w:val="24"/>
                <w:lang w:val="en-US"/>
              </w:rPr>
              <w:t>0 sekon; 5 dB</w:t>
            </w:r>
          </w:p>
        </w:tc>
        <w:tc>
          <w:tcPr>
            <w:tcW w:w="6356"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453FADBA" w14:textId="7F93E6FC" w:rsidR="007672DC" w:rsidRPr="003D5570" w:rsidRDefault="00D33233" w:rsidP="00850CC0">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AF2848" w:rsidRPr="007672DC" w14:paraId="545D9847" w14:textId="77777777" w:rsidTr="00BC06AA">
        <w:trPr>
          <w:trHeight w:val="510"/>
        </w:trPr>
        <w:tc>
          <w:tcPr>
            <w:tcW w:w="1883" w:type="dxa"/>
            <w:gridSpan w:val="2"/>
            <w:vMerge/>
            <w:tcBorders>
              <w:top w:val="single" w:sz="4" w:space="0" w:color="auto"/>
              <w:left w:val="single" w:sz="4" w:space="0" w:color="auto"/>
              <w:bottom w:val="single" w:sz="4" w:space="0" w:color="auto"/>
              <w:right w:val="single" w:sz="4" w:space="0" w:color="auto"/>
            </w:tcBorders>
            <w:vAlign w:val="center"/>
            <w:hideMark/>
          </w:tcPr>
          <w:p w14:paraId="7B741C86" w14:textId="77777777" w:rsidR="007672DC" w:rsidRPr="007672DC" w:rsidRDefault="007672DC" w:rsidP="00850CC0">
            <w:pPr>
              <w:spacing w:line="240" w:lineRule="auto"/>
              <w:jc w:val="center"/>
              <w:rPr>
                <w:rFonts w:eastAsia="Times New Roman" w:cs="Times New Roman"/>
                <w:b/>
                <w:bCs/>
                <w:color w:val="000000"/>
                <w:szCs w:val="24"/>
                <w:lang w:val="en-US"/>
              </w:rPr>
            </w:pPr>
          </w:p>
        </w:tc>
        <w:tc>
          <w:tcPr>
            <w:tcW w:w="31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0774D3F"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Pria</w:t>
            </w:r>
          </w:p>
        </w:tc>
        <w:tc>
          <w:tcPr>
            <w:tcW w:w="3177" w:type="dxa"/>
            <w:gridSpan w:val="5"/>
            <w:tcBorders>
              <w:top w:val="single" w:sz="4" w:space="0" w:color="auto"/>
              <w:left w:val="nil"/>
              <w:bottom w:val="single" w:sz="4" w:space="0" w:color="auto"/>
              <w:right w:val="single" w:sz="4" w:space="0" w:color="auto"/>
            </w:tcBorders>
            <w:shd w:val="clear" w:color="auto" w:fill="auto"/>
            <w:noWrap/>
            <w:vAlign w:val="center"/>
            <w:hideMark/>
          </w:tcPr>
          <w:p w14:paraId="6BDB3A6F" w14:textId="1C8A97D5"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Wanita</w:t>
            </w:r>
          </w:p>
        </w:tc>
      </w:tr>
      <w:tr w:rsidR="007672DC" w:rsidRPr="007672DC" w14:paraId="4758DCE3" w14:textId="77777777" w:rsidTr="00BC06AA">
        <w:trPr>
          <w:trHeight w:val="510"/>
        </w:trPr>
        <w:tc>
          <w:tcPr>
            <w:tcW w:w="1883" w:type="dxa"/>
            <w:gridSpan w:val="2"/>
            <w:vMerge/>
            <w:tcBorders>
              <w:top w:val="single" w:sz="4" w:space="0" w:color="auto"/>
              <w:left w:val="single" w:sz="4" w:space="0" w:color="auto"/>
              <w:bottom w:val="single" w:sz="4" w:space="0" w:color="auto"/>
              <w:right w:val="single" w:sz="4" w:space="0" w:color="auto"/>
            </w:tcBorders>
            <w:vAlign w:val="center"/>
            <w:hideMark/>
          </w:tcPr>
          <w:p w14:paraId="25A7C19F" w14:textId="77777777" w:rsidR="007672DC" w:rsidRPr="007672DC" w:rsidRDefault="007672DC" w:rsidP="00850CC0">
            <w:pPr>
              <w:spacing w:line="240" w:lineRule="auto"/>
              <w:jc w:val="center"/>
              <w:rPr>
                <w:rFonts w:eastAsia="Times New Roman" w:cs="Times New Roman"/>
                <w:b/>
                <w:bCs/>
                <w:color w:val="000000"/>
                <w:szCs w:val="24"/>
                <w:lang w:val="en-US"/>
              </w:rPr>
            </w:pPr>
          </w:p>
        </w:tc>
        <w:tc>
          <w:tcPr>
            <w:tcW w:w="634" w:type="dxa"/>
            <w:tcBorders>
              <w:top w:val="nil"/>
              <w:left w:val="nil"/>
              <w:bottom w:val="single" w:sz="4" w:space="0" w:color="auto"/>
              <w:right w:val="single" w:sz="4" w:space="0" w:color="auto"/>
            </w:tcBorders>
            <w:shd w:val="clear" w:color="auto" w:fill="auto"/>
            <w:noWrap/>
            <w:vAlign w:val="center"/>
            <w:hideMark/>
          </w:tcPr>
          <w:p w14:paraId="2FBBC4D5"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2</w:t>
            </w:r>
          </w:p>
        </w:tc>
        <w:tc>
          <w:tcPr>
            <w:tcW w:w="634" w:type="dxa"/>
            <w:tcBorders>
              <w:top w:val="nil"/>
              <w:left w:val="nil"/>
              <w:bottom w:val="single" w:sz="4" w:space="0" w:color="auto"/>
              <w:right w:val="single" w:sz="4" w:space="0" w:color="auto"/>
            </w:tcBorders>
            <w:shd w:val="clear" w:color="auto" w:fill="auto"/>
            <w:noWrap/>
            <w:vAlign w:val="center"/>
            <w:hideMark/>
          </w:tcPr>
          <w:p w14:paraId="517AF193"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4</w:t>
            </w:r>
          </w:p>
        </w:tc>
        <w:tc>
          <w:tcPr>
            <w:tcW w:w="634" w:type="dxa"/>
            <w:tcBorders>
              <w:top w:val="nil"/>
              <w:left w:val="nil"/>
              <w:bottom w:val="single" w:sz="4" w:space="0" w:color="auto"/>
              <w:right w:val="single" w:sz="4" w:space="0" w:color="auto"/>
            </w:tcBorders>
            <w:shd w:val="clear" w:color="auto" w:fill="auto"/>
            <w:noWrap/>
            <w:vAlign w:val="center"/>
            <w:hideMark/>
          </w:tcPr>
          <w:p w14:paraId="74927834"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6</w:t>
            </w:r>
          </w:p>
        </w:tc>
        <w:tc>
          <w:tcPr>
            <w:tcW w:w="634" w:type="dxa"/>
            <w:tcBorders>
              <w:top w:val="nil"/>
              <w:left w:val="nil"/>
              <w:bottom w:val="single" w:sz="4" w:space="0" w:color="auto"/>
              <w:right w:val="single" w:sz="4" w:space="0" w:color="auto"/>
            </w:tcBorders>
            <w:shd w:val="clear" w:color="auto" w:fill="auto"/>
            <w:noWrap/>
            <w:vAlign w:val="center"/>
            <w:hideMark/>
          </w:tcPr>
          <w:p w14:paraId="321A60FF"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8</w:t>
            </w:r>
          </w:p>
        </w:tc>
        <w:tc>
          <w:tcPr>
            <w:tcW w:w="639" w:type="dxa"/>
            <w:tcBorders>
              <w:top w:val="nil"/>
              <w:left w:val="nil"/>
              <w:bottom w:val="single" w:sz="4" w:space="0" w:color="auto"/>
              <w:right w:val="single" w:sz="4" w:space="0" w:color="auto"/>
            </w:tcBorders>
            <w:shd w:val="clear" w:color="auto" w:fill="auto"/>
            <w:noWrap/>
            <w:vAlign w:val="center"/>
            <w:hideMark/>
          </w:tcPr>
          <w:p w14:paraId="3907E516"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10</w:t>
            </w:r>
          </w:p>
        </w:tc>
        <w:tc>
          <w:tcPr>
            <w:tcW w:w="634" w:type="dxa"/>
            <w:tcBorders>
              <w:top w:val="nil"/>
              <w:left w:val="nil"/>
              <w:bottom w:val="single" w:sz="4" w:space="0" w:color="auto"/>
              <w:right w:val="single" w:sz="4" w:space="0" w:color="auto"/>
            </w:tcBorders>
            <w:shd w:val="clear" w:color="auto" w:fill="auto"/>
            <w:noWrap/>
            <w:vAlign w:val="center"/>
            <w:hideMark/>
          </w:tcPr>
          <w:p w14:paraId="7EEC5DA5"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2</w:t>
            </w:r>
          </w:p>
        </w:tc>
        <w:tc>
          <w:tcPr>
            <w:tcW w:w="634" w:type="dxa"/>
            <w:tcBorders>
              <w:top w:val="nil"/>
              <w:left w:val="nil"/>
              <w:bottom w:val="single" w:sz="4" w:space="0" w:color="auto"/>
              <w:right w:val="single" w:sz="4" w:space="0" w:color="auto"/>
            </w:tcBorders>
            <w:shd w:val="clear" w:color="auto" w:fill="auto"/>
            <w:noWrap/>
            <w:vAlign w:val="center"/>
            <w:hideMark/>
          </w:tcPr>
          <w:p w14:paraId="4CD18F48"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4</w:t>
            </w:r>
          </w:p>
        </w:tc>
        <w:tc>
          <w:tcPr>
            <w:tcW w:w="634" w:type="dxa"/>
            <w:tcBorders>
              <w:top w:val="nil"/>
              <w:left w:val="nil"/>
              <w:bottom w:val="single" w:sz="4" w:space="0" w:color="auto"/>
              <w:right w:val="single" w:sz="4" w:space="0" w:color="auto"/>
            </w:tcBorders>
            <w:shd w:val="clear" w:color="auto" w:fill="auto"/>
            <w:noWrap/>
            <w:vAlign w:val="center"/>
            <w:hideMark/>
          </w:tcPr>
          <w:p w14:paraId="1E729F3D"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6</w:t>
            </w:r>
          </w:p>
        </w:tc>
        <w:tc>
          <w:tcPr>
            <w:tcW w:w="634" w:type="dxa"/>
            <w:tcBorders>
              <w:top w:val="nil"/>
              <w:left w:val="nil"/>
              <w:bottom w:val="single" w:sz="4" w:space="0" w:color="auto"/>
              <w:right w:val="single" w:sz="4" w:space="0" w:color="auto"/>
            </w:tcBorders>
            <w:shd w:val="clear" w:color="auto" w:fill="auto"/>
            <w:noWrap/>
            <w:vAlign w:val="center"/>
            <w:hideMark/>
          </w:tcPr>
          <w:p w14:paraId="2E53B816"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8</w:t>
            </w:r>
          </w:p>
        </w:tc>
        <w:tc>
          <w:tcPr>
            <w:tcW w:w="638" w:type="dxa"/>
            <w:tcBorders>
              <w:top w:val="nil"/>
              <w:left w:val="nil"/>
              <w:bottom w:val="single" w:sz="4" w:space="0" w:color="auto"/>
              <w:right w:val="single" w:sz="4" w:space="0" w:color="auto"/>
            </w:tcBorders>
            <w:shd w:val="clear" w:color="auto" w:fill="auto"/>
            <w:noWrap/>
            <w:vAlign w:val="center"/>
            <w:hideMark/>
          </w:tcPr>
          <w:p w14:paraId="5CC9DE0F"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10</w:t>
            </w:r>
          </w:p>
        </w:tc>
      </w:tr>
      <w:tr w:rsidR="00AF2848" w:rsidRPr="007672DC" w14:paraId="7668B045" w14:textId="77777777" w:rsidTr="00BC06AA">
        <w:trPr>
          <w:trHeight w:val="510"/>
        </w:trPr>
        <w:tc>
          <w:tcPr>
            <w:tcW w:w="9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EB879"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Target</w:t>
            </w:r>
          </w:p>
        </w:tc>
        <w:tc>
          <w:tcPr>
            <w:tcW w:w="975" w:type="dxa"/>
            <w:tcBorders>
              <w:top w:val="nil"/>
              <w:left w:val="nil"/>
              <w:bottom w:val="single" w:sz="4" w:space="0" w:color="auto"/>
              <w:right w:val="single" w:sz="4" w:space="0" w:color="auto"/>
            </w:tcBorders>
            <w:shd w:val="clear" w:color="auto" w:fill="auto"/>
            <w:noWrap/>
            <w:vAlign w:val="center"/>
            <w:hideMark/>
          </w:tcPr>
          <w:p w14:paraId="3097C2CA" w14:textId="0BEF8E2A"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Pria</w:t>
            </w:r>
          </w:p>
        </w:tc>
        <w:tc>
          <w:tcPr>
            <w:tcW w:w="634" w:type="dxa"/>
            <w:tcBorders>
              <w:top w:val="nil"/>
              <w:left w:val="nil"/>
              <w:bottom w:val="single" w:sz="4" w:space="0" w:color="auto"/>
              <w:right w:val="single" w:sz="4" w:space="0" w:color="auto"/>
            </w:tcBorders>
            <w:shd w:val="clear" w:color="auto" w:fill="auto"/>
            <w:noWrap/>
            <w:vAlign w:val="center"/>
            <w:hideMark/>
          </w:tcPr>
          <w:p w14:paraId="49188823"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0.55</w:t>
            </w:r>
          </w:p>
        </w:tc>
        <w:tc>
          <w:tcPr>
            <w:tcW w:w="634" w:type="dxa"/>
            <w:tcBorders>
              <w:top w:val="nil"/>
              <w:left w:val="nil"/>
              <w:bottom w:val="single" w:sz="4" w:space="0" w:color="auto"/>
              <w:right w:val="single" w:sz="4" w:space="0" w:color="auto"/>
            </w:tcBorders>
            <w:shd w:val="clear" w:color="auto" w:fill="auto"/>
            <w:noWrap/>
            <w:vAlign w:val="center"/>
            <w:hideMark/>
          </w:tcPr>
          <w:p w14:paraId="4D2B8EDD"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0.54</w:t>
            </w:r>
          </w:p>
        </w:tc>
        <w:tc>
          <w:tcPr>
            <w:tcW w:w="634" w:type="dxa"/>
            <w:tcBorders>
              <w:top w:val="nil"/>
              <w:left w:val="nil"/>
              <w:bottom w:val="single" w:sz="4" w:space="0" w:color="auto"/>
              <w:right w:val="single" w:sz="4" w:space="0" w:color="auto"/>
            </w:tcBorders>
            <w:shd w:val="clear" w:color="auto" w:fill="auto"/>
            <w:noWrap/>
            <w:vAlign w:val="center"/>
            <w:hideMark/>
          </w:tcPr>
          <w:p w14:paraId="1B14A08F"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0.61</w:t>
            </w:r>
          </w:p>
        </w:tc>
        <w:tc>
          <w:tcPr>
            <w:tcW w:w="634" w:type="dxa"/>
            <w:tcBorders>
              <w:top w:val="nil"/>
              <w:left w:val="nil"/>
              <w:bottom w:val="single" w:sz="4" w:space="0" w:color="auto"/>
              <w:right w:val="single" w:sz="4" w:space="0" w:color="auto"/>
            </w:tcBorders>
            <w:shd w:val="clear" w:color="auto" w:fill="auto"/>
            <w:noWrap/>
            <w:vAlign w:val="center"/>
            <w:hideMark/>
          </w:tcPr>
          <w:p w14:paraId="0160537D"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0.67</w:t>
            </w:r>
          </w:p>
        </w:tc>
        <w:tc>
          <w:tcPr>
            <w:tcW w:w="639" w:type="dxa"/>
            <w:tcBorders>
              <w:top w:val="nil"/>
              <w:left w:val="nil"/>
              <w:bottom w:val="single" w:sz="4" w:space="0" w:color="auto"/>
              <w:right w:val="single" w:sz="4" w:space="0" w:color="auto"/>
            </w:tcBorders>
            <w:shd w:val="clear" w:color="auto" w:fill="auto"/>
            <w:noWrap/>
            <w:vAlign w:val="center"/>
            <w:hideMark/>
          </w:tcPr>
          <w:p w14:paraId="676F851A"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0.55</w:t>
            </w:r>
          </w:p>
        </w:tc>
        <w:tc>
          <w:tcPr>
            <w:tcW w:w="634" w:type="dxa"/>
            <w:tcBorders>
              <w:top w:val="nil"/>
              <w:left w:val="nil"/>
              <w:bottom w:val="single" w:sz="4" w:space="0" w:color="auto"/>
              <w:right w:val="single" w:sz="4" w:space="0" w:color="auto"/>
            </w:tcBorders>
            <w:shd w:val="clear" w:color="auto" w:fill="auto"/>
            <w:noWrap/>
            <w:vAlign w:val="center"/>
            <w:hideMark/>
          </w:tcPr>
          <w:p w14:paraId="3C52141B"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0.65</w:t>
            </w:r>
          </w:p>
        </w:tc>
        <w:tc>
          <w:tcPr>
            <w:tcW w:w="634" w:type="dxa"/>
            <w:tcBorders>
              <w:top w:val="nil"/>
              <w:left w:val="nil"/>
              <w:bottom w:val="single" w:sz="4" w:space="0" w:color="auto"/>
              <w:right w:val="single" w:sz="4" w:space="0" w:color="auto"/>
            </w:tcBorders>
            <w:shd w:val="clear" w:color="auto" w:fill="auto"/>
            <w:noWrap/>
            <w:vAlign w:val="center"/>
            <w:hideMark/>
          </w:tcPr>
          <w:p w14:paraId="33DA3710"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0.66</w:t>
            </w:r>
          </w:p>
        </w:tc>
        <w:tc>
          <w:tcPr>
            <w:tcW w:w="634" w:type="dxa"/>
            <w:tcBorders>
              <w:top w:val="nil"/>
              <w:left w:val="nil"/>
              <w:bottom w:val="single" w:sz="4" w:space="0" w:color="auto"/>
              <w:right w:val="single" w:sz="4" w:space="0" w:color="auto"/>
            </w:tcBorders>
            <w:shd w:val="clear" w:color="auto" w:fill="auto"/>
            <w:noWrap/>
            <w:vAlign w:val="center"/>
            <w:hideMark/>
          </w:tcPr>
          <w:p w14:paraId="557F1FD4"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0.65</w:t>
            </w:r>
          </w:p>
        </w:tc>
        <w:tc>
          <w:tcPr>
            <w:tcW w:w="634" w:type="dxa"/>
            <w:tcBorders>
              <w:top w:val="nil"/>
              <w:left w:val="nil"/>
              <w:bottom w:val="single" w:sz="4" w:space="0" w:color="auto"/>
              <w:right w:val="single" w:sz="4" w:space="0" w:color="auto"/>
            </w:tcBorders>
            <w:shd w:val="clear" w:color="auto" w:fill="auto"/>
            <w:noWrap/>
            <w:vAlign w:val="center"/>
            <w:hideMark/>
          </w:tcPr>
          <w:p w14:paraId="08F4D8A4"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0.7</w:t>
            </w:r>
          </w:p>
        </w:tc>
        <w:tc>
          <w:tcPr>
            <w:tcW w:w="638" w:type="dxa"/>
            <w:tcBorders>
              <w:top w:val="nil"/>
              <w:left w:val="nil"/>
              <w:bottom w:val="single" w:sz="4" w:space="0" w:color="auto"/>
              <w:right w:val="single" w:sz="4" w:space="0" w:color="auto"/>
            </w:tcBorders>
            <w:shd w:val="clear" w:color="auto" w:fill="auto"/>
            <w:noWrap/>
            <w:vAlign w:val="center"/>
            <w:hideMark/>
          </w:tcPr>
          <w:p w14:paraId="3427D023"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0.7</w:t>
            </w:r>
          </w:p>
        </w:tc>
      </w:tr>
      <w:tr w:rsidR="00AF2848" w:rsidRPr="007672DC" w14:paraId="51220F4E" w14:textId="77777777" w:rsidTr="00BC06AA">
        <w:trPr>
          <w:trHeight w:val="510"/>
        </w:trPr>
        <w:tc>
          <w:tcPr>
            <w:tcW w:w="908" w:type="dxa"/>
            <w:vMerge/>
            <w:tcBorders>
              <w:top w:val="nil"/>
              <w:left w:val="single" w:sz="4" w:space="0" w:color="auto"/>
              <w:bottom w:val="single" w:sz="4" w:space="0" w:color="auto"/>
              <w:right w:val="single" w:sz="4" w:space="0" w:color="auto"/>
            </w:tcBorders>
            <w:vAlign w:val="center"/>
            <w:hideMark/>
          </w:tcPr>
          <w:p w14:paraId="293F33F0" w14:textId="77777777" w:rsidR="007672DC" w:rsidRPr="007672DC" w:rsidRDefault="007672DC" w:rsidP="00850CC0">
            <w:pPr>
              <w:spacing w:line="240" w:lineRule="auto"/>
              <w:jc w:val="center"/>
              <w:rPr>
                <w:rFonts w:eastAsia="Times New Roman" w:cs="Times New Roman"/>
                <w:b/>
                <w:bCs/>
                <w:color w:val="000000"/>
                <w:szCs w:val="24"/>
                <w:lang w:val="en-US"/>
              </w:rPr>
            </w:pPr>
          </w:p>
        </w:tc>
        <w:tc>
          <w:tcPr>
            <w:tcW w:w="975" w:type="dxa"/>
            <w:tcBorders>
              <w:top w:val="nil"/>
              <w:left w:val="nil"/>
              <w:bottom w:val="single" w:sz="4" w:space="0" w:color="auto"/>
              <w:right w:val="single" w:sz="4" w:space="0" w:color="auto"/>
            </w:tcBorders>
            <w:shd w:val="clear" w:color="auto" w:fill="auto"/>
            <w:noWrap/>
            <w:vAlign w:val="center"/>
            <w:hideMark/>
          </w:tcPr>
          <w:p w14:paraId="78B8552D" w14:textId="002D9530"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Wanita</w:t>
            </w:r>
          </w:p>
        </w:tc>
        <w:tc>
          <w:tcPr>
            <w:tcW w:w="634" w:type="dxa"/>
            <w:tcBorders>
              <w:top w:val="nil"/>
              <w:left w:val="nil"/>
              <w:bottom w:val="single" w:sz="4" w:space="0" w:color="auto"/>
              <w:right w:val="single" w:sz="4" w:space="0" w:color="auto"/>
            </w:tcBorders>
            <w:shd w:val="clear" w:color="auto" w:fill="auto"/>
            <w:noWrap/>
            <w:vAlign w:val="center"/>
            <w:hideMark/>
          </w:tcPr>
          <w:p w14:paraId="52A89B21"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0.58</w:t>
            </w:r>
          </w:p>
        </w:tc>
        <w:tc>
          <w:tcPr>
            <w:tcW w:w="634" w:type="dxa"/>
            <w:tcBorders>
              <w:top w:val="nil"/>
              <w:left w:val="nil"/>
              <w:bottom w:val="single" w:sz="4" w:space="0" w:color="auto"/>
              <w:right w:val="single" w:sz="4" w:space="0" w:color="auto"/>
            </w:tcBorders>
            <w:shd w:val="clear" w:color="auto" w:fill="auto"/>
            <w:noWrap/>
            <w:vAlign w:val="center"/>
            <w:hideMark/>
          </w:tcPr>
          <w:p w14:paraId="29541D87"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0.63</w:t>
            </w:r>
          </w:p>
        </w:tc>
        <w:tc>
          <w:tcPr>
            <w:tcW w:w="634" w:type="dxa"/>
            <w:tcBorders>
              <w:top w:val="nil"/>
              <w:left w:val="nil"/>
              <w:bottom w:val="single" w:sz="4" w:space="0" w:color="auto"/>
              <w:right w:val="single" w:sz="4" w:space="0" w:color="auto"/>
            </w:tcBorders>
            <w:shd w:val="clear" w:color="auto" w:fill="auto"/>
            <w:noWrap/>
            <w:vAlign w:val="center"/>
            <w:hideMark/>
          </w:tcPr>
          <w:p w14:paraId="1AFD8409"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0.55</w:t>
            </w:r>
          </w:p>
        </w:tc>
        <w:tc>
          <w:tcPr>
            <w:tcW w:w="634" w:type="dxa"/>
            <w:tcBorders>
              <w:top w:val="nil"/>
              <w:left w:val="nil"/>
              <w:bottom w:val="single" w:sz="4" w:space="0" w:color="auto"/>
              <w:right w:val="single" w:sz="4" w:space="0" w:color="auto"/>
            </w:tcBorders>
            <w:shd w:val="clear" w:color="auto" w:fill="auto"/>
            <w:noWrap/>
            <w:vAlign w:val="center"/>
            <w:hideMark/>
          </w:tcPr>
          <w:p w14:paraId="0ABF0565"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0.56</w:t>
            </w:r>
          </w:p>
        </w:tc>
        <w:tc>
          <w:tcPr>
            <w:tcW w:w="639" w:type="dxa"/>
            <w:tcBorders>
              <w:top w:val="nil"/>
              <w:left w:val="nil"/>
              <w:bottom w:val="single" w:sz="4" w:space="0" w:color="auto"/>
              <w:right w:val="single" w:sz="4" w:space="0" w:color="auto"/>
            </w:tcBorders>
            <w:shd w:val="clear" w:color="auto" w:fill="auto"/>
            <w:noWrap/>
            <w:vAlign w:val="center"/>
            <w:hideMark/>
          </w:tcPr>
          <w:p w14:paraId="5D3EA90A"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0.51</w:t>
            </w:r>
          </w:p>
        </w:tc>
        <w:tc>
          <w:tcPr>
            <w:tcW w:w="634" w:type="dxa"/>
            <w:tcBorders>
              <w:top w:val="nil"/>
              <w:left w:val="nil"/>
              <w:bottom w:val="single" w:sz="4" w:space="0" w:color="auto"/>
              <w:right w:val="single" w:sz="4" w:space="0" w:color="auto"/>
            </w:tcBorders>
            <w:shd w:val="clear" w:color="auto" w:fill="auto"/>
            <w:noWrap/>
            <w:vAlign w:val="center"/>
            <w:hideMark/>
          </w:tcPr>
          <w:p w14:paraId="47E7CB0F"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0.64</w:t>
            </w:r>
          </w:p>
        </w:tc>
        <w:tc>
          <w:tcPr>
            <w:tcW w:w="634" w:type="dxa"/>
            <w:tcBorders>
              <w:top w:val="nil"/>
              <w:left w:val="nil"/>
              <w:bottom w:val="single" w:sz="4" w:space="0" w:color="auto"/>
              <w:right w:val="single" w:sz="4" w:space="0" w:color="auto"/>
            </w:tcBorders>
            <w:shd w:val="clear" w:color="auto" w:fill="auto"/>
            <w:noWrap/>
            <w:vAlign w:val="center"/>
            <w:hideMark/>
          </w:tcPr>
          <w:p w14:paraId="2265E3E7"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0.58</w:t>
            </w:r>
          </w:p>
        </w:tc>
        <w:tc>
          <w:tcPr>
            <w:tcW w:w="634" w:type="dxa"/>
            <w:tcBorders>
              <w:top w:val="nil"/>
              <w:left w:val="nil"/>
              <w:bottom w:val="single" w:sz="4" w:space="0" w:color="auto"/>
              <w:right w:val="single" w:sz="4" w:space="0" w:color="auto"/>
            </w:tcBorders>
            <w:shd w:val="clear" w:color="auto" w:fill="auto"/>
            <w:noWrap/>
            <w:vAlign w:val="center"/>
            <w:hideMark/>
          </w:tcPr>
          <w:p w14:paraId="39E4EC83"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0.63</w:t>
            </w:r>
          </w:p>
        </w:tc>
        <w:tc>
          <w:tcPr>
            <w:tcW w:w="634" w:type="dxa"/>
            <w:tcBorders>
              <w:top w:val="nil"/>
              <w:left w:val="nil"/>
              <w:bottom w:val="single" w:sz="4" w:space="0" w:color="auto"/>
              <w:right w:val="single" w:sz="4" w:space="0" w:color="auto"/>
            </w:tcBorders>
            <w:shd w:val="clear" w:color="auto" w:fill="auto"/>
            <w:noWrap/>
            <w:vAlign w:val="center"/>
            <w:hideMark/>
          </w:tcPr>
          <w:p w14:paraId="1E521E08" w14:textId="77777777" w:rsidR="007672DC" w:rsidRPr="007672DC" w:rsidRDefault="007672DC" w:rsidP="00850CC0">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0.56</w:t>
            </w:r>
          </w:p>
        </w:tc>
        <w:tc>
          <w:tcPr>
            <w:tcW w:w="638" w:type="dxa"/>
            <w:tcBorders>
              <w:top w:val="nil"/>
              <w:left w:val="nil"/>
              <w:bottom w:val="single" w:sz="4" w:space="0" w:color="auto"/>
              <w:right w:val="single" w:sz="4" w:space="0" w:color="auto"/>
            </w:tcBorders>
            <w:shd w:val="clear" w:color="auto" w:fill="auto"/>
            <w:noWrap/>
            <w:vAlign w:val="center"/>
            <w:hideMark/>
          </w:tcPr>
          <w:p w14:paraId="4F56D479" w14:textId="77777777" w:rsidR="007672DC" w:rsidRPr="007672DC" w:rsidRDefault="007672DC" w:rsidP="00850CC0">
            <w:pPr>
              <w:keepNext/>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0.63</w:t>
            </w:r>
          </w:p>
        </w:tc>
      </w:tr>
    </w:tbl>
    <w:p w14:paraId="22F8C3D0" w14:textId="77777777" w:rsidR="007672DC" w:rsidRDefault="007672DC" w:rsidP="00850CC0">
      <w:pPr>
        <w:pStyle w:val="ListParagraph"/>
        <w:ind w:left="0" w:firstLine="567"/>
        <w:rPr>
          <w:lang w:val="en-US"/>
        </w:rPr>
      </w:pPr>
    </w:p>
    <w:p w14:paraId="4B96E552" w14:textId="1813A726" w:rsidR="007672DC" w:rsidRDefault="007672DC" w:rsidP="00850CC0">
      <w:pPr>
        <w:pStyle w:val="Caption"/>
        <w:keepNext/>
        <w:spacing w:after="0"/>
      </w:pPr>
      <w:bookmarkStart w:id="129" w:name="_Toc50713673"/>
      <w:r w:rsidRPr="00850CC0">
        <w:rPr>
          <w:b/>
          <w:bCs/>
        </w:rPr>
        <w:t xml:space="preserve">Tabel 4. </w:t>
      </w:r>
      <w:r w:rsidR="005411C6">
        <w:rPr>
          <w:b/>
          <w:bCs/>
        </w:rPr>
        <w:fldChar w:fldCharType="begin"/>
      </w:r>
      <w:r w:rsidR="005411C6">
        <w:rPr>
          <w:b/>
          <w:bCs/>
        </w:rPr>
        <w:instrText xml:space="preserve"> SEQ Tabel_4. \* ARABIC </w:instrText>
      </w:r>
      <w:r w:rsidR="005411C6">
        <w:rPr>
          <w:b/>
          <w:bCs/>
        </w:rPr>
        <w:fldChar w:fldCharType="separate"/>
      </w:r>
      <w:r w:rsidR="00751FB9">
        <w:rPr>
          <w:b/>
          <w:bCs/>
          <w:noProof/>
        </w:rPr>
        <w:t>7</w:t>
      </w:r>
      <w:r w:rsidR="005411C6">
        <w:rPr>
          <w:b/>
          <w:bCs/>
        </w:rPr>
        <w:fldChar w:fldCharType="end"/>
      </w:r>
      <w:r>
        <w:rPr>
          <w:lang w:val="en-US"/>
        </w:rPr>
        <w:t xml:space="preserve"> Data STI pada skenario (0 sekon, 0 dB)</w:t>
      </w:r>
      <w:bookmarkEnd w:id="129"/>
    </w:p>
    <w:tbl>
      <w:tblPr>
        <w:tblW w:w="8264" w:type="dxa"/>
        <w:tblLook w:val="04A0" w:firstRow="1" w:lastRow="0" w:firstColumn="1" w:lastColumn="0" w:noHBand="0" w:noVBand="1"/>
      </w:tblPr>
      <w:tblGrid>
        <w:gridCol w:w="910"/>
        <w:gridCol w:w="977"/>
        <w:gridCol w:w="638"/>
        <w:gridCol w:w="638"/>
        <w:gridCol w:w="638"/>
        <w:gridCol w:w="638"/>
        <w:gridCol w:w="639"/>
        <w:gridCol w:w="638"/>
        <w:gridCol w:w="638"/>
        <w:gridCol w:w="638"/>
        <w:gridCol w:w="638"/>
        <w:gridCol w:w="640"/>
      </w:tblGrid>
      <w:tr w:rsidR="007672DC" w:rsidRPr="007672DC" w14:paraId="1983A1E1" w14:textId="77777777" w:rsidTr="00BC06AA">
        <w:trPr>
          <w:trHeight w:val="510"/>
        </w:trPr>
        <w:tc>
          <w:tcPr>
            <w:tcW w:w="188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B90E" w14:textId="758E6830" w:rsidR="007672DC" w:rsidRPr="007672DC" w:rsidRDefault="007672DC" w:rsidP="00850CC0">
            <w:pPr>
              <w:spacing w:line="240" w:lineRule="auto"/>
              <w:jc w:val="left"/>
              <w:rPr>
                <w:rFonts w:eastAsia="Times New Roman" w:cs="Times New Roman"/>
                <w:b/>
                <w:bCs/>
                <w:color w:val="000000"/>
                <w:szCs w:val="24"/>
                <w:lang w:val="en-US"/>
              </w:rPr>
            </w:pPr>
            <w:r w:rsidRPr="007672DC">
              <w:rPr>
                <w:rFonts w:eastAsia="Times New Roman" w:cs="Times New Roman"/>
                <w:b/>
                <w:bCs/>
                <w:color w:val="000000"/>
                <w:szCs w:val="24"/>
                <w:lang w:val="en-US"/>
              </w:rPr>
              <w:t>0 sekon; 0 dB</w:t>
            </w:r>
          </w:p>
        </w:tc>
        <w:tc>
          <w:tcPr>
            <w:tcW w:w="638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D1714BF" w14:textId="78EAA1FB" w:rsidR="007672DC" w:rsidRPr="007672DC" w:rsidRDefault="00D33233" w:rsidP="00850CC0">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7672DC" w:rsidRPr="007672DC" w14:paraId="36F10F5E" w14:textId="77777777" w:rsidTr="00BC06AA">
        <w:trPr>
          <w:trHeight w:val="510"/>
        </w:trPr>
        <w:tc>
          <w:tcPr>
            <w:tcW w:w="1881" w:type="dxa"/>
            <w:gridSpan w:val="2"/>
            <w:vMerge/>
            <w:tcBorders>
              <w:top w:val="single" w:sz="4" w:space="0" w:color="auto"/>
              <w:left w:val="single" w:sz="4" w:space="0" w:color="auto"/>
              <w:bottom w:val="single" w:sz="4" w:space="0" w:color="auto"/>
              <w:right w:val="single" w:sz="4" w:space="0" w:color="auto"/>
            </w:tcBorders>
            <w:vAlign w:val="center"/>
            <w:hideMark/>
          </w:tcPr>
          <w:p w14:paraId="69E5FAF2" w14:textId="77777777" w:rsidR="007672DC" w:rsidRPr="007672DC" w:rsidRDefault="007672DC" w:rsidP="00850CC0">
            <w:pPr>
              <w:spacing w:line="240" w:lineRule="auto"/>
              <w:jc w:val="center"/>
              <w:rPr>
                <w:rFonts w:eastAsia="Times New Roman" w:cs="Times New Roman"/>
                <w:b/>
                <w:bCs/>
                <w:color w:val="000000"/>
                <w:szCs w:val="24"/>
                <w:lang w:val="en-US"/>
              </w:rPr>
            </w:pPr>
          </w:p>
        </w:tc>
        <w:tc>
          <w:tcPr>
            <w:tcW w:w="319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6D8F752"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Pria</w:t>
            </w:r>
          </w:p>
        </w:tc>
        <w:tc>
          <w:tcPr>
            <w:tcW w:w="319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C94E3B9" w14:textId="78A396F6"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Wanita</w:t>
            </w:r>
          </w:p>
        </w:tc>
      </w:tr>
      <w:tr w:rsidR="00F85406" w:rsidRPr="007672DC" w14:paraId="02E87D5F" w14:textId="77777777" w:rsidTr="00BC06AA">
        <w:trPr>
          <w:trHeight w:val="510"/>
        </w:trPr>
        <w:tc>
          <w:tcPr>
            <w:tcW w:w="1881" w:type="dxa"/>
            <w:gridSpan w:val="2"/>
            <w:vMerge/>
            <w:tcBorders>
              <w:top w:val="single" w:sz="4" w:space="0" w:color="auto"/>
              <w:left w:val="single" w:sz="4" w:space="0" w:color="auto"/>
              <w:bottom w:val="single" w:sz="4" w:space="0" w:color="auto"/>
              <w:right w:val="single" w:sz="4" w:space="0" w:color="auto"/>
            </w:tcBorders>
            <w:vAlign w:val="center"/>
            <w:hideMark/>
          </w:tcPr>
          <w:p w14:paraId="58E756D9" w14:textId="77777777" w:rsidR="007672DC" w:rsidRPr="007672DC" w:rsidRDefault="007672DC" w:rsidP="00850CC0">
            <w:pPr>
              <w:spacing w:line="240" w:lineRule="auto"/>
              <w:jc w:val="center"/>
              <w:rPr>
                <w:rFonts w:eastAsia="Times New Roman" w:cs="Times New Roman"/>
                <w:b/>
                <w:bCs/>
                <w:color w:val="000000"/>
                <w:szCs w:val="24"/>
                <w:lang w:val="en-US"/>
              </w:rPr>
            </w:pPr>
          </w:p>
        </w:tc>
        <w:tc>
          <w:tcPr>
            <w:tcW w:w="638" w:type="dxa"/>
            <w:tcBorders>
              <w:top w:val="nil"/>
              <w:left w:val="nil"/>
              <w:bottom w:val="single" w:sz="4" w:space="0" w:color="auto"/>
              <w:right w:val="single" w:sz="4" w:space="0" w:color="auto"/>
            </w:tcBorders>
            <w:shd w:val="clear" w:color="auto" w:fill="auto"/>
            <w:noWrap/>
            <w:vAlign w:val="center"/>
            <w:hideMark/>
          </w:tcPr>
          <w:p w14:paraId="3DFBAA89"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2</w:t>
            </w:r>
          </w:p>
        </w:tc>
        <w:tc>
          <w:tcPr>
            <w:tcW w:w="638" w:type="dxa"/>
            <w:tcBorders>
              <w:top w:val="nil"/>
              <w:left w:val="nil"/>
              <w:bottom w:val="single" w:sz="4" w:space="0" w:color="auto"/>
              <w:right w:val="single" w:sz="4" w:space="0" w:color="auto"/>
            </w:tcBorders>
            <w:shd w:val="clear" w:color="auto" w:fill="auto"/>
            <w:noWrap/>
            <w:vAlign w:val="center"/>
            <w:hideMark/>
          </w:tcPr>
          <w:p w14:paraId="7ACA0C3A"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4</w:t>
            </w:r>
          </w:p>
        </w:tc>
        <w:tc>
          <w:tcPr>
            <w:tcW w:w="638" w:type="dxa"/>
            <w:tcBorders>
              <w:top w:val="nil"/>
              <w:left w:val="nil"/>
              <w:bottom w:val="single" w:sz="4" w:space="0" w:color="auto"/>
              <w:right w:val="single" w:sz="4" w:space="0" w:color="auto"/>
            </w:tcBorders>
            <w:shd w:val="clear" w:color="auto" w:fill="auto"/>
            <w:noWrap/>
            <w:vAlign w:val="center"/>
            <w:hideMark/>
          </w:tcPr>
          <w:p w14:paraId="344411B2"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6</w:t>
            </w:r>
          </w:p>
        </w:tc>
        <w:tc>
          <w:tcPr>
            <w:tcW w:w="638" w:type="dxa"/>
            <w:tcBorders>
              <w:top w:val="nil"/>
              <w:left w:val="nil"/>
              <w:bottom w:val="single" w:sz="4" w:space="0" w:color="auto"/>
              <w:right w:val="single" w:sz="4" w:space="0" w:color="auto"/>
            </w:tcBorders>
            <w:shd w:val="clear" w:color="auto" w:fill="auto"/>
            <w:noWrap/>
            <w:vAlign w:val="center"/>
            <w:hideMark/>
          </w:tcPr>
          <w:p w14:paraId="3267A09F"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8</w:t>
            </w:r>
          </w:p>
        </w:tc>
        <w:tc>
          <w:tcPr>
            <w:tcW w:w="639" w:type="dxa"/>
            <w:tcBorders>
              <w:top w:val="nil"/>
              <w:left w:val="nil"/>
              <w:bottom w:val="single" w:sz="4" w:space="0" w:color="auto"/>
              <w:right w:val="single" w:sz="4" w:space="0" w:color="auto"/>
            </w:tcBorders>
            <w:shd w:val="clear" w:color="auto" w:fill="auto"/>
            <w:noWrap/>
            <w:vAlign w:val="center"/>
            <w:hideMark/>
          </w:tcPr>
          <w:p w14:paraId="4C89CE20"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10</w:t>
            </w:r>
          </w:p>
        </w:tc>
        <w:tc>
          <w:tcPr>
            <w:tcW w:w="638" w:type="dxa"/>
            <w:tcBorders>
              <w:top w:val="nil"/>
              <w:left w:val="nil"/>
              <w:bottom w:val="single" w:sz="4" w:space="0" w:color="auto"/>
              <w:right w:val="single" w:sz="4" w:space="0" w:color="auto"/>
            </w:tcBorders>
            <w:shd w:val="clear" w:color="auto" w:fill="auto"/>
            <w:noWrap/>
            <w:vAlign w:val="center"/>
            <w:hideMark/>
          </w:tcPr>
          <w:p w14:paraId="5DB57DB6"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2</w:t>
            </w:r>
          </w:p>
        </w:tc>
        <w:tc>
          <w:tcPr>
            <w:tcW w:w="638" w:type="dxa"/>
            <w:tcBorders>
              <w:top w:val="nil"/>
              <w:left w:val="nil"/>
              <w:bottom w:val="single" w:sz="4" w:space="0" w:color="auto"/>
              <w:right w:val="single" w:sz="4" w:space="0" w:color="auto"/>
            </w:tcBorders>
            <w:shd w:val="clear" w:color="auto" w:fill="auto"/>
            <w:noWrap/>
            <w:vAlign w:val="center"/>
            <w:hideMark/>
          </w:tcPr>
          <w:p w14:paraId="16A49206"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4</w:t>
            </w:r>
          </w:p>
        </w:tc>
        <w:tc>
          <w:tcPr>
            <w:tcW w:w="638" w:type="dxa"/>
            <w:tcBorders>
              <w:top w:val="nil"/>
              <w:left w:val="nil"/>
              <w:bottom w:val="single" w:sz="4" w:space="0" w:color="auto"/>
              <w:right w:val="single" w:sz="4" w:space="0" w:color="auto"/>
            </w:tcBorders>
            <w:shd w:val="clear" w:color="auto" w:fill="auto"/>
            <w:noWrap/>
            <w:vAlign w:val="center"/>
            <w:hideMark/>
          </w:tcPr>
          <w:p w14:paraId="4282C107"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6</w:t>
            </w:r>
          </w:p>
        </w:tc>
        <w:tc>
          <w:tcPr>
            <w:tcW w:w="638" w:type="dxa"/>
            <w:tcBorders>
              <w:top w:val="nil"/>
              <w:left w:val="nil"/>
              <w:bottom w:val="single" w:sz="4" w:space="0" w:color="auto"/>
              <w:right w:val="single" w:sz="4" w:space="0" w:color="auto"/>
            </w:tcBorders>
            <w:shd w:val="clear" w:color="auto" w:fill="auto"/>
            <w:noWrap/>
            <w:vAlign w:val="center"/>
            <w:hideMark/>
          </w:tcPr>
          <w:p w14:paraId="2D340302"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8</w:t>
            </w:r>
          </w:p>
        </w:tc>
        <w:tc>
          <w:tcPr>
            <w:tcW w:w="639" w:type="dxa"/>
            <w:tcBorders>
              <w:top w:val="nil"/>
              <w:left w:val="nil"/>
              <w:bottom w:val="single" w:sz="4" w:space="0" w:color="auto"/>
              <w:right w:val="single" w:sz="4" w:space="0" w:color="auto"/>
            </w:tcBorders>
            <w:shd w:val="clear" w:color="auto" w:fill="auto"/>
            <w:noWrap/>
            <w:vAlign w:val="center"/>
            <w:hideMark/>
          </w:tcPr>
          <w:p w14:paraId="3F6438EC" w14:textId="77777777" w:rsidR="007672DC" w:rsidRPr="007672DC" w:rsidRDefault="007672DC" w:rsidP="00850CC0">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10</w:t>
            </w:r>
          </w:p>
        </w:tc>
      </w:tr>
      <w:tr w:rsidR="007672DC" w:rsidRPr="007672DC" w14:paraId="6BC992B8" w14:textId="77777777" w:rsidTr="00BC06AA">
        <w:trPr>
          <w:trHeight w:val="510"/>
        </w:trPr>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E4B80" w14:textId="77777777" w:rsidR="007672DC" w:rsidRPr="007672DC" w:rsidRDefault="007672DC" w:rsidP="00F85406">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Target</w:t>
            </w:r>
          </w:p>
        </w:tc>
        <w:tc>
          <w:tcPr>
            <w:tcW w:w="974" w:type="dxa"/>
            <w:tcBorders>
              <w:top w:val="nil"/>
              <w:left w:val="nil"/>
              <w:bottom w:val="single" w:sz="4" w:space="0" w:color="auto"/>
              <w:right w:val="single" w:sz="4" w:space="0" w:color="auto"/>
            </w:tcBorders>
            <w:shd w:val="clear" w:color="auto" w:fill="auto"/>
            <w:noWrap/>
            <w:vAlign w:val="center"/>
            <w:hideMark/>
          </w:tcPr>
          <w:p w14:paraId="21434ADD" w14:textId="36E343BE" w:rsidR="007672DC" w:rsidRPr="007672DC" w:rsidRDefault="007672DC" w:rsidP="00F85406">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Pria</w:t>
            </w:r>
          </w:p>
        </w:tc>
        <w:tc>
          <w:tcPr>
            <w:tcW w:w="638" w:type="dxa"/>
            <w:tcBorders>
              <w:top w:val="nil"/>
              <w:left w:val="nil"/>
              <w:bottom w:val="single" w:sz="4" w:space="0" w:color="auto"/>
              <w:right w:val="single" w:sz="4" w:space="0" w:color="auto"/>
            </w:tcBorders>
            <w:shd w:val="clear" w:color="auto" w:fill="auto"/>
            <w:noWrap/>
            <w:vAlign w:val="center"/>
            <w:hideMark/>
          </w:tcPr>
          <w:p w14:paraId="2D9BD734"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0.57</w:t>
            </w:r>
          </w:p>
        </w:tc>
        <w:tc>
          <w:tcPr>
            <w:tcW w:w="638" w:type="dxa"/>
            <w:tcBorders>
              <w:top w:val="nil"/>
              <w:left w:val="nil"/>
              <w:bottom w:val="single" w:sz="4" w:space="0" w:color="auto"/>
              <w:right w:val="single" w:sz="4" w:space="0" w:color="auto"/>
            </w:tcBorders>
            <w:shd w:val="clear" w:color="auto" w:fill="auto"/>
            <w:noWrap/>
            <w:vAlign w:val="center"/>
            <w:hideMark/>
          </w:tcPr>
          <w:p w14:paraId="4E9BB457"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0.47</w:t>
            </w:r>
          </w:p>
        </w:tc>
        <w:tc>
          <w:tcPr>
            <w:tcW w:w="638" w:type="dxa"/>
            <w:tcBorders>
              <w:top w:val="nil"/>
              <w:left w:val="nil"/>
              <w:bottom w:val="single" w:sz="4" w:space="0" w:color="auto"/>
              <w:right w:val="single" w:sz="4" w:space="0" w:color="auto"/>
            </w:tcBorders>
            <w:shd w:val="clear" w:color="auto" w:fill="auto"/>
            <w:noWrap/>
            <w:vAlign w:val="center"/>
            <w:hideMark/>
          </w:tcPr>
          <w:p w14:paraId="46624E43"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0.53</w:t>
            </w:r>
          </w:p>
        </w:tc>
        <w:tc>
          <w:tcPr>
            <w:tcW w:w="638" w:type="dxa"/>
            <w:tcBorders>
              <w:top w:val="nil"/>
              <w:left w:val="nil"/>
              <w:bottom w:val="single" w:sz="4" w:space="0" w:color="auto"/>
              <w:right w:val="single" w:sz="4" w:space="0" w:color="auto"/>
            </w:tcBorders>
            <w:shd w:val="clear" w:color="auto" w:fill="auto"/>
            <w:noWrap/>
            <w:vAlign w:val="center"/>
            <w:hideMark/>
          </w:tcPr>
          <w:p w14:paraId="44614651"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0.51</w:t>
            </w:r>
          </w:p>
        </w:tc>
        <w:tc>
          <w:tcPr>
            <w:tcW w:w="639" w:type="dxa"/>
            <w:tcBorders>
              <w:top w:val="nil"/>
              <w:left w:val="nil"/>
              <w:bottom w:val="single" w:sz="4" w:space="0" w:color="auto"/>
              <w:right w:val="single" w:sz="4" w:space="0" w:color="auto"/>
            </w:tcBorders>
            <w:shd w:val="clear" w:color="auto" w:fill="auto"/>
            <w:noWrap/>
            <w:vAlign w:val="center"/>
            <w:hideMark/>
          </w:tcPr>
          <w:p w14:paraId="62D3736E"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w:t>
            </w:r>
          </w:p>
        </w:tc>
        <w:tc>
          <w:tcPr>
            <w:tcW w:w="638" w:type="dxa"/>
            <w:tcBorders>
              <w:top w:val="nil"/>
              <w:left w:val="nil"/>
              <w:bottom w:val="single" w:sz="4" w:space="0" w:color="auto"/>
              <w:right w:val="single" w:sz="4" w:space="0" w:color="auto"/>
            </w:tcBorders>
            <w:shd w:val="clear" w:color="auto" w:fill="auto"/>
            <w:noWrap/>
            <w:vAlign w:val="center"/>
            <w:hideMark/>
          </w:tcPr>
          <w:p w14:paraId="65003347"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0.66</w:t>
            </w:r>
          </w:p>
        </w:tc>
        <w:tc>
          <w:tcPr>
            <w:tcW w:w="638" w:type="dxa"/>
            <w:tcBorders>
              <w:top w:val="nil"/>
              <w:left w:val="nil"/>
              <w:bottom w:val="single" w:sz="4" w:space="0" w:color="auto"/>
              <w:right w:val="single" w:sz="4" w:space="0" w:color="auto"/>
            </w:tcBorders>
            <w:shd w:val="clear" w:color="auto" w:fill="auto"/>
            <w:noWrap/>
            <w:vAlign w:val="center"/>
            <w:hideMark/>
          </w:tcPr>
          <w:p w14:paraId="53BC0F59"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0.67</w:t>
            </w:r>
          </w:p>
        </w:tc>
        <w:tc>
          <w:tcPr>
            <w:tcW w:w="638" w:type="dxa"/>
            <w:tcBorders>
              <w:top w:val="nil"/>
              <w:left w:val="nil"/>
              <w:bottom w:val="single" w:sz="4" w:space="0" w:color="auto"/>
              <w:right w:val="single" w:sz="4" w:space="0" w:color="auto"/>
            </w:tcBorders>
            <w:shd w:val="clear" w:color="auto" w:fill="auto"/>
            <w:noWrap/>
            <w:vAlign w:val="center"/>
            <w:hideMark/>
          </w:tcPr>
          <w:p w14:paraId="70A59A07"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0.44</w:t>
            </w:r>
          </w:p>
        </w:tc>
        <w:tc>
          <w:tcPr>
            <w:tcW w:w="638" w:type="dxa"/>
            <w:tcBorders>
              <w:top w:val="nil"/>
              <w:left w:val="nil"/>
              <w:bottom w:val="single" w:sz="4" w:space="0" w:color="auto"/>
              <w:right w:val="single" w:sz="4" w:space="0" w:color="auto"/>
            </w:tcBorders>
            <w:shd w:val="clear" w:color="auto" w:fill="auto"/>
            <w:noWrap/>
            <w:vAlign w:val="center"/>
            <w:hideMark/>
          </w:tcPr>
          <w:p w14:paraId="1C12F070"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0.45</w:t>
            </w:r>
          </w:p>
        </w:tc>
        <w:tc>
          <w:tcPr>
            <w:tcW w:w="639" w:type="dxa"/>
            <w:tcBorders>
              <w:top w:val="nil"/>
              <w:left w:val="nil"/>
              <w:bottom w:val="single" w:sz="4" w:space="0" w:color="auto"/>
              <w:right w:val="single" w:sz="4" w:space="0" w:color="auto"/>
            </w:tcBorders>
            <w:shd w:val="clear" w:color="auto" w:fill="auto"/>
            <w:noWrap/>
            <w:vAlign w:val="center"/>
            <w:hideMark/>
          </w:tcPr>
          <w:p w14:paraId="1D9EAFC3"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0.64</w:t>
            </w:r>
          </w:p>
        </w:tc>
      </w:tr>
      <w:tr w:rsidR="007672DC" w:rsidRPr="007672DC" w14:paraId="4083E690" w14:textId="77777777" w:rsidTr="00BC06AA">
        <w:trPr>
          <w:trHeight w:val="510"/>
        </w:trPr>
        <w:tc>
          <w:tcPr>
            <w:tcW w:w="907" w:type="dxa"/>
            <w:vMerge/>
            <w:tcBorders>
              <w:top w:val="nil"/>
              <w:left w:val="single" w:sz="4" w:space="0" w:color="auto"/>
              <w:bottom w:val="single" w:sz="4" w:space="0" w:color="auto"/>
              <w:right w:val="single" w:sz="4" w:space="0" w:color="auto"/>
            </w:tcBorders>
            <w:vAlign w:val="center"/>
            <w:hideMark/>
          </w:tcPr>
          <w:p w14:paraId="2F0E969B" w14:textId="77777777" w:rsidR="007672DC" w:rsidRPr="007672DC" w:rsidRDefault="007672DC" w:rsidP="00F85406">
            <w:pPr>
              <w:spacing w:line="240" w:lineRule="auto"/>
              <w:jc w:val="center"/>
              <w:rPr>
                <w:rFonts w:eastAsia="Times New Roman" w:cs="Times New Roman"/>
                <w:b/>
                <w:bCs/>
                <w:color w:val="000000"/>
                <w:szCs w:val="24"/>
                <w:lang w:val="en-US"/>
              </w:rPr>
            </w:pPr>
          </w:p>
        </w:tc>
        <w:tc>
          <w:tcPr>
            <w:tcW w:w="974" w:type="dxa"/>
            <w:tcBorders>
              <w:top w:val="nil"/>
              <w:left w:val="nil"/>
              <w:bottom w:val="single" w:sz="4" w:space="0" w:color="auto"/>
              <w:right w:val="single" w:sz="4" w:space="0" w:color="auto"/>
            </w:tcBorders>
            <w:shd w:val="clear" w:color="auto" w:fill="auto"/>
            <w:noWrap/>
            <w:vAlign w:val="center"/>
            <w:hideMark/>
          </w:tcPr>
          <w:p w14:paraId="5DB4723A" w14:textId="47AAAAE9" w:rsidR="007672DC" w:rsidRPr="007672DC" w:rsidRDefault="007672DC" w:rsidP="00F85406">
            <w:pPr>
              <w:spacing w:line="240" w:lineRule="auto"/>
              <w:jc w:val="center"/>
              <w:rPr>
                <w:rFonts w:eastAsia="Times New Roman" w:cs="Times New Roman"/>
                <w:b/>
                <w:bCs/>
                <w:color w:val="000000"/>
                <w:szCs w:val="24"/>
                <w:lang w:val="en-US"/>
              </w:rPr>
            </w:pPr>
            <w:r w:rsidRPr="007672DC">
              <w:rPr>
                <w:rFonts w:eastAsia="Times New Roman" w:cs="Times New Roman"/>
                <w:b/>
                <w:bCs/>
                <w:color w:val="000000"/>
                <w:szCs w:val="24"/>
                <w:lang w:val="en-US"/>
              </w:rPr>
              <w:t>Wanita</w:t>
            </w:r>
          </w:p>
        </w:tc>
        <w:tc>
          <w:tcPr>
            <w:tcW w:w="638" w:type="dxa"/>
            <w:tcBorders>
              <w:top w:val="nil"/>
              <w:left w:val="nil"/>
              <w:bottom w:val="single" w:sz="4" w:space="0" w:color="auto"/>
              <w:right w:val="single" w:sz="4" w:space="0" w:color="auto"/>
            </w:tcBorders>
            <w:shd w:val="clear" w:color="auto" w:fill="auto"/>
            <w:noWrap/>
            <w:vAlign w:val="center"/>
            <w:hideMark/>
          </w:tcPr>
          <w:p w14:paraId="6E8F0491"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0.92</w:t>
            </w:r>
          </w:p>
        </w:tc>
        <w:tc>
          <w:tcPr>
            <w:tcW w:w="638" w:type="dxa"/>
            <w:tcBorders>
              <w:top w:val="nil"/>
              <w:left w:val="nil"/>
              <w:bottom w:val="single" w:sz="4" w:space="0" w:color="auto"/>
              <w:right w:val="single" w:sz="4" w:space="0" w:color="auto"/>
            </w:tcBorders>
            <w:shd w:val="clear" w:color="auto" w:fill="auto"/>
            <w:noWrap/>
            <w:vAlign w:val="center"/>
            <w:hideMark/>
          </w:tcPr>
          <w:p w14:paraId="7FAF2549"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0.76</w:t>
            </w:r>
          </w:p>
        </w:tc>
        <w:tc>
          <w:tcPr>
            <w:tcW w:w="638" w:type="dxa"/>
            <w:tcBorders>
              <w:top w:val="nil"/>
              <w:left w:val="nil"/>
              <w:bottom w:val="single" w:sz="4" w:space="0" w:color="auto"/>
              <w:right w:val="single" w:sz="4" w:space="0" w:color="auto"/>
            </w:tcBorders>
            <w:shd w:val="clear" w:color="auto" w:fill="auto"/>
            <w:noWrap/>
            <w:vAlign w:val="center"/>
            <w:hideMark/>
          </w:tcPr>
          <w:p w14:paraId="7D365009"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0.66</w:t>
            </w:r>
          </w:p>
        </w:tc>
        <w:tc>
          <w:tcPr>
            <w:tcW w:w="638" w:type="dxa"/>
            <w:tcBorders>
              <w:top w:val="nil"/>
              <w:left w:val="nil"/>
              <w:bottom w:val="single" w:sz="4" w:space="0" w:color="auto"/>
              <w:right w:val="single" w:sz="4" w:space="0" w:color="auto"/>
            </w:tcBorders>
            <w:shd w:val="clear" w:color="auto" w:fill="auto"/>
            <w:noWrap/>
            <w:vAlign w:val="center"/>
            <w:hideMark/>
          </w:tcPr>
          <w:p w14:paraId="27A9667A"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0.62</w:t>
            </w:r>
          </w:p>
        </w:tc>
        <w:tc>
          <w:tcPr>
            <w:tcW w:w="639" w:type="dxa"/>
            <w:tcBorders>
              <w:top w:val="nil"/>
              <w:left w:val="nil"/>
              <w:bottom w:val="single" w:sz="4" w:space="0" w:color="auto"/>
              <w:right w:val="single" w:sz="4" w:space="0" w:color="auto"/>
            </w:tcBorders>
            <w:shd w:val="clear" w:color="auto" w:fill="auto"/>
            <w:noWrap/>
            <w:vAlign w:val="center"/>
            <w:hideMark/>
          </w:tcPr>
          <w:p w14:paraId="28CD1DE1"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0.74</w:t>
            </w:r>
          </w:p>
        </w:tc>
        <w:tc>
          <w:tcPr>
            <w:tcW w:w="638" w:type="dxa"/>
            <w:tcBorders>
              <w:top w:val="nil"/>
              <w:left w:val="nil"/>
              <w:bottom w:val="single" w:sz="4" w:space="0" w:color="auto"/>
              <w:right w:val="single" w:sz="4" w:space="0" w:color="auto"/>
            </w:tcBorders>
            <w:shd w:val="clear" w:color="auto" w:fill="auto"/>
            <w:noWrap/>
            <w:vAlign w:val="center"/>
            <w:hideMark/>
          </w:tcPr>
          <w:p w14:paraId="6000061F"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0.73</w:t>
            </w:r>
          </w:p>
        </w:tc>
        <w:tc>
          <w:tcPr>
            <w:tcW w:w="638" w:type="dxa"/>
            <w:tcBorders>
              <w:top w:val="nil"/>
              <w:left w:val="nil"/>
              <w:bottom w:val="single" w:sz="4" w:space="0" w:color="auto"/>
              <w:right w:val="single" w:sz="4" w:space="0" w:color="auto"/>
            </w:tcBorders>
            <w:shd w:val="clear" w:color="auto" w:fill="auto"/>
            <w:noWrap/>
            <w:vAlign w:val="center"/>
            <w:hideMark/>
          </w:tcPr>
          <w:p w14:paraId="7BF7B4BD"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0.61</w:t>
            </w:r>
          </w:p>
        </w:tc>
        <w:tc>
          <w:tcPr>
            <w:tcW w:w="638" w:type="dxa"/>
            <w:tcBorders>
              <w:top w:val="nil"/>
              <w:left w:val="nil"/>
              <w:bottom w:val="single" w:sz="4" w:space="0" w:color="auto"/>
              <w:right w:val="single" w:sz="4" w:space="0" w:color="auto"/>
            </w:tcBorders>
            <w:shd w:val="clear" w:color="auto" w:fill="auto"/>
            <w:noWrap/>
            <w:vAlign w:val="center"/>
            <w:hideMark/>
          </w:tcPr>
          <w:p w14:paraId="68DDC2EC"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0.63</w:t>
            </w:r>
          </w:p>
        </w:tc>
        <w:tc>
          <w:tcPr>
            <w:tcW w:w="638" w:type="dxa"/>
            <w:tcBorders>
              <w:top w:val="nil"/>
              <w:left w:val="nil"/>
              <w:bottom w:val="single" w:sz="4" w:space="0" w:color="auto"/>
              <w:right w:val="single" w:sz="4" w:space="0" w:color="auto"/>
            </w:tcBorders>
            <w:shd w:val="clear" w:color="auto" w:fill="auto"/>
            <w:noWrap/>
            <w:vAlign w:val="center"/>
            <w:hideMark/>
          </w:tcPr>
          <w:p w14:paraId="1E8BD923"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0.57</w:t>
            </w:r>
          </w:p>
        </w:tc>
        <w:tc>
          <w:tcPr>
            <w:tcW w:w="639" w:type="dxa"/>
            <w:tcBorders>
              <w:top w:val="nil"/>
              <w:left w:val="nil"/>
              <w:bottom w:val="single" w:sz="4" w:space="0" w:color="auto"/>
              <w:right w:val="single" w:sz="4" w:space="0" w:color="auto"/>
            </w:tcBorders>
            <w:shd w:val="clear" w:color="auto" w:fill="auto"/>
            <w:noWrap/>
            <w:vAlign w:val="center"/>
            <w:hideMark/>
          </w:tcPr>
          <w:p w14:paraId="7615E1CA" w14:textId="77777777" w:rsidR="007672DC" w:rsidRPr="007672DC" w:rsidRDefault="007672DC" w:rsidP="00F85406">
            <w:pPr>
              <w:spacing w:line="240" w:lineRule="auto"/>
              <w:jc w:val="center"/>
              <w:rPr>
                <w:rFonts w:eastAsia="Times New Roman" w:cs="Times New Roman"/>
                <w:color w:val="000000"/>
                <w:szCs w:val="24"/>
                <w:lang w:val="en-US"/>
              </w:rPr>
            </w:pPr>
            <w:r w:rsidRPr="007672DC">
              <w:rPr>
                <w:rFonts w:eastAsia="Times New Roman" w:cs="Times New Roman"/>
                <w:color w:val="000000"/>
                <w:szCs w:val="24"/>
                <w:lang w:val="en-US"/>
              </w:rPr>
              <w:t>0.48</w:t>
            </w:r>
          </w:p>
        </w:tc>
      </w:tr>
    </w:tbl>
    <w:p w14:paraId="6B36715B" w14:textId="11989AAD" w:rsidR="007672DC" w:rsidRDefault="007672DC" w:rsidP="00541207">
      <w:pPr>
        <w:pStyle w:val="ListParagraph"/>
        <w:ind w:left="0" w:firstLine="567"/>
        <w:rPr>
          <w:lang w:val="en-US"/>
        </w:rPr>
      </w:pPr>
    </w:p>
    <w:p w14:paraId="5C9D6AAC" w14:textId="7FD9BC07" w:rsidR="00EB09AD" w:rsidRPr="009D094A" w:rsidRDefault="00EB09AD" w:rsidP="009D094A">
      <w:pPr>
        <w:pStyle w:val="Caption"/>
        <w:keepNext/>
        <w:spacing w:after="0"/>
        <w:rPr>
          <w:rFonts w:cs="Times New Roman"/>
          <w:szCs w:val="24"/>
        </w:rPr>
      </w:pPr>
      <w:bookmarkStart w:id="130" w:name="_Toc50713674"/>
      <w:r w:rsidRPr="00AE6EF4">
        <w:rPr>
          <w:rFonts w:cs="Times New Roman"/>
          <w:b/>
          <w:bCs/>
          <w:szCs w:val="24"/>
        </w:rPr>
        <w:t xml:space="preserve">Tabel 4. </w:t>
      </w:r>
      <w:r w:rsidR="005411C6" w:rsidRPr="00AE6EF4">
        <w:rPr>
          <w:rFonts w:cs="Times New Roman"/>
          <w:b/>
          <w:bCs/>
          <w:szCs w:val="24"/>
        </w:rPr>
        <w:fldChar w:fldCharType="begin"/>
      </w:r>
      <w:r w:rsidR="005411C6" w:rsidRPr="00AE6EF4">
        <w:rPr>
          <w:rFonts w:cs="Times New Roman"/>
          <w:b/>
          <w:bCs/>
          <w:szCs w:val="24"/>
        </w:rPr>
        <w:instrText xml:space="preserve"> SEQ Tabel_4. \* ARABIC </w:instrText>
      </w:r>
      <w:r w:rsidR="005411C6" w:rsidRPr="00AE6EF4">
        <w:rPr>
          <w:rFonts w:cs="Times New Roman"/>
          <w:b/>
          <w:bCs/>
          <w:szCs w:val="24"/>
        </w:rPr>
        <w:fldChar w:fldCharType="separate"/>
      </w:r>
      <w:r w:rsidR="00751FB9">
        <w:rPr>
          <w:rFonts w:cs="Times New Roman"/>
          <w:b/>
          <w:bCs/>
          <w:noProof/>
          <w:szCs w:val="24"/>
        </w:rPr>
        <w:t>8</w:t>
      </w:r>
      <w:r w:rsidR="005411C6" w:rsidRPr="00AE6EF4">
        <w:rPr>
          <w:rFonts w:cs="Times New Roman"/>
          <w:b/>
          <w:bCs/>
          <w:szCs w:val="24"/>
        </w:rPr>
        <w:fldChar w:fldCharType="end"/>
      </w:r>
      <w:r w:rsidRPr="009D094A">
        <w:rPr>
          <w:rFonts w:cs="Times New Roman"/>
          <w:szCs w:val="24"/>
          <w:lang w:val="en-US"/>
        </w:rPr>
        <w:t xml:space="preserve">  Data STI pada skenario (0,3  sekon, 5 dB)</w:t>
      </w:r>
      <w:bookmarkEnd w:id="130"/>
    </w:p>
    <w:tbl>
      <w:tblPr>
        <w:tblW w:w="8005" w:type="dxa"/>
        <w:tblLook w:val="04A0" w:firstRow="1" w:lastRow="0" w:firstColumn="1" w:lastColumn="0" w:noHBand="0" w:noVBand="1"/>
      </w:tblPr>
      <w:tblGrid>
        <w:gridCol w:w="910"/>
        <w:gridCol w:w="977"/>
        <w:gridCol w:w="636"/>
        <w:gridCol w:w="636"/>
        <w:gridCol w:w="636"/>
        <w:gridCol w:w="636"/>
        <w:gridCol w:w="636"/>
        <w:gridCol w:w="636"/>
        <w:gridCol w:w="636"/>
        <w:gridCol w:w="636"/>
        <w:gridCol w:w="636"/>
        <w:gridCol w:w="636"/>
      </w:tblGrid>
      <w:tr w:rsidR="00EB09AD" w:rsidRPr="00EB09AD" w14:paraId="7398F956" w14:textId="77777777" w:rsidTr="00BC06AA">
        <w:trPr>
          <w:trHeight w:val="510"/>
        </w:trPr>
        <w:tc>
          <w:tcPr>
            <w:tcW w:w="174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C187" w14:textId="4442F82C"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0,3 sekon; 5 dB</w:t>
            </w:r>
          </w:p>
        </w:tc>
        <w:tc>
          <w:tcPr>
            <w:tcW w:w="625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8AE58FF" w14:textId="45F0D029" w:rsidR="00EB09AD" w:rsidRPr="00EB09AD" w:rsidRDefault="00D33233" w:rsidP="009D094A">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AF2848" w:rsidRPr="009D094A" w14:paraId="14035FC4" w14:textId="77777777" w:rsidTr="00BC06AA">
        <w:trPr>
          <w:trHeight w:val="510"/>
        </w:trPr>
        <w:tc>
          <w:tcPr>
            <w:tcW w:w="1746" w:type="dxa"/>
            <w:gridSpan w:val="2"/>
            <w:vMerge/>
            <w:tcBorders>
              <w:top w:val="single" w:sz="4" w:space="0" w:color="auto"/>
              <w:left w:val="single" w:sz="4" w:space="0" w:color="auto"/>
              <w:bottom w:val="single" w:sz="4" w:space="0" w:color="auto"/>
              <w:right w:val="single" w:sz="4" w:space="0" w:color="auto"/>
            </w:tcBorders>
            <w:vAlign w:val="center"/>
            <w:hideMark/>
          </w:tcPr>
          <w:p w14:paraId="4EA25C1E" w14:textId="77777777" w:rsidR="00EB09AD" w:rsidRPr="00EB09AD" w:rsidRDefault="00EB09AD" w:rsidP="009D094A">
            <w:pPr>
              <w:spacing w:line="240" w:lineRule="auto"/>
              <w:jc w:val="center"/>
              <w:rPr>
                <w:rFonts w:eastAsia="Times New Roman" w:cs="Times New Roman"/>
                <w:b/>
                <w:bCs/>
                <w:color w:val="000000"/>
                <w:szCs w:val="24"/>
                <w:lang w:val="en-US"/>
              </w:rPr>
            </w:pPr>
          </w:p>
        </w:tc>
        <w:tc>
          <w:tcPr>
            <w:tcW w:w="3127" w:type="dxa"/>
            <w:gridSpan w:val="5"/>
            <w:tcBorders>
              <w:top w:val="single" w:sz="4" w:space="0" w:color="auto"/>
              <w:left w:val="nil"/>
              <w:bottom w:val="single" w:sz="4" w:space="0" w:color="auto"/>
              <w:right w:val="single" w:sz="4" w:space="0" w:color="auto"/>
            </w:tcBorders>
            <w:shd w:val="clear" w:color="auto" w:fill="auto"/>
            <w:noWrap/>
            <w:vAlign w:val="center"/>
            <w:hideMark/>
          </w:tcPr>
          <w:p w14:paraId="45B4B8C0"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Pria</w:t>
            </w:r>
          </w:p>
        </w:tc>
        <w:tc>
          <w:tcPr>
            <w:tcW w:w="31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206D06" w14:textId="66672D0C"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Wanita</w:t>
            </w:r>
          </w:p>
        </w:tc>
      </w:tr>
      <w:tr w:rsidR="00AF2848" w:rsidRPr="009D094A" w14:paraId="5916AA8A" w14:textId="77777777" w:rsidTr="00BC06AA">
        <w:trPr>
          <w:trHeight w:val="510"/>
        </w:trPr>
        <w:tc>
          <w:tcPr>
            <w:tcW w:w="1746" w:type="dxa"/>
            <w:gridSpan w:val="2"/>
            <w:vMerge/>
            <w:tcBorders>
              <w:top w:val="single" w:sz="4" w:space="0" w:color="auto"/>
              <w:left w:val="single" w:sz="4" w:space="0" w:color="auto"/>
              <w:bottom w:val="single" w:sz="4" w:space="0" w:color="auto"/>
              <w:right w:val="single" w:sz="4" w:space="0" w:color="auto"/>
            </w:tcBorders>
            <w:vAlign w:val="center"/>
            <w:hideMark/>
          </w:tcPr>
          <w:p w14:paraId="607D9AD9" w14:textId="77777777" w:rsidR="00EB09AD" w:rsidRPr="00EB09AD" w:rsidRDefault="00EB09AD" w:rsidP="009D094A">
            <w:pPr>
              <w:spacing w:line="240" w:lineRule="auto"/>
              <w:jc w:val="center"/>
              <w:rPr>
                <w:rFonts w:eastAsia="Times New Roman" w:cs="Times New Roman"/>
                <w:b/>
                <w:bCs/>
                <w:color w:val="000000"/>
                <w:szCs w:val="24"/>
                <w:lang w:val="en-US"/>
              </w:rPr>
            </w:pPr>
          </w:p>
        </w:tc>
        <w:tc>
          <w:tcPr>
            <w:tcW w:w="624" w:type="dxa"/>
            <w:tcBorders>
              <w:top w:val="nil"/>
              <w:left w:val="nil"/>
              <w:bottom w:val="single" w:sz="4" w:space="0" w:color="auto"/>
              <w:right w:val="single" w:sz="4" w:space="0" w:color="auto"/>
            </w:tcBorders>
            <w:shd w:val="clear" w:color="auto" w:fill="auto"/>
            <w:noWrap/>
            <w:vAlign w:val="center"/>
            <w:hideMark/>
          </w:tcPr>
          <w:p w14:paraId="4DAA5CF5"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24" w:type="dxa"/>
            <w:tcBorders>
              <w:top w:val="nil"/>
              <w:left w:val="nil"/>
              <w:bottom w:val="single" w:sz="4" w:space="0" w:color="auto"/>
              <w:right w:val="single" w:sz="4" w:space="0" w:color="auto"/>
            </w:tcBorders>
            <w:shd w:val="clear" w:color="auto" w:fill="auto"/>
            <w:noWrap/>
            <w:vAlign w:val="center"/>
            <w:hideMark/>
          </w:tcPr>
          <w:p w14:paraId="1BBD12F3"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24" w:type="dxa"/>
            <w:tcBorders>
              <w:top w:val="nil"/>
              <w:left w:val="nil"/>
              <w:bottom w:val="single" w:sz="4" w:space="0" w:color="auto"/>
              <w:right w:val="single" w:sz="4" w:space="0" w:color="auto"/>
            </w:tcBorders>
            <w:shd w:val="clear" w:color="auto" w:fill="auto"/>
            <w:noWrap/>
            <w:vAlign w:val="center"/>
            <w:hideMark/>
          </w:tcPr>
          <w:p w14:paraId="3F8CB5FD"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24" w:type="dxa"/>
            <w:tcBorders>
              <w:top w:val="nil"/>
              <w:left w:val="nil"/>
              <w:bottom w:val="single" w:sz="4" w:space="0" w:color="auto"/>
              <w:right w:val="single" w:sz="4" w:space="0" w:color="auto"/>
            </w:tcBorders>
            <w:shd w:val="clear" w:color="auto" w:fill="auto"/>
            <w:noWrap/>
            <w:vAlign w:val="center"/>
            <w:hideMark/>
          </w:tcPr>
          <w:p w14:paraId="142E9037"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29" w:type="dxa"/>
            <w:tcBorders>
              <w:top w:val="nil"/>
              <w:left w:val="nil"/>
              <w:bottom w:val="single" w:sz="4" w:space="0" w:color="auto"/>
              <w:right w:val="single" w:sz="4" w:space="0" w:color="auto"/>
            </w:tcBorders>
            <w:shd w:val="clear" w:color="auto" w:fill="auto"/>
            <w:noWrap/>
            <w:vAlign w:val="center"/>
            <w:hideMark/>
          </w:tcPr>
          <w:p w14:paraId="595F57A2"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c>
          <w:tcPr>
            <w:tcW w:w="624" w:type="dxa"/>
            <w:tcBorders>
              <w:top w:val="nil"/>
              <w:left w:val="nil"/>
              <w:bottom w:val="single" w:sz="4" w:space="0" w:color="auto"/>
              <w:right w:val="single" w:sz="4" w:space="0" w:color="auto"/>
            </w:tcBorders>
            <w:shd w:val="clear" w:color="auto" w:fill="auto"/>
            <w:noWrap/>
            <w:vAlign w:val="center"/>
            <w:hideMark/>
          </w:tcPr>
          <w:p w14:paraId="39B1D0E5"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24" w:type="dxa"/>
            <w:tcBorders>
              <w:top w:val="nil"/>
              <w:left w:val="nil"/>
              <w:bottom w:val="single" w:sz="4" w:space="0" w:color="auto"/>
              <w:right w:val="single" w:sz="4" w:space="0" w:color="auto"/>
            </w:tcBorders>
            <w:shd w:val="clear" w:color="auto" w:fill="auto"/>
            <w:noWrap/>
            <w:vAlign w:val="center"/>
            <w:hideMark/>
          </w:tcPr>
          <w:p w14:paraId="75A7C25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24" w:type="dxa"/>
            <w:tcBorders>
              <w:top w:val="nil"/>
              <w:left w:val="nil"/>
              <w:bottom w:val="single" w:sz="4" w:space="0" w:color="auto"/>
              <w:right w:val="single" w:sz="4" w:space="0" w:color="auto"/>
            </w:tcBorders>
            <w:shd w:val="clear" w:color="auto" w:fill="auto"/>
            <w:noWrap/>
            <w:vAlign w:val="center"/>
            <w:hideMark/>
          </w:tcPr>
          <w:p w14:paraId="3FD8A6E8"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24" w:type="dxa"/>
            <w:tcBorders>
              <w:top w:val="nil"/>
              <w:left w:val="nil"/>
              <w:bottom w:val="single" w:sz="4" w:space="0" w:color="auto"/>
              <w:right w:val="single" w:sz="4" w:space="0" w:color="auto"/>
            </w:tcBorders>
            <w:shd w:val="clear" w:color="auto" w:fill="auto"/>
            <w:noWrap/>
            <w:vAlign w:val="center"/>
            <w:hideMark/>
          </w:tcPr>
          <w:p w14:paraId="7587D770"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27" w:type="dxa"/>
            <w:tcBorders>
              <w:top w:val="nil"/>
              <w:left w:val="nil"/>
              <w:bottom w:val="single" w:sz="4" w:space="0" w:color="auto"/>
              <w:right w:val="single" w:sz="4" w:space="0" w:color="auto"/>
            </w:tcBorders>
            <w:shd w:val="clear" w:color="auto" w:fill="auto"/>
            <w:noWrap/>
            <w:vAlign w:val="center"/>
            <w:hideMark/>
          </w:tcPr>
          <w:p w14:paraId="7760D6A0"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r>
      <w:tr w:rsidR="00AF2848" w:rsidRPr="009D094A" w14:paraId="55154220" w14:textId="77777777" w:rsidTr="00BC06AA">
        <w:trPr>
          <w:trHeight w:val="510"/>
        </w:trPr>
        <w:tc>
          <w:tcPr>
            <w:tcW w:w="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99580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Target</w:t>
            </w:r>
          </w:p>
        </w:tc>
        <w:tc>
          <w:tcPr>
            <w:tcW w:w="904" w:type="dxa"/>
            <w:tcBorders>
              <w:top w:val="nil"/>
              <w:left w:val="nil"/>
              <w:bottom w:val="single" w:sz="4" w:space="0" w:color="auto"/>
              <w:right w:val="single" w:sz="4" w:space="0" w:color="auto"/>
            </w:tcBorders>
            <w:shd w:val="clear" w:color="auto" w:fill="auto"/>
            <w:noWrap/>
            <w:vAlign w:val="center"/>
            <w:hideMark/>
          </w:tcPr>
          <w:p w14:paraId="76D40ED0" w14:textId="1F38038C"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Pria</w:t>
            </w:r>
          </w:p>
        </w:tc>
        <w:tc>
          <w:tcPr>
            <w:tcW w:w="624" w:type="dxa"/>
            <w:tcBorders>
              <w:top w:val="nil"/>
              <w:left w:val="nil"/>
              <w:bottom w:val="single" w:sz="4" w:space="0" w:color="auto"/>
              <w:right w:val="single" w:sz="4" w:space="0" w:color="auto"/>
            </w:tcBorders>
            <w:shd w:val="clear" w:color="auto" w:fill="auto"/>
            <w:noWrap/>
            <w:vAlign w:val="center"/>
            <w:hideMark/>
          </w:tcPr>
          <w:p w14:paraId="404939D3"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0.54</w:t>
            </w:r>
          </w:p>
        </w:tc>
        <w:tc>
          <w:tcPr>
            <w:tcW w:w="624" w:type="dxa"/>
            <w:tcBorders>
              <w:top w:val="nil"/>
              <w:left w:val="nil"/>
              <w:bottom w:val="single" w:sz="4" w:space="0" w:color="auto"/>
              <w:right w:val="single" w:sz="4" w:space="0" w:color="auto"/>
            </w:tcBorders>
            <w:shd w:val="clear" w:color="auto" w:fill="auto"/>
            <w:noWrap/>
            <w:vAlign w:val="center"/>
            <w:hideMark/>
          </w:tcPr>
          <w:p w14:paraId="543C1BA8"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0.51</w:t>
            </w:r>
          </w:p>
        </w:tc>
        <w:tc>
          <w:tcPr>
            <w:tcW w:w="624" w:type="dxa"/>
            <w:tcBorders>
              <w:top w:val="nil"/>
              <w:left w:val="nil"/>
              <w:bottom w:val="single" w:sz="4" w:space="0" w:color="auto"/>
              <w:right w:val="single" w:sz="4" w:space="0" w:color="auto"/>
            </w:tcBorders>
            <w:shd w:val="clear" w:color="auto" w:fill="auto"/>
            <w:noWrap/>
            <w:vAlign w:val="center"/>
            <w:hideMark/>
          </w:tcPr>
          <w:p w14:paraId="20FDEB3A"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0.54</w:t>
            </w:r>
          </w:p>
        </w:tc>
        <w:tc>
          <w:tcPr>
            <w:tcW w:w="624" w:type="dxa"/>
            <w:tcBorders>
              <w:top w:val="nil"/>
              <w:left w:val="nil"/>
              <w:bottom w:val="single" w:sz="4" w:space="0" w:color="auto"/>
              <w:right w:val="single" w:sz="4" w:space="0" w:color="auto"/>
            </w:tcBorders>
            <w:shd w:val="clear" w:color="auto" w:fill="auto"/>
            <w:noWrap/>
            <w:vAlign w:val="center"/>
            <w:hideMark/>
          </w:tcPr>
          <w:p w14:paraId="4835D8D3"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0.52</w:t>
            </w:r>
          </w:p>
        </w:tc>
        <w:tc>
          <w:tcPr>
            <w:tcW w:w="629" w:type="dxa"/>
            <w:tcBorders>
              <w:top w:val="nil"/>
              <w:left w:val="nil"/>
              <w:bottom w:val="single" w:sz="4" w:space="0" w:color="auto"/>
              <w:right w:val="single" w:sz="4" w:space="0" w:color="auto"/>
            </w:tcBorders>
            <w:shd w:val="clear" w:color="auto" w:fill="auto"/>
            <w:noWrap/>
            <w:vAlign w:val="center"/>
            <w:hideMark/>
          </w:tcPr>
          <w:p w14:paraId="54CBFEC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0.55</w:t>
            </w:r>
          </w:p>
        </w:tc>
        <w:tc>
          <w:tcPr>
            <w:tcW w:w="624" w:type="dxa"/>
            <w:tcBorders>
              <w:top w:val="nil"/>
              <w:left w:val="nil"/>
              <w:bottom w:val="single" w:sz="4" w:space="0" w:color="auto"/>
              <w:right w:val="single" w:sz="4" w:space="0" w:color="auto"/>
            </w:tcBorders>
            <w:shd w:val="clear" w:color="auto" w:fill="auto"/>
            <w:noWrap/>
            <w:vAlign w:val="center"/>
            <w:hideMark/>
          </w:tcPr>
          <w:p w14:paraId="30FAEAB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0.55</w:t>
            </w:r>
          </w:p>
        </w:tc>
        <w:tc>
          <w:tcPr>
            <w:tcW w:w="624" w:type="dxa"/>
            <w:tcBorders>
              <w:top w:val="nil"/>
              <w:left w:val="nil"/>
              <w:bottom w:val="single" w:sz="4" w:space="0" w:color="auto"/>
              <w:right w:val="single" w:sz="4" w:space="0" w:color="auto"/>
            </w:tcBorders>
            <w:shd w:val="clear" w:color="auto" w:fill="auto"/>
            <w:noWrap/>
            <w:vAlign w:val="center"/>
            <w:hideMark/>
          </w:tcPr>
          <w:p w14:paraId="250C66EC"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0.53</w:t>
            </w:r>
          </w:p>
        </w:tc>
        <w:tc>
          <w:tcPr>
            <w:tcW w:w="624" w:type="dxa"/>
            <w:tcBorders>
              <w:top w:val="nil"/>
              <w:left w:val="nil"/>
              <w:bottom w:val="single" w:sz="4" w:space="0" w:color="auto"/>
              <w:right w:val="single" w:sz="4" w:space="0" w:color="auto"/>
            </w:tcBorders>
            <w:shd w:val="clear" w:color="auto" w:fill="auto"/>
            <w:noWrap/>
            <w:vAlign w:val="center"/>
            <w:hideMark/>
          </w:tcPr>
          <w:p w14:paraId="67D534CA"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0.57</w:t>
            </w:r>
          </w:p>
        </w:tc>
        <w:tc>
          <w:tcPr>
            <w:tcW w:w="624" w:type="dxa"/>
            <w:tcBorders>
              <w:top w:val="nil"/>
              <w:left w:val="nil"/>
              <w:bottom w:val="single" w:sz="4" w:space="0" w:color="auto"/>
              <w:right w:val="single" w:sz="4" w:space="0" w:color="auto"/>
            </w:tcBorders>
            <w:shd w:val="clear" w:color="auto" w:fill="auto"/>
            <w:noWrap/>
            <w:vAlign w:val="center"/>
            <w:hideMark/>
          </w:tcPr>
          <w:p w14:paraId="7957070A"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0.45</w:t>
            </w:r>
          </w:p>
        </w:tc>
        <w:tc>
          <w:tcPr>
            <w:tcW w:w="627" w:type="dxa"/>
            <w:tcBorders>
              <w:top w:val="nil"/>
              <w:left w:val="nil"/>
              <w:bottom w:val="single" w:sz="4" w:space="0" w:color="auto"/>
              <w:right w:val="single" w:sz="4" w:space="0" w:color="auto"/>
            </w:tcBorders>
            <w:shd w:val="clear" w:color="auto" w:fill="auto"/>
            <w:noWrap/>
            <w:vAlign w:val="center"/>
            <w:hideMark/>
          </w:tcPr>
          <w:p w14:paraId="1AB60CC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0.61</w:t>
            </w:r>
          </w:p>
        </w:tc>
      </w:tr>
      <w:tr w:rsidR="00AF2848" w:rsidRPr="009D094A" w14:paraId="7B312AA7" w14:textId="77777777" w:rsidTr="00BC06AA">
        <w:trPr>
          <w:trHeight w:val="510"/>
        </w:trPr>
        <w:tc>
          <w:tcPr>
            <w:tcW w:w="842" w:type="dxa"/>
            <w:vMerge/>
            <w:tcBorders>
              <w:top w:val="nil"/>
              <w:left w:val="single" w:sz="4" w:space="0" w:color="auto"/>
              <w:bottom w:val="single" w:sz="4" w:space="0" w:color="auto"/>
              <w:right w:val="single" w:sz="4" w:space="0" w:color="auto"/>
            </w:tcBorders>
            <w:vAlign w:val="center"/>
            <w:hideMark/>
          </w:tcPr>
          <w:p w14:paraId="2B96ADED" w14:textId="77777777" w:rsidR="00EB09AD" w:rsidRPr="00EB09AD" w:rsidRDefault="00EB09AD" w:rsidP="009D094A">
            <w:pPr>
              <w:spacing w:line="240" w:lineRule="auto"/>
              <w:jc w:val="center"/>
              <w:rPr>
                <w:rFonts w:eastAsia="Times New Roman" w:cs="Times New Roman"/>
                <w:b/>
                <w:bCs/>
                <w:color w:val="000000"/>
                <w:szCs w:val="24"/>
                <w:lang w:val="en-US"/>
              </w:rPr>
            </w:pPr>
          </w:p>
        </w:tc>
        <w:tc>
          <w:tcPr>
            <w:tcW w:w="904" w:type="dxa"/>
            <w:tcBorders>
              <w:top w:val="nil"/>
              <w:left w:val="nil"/>
              <w:bottom w:val="single" w:sz="4" w:space="0" w:color="auto"/>
              <w:right w:val="single" w:sz="4" w:space="0" w:color="auto"/>
            </w:tcBorders>
            <w:shd w:val="clear" w:color="auto" w:fill="auto"/>
            <w:noWrap/>
            <w:vAlign w:val="center"/>
            <w:hideMark/>
          </w:tcPr>
          <w:p w14:paraId="4E9B30F1" w14:textId="42ECD1B3"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Wanita</w:t>
            </w:r>
          </w:p>
        </w:tc>
        <w:tc>
          <w:tcPr>
            <w:tcW w:w="624" w:type="dxa"/>
            <w:tcBorders>
              <w:top w:val="nil"/>
              <w:left w:val="nil"/>
              <w:bottom w:val="single" w:sz="4" w:space="0" w:color="auto"/>
              <w:right w:val="single" w:sz="4" w:space="0" w:color="auto"/>
            </w:tcBorders>
            <w:shd w:val="clear" w:color="auto" w:fill="auto"/>
            <w:noWrap/>
            <w:vAlign w:val="center"/>
            <w:hideMark/>
          </w:tcPr>
          <w:p w14:paraId="32B17135"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0.55</w:t>
            </w:r>
          </w:p>
        </w:tc>
        <w:tc>
          <w:tcPr>
            <w:tcW w:w="624" w:type="dxa"/>
            <w:tcBorders>
              <w:top w:val="nil"/>
              <w:left w:val="nil"/>
              <w:bottom w:val="single" w:sz="4" w:space="0" w:color="auto"/>
              <w:right w:val="single" w:sz="4" w:space="0" w:color="auto"/>
            </w:tcBorders>
            <w:shd w:val="clear" w:color="auto" w:fill="auto"/>
            <w:noWrap/>
            <w:vAlign w:val="center"/>
            <w:hideMark/>
          </w:tcPr>
          <w:p w14:paraId="5C50C80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0.49</w:t>
            </w:r>
          </w:p>
        </w:tc>
        <w:tc>
          <w:tcPr>
            <w:tcW w:w="624" w:type="dxa"/>
            <w:tcBorders>
              <w:top w:val="nil"/>
              <w:left w:val="nil"/>
              <w:bottom w:val="single" w:sz="4" w:space="0" w:color="auto"/>
              <w:right w:val="single" w:sz="4" w:space="0" w:color="auto"/>
            </w:tcBorders>
            <w:shd w:val="clear" w:color="auto" w:fill="auto"/>
            <w:noWrap/>
            <w:vAlign w:val="center"/>
            <w:hideMark/>
          </w:tcPr>
          <w:p w14:paraId="2217BE12"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0.58</w:t>
            </w:r>
          </w:p>
        </w:tc>
        <w:tc>
          <w:tcPr>
            <w:tcW w:w="624" w:type="dxa"/>
            <w:tcBorders>
              <w:top w:val="nil"/>
              <w:left w:val="nil"/>
              <w:bottom w:val="single" w:sz="4" w:space="0" w:color="auto"/>
              <w:right w:val="single" w:sz="4" w:space="0" w:color="auto"/>
            </w:tcBorders>
            <w:shd w:val="clear" w:color="auto" w:fill="auto"/>
            <w:noWrap/>
            <w:vAlign w:val="center"/>
            <w:hideMark/>
          </w:tcPr>
          <w:p w14:paraId="03E36B1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0.59</w:t>
            </w:r>
          </w:p>
        </w:tc>
        <w:tc>
          <w:tcPr>
            <w:tcW w:w="629" w:type="dxa"/>
            <w:tcBorders>
              <w:top w:val="nil"/>
              <w:left w:val="nil"/>
              <w:bottom w:val="single" w:sz="4" w:space="0" w:color="auto"/>
              <w:right w:val="single" w:sz="4" w:space="0" w:color="auto"/>
            </w:tcBorders>
            <w:shd w:val="clear" w:color="auto" w:fill="auto"/>
            <w:noWrap/>
            <w:vAlign w:val="center"/>
            <w:hideMark/>
          </w:tcPr>
          <w:p w14:paraId="469128A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c>
          <w:tcPr>
            <w:tcW w:w="624" w:type="dxa"/>
            <w:tcBorders>
              <w:top w:val="nil"/>
              <w:left w:val="nil"/>
              <w:bottom w:val="single" w:sz="4" w:space="0" w:color="auto"/>
              <w:right w:val="single" w:sz="4" w:space="0" w:color="auto"/>
            </w:tcBorders>
            <w:shd w:val="clear" w:color="auto" w:fill="auto"/>
            <w:noWrap/>
            <w:vAlign w:val="center"/>
            <w:hideMark/>
          </w:tcPr>
          <w:p w14:paraId="49D2595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0.49</w:t>
            </w:r>
          </w:p>
        </w:tc>
        <w:tc>
          <w:tcPr>
            <w:tcW w:w="624" w:type="dxa"/>
            <w:tcBorders>
              <w:top w:val="nil"/>
              <w:left w:val="nil"/>
              <w:bottom w:val="single" w:sz="4" w:space="0" w:color="auto"/>
              <w:right w:val="single" w:sz="4" w:space="0" w:color="auto"/>
            </w:tcBorders>
            <w:shd w:val="clear" w:color="auto" w:fill="auto"/>
            <w:noWrap/>
            <w:vAlign w:val="center"/>
            <w:hideMark/>
          </w:tcPr>
          <w:p w14:paraId="25B9B53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0.48</w:t>
            </w:r>
          </w:p>
        </w:tc>
        <w:tc>
          <w:tcPr>
            <w:tcW w:w="624" w:type="dxa"/>
            <w:tcBorders>
              <w:top w:val="nil"/>
              <w:left w:val="nil"/>
              <w:bottom w:val="single" w:sz="4" w:space="0" w:color="auto"/>
              <w:right w:val="single" w:sz="4" w:space="0" w:color="auto"/>
            </w:tcBorders>
            <w:shd w:val="clear" w:color="auto" w:fill="auto"/>
            <w:noWrap/>
            <w:vAlign w:val="center"/>
            <w:hideMark/>
          </w:tcPr>
          <w:p w14:paraId="606B018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0.45</w:t>
            </w:r>
          </w:p>
        </w:tc>
        <w:tc>
          <w:tcPr>
            <w:tcW w:w="624" w:type="dxa"/>
            <w:tcBorders>
              <w:top w:val="nil"/>
              <w:left w:val="nil"/>
              <w:bottom w:val="single" w:sz="4" w:space="0" w:color="auto"/>
              <w:right w:val="single" w:sz="4" w:space="0" w:color="auto"/>
            </w:tcBorders>
            <w:shd w:val="clear" w:color="auto" w:fill="auto"/>
            <w:noWrap/>
            <w:vAlign w:val="center"/>
            <w:hideMark/>
          </w:tcPr>
          <w:p w14:paraId="0426C1D6"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0.49</w:t>
            </w:r>
          </w:p>
        </w:tc>
        <w:tc>
          <w:tcPr>
            <w:tcW w:w="627" w:type="dxa"/>
            <w:tcBorders>
              <w:top w:val="nil"/>
              <w:left w:val="nil"/>
              <w:bottom w:val="single" w:sz="4" w:space="0" w:color="auto"/>
              <w:right w:val="single" w:sz="4" w:space="0" w:color="auto"/>
            </w:tcBorders>
            <w:shd w:val="clear" w:color="auto" w:fill="auto"/>
            <w:noWrap/>
            <w:vAlign w:val="center"/>
            <w:hideMark/>
          </w:tcPr>
          <w:p w14:paraId="5DE6D2C8"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0.52</w:t>
            </w:r>
          </w:p>
        </w:tc>
      </w:tr>
    </w:tbl>
    <w:p w14:paraId="2DDFA2A1" w14:textId="7C6D1845" w:rsidR="00EB09AD" w:rsidRPr="009D094A" w:rsidRDefault="00EB09AD" w:rsidP="009D094A">
      <w:pPr>
        <w:pStyle w:val="ListParagraph"/>
        <w:ind w:left="0" w:firstLine="567"/>
        <w:rPr>
          <w:rFonts w:cs="Times New Roman"/>
          <w:szCs w:val="24"/>
          <w:lang w:val="en-US"/>
        </w:rPr>
      </w:pPr>
    </w:p>
    <w:p w14:paraId="49407622" w14:textId="1056148D" w:rsidR="00EB09AD" w:rsidRPr="009D094A" w:rsidRDefault="00EB09AD" w:rsidP="009D094A">
      <w:pPr>
        <w:pStyle w:val="Caption"/>
        <w:keepNext/>
        <w:spacing w:after="0"/>
        <w:rPr>
          <w:rFonts w:cs="Times New Roman"/>
          <w:szCs w:val="24"/>
        </w:rPr>
      </w:pPr>
      <w:bookmarkStart w:id="131" w:name="_Toc50713675"/>
      <w:r w:rsidRPr="00AE6EF4">
        <w:rPr>
          <w:rFonts w:cs="Times New Roman"/>
          <w:b/>
          <w:bCs/>
          <w:szCs w:val="24"/>
        </w:rPr>
        <w:t xml:space="preserve">Tabel 4. </w:t>
      </w:r>
      <w:r w:rsidR="005411C6" w:rsidRPr="00AE6EF4">
        <w:rPr>
          <w:rFonts w:cs="Times New Roman"/>
          <w:b/>
          <w:bCs/>
          <w:szCs w:val="24"/>
        </w:rPr>
        <w:fldChar w:fldCharType="begin"/>
      </w:r>
      <w:r w:rsidR="005411C6" w:rsidRPr="00AE6EF4">
        <w:rPr>
          <w:rFonts w:cs="Times New Roman"/>
          <w:b/>
          <w:bCs/>
          <w:szCs w:val="24"/>
        </w:rPr>
        <w:instrText xml:space="preserve"> SEQ Tabel_4. \* ARABIC </w:instrText>
      </w:r>
      <w:r w:rsidR="005411C6" w:rsidRPr="00AE6EF4">
        <w:rPr>
          <w:rFonts w:cs="Times New Roman"/>
          <w:b/>
          <w:bCs/>
          <w:szCs w:val="24"/>
        </w:rPr>
        <w:fldChar w:fldCharType="separate"/>
      </w:r>
      <w:r w:rsidR="00751FB9">
        <w:rPr>
          <w:rFonts w:cs="Times New Roman"/>
          <w:b/>
          <w:bCs/>
          <w:noProof/>
          <w:szCs w:val="24"/>
        </w:rPr>
        <w:t>9</w:t>
      </w:r>
      <w:r w:rsidR="005411C6" w:rsidRPr="00AE6EF4">
        <w:rPr>
          <w:rFonts w:cs="Times New Roman"/>
          <w:b/>
          <w:bCs/>
          <w:szCs w:val="24"/>
        </w:rPr>
        <w:fldChar w:fldCharType="end"/>
      </w:r>
      <w:r w:rsidRPr="009D094A">
        <w:rPr>
          <w:rFonts w:cs="Times New Roman"/>
          <w:szCs w:val="24"/>
          <w:lang w:val="en-US"/>
        </w:rPr>
        <w:t xml:space="preserve">  Data STI pada skenario (0,3 sekon, 0 dB)</w:t>
      </w:r>
      <w:bookmarkEnd w:id="131"/>
    </w:p>
    <w:tbl>
      <w:tblPr>
        <w:tblW w:w="8259" w:type="dxa"/>
        <w:tblLook w:val="04A0" w:firstRow="1" w:lastRow="0" w:firstColumn="1" w:lastColumn="0" w:noHBand="0" w:noVBand="1"/>
      </w:tblPr>
      <w:tblGrid>
        <w:gridCol w:w="910"/>
        <w:gridCol w:w="977"/>
        <w:gridCol w:w="636"/>
        <w:gridCol w:w="636"/>
        <w:gridCol w:w="636"/>
        <w:gridCol w:w="636"/>
        <w:gridCol w:w="648"/>
        <w:gridCol w:w="636"/>
        <w:gridCol w:w="636"/>
        <w:gridCol w:w="636"/>
        <w:gridCol w:w="636"/>
        <w:gridCol w:w="636"/>
      </w:tblGrid>
      <w:tr w:rsidR="00EB09AD" w:rsidRPr="00EB09AD" w14:paraId="32AAB06E" w14:textId="77777777" w:rsidTr="00BC06AA">
        <w:trPr>
          <w:trHeight w:val="510"/>
        </w:trPr>
        <w:tc>
          <w:tcPr>
            <w:tcW w:w="18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189C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0,3 sekon; 0 dB </w:t>
            </w:r>
          </w:p>
        </w:tc>
        <w:tc>
          <w:tcPr>
            <w:tcW w:w="6372" w:type="dxa"/>
            <w:gridSpan w:val="10"/>
            <w:tcBorders>
              <w:top w:val="single" w:sz="4" w:space="0" w:color="auto"/>
              <w:left w:val="nil"/>
              <w:bottom w:val="single" w:sz="4" w:space="0" w:color="auto"/>
              <w:right w:val="single" w:sz="4" w:space="0" w:color="auto"/>
            </w:tcBorders>
            <w:shd w:val="clear" w:color="auto" w:fill="auto"/>
            <w:noWrap/>
            <w:vAlign w:val="bottom"/>
            <w:hideMark/>
          </w:tcPr>
          <w:p w14:paraId="00009D99" w14:textId="2607B83D" w:rsidR="00EB09AD" w:rsidRPr="00EB09AD" w:rsidRDefault="00D33233" w:rsidP="009D094A">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r w:rsidR="00EB09AD" w:rsidRPr="00EB09AD">
              <w:rPr>
                <w:rFonts w:eastAsia="Times New Roman" w:cs="Times New Roman"/>
                <w:b/>
                <w:bCs/>
                <w:color w:val="000000"/>
                <w:szCs w:val="24"/>
                <w:lang w:val="en-US"/>
              </w:rPr>
              <w:t xml:space="preserve"> </w:t>
            </w:r>
          </w:p>
        </w:tc>
      </w:tr>
      <w:tr w:rsidR="009D094A" w:rsidRPr="009D094A" w14:paraId="4F78CC31" w14:textId="77777777" w:rsidTr="00BC06AA">
        <w:trPr>
          <w:trHeight w:val="510"/>
        </w:trPr>
        <w:tc>
          <w:tcPr>
            <w:tcW w:w="1887" w:type="dxa"/>
            <w:gridSpan w:val="2"/>
            <w:vMerge/>
            <w:tcBorders>
              <w:top w:val="single" w:sz="4" w:space="0" w:color="auto"/>
              <w:left w:val="single" w:sz="4" w:space="0" w:color="auto"/>
              <w:bottom w:val="single" w:sz="4" w:space="0" w:color="auto"/>
              <w:right w:val="single" w:sz="4" w:space="0" w:color="auto"/>
            </w:tcBorders>
            <w:vAlign w:val="center"/>
            <w:hideMark/>
          </w:tcPr>
          <w:p w14:paraId="593F2821"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31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6F35C24"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Pria</w:t>
            </w:r>
          </w:p>
        </w:tc>
        <w:tc>
          <w:tcPr>
            <w:tcW w:w="31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22CF56"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r>
      <w:tr w:rsidR="00AF2848" w:rsidRPr="009D094A" w14:paraId="7E7D6497" w14:textId="77777777" w:rsidTr="00BC06AA">
        <w:trPr>
          <w:trHeight w:val="510"/>
        </w:trPr>
        <w:tc>
          <w:tcPr>
            <w:tcW w:w="1887" w:type="dxa"/>
            <w:gridSpan w:val="2"/>
            <w:vMerge/>
            <w:tcBorders>
              <w:top w:val="single" w:sz="4" w:space="0" w:color="auto"/>
              <w:left w:val="single" w:sz="4" w:space="0" w:color="auto"/>
              <w:bottom w:val="single" w:sz="4" w:space="0" w:color="auto"/>
              <w:right w:val="single" w:sz="4" w:space="0" w:color="auto"/>
            </w:tcBorders>
            <w:vAlign w:val="center"/>
            <w:hideMark/>
          </w:tcPr>
          <w:p w14:paraId="683E453F"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636" w:type="dxa"/>
            <w:tcBorders>
              <w:top w:val="nil"/>
              <w:left w:val="nil"/>
              <w:bottom w:val="single" w:sz="4" w:space="0" w:color="auto"/>
              <w:right w:val="single" w:sz="4" w:space="0" w:color="auto"/>
            </w:tcBorders>
            <w:shd w:val="clear" w:color="auto" w:fill="auto"/>
            <w:noWrap/>
            <w:vAlign w:val="center"/>
            <w:hideMark/>
          </w:tcPr>
          <w:p w14:paraId="37F36CBC"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36" w:type="dxa"/>
            <w:tcBorders>
              <w:top w:val="nil"/>
              <w:left w:val="nil"/>
              <w:bottom w:val="single" w:sz="4" w:space="0" w:color="auto"/>
              <w:right w:val="single" w:sz="4" w:space="0" w:color="auto"/>
            </w:tcBorders>
            <w:shd w:val="clear" w:color="auto" w:fill="auto"/>
            <w:noWrap/>
            <w:vAlign w:val="center"/>
            <w:hideMark/>
          </w:tcPr>
          <w:p w14:paraId="109F42E3"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36" w:type="dxa"/>
            <w:tcBorders>
              <w:top w:val="nil"/>
              <w:left w:val="nil"/>
              <w:bottom w:val="single" w:sz="4" w:space="0" w:color="auto"/>
              <w:right w:val="single" w:sz="4" w:space="0" w:color="auto"/>
            </w:tcBorders>
            <w:shd w:val="clear" w:color="auto" w:fill="auto"/>
            <w:noWrap/>
            <w:vAlign w:val="center"/>
            <w:hideMark/>
          </w:tcPr>
          <w:p w14:paraId="48D5C918"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36" w:type="dxa"/>
            <w:tcBorders>
              <w:top w:val="nil"/>
              <w:left w:val="nil"/>
              <w:bottom w:val="single" w:sz="4" w:space="0" w:color="auto"/>
              <w:right w:val="single" w:sz="4" w:space="0" w:color="auto"/>
            </w:tcBorders>
            <w:shd w:val="clear" w:color="auto" w:fill="auto"/>
            <w:noWrap/>
            <w:vAlign w:val="center"/>
            <w:hideMark/>
          </w:tcPr>
          <w:p w14:paraId="4C907443"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48" w:type="dxa"/>
            <w:tcBorders>
              <w:top w:val="nil"/>
              <w:left w:val="nil"/>
              <w:bottom w:val="single" w:sz="4" w:space="0" w:color="auto"/>
              <w:right w:val="single" w:sz="4" w:space="0" w:color="auto"/>
            </w:tcBorders>
            <w:shd w:val="clear" w:color="auto" w:fill="auto"/>
            <w:noWrap/>
            <w:vAlign w:val="center"/>
            <w:hideMark/>
          </w:tcPr>
          <w:p w14:paraId="5CC9004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c>
          <w:tcPr>
            <w:tcW w:w="636" w:type="dxa"/>
            <w:tcBorders>
              <w:top w:val="nil"/>
              <w:left w:val="nil"/>
              <w:bottom w:val="single" w:sz="4" w:space="0" w:color="auto"/>
              <w:right w:val="single" w:sz="4" w:space="0" w:color="auto"/>
            </w:tcBorders>
            <w:shd w:val="clear" w:color="auto" w:fill="auto"/>
            <w:noWrap/>
            <w:vAlign w:val="center"/>
            <w:hideMark/>
          </w:tcPr>
          <w:p w14:paraId="261DCBF7"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36" w:type="dxa"/>
            <w:tcBorders>
              <w:top w:val="nil"/>
              <w:left w:val="nil"/>
              <w:bottom w:val="single" w:sz="4" w:space="0" w:color="auto"/>
              <w:right w:val="single" w:sz="4" w:space="0" w:color="auto"/>
            </w:tcBorders>
            <w:shd w:val="clear" w:color="auto" w:fill="auto"/>
            <w:noWrap/>
            <w:vAlign w:val="center"/>
            <w:hideMark/>
          </w:tcPr>
          <w:p w14:paraId="60268078"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36" w:type="dxa"/>
            <w:tcBorders>
              <w:top w:val="nil"/>
              <w:left w:val="nil"/>
              <w:bottom w:val="single" w:sz="4" w:space="0" w:color="auto"/>
              <w:right w:val="single" w:sz="4" w:space="0" w:color="auto"/>
            </w:tcBorders>
            <w:shd w:val="clear" w:color="auto" w:fill="auto"/>
            <w:noWrap/>
            <w:vAlign w:val="center"/>
            <w:hideMark/>
          </w:tcPr>
          <w:p w14:paraId="401B6F35"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36" w:type="dxa"/>
            <w:tcBorders>
              <w:top w:val="nil"/>
              <w:left w:val="nil"/>
              <w:bottom w:val="single" w:sz="4" w:space="0" w:color="auto"/>
              <w:right w:val="single" w:sz="4" w:space="0" w:color="auto"/>
            </w:tcBorders>
            <w:shd w:val="clear" w:color="auto" w:fill="auto"/>
            <w:noWrap/>
            <w:vAlign w:val="center"/>
            <w:hideMark/>
          </w:tcPr>
          <w:p w14:paraId="77862881"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36" w:type="dxa"/>
            <w:tcBorders>
              <w:top w:val="nil"/>
              <w:left w:val="nil"/>
              <w:bottom w:val="single" w:sz="4" w:space="0" w:color="auto"/>
              <w:right w:val="single" w:sz="4" w:space="0" w:color="auto"/>
            </w:tcBorders>
            <w:shd w:val="clear" w:color="auto" w:fill="auto"/>
            <w:noWrap/>
            <w:vAlign w:val="center"/>
            <w:hideMark/>
          </w:tcPr>
          <w:p w14:paraId="70CCDE69"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r>
      <w:tr w:rsidR="00AF2848" w:rsidRPr="009D094A" w14:paraId="009DC8F8" w14:textId="77777777" w:rsidTr="00BC06AA">
        <w:trPr>
          <w:trHeight w:val="510"/>
        </w:trPr>
        <w:tc>
          <w:tcPr>
            <w:tcW w:w="9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88FE33"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Target</w:t>
            </w:r>
          </w:p>
        </w:tc>
        <w:tc>
          <w:tcPr>
            <w:tcW w:w="977" w:type="dxa"/>
            <w:tcBorders>
              <w:top w:val="nil"/>
              <w:left w:val="nil"/>
              <w:bottom w:val="single" w:sz="4" w:space="0" w:color="auto"/>
              <w:right w:val="single" w:sz="4" w:space="0" w:color="auto"/>
            </w:tcBorders>
            <w:shd w:val="clear" w:color="auto" w:fill="auto"/>
            <w:noWrap/>
            <w:vAlign w:val="bottom"/>
            <w:hideMark/>
          </w:tcPr>
          <w:p w14:paraId="418CC26B"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Pria </w:t>
            </w:r>
          </w:p>
        </w:tc>
        <w:tc>
          <w:tcPr>
            <w:tcW w:w="636" w:type="dxa"/>
            <w:tcBorders>
              <w:top w:val="nil"/>
              <w:left w:val="nil"/>
              <w:bottom w:val="single" w:sz="4" w:space="0" w:color="auto"/>
              <w:right w:val="single" w:sz="4" w:space="0" w:color="auto"/>
            </w:tcBorders>
            <w:shd w:val="clear" w:color="auto" w:fill="auto"/>
            <w:noWrap/>
            <w:vAlign w:val="center"/>
            <w:hideMark/>
          </w:tcPr>
          <w:p w14:paraId="500B5F2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0.46</w:t>
            </w:r>
          </w:p>
        </w:tc>
        <w:tc>
          <w:tcPr>
            <w:tcW w:w="636" w:type="dxa"/>
            <w:tcBorders>
              <w:top w:val="nil"/>
              <w:left w:val="nil"/>
              <w:bottom w:val="single" w:sz="4" w:space="0" w:color="auto"/>
              <w:right w:val="single" w:sz="4" w:space="0" w:color="auto"/>
            </w:tcBorders>
            <w:shd w:val="clear" w:color="auto" w:fill="auto"/>
            <w:noWrap/>
            <w:vAlign w:val="center"/>
            <w:hideMark/>
          </w:tcPr>
          <w:p w14:paraId="5F4F5F85"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c>
          <w:tcPr>
            <w:tcW w:w="636" w:type="dxa"/>
            <w:tcBorders>
              <w:top w:val="nil"/>
              <w:left w:val="nil"/>
              <w:bottom w:val="single" w:sz="4" w:space="0" w:color="auto"/>
              <w:right w:val="single" w:sz="4" w:space="0" w:color="auto"/>
            </w:tcBorders>
            <w:shd w:val="clear" w:color="auto" w:fill="auto"/>
            <w:noWrap/>
            <w:vAlign w:val="center"/>
            <w:hideMark/>
          </w:tcPr>
          <w:p w14:paraId="03105C2B"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0.43</w:t>
            </w:r>
          </w:p>
        </w:tc>
        <w:tc>
          <w:tcPr>
            <w:tcW w:w="636" w:type="dxa"/>
            <w:tcBorders>
              <w:top w:val="nil"/>
              <w:left w:val="nil"/>
              <w:bottom w:val="single" w:sz="4" w:space="0" w:color="auto"/>
              <w:right w:val="single" w:sz="4" w:space="0" w:color="auto"/>
            </w:tcBorders>
            <w:shd w:val="clear" w:color="auto" w:fill="auto"/>
            <w:noWrap/>
            <w:vAlign w:val="center"/>
            <w:hideMark/>
          </w:tcPr>
          <w:p w14:paraId="25AC91D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0.41</w:t>
            </w:r>
          </w:p>
        </w:tc>
        <w:tc>
          <w:tcPr>
            <w:tcW w:w="648" w:type="dxa"/>
            <w:tcBorders>
              <w:top w:val="nil"/>
              <w:left w:val="nil"/>
              <w:bottom w:val="single" w:sz="4" w:space="0" w:color="auto"/>
              <w:right w:val="single" w:sz="4" w:space="0" w:color="auto"/>
            </w:tcBorders>
            <w:shd w:val="clear" w:color="auto" w:fill="auto"/>
            <w:noWrap/>
            <w:vAlign w:val="center"/>
            <w:hideMark/>
          </w:tcPr>
          <w:p w14:paraId="6863FC76"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c>
          <w:tcPr>
            <w:tcW w:w="636" w:type="dxa"/>
            <w:tcBorders>
              <w:top w:val="nil"/>
              <w:left w:val="nil"/>
              <w:bottom w:val="single" w:sz="4" w:space="0" w:color="auto"/>
              <w:right w:val="single" w:sz="4" w:space="0" w:color="auto"/>
            </w:tcBorders>
            <w:shd w:val="clear" w:color="auto" w:fill="auto"/>
            <w:noWrap/>
            <w:vAlign w:val="center"/>
            <w:hideMark/>
          </w:tcPr>
          <w:p w14:paraId="5ED9286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0.56</w:t>
            </w:r>
          </w:p>
        </w:tc>
        <w:tc>
          <w:tcPr>
            <w:tcW w:w="636" w:type="dxa"/>
            <w:tcBorders>
              <w:top w:val="nil"/>
              <w:left w:val="nil"/>
              <w:bottom w:val="single" w:sz="4" w:space="0" w:color="auto"/>
              <w:right w:val="single" w:sz="4" w:space="0" w:color="auto"/>
            </w:tcBorders>
            <w:shd w:val="clear" w:color="auto" w:fill="auto"/>
            <w:noWrap/>
            <w:vAlign w:val="center"/>
            <w:hideMark/>
          </w:tcPr>
          <w:p w14:paraId="4BF0336A"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0.52</w:t>
            </w:r>
          </w:p>
        </w:tc>
        <w:tc>
          <w:tcPr>
            <w:tcW w:w="636" w:type="dxa"/>
            <w:tcBorders>
              <w:top w:val="nil"/>
              <w:left w:val="nil"/>
              <w:bottom w:val="single" w:sz="4" w:space="0" w:color="auto"/>
              <w:right w:val="single" w:sz="4" w:space="0" w:color="auto"/>
            </w:tcBorders>
            <w:shd w:val="clear" w:color="auto" w:fill="auto"/>
            <w:noWrap/>
            <w:vAlign w:val="center"/>
            <w:hideMark/>
          </w:tcPr>
          <w:p w14:paraId="58F1393B"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0.46</w:t>
            </w:r>
          </w:p>
        </w:tc>
        <w:tc>
          <w:tcPr>
            <w:tcW w:w="636" w:type="dxa"/>
            <w:tcBorders>
              <w:top w:val="nil"/>
              <w:left w:val="nil"/>
              <w:bottom w:val="single" w:sz="4" w:space="0" w:color="auto"/>
              <w:right w:val="single" w:sz="4" w:space="0" w:color="auto"/>
            </w:tcBorders>
            <w:shd w:val="clear" w:color="auto" w:fill="auto"/>
            <w:noWrap/>
            <w:vAlign w:val="center"/>
            <w:hideMark/>
          </w:tcPr>
          <w:p w14:paraId="392D707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0.52</w:t>
            </w:r>
          </w:p>
        </w:tc>
        <w:tc>
          <w:tcPr>
            <w:tcW w:w="636" w:type="dxa"/>
            <w:tcBorders>
              <w:top w:val="nil"/>
              <w:left w:val="nil"/>
              <w:bottom w:val="single" w:sz="4" w:space="0" w:color="auto"/>
              <w:right w:val="single" w:sz="4" w:space="0" w:color="auto"/>
            </w:tcBorders>
            <w:shd w:val="clear" w:color="auto" w:fill="auto"/>
            <w:noWrap/>
            <w:vAlign w:val="center"/>
            <w:hideMark/>
          </w:tcPr>
          <w:p w14:paraId="1F404B8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0.45</w:t>
            </w:r>
          </w:p>
        </w:tc>
      </w:tr>
      <w:tr w:rsidR="00AF2848" w:rsidRPr="009D094A" w14:paraId="544130C1" w14:textId="77777777" w:rsidTr="00BC06AA">
        <w:trPr>
          <w:trHeight w:val="510"/>
        </w:trPr>
        <w:tc>
          <w:tcPr>
            <w:tcW w:w="910" w:type="dxa"/>
            <w:vMerge/>
            <w:tcBorders>
              <w:top w:val="nil"/>
              <w:left w:val="single" w:sz="4" w:space="0" w:color="auto"/>
              <w:bottom w:val="single" w:sz="4" w:space="0" w:color="auto"/>
              <w:right w:val="single" w:sz="4" w:space="0" w:color="auto"/>
            </w:tcBorders>
            <w:vAlign w:val="center"/>
            <w:hideMark/>
          </w:tcPr>
          <w:p w14:paraId="4033868B"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977" w:type="dxa"/>
            <w:tcBorders>
              <w:top w:val="nil"/>
              <w:left w:val="nil"/>
              <w:bottom w:val="single" w:sz="4" w:space="0" w:color="auto"/>
              <w:right w:val="single" w:sz="4" w:space="0" w:color="auto"/>
            </w:tcBorders>
            <w:shd w:val="clear" w:color="auto" w:fill="auto"/>
            <w:noWrap/>
            <w:vAlign w:val="bottom"/>
            <w:hideMark/>
          </w:tcPr>
          <w:p w14:paraId="13BD6209"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c>
          <w:tcPr>
            <w:tcW w:w="636" w:type="dxa"/>
            <w:tcBorders>
              <w:top w:val="nil"/>
              <w:left w:val="nil"/>
              <w:bottom w:val="single" w:sz="4" w:space="0" w:color="auto"/>
              <w:right w:val="single" w:sz="4" w:space="0" w:color="auto"/>
            </w:tcBorders>
            <w:shd w:val="clear" w:color="auto" w:fill="auto"/>
            <w:noWrap/>
            <w:vAlign w:val="center"/>
            <w:hideMark/>
          </w:tcPr>
          <w:p w14:paraId="6366A28C"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0.49</w:t>
            </w:r>
          </w:p>
        </w:tc>
        <w:tc>
          <w:tcPr>
            <w:tcW w:w="636" w:type="dxa"/>
            <w:tcBorders>
              <w:top w:val="nil"/>
              <w:left w:val="nil"/>
              <w:bottom w:val="single" w:sz="4" w:space="0" w:color="auto"/>
              <w:right w:val="single" w:sz="4" w:space="0" w:color="auto"/>
            </w:tcBorders>
            <w:shd w:val="clear" w:color="auto" w:fill="auto"/>
            <w:noWrap/>
            <w:vAlign w:val="center"/>
            <w:hideMark/>
          </w:tcPr>
          <w:p w14:paraId="7376C64C"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0.53</w:t>
            </w:r>
          </w:p>
        </w:tc>
        <w:tc>
          <w:tcPr>
            <w:tcW w:w="636" w:type="dxa"/>
            <w:tcBorders>
              <w:top w:val="nil"/>
              <w:left w:val="nil"/>
              <w:bottom w:val="single" w:sz="4" w:space="0" w:color="auto"/>
              <w:right w:val="single" w:sz="4" w:space="0" w:color="auto"/>
            </w:tcBorders>
            <w:shd w:val="clear" w:color="auto" w:fill="auto"/>
            <w:noWrap/>
            <w:vAlign w:val="center"/>
            <w:hideMark/>
          </w:tcPr>
          <w:p w14:paraId="2EA251F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c>
          <w:tcPr>
            <w:tcW w:w="636" w:type="dxa"/>
            <w:tcBorders>
              <w:top w:val="nil"/>
              <w:left w:val="nil"/>
              <w:bottom w:val="single" w:sz="4" w:space="0" w:color="auto"/>
              <w:right w:val="single" w:sz="4" w:space="0" w:color="auto"/>
            </w:tcBorders>
            <w:shd w:val="clear" w:color="auto" w:fill="auto"/>
            <w:noWrap/>
            <w:vAlign w:val="center"/>
            <w:hideMark/>
          </w:tcPr>
          <w:p w14:paraId="242F2A0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0.55</w:t>
            </w:r>
          </w:p>
        </w:tc>
        <w:tc>
          <w:tcPr>
            <w:tcW w:w="648" w:type="dxa"/>
            <w:tcBorders>
              <w:top w:val="nil"/>
              <w:left w:val="nil"/>
              <w:bottom w:val="single" w:sz="4" w:space="0" w:color="auto"/>
              <w:right w:val="single" w:sz="4" w:space="0" w:color="auto"/>
            </w:tcBorders>
            <w:shd w:val="clear" w:color="auto" w:fill="auto"/>
            <w:noWrap/>
            <w:vAlign w:val="center"/>
            <w:hideMark/>
          </w:tcPr>
          <w:p w14:paraId="406D0CD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0.46</w:t>
            </w:r>
          </w:p>
        </w:tc>
        <w:tc>
          <w:tcPr>
            <w:tcW w:w="636" w:type="dxa"/>
            <w:tcBorders>
              <w:top w:val="nil"/>
              <w:left w:val="nil"/>
              <w:bottom w:val="single" w:sz="4" w:space="0" w:color="auto"/>
              <w:right w:val="single" w:sz="4" w:space="0" w:color="auto"/>
            </w:tcBorders>
            <w:shd w:val="clear" w:color="auto" w:fill="auto"/>
            <w:noWrap/>
            <w:vAlign w:val="center"/>
            <w:hideMark/>
          </w:tcPr>
          <w:p w14:paraId="32925EF6"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0.56</w:t>
            </w:r>
          </w:p>
        </w:tc>
        <w:tc>
          <w:tcPr>
            <w:tcW w:w="636" w:type="dxa"/>
            <w:tcBorders>
              <w:top w:val="nil"/>
              <w:left w:val="nil"/>
              <w:bottom w:val="single" w:sz="4" w:space="0" w:color="auto"/>
              <w:right w:val="single" w:sz="4" w:space="0" w:color="auto"/>
            </w:tcBorders>
            <w:shd w:val="clear" w:color="auto" w:fill="auto"/>
            <w:noWrap/>
            <w:vAlign w:val="center"/>
            <w:hideMark/>
          </w:tcPr>
          <w:p w14:paraId="3451C87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0.41</w:t>
            </w:r>
          </w:p>
        </w:tc>
        <w:tc>
          <w:tcPr>
            <w:tcW w:w="636" w:type="dxa"/>
            <w:tcBorders>
              <w:top w:val="nil"/>
              <w:left w:val="nil"/>
              <w:bottom w:val="single" w:sz="4" w:space="0" w:color="auto"/>
              <w:right w:val="single" w:sz="4" w:space="0" w:color="auto"/>
            </w:tcBorders>
            <w:shd w:val="clear" w:color="auto" w:fill="auto"/>
            <w:noWrap/>
            <w:vAlign w:val="center"/>
            <w:hideMark/>
          </w:tcPr>
          <w:p w14:paraId="4083CFC0"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c>
          <w:tcPr>
            <w:tcW w:w="636" w:type="dxa"/>
            <w:tcBorders>
              <w:top w:val="nil"/>
              <w:left w:val="nil"/>
              <w:bottom w:val="single" w:sz="4" w:space="0" w:color="auto"/>
              <w:right w:val="single" w:sz="4" w:space="0" w:color="auto"/>
            </w:tcBorders>
            <w:shd w:val="clear" w:color="auto" w:fill="auto"/>
            <w:noWrap/>
            <w:vAlign w:val="center"/>
            <w:hideMark/>
          </w:tcPr>
          <w:p w14:paraId="1BC5C8C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36" w:type="dxa"/>
            <w:tcBorders>
              <w:top w:val="nil"/>
              <w:left w:val="nil"/>
              <w:bottom w:val="single" w:sz="4" w:space="0" w:color="auto"/>
              <w:right w:val="single" w:sz="4" w:space="0" w:color="auto"/>
            </w:tcBorders>
            <w:shd w:val="clear" w:color="auto" w:fill="auto"/>
            <w:noWrap/>
            <w:vAlign w:val="center"/>
            <w:hideMark/>
          </w:tcPr>
          <w:p w14:paraId="0DB42D7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0.46</w:t>
            </w:r>
          </w:p>
        </w:tc>
      </w:tr>
    </w:tbl>
    <w:p w14:paraId="0049162B" w14:textId="4774920E" w:rsidR="00EB09AD" w:rsidRPr="009D094A" w:rsidRDefault="00EB09AD" w:rsidP="009D094A">
      <w:pPr>
        <w:pStyle w:val="ListParagraph"/>
        <w:ind w:left="0" w:firstLine="567"/>
        <w:rPr>
          <w:rFonts w:cs="Times New Roman"/>
          <w:szCs w:val="24"/>
          <w:lang w:val="en-US"/>
        </w:rPr>
      </w:pPr>
    </w:p>
    <w:p w14:paraId="237784A9" w14:textId="7B29DF4C" w:rsidR="00EB09AD" w:rsidRPr="009D094A" w:rsidRDefault="00EB09AD" w:rsidP="009D094A">
      <w:pPr>
        <w:pStyle w:val="Caption"/>
        <w:keepNext/>
        <w:spacing w:after="0"/>
        <w:rPr>
          <w:rFonts w:cs="Times New Roman"/>
          <w:szCs w:val="24"/>
        </w:rPr>
      </w:pPr>
      <w:bookmarkStart w:id="132" w:name="_Toc50713676"/>
      <w:r w:rsidRPr="00AE6EF4">
        <w:rPr>
          <w:rFonts w:cs="Times New Roman"/>
          <w:b/>
          <w:bCs/>
          <w:szCs w:val="24"/>
        </w:rPr>
        <w:lastRenderedPageBreak/>
        <w:t xml:space="preserve">Tabel 4. </w:t>
      </w:r>
      <w:r w:rsidR="005411C6" w:rsidRPr="00AE6EF4">
        <w:rPr>
          <w:rFonts w:cs="Times New Roman"/>
          <w:b/>
          <w:bCs/>
          <w:szCs w:val="24"/>
        </w:rPr>
        <w:fldChar w:fldCharType="begin"/>
      </w:r>
      <w:r w:rsidR="005411C6" w:rsidRPr="00AE6EF4">
        <w:rPr>
          <w:rFonts w:cs="Times New Roman"/>
          <w:b/>
          <w:bCs/>
          <w:szCs w:val="24"/>
        </w:rPr>
        <w:instrText xml:space="preserve"> SEQ Tabel_4. \* ARABIC </w:instrText>
      </w:r>
      <w:r w:rsidR="005411C6" w:rsidRPr="00AE6EF4">
        <w:rPr>
          <w:rFonts w:cs="Times New Roman"/>
          <w:b/>
          <w:bCs/>
          <w:szCs w:val="24"/>
        </w:rPr>
        <w:fldChar w:fldCharType="separate"/>
      </w:r>
      <w:r w:rsidR="00751FB9">
        <w:rPr>
          <w:rFonts w:cs="Times New Roman"/>
          <w:b/>
          <w:bCs/>
          <w:noProof/>
          <w:szCs w:val="24"/>
        </w:rPr>
        <w:t>10</w:t>
      </w:r>
      <w:r w:rsidR="005411C6" w:rsidRPr="00AE6EF4">
        <w:rPr>
          <w:rFonts w:cs="Times New Roman"/>
          <w:b/>
          <w:bCs/>
          <w:szCs w:val="24"/>
        </w:rPr>
        <w:fldChar w:fldCharType="end"/>
      </w:r>
      <w:r w:rsidRPr="009D094A">
        <w:rPr>
          <w:rFonts w:cs="Times New Roman"/>
          <w:szCs w:val="24"/>
          <w:lang w:val="en-US"/>
        </w:rPr>
        <w:t xml:space="preserve">  Data STI pada skenario (0,6 sekon, 5 dB)</w:t>
      </w:r>
      <w:bookmarkEnd w:id="132"/>
    </w:p>
    <w:tbl>
      <w:tblPr>
        <w:tblW w:w="8127" w:type="dxa"/>
        <w:tblLook w:val="04A0" w:firstRow="1" w:lastRow="0" w:firstColumn="1" w:lastColumn="0" w:noHBand="0" w:noVBand="1"/>
      </w:tblPr>
      <w:tblGrid>
        <w:gridCol w:w="910"/>
        <w:gridCol w:w="977"/>
        <w:gridCol w:w="657"/>
        <w:gridCol w:w="516"/>
        <w:gridCol w:w="657"/>
        <w:gridCol w:w="656"/>
        <w:gridCol w:w="658"/>
        <w:gridCol w:w="656"/>
        <w:gridCol w:w="656"/>
        <w:gridCol w:w="656"/>
        <w:gridCol w:w="656"/>
        <w:gridCol w:w="661"/>
      </w:tblGrid>
      <w:tr w:rsidR="00EB09AD" w:rsidRPr="00EB09AD" w14:paraId="6EFD24DB" w14:textId="77777777" w:rsidTr="00BC06AA">
        <w:trPr>
          <w:trHeight w:val="510"/>
        </w:trPr>
        <w:tc>
          <w:tcPr>
            <w:tcW w:w="17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1CC40"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0,6 sekon; 5 dB </w:t>
            </w:r>
          </w:p>
        </w:tc>
        <w:tc>
          <w:tcPr>
            <w:tcW w:w="6399" w:type="dxa"/>
            <w:gridSpan w:val="10"/>
            <w:tcBorders>
              <w:top w:val="single" w:sz="4" w:space="0" w:color="auto"/>
              <w:left w:val="nil"/>
              <w:bottom w:val="single" w:sz="4" w:space="0" w:color="auto"/>
              <w:right w:val="single" w:sz="4" w:space="0" w:color="auto"/>
            </w:tcBorders>
            <w:shd w:val="clear" w:color="auto" w:fill="auto"/>
            <w:noWrap/>
            <w:vAlign w:val="bottom"/>
            <w:hideMark/>
          </w:tcPr>
          <w:p w14:paraId="05357604" w14:textId="09F68E96" w:rsidR="00EB09AD" w:rsidRPr="00EB09AD" w:rsidRDefault="00D33233" w:rsidP="009D094A">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r w:rsidR="00EB09AD" w:rsidRPr="00EB09AD">
              <w:rPr>
                <w:rFonts w:eastAsia="Times New Roman" w:cs="Times New Roman"/>
                <w:b/>
                <w:bCs/>
                <w:color w:val="000000"/>
                <w:szCs w:val="24"/>
                <w:lang w:val="en-US"/>
              </w:rPr>
              <w:t xml:space="preserve"> </w:t>
            </w:r>
          </w:p>
        </w:tc>
      </w:tr>
      <w:tr w:rsidR="00EB09AD" w:rsidRPr="00EB09AD" w14:paraId="136C6D82" w14:textId="77777777" w:rsidTr="00BC06AA">
        <w:trPr>
          <w:trHeight w:val="510"/>
        </w:trPr>
        <w:tc>
          <w:tcPr>
            <w:tcW w:w="1728" w:type="dxa"/>
            <w:gridSpan w:val="2"/>
            <w:vMerge/>
            <w:tcBorders>
              <w:top w:val="single" w:sz="4" w:space="0" w:color="auto"/>
              <w:left w:val="single" w:sz="4" w:space="0" w:color="auto"/>
              <w:bottom w:val="single" w:sz="4" w:space="0" w:color="auto"/>
              <w:right w:val="single" w:sz="4" w:space="0" w:color="auto"/>
            </w:tcBorders>
            <w:vAlign w:val="center"/>
            <w:hideMark/>
          </w:tcPr>
          <w:p w14:paraId="007BE89D"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31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9776AC"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Pria</w:t>
            </w:r>
          </w:p>
        </w:tc>
        <w:tc>
          <w:tcPr>
            <w:tcW w:w="3285"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B081B2"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r>
      <w:tr w:rsidR="00AF2848" w:rsidRPr="009D094A" w14:paraId="6BFB36D1" w14:textId="77777777" w:rsidTr="00BC06AA">
        <w:trPr>
          <w:trHeight w:val="510"/>
        </w:trPr>
        <w:tc>
          <w:tcPr>
            <w:tcW w:w="1728" w:type="dxa"/>
            <w:gridSpan w:val="2"/>
            <w:vMerge/>
            <w:tcBorders>
              <w:top w:val="single" w:sz="4" w:space="0" w:color="auto"/>
              <w:left w:val="single" w:sz="4" w:space="0" w:color="auto"/>
              <w:bottom w:val="single" w:sz="4" w:space="0" w:color="auto"/>
              <w:right w:val="single" w:sz="4" w:space="0" w:color="auto"/>
            </w:tcBorders>
            <w:vAlign w:val="center"/>
            <w:hideMark/>
          </w:tcPr>
          <w:p w14:paraId="41B1DC4F"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657" w:type="dxa"/>
            <w:tcBorders>
              <w:top w:val="nil"/>
              <w:left w:val="nil"/>
              <w:bottom w:val="single" w:sz="4" w:space="0" w:color="auto"/>
              <w:right w:val="single" w:sz="4" w:space="0" w:color="auto"/>
            </w:tcBorders>
            <w:shd w:val="clear" w:color="auto" w:fill="auto"/>
            <w:noWrap/>
            <w:vAlign w:val="center"/>
            <w:hideMark/>
          </w:tcPr>
          <w:p w14:paraId="5F5D927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14:paraId="23C9FD23"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57" w:type="dxa"/>
            <w:tcBorders>
              <w:top w:val="nil"/>
              <w:left w:val="nil"/>
              <w:bottom w:val="single" w:sz="4" w:space="0" w:color="auto"/>
              <w:right w:val="single" w:sz="4" w:space="0" w:color="auto"/>
            </w:tcBorders>
            <w:shd w:val="clear" w:color="auto" w:fill="auto"/>
            <w:noWrap/>
            <w:vAlign w:val="center"/>
            <w:hideMark/>
          </w:tcPr>
          <w:p w14:paraId="1700E9E1"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56" w:type="dxa"/>
            <w:tcBorders>
              <w:top w:val="nil"/>
              <w:left w:val="nil"/>
              <w:bottom w:val="single" w:sz="4" w:space="0" w:color="auto"/>
              <w:right w:val="single" w:sz="4" w:space="0" w:color="auto"/>
            </w:tcBorders>
            <w:shd w:val="clear" w:color="auto" w:fill="auto"/>
            <w:noWrap/>
            <w:vAlign w:val="center"/>
            <w:hideMark/>
          </w:tcPr>
          <w:p w14:paraId="19191F21"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58" w:type="dxa"/>
            <w:tcBorders>
              <w:top w:val="nil"/>
              <w:left w:val="nil"/>
              <w:bottom w:val="single" w:sz="4" w:space="0" w:color="auto"/>
              <w:right w:val="single" w:sz="4" w:space="0" w:color="auto"/>
            </w:tcBorders>
            <w:shd w:val="clear" w:color="auto" w:fill="auto"/>
            <w:noWrap/>
            <w:vAlign w:val="center"/>
            <w:hideMark/>
          </w:tcPr>
          <w:p w14:paraId="73CBE5EA"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c>
          <w:tcPr>
            <w:tcW w:w="656" w:type="dxa"/>
            <w:tcBorders>
              <w:top w:val="nil"/>
              <w:left w:val="nil"/>
              <w:bottom w:val="single" w:sz="4" w:space="0" w:color="auto"/>
              <w:right w:val="single" w:sz="4" w:space="0" w:color="auto"/>
            </w:tcBorders>
            <w:shd w:val="clear" w:color="auto" w:fill="auto"/>
            <w:noWrap/>
            <w:vAlign w:val="center"/>
            <w:hideMark/>
          </w:tcPr>
          <w:p w14:paraId="7040334C"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56" w:type="dxa"/>
            <w:tcBorders>
              <w:top w:val="nil"/>
              <w:left w:val="nil"/>
              <w:bottom w:val="single" w:sz="4" w:space="0" w:color="auto"/>
              <w:right w:val="single" w:sz="4" w:space="0" w:color="auto"/>
            </w:tcBorders>
            <w:shd w:val="clear" w:color="auto" w:fill="auto"/>
            <w:noWrap/>
            <w:vAlign w:val="center"/>
            <w:hideMark/>
          </w:tcPr>
          <w:p w14:paraId="69FCDD06"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56" w:type="dxa"/>
            <w:tcBorders>
              <w:top w:val="nil"/>
              <w:left w:val="nil"/>
              <w:bottom w:val="single" w:sz="4" w:space="0" w:color="auto"/>
              <w:right w:val="single" w:sz="4" w:space="0" w:color="auto"/>
            </w:tcBorders>
            <w:shd w:val="clear" w:color="auto" w:fill="auto"/>
            <w:noWrap/>
            <w:vAlign w:val="center"/>
            <w:hideMark/>
          </w:tcPr>
          <w:p w14:paraId="24B8171B"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56" w:type="dxa"/>
            <w:tcBorders>
              <w:top w:val="nil"/>
              <w:left w:val="nil"/>
              <w:bottom w:val="single" w:sz="4" w:space="0" w:color="auto"/>
              <w:right w:val="single" w:sz="4" w:space="0" w:color="auto"/>
            </w:tcBorders>
            <w:shd w:val="clear" w:color="auto" w:fill="auto"/>
            <w:noWrap/>
            <w:vAlign w:val="center"/>
            <w:hideMark/>
          </w:tcPr>
          <w:p w14:paraId="455B3E2D"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58" w:type="dxa"/>
            <w:tcBorders>
              <w:top w:val="nil"/>
              <w:left w:val="nil"/>
              <w:bottom w:val="single" w:sz="4" w:space="0" w:color="auto"/>
              <w:right w:val="single" w:sz="4" w:space="0" w:color="auto"/>
            </w:tcBorders>
            <w:shd w:val="clear" w:color="auto" w:fill="auto"/>
            <w:noWrap/>
            <w:vAlign w:val="center"/>
            <w:hideMark/>
          </w:tcPr>
          <w:p w14:paraId="586D163E"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r>
      <w:tr w:rsidR="00AF2848" w:rsidRPr="009D094A" w14:paraId="42585477" w14:textId="77777777" w:rsidTr="00BC06AA">
        <w:trPr>
          <w:trHeight w:val="510"/>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2D827"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Target</w:t>
            </w:r>
          </w:p>
        </w:tc>
        <w:tc>
          <w:tcPr>
            <w:tcW w:w="894" w:type="dxa"/>
            <w:tcBorders>
              <w:top w:val="nil"/>
              <w:left w:val="nil"/>
              <w:bottom w:val="single" w:sz="4" w:space="0" w:color="auto"/>
              <w:right w:val="single" w:sz="4" w:space="0" w:color="auto"/>
            </w:tcBorders>
            <w:shd w:val="clear" w:color="auto" w:fill="auto"/>
            <w:noWrap/>
            <w:vAlign w:val="bottom"/>
            <w:hideMark/>
          </w:tcPr>
          <w:p w14:paraId="13DB1D1F"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Pria </w:t>
            </w:r>
          </w:p>
        </w:tc>
        <w:tc>
          <w:tcPr>
            <w:tcW w:w="657" w:type="dxa"/>
            <w:tcBorders>
              <w:top w:val="nil"/>
              <w:left w:val="nil"/>
              <w:bottom w:val="single" w:sz="4" w:space="0" w:color="auto"/>
              <w:right w:val="single" w:sz="4" w:space="0" w:color="auto"/>
            </w:tcBorders>
            <w:shd w:val="clear" w:color="auto" w:fill="auto"/>
            <w:noWrap/>
            <w:vAlign w:val="center"/>
            <w:hideMark/>
          </w:tcPr>
          <w:p w14:paraId="57F8F6A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w:t>
            </w:r>
          </w:p>
        </w:tc>
        <w:tc>
          <w:tcPr>
            <w:tcW w:w="482" w:type="dxa"/>
            <w:tcBorders>
              <w:top w:val="nil"/>
              <w:left w:val="nil"/>
              <w:bottom w:val="single" w:sz="4" w:space="0" w:color="auto"/>
              <w:right w:val="single" w:sz="4" w:space="0" w:color="auto"/>
            </w:tcBorders>
            <w:shd w:val="clear" w:color="auto" w:fill="auto"/>
            <w:noWrap/>
            <w:vAlign w:val="center"/>
            <w:hideMark/>
          </w:tcPr>
          <w:p w14:paraId="051ADD41"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w:t>
            </w:r>
          </w:p>
        </w:tc>
        <w:tc>
          <w:tcPr>
            <w:tcW w:w="657" w:type="dxa"/>
            <w:tcBorders>
              <w:top w:val="nil"/>
              <w:left w:val="nil"/>
              <w:bottom w:val="single" w:sz="4" w:space="0" w:color="auto"/>
              <w:right w:val="single" w:sz="4" w:space="0" w:color="auto"/>
            </w:tcBorders>
            <w:shd w:val="clear" w:color="auto" w:fill="auto"/>
            <w:noWrap/>
            <w:vAlign w:val="center"/>
            <w:hideMark/>
          </w:tcPr>
          <w:p w14:paraId="72A6BAC3"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0.41</w:t>
            </w:r>
          </w:p>
        </w:tc>
        <w:tc>
          <w:tcPr>
            <w:tcW w:w="656" w:type="dxa"/>
            <w:tcBorders>
              <w:top w:val="nil"/>
              <w:left w:val="nil"/>
              <w:bottom w:val="single" w:sz="4" w:space="0" w:color="auto"/>
              <w:right w:val="single" w:sz="4" w:space="0" w:color="auto"/>
            </w:tcBorders>
            <w:shd w:val="clear" w:color="auto" w:fill="auto"/>
            <w:noWrap/>
            <w:vAlign w:val="center"/>
            <w:hideMark/>
          </w:tcPr>
          <w:p w14:paraId="0157B4DE"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0.43</w:t>
            </w:r>
          </w:p>
        </w:tc>
        <w:tc>
          <w:tcPr>
            <w:tcW w:w="658" w:type="dxa"/>
            <w:tcBorders>
              <w:top w:val="nil"/>
              <w:left w:val="nil"/>
              <w:bottom w:val="single" w:sz="4" w:space="0" w:color="auto"/>
              <w:right w:val="single" w:sz="4" w:space="0" w:color="auto"/>
            </w:tcBorders>
            <w:shd w:val="clear" w:color="auto" w:fill="auto"/>
            <w:noWrap/>
            <w:vAlign w:val="center"/>
            <w:hideMark/>
          </w:tcPr>
          <w:p w14:paraId="1CC25D0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56" w:type="dxa"/>
            <w:tcBorders>
              <w:top w:val="nil"/>
              <w:left w:val="nil"/>
              <w:bottom w:val="single" w:sz="4" w:space="0" w:color="auto"/>
              <w:right w:val="single" w:sz="4" w:space="0" w:color="auto"/>
            </w:tcBorders>
            <w:shd w:val="clear" w:color="auto" w:fill="auto"/>
            <w:noWrap/>
            <w:vAlign w:val="center"/>
            <w:hideMark/>
          </w:tcPr>
          <w:p w14:paraId="677787BE"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c>
          <w:tcPr>
            <w:tcW w:w="656" w:type="dxa"/>
            <w:tcBorders>
              <w:top w:val="nil"/>
              <w:left w:val="nil"/>
              <w:bottom w:val="single" w:sz="4" w:space="0" w:color="auto"/>
              <w:right w:val="single" w:sz="4" w:space="0" w:color="auto"/>
            </w:tcBorders>
            <w:shd w:val="clear" w:color="auto" w:fill="auto"/>
            <w:noWrap/>
            <w:vAlign w:val="center"/>
            <w:hideMark/>
          </w:tcPr>
          <w:p w14:paraId="6F9F8430"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0.42</w:t>
            </w:r>
          </w:p>
        </w:tc>
        <w:tc>
          <w:tcPr>
            <w:tcW w:w="656" w:type="dxa"/>
            <w:tcBorders>
              <w:top w:val="nil"/>
              <w:left w:val="nil"/>
              <w:bottom w:val="single" w:sz="4" w:space="0" w:color="auto"/>
              <w:right w:val="single" w:sz="4" w:space="0" w:color="auto"/>
            </w:tcBorders>
            <w:shd w:val="clear" w:color="auto" w:fill="auto"/>
            <w:noWrap/>
            <w:vAlign w:val="center"/>
            <w:hideMark/>
          </w:tcPr>
          <w:p w14:paraId="559F06D8"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0.39</w:t>
            </w:r>
          </w:p>
        </w:tc>
        <w:tc>
          <w:tcPr>
            <w:tcW w:w="656" w:type="dxa"/>
            <w:tcBorders>
              <w:top w:val="nil"/>
              <w:left w:val="nil"/>
              <w:bottom w:val="single" w:sz="4" w:space="0" w:color="auto"/>
              <w:right w:val="single" w:sz="4" w:space="0" w:color="auto"/>
            </w:tcBorders>
            <w:shd w:val="clear" w:color="auto" w:fill="auto"/>
            <w:noWrap/>
            <w:vAlign w:val="center"/>
            <w:hideMark/>
          </w:tcPr>
          <w:p w14:paraId="50D66B6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0.37</w:t>
            </w:r>
          </w:p>
        </w:tc>
        <w:tc>
          <w:tcPr>
            <w:tcW w:w="658" w:type="dxa"/>
            <w:tcBorders>
              <w:top w:val="nil"/>
              <w:left w:val="nil"/>
              <w:bottom w:val="single" w:sz="4" w:space="0" w:color="auto"/>
              <w:right w:val="single" w:sz="4" w:space="0" w:color="auto"/>
            </w:tcBorders>
            <w:shd w:val="clear" w:color="auto" w:fill="auto"/>
            <w:noWrap/>
            <w:vAlign w:val="center"/>
            <w:hideMark/>
          </w:tcPr>
          <w:p w14:paraId="4CE32D9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0.43</w:t>
            </w:r>
          </w:p>
        </w:tc>
      </w:tr>
      <w:tr w:rsidR="00AF2848" w:rsidRPr="009D094A" w14:paraId="47BC1FAF" w14:textId="77777777" w:rsidTr="00BC06AA">
        <w:trPr>
          <w:trHeight w:val="510"/>
        </w:trPr>
        <w:tc>
          <w:tcPr>
            <w:tcW w:w="833" w:type="dxa"/>
            <w:vMerge/>
            <w:tcBorders>
              <w:top w:val="nil"/>
              <w:left w:val="single" w:sz="4" w:space="0" w:color="auto"/>
              <w:bottom w:val="single" w:sz="4" w:space="0" w:color="auto"/>
              <w:right w:val="single" w:sz="4" w:space="0" w:color="auto"/>
            </w:tcBorders>
            <w:vAlign w:val="center"/>
            <w:hideMark/>
          </w:tcPr>
          <w:p w14:paraId="51AD40EE"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894" w:type="dxa"/>
            <w:tcBorders>
              <w:top w:val="nil"/>
              <w:left w:val="nil"/>
              <w:bottom w:val="single" w:sz="4" w:space="0" w:color="auto"/>
              <w:right w:val="single" w:sz="4" w:space="0" w:color="auto"/>
            </w:tcBorders>
            <w:shd w:val="clear" w:color="auto" w:fill="auto"/>
            <w:noWrap/>
            <w:vAlign w:val="bottom"/>
            <w:hideMark/>
          </w:tcPr>
          <w:p w14:paraId="7EA0D348"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c>
          <w:tcPr>
            <w:tcW w:w="657" w:type="dxa"/>
            <w:tcBorders>
              <w:top w:val="nil"/>
              <w:left w:val="nil"/>
              <w:bottom w:val="single" w:sz="4" w:space="0" w:color="auto"/>
              <w:right w:val="single" w:sz="4" w:space="0" w:color="auto"/>
            </w:tcBorders>
            <w:shd w:val="clear" w:color="auto" w:fill="auto"/>
            <w:noWrap/>
            <w:vAlign w:val="center"/>
            <w:hideMark/>
          </w:tcPr>
          <w:p w14:paraId="7AD675C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0.49</w:t>
            </w:r>
          </w:p>
        </w:tc>
        <w:tc>
          <w:tcPr>
            <w:tcW w:w="482" w:type="dxa"/>
            <w:tcBorders>
              <w:top w:val="nil"/>
              <w:left w:val="nil"/>
              <w:bottom w:val="single" w:sz="4" w:space="0" w:color="auto"/>
              <w:right w:val="single" w:sz="4" w:space="0" w:color="auto"/>
            </w:tcBorders>
            <w:shd w:val="clear" w:color="auto" w:fill="auto"/>
            <w:noWrap/>
            <w:vAlign w:val="center"/>
            <w:hideMark/>
          </w:tcPr>
          <w:p w14:paraId="1071409E"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57" w:type="dxa"/>
            <w:tcBorders>
              <w:top w:val="nil"/>
              <w:left w:val="nil"/>
              <w:bottom w:val="single" w:sz="4" w:space="0" w:color="auto"/>
              <w:right w:val="single" w:sz="4" w:space="0" w:color="auto"/>
            </w:tcBorders>
            <w:shd w:val="clear" w:color="auto" w:fill="auto"/>
            <w:noWrap/>
            <w:vAlign w:val="center"/>
            <w:hideMark/>
          </w:tcPr>
          <w:p w14:paraId="63C8A17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0.52</w:t>
            </w:r>
          </w:p>
        </w:tc>
        <w:tc>
          <w:tcPr>
            <w:tcW w:w="656" w:type="dxa"/>
            <w:tcBorders>
              <w:top w:val="nil"/>
              <w:left w:val="nil"/>
              <w:bottom w:val="single" w:sz="4" w:space="0" w:color="auto"/>
              <w:right w:val="single" w:sz="4" w:space="0" w:color="auto"/>
            </w:tcBorders>
            <w:shd w:val="clear" w:color="auto" w:fill="auto"/>
            <w:noWrap/>
            <w:vAlign w:val="center"/>
            <w:hideMark/>
          </w:tcPr>
          <w:p w14:paraId="22E78204"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0.53</w:t>
            </w:r>
          </w:p>
        </w:tc>
        <w:tc>
          <w:tcPr>
            <w:tcW w:w="658" w:type="dxa"/>
            <w:tcBorders>
              <w:top w:val="nil"/>
              <w:left w:val="nil"/>
              <w:bottom w:val="single" w:sz="4" w:space="0" w:color="auto"/>
              <w:right w:val="single" w:sz="4" w:space="0" w:color="auto"/>
            </w:tcBorders>
            <w:shd w:val="clear" w:color="auto" w:fill="auto"/>
            <w:noWrap/>
            <w:vAlign w:val="center"/>
            <w:hideMark/>
          </w:tcPr>
          <w:p w14:paraId="26738BE0"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0.48</w:t>
            </w:r>
          </w:p>
        </w:tc>
        <w:tc>
          <w:tcPr>
            <w:tcW w:w="656" w:type="dxa"/>
            <w:tcBorders>
              <w:top w:val="nil"/>
              <w:left w:val="nil"/>
              <w:bottom w:val="single" w:sz="4" w:space="0" w:color="auto"/>
              <w:right w:val="single" w:sz="4" w:space="0" w:color="auto"/>
            </w:tcBorders>
            <w:shd w:val="clear" w:color="auto" w:fill="auto"/>
            <w:noWrap/>
            <w:vAlign w:val="center"/>
            <w:hideMark/>
          </w:tcPr>
          <w:p w14:paraId="39C9E19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0.54</w:t>
            </w:r>
          </w:p>
        </w:tc>
        <w:tc>
          <w:tcPr>
            <w:tcW w:w="656" w:type="dxa"/>
            <w:tcBorders>
              <w:top w:val="nil"/>
              <w:left w:val="nil"/>
              <w:bottom w:val="single" w:sz="4" w:space="0" w:color="auto"/>
              <w:right w:val="single" w:sz="4" w:space="0" w:color="auto"/>
            </w:tcBorders>
            <w:shd w:val="clear" w:color="auto" w:fill="auto"/>
            <w:noWrap/>
            <w:vAlign w:val="center"/>
            <w:hideMark/>
          </w:tcPr>
          <w:p w14:paraId="10E0808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56" w:type="dxa"/>
            <w:tcBorders>
              <w:top w:val="nil"/>
              <w:left w:val="nil"/>
              <w:bottom w:val="single" w:sz="4" w:space="0" w:color="auto"/>
              <w:right w:val="single" w:sz="4" w:space="0" w:color="auto"/>
            </w:tcBorders>
            <w:shd w:val="clear" w:color="auto" w:fill="auto"/>
            <w:noWrap/>
            <w:vAlign w:val="center"/>
            <w:hideMark/>
          </w:tcPr>
          <w:p w14:paraId="0FAF7BA2"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0.45</w:t>
            </w:r>
          </w:p>
        </w:tc>
        <w:tc>
          <w:tcPr>
            <w:tcW w:w="656" w:type="dxa"/>
            <w:tcBorders>
              <w:top w:val="nil"/>
              <w:left w:val="nil"/>
              <w:bottom w:val="single" w:sz="4" w:space="0" w:color="auto"/>
              <w:right w:val="single" w:sz="4" w:space="0" w:color="auto"/>
            </w:tcBorders>
            <w:shd w:val="clear" w:color="auto" w:fill="auto"/>
            <w:noWrap/>
            <w:vAlign w:val="center"/>
            <w:hideMark/>
          </w:tcPr>
          <w:p w14:paraId="5A26BF5B"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0.51</w:t>
            </w:r>
          </w:p>
        </w:tc>
        <w:tc>
          <w:tcPr>
            <w:tcW w:w="658" w:type="dxa"/>
            <w:tcBorders>
              <w:top w:val="nil"/>
              <w:left w:val="nil"/>
              <w:bottom w:val="single" w:sz="4" w:space="0" w:color="auto"/>
              <w:right w:val="single" w:sz="4" w:space="0" w:color="auto"/>
            </w:tcBorders>
            <w:shd w:val="clear" w:color="auto" w:fill="auto"/>
            <w:noWrap/>
            <w:vAlign w:val="center"/>
            <w:hideMark/>
          </w:tcPr>
          <w:p w14:paraId="1B87E72B"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r>
    </w:tbl>
    <w:p w14:paraId="5E13F4C2" w14:textId="48093E43" w:rsidR="00EB09AD" w:rsidRPr="009D094A" w:rsidRDefault="00EB09AD" w:rsidP="009D094A">
      <w:pPr>
        <w:pStyle w:val="ListParagraph"/>
        <w:ind w:left="0" w:firstLine="567"/>
        <w:rPr>
          <w:rFonts w:cs="Times New Roman"/>
          <w:szCs w:val="24"/>
          <w:lang w:val="en-US"/>
        </w:rPr>
      </w:pPr>
    </w:p>
    <w:p w14:paraId="774EE512" w14:textId="2EEC1E04" w:rsidR="00EB09AD" w:rsidRPr="009D094A" w:rsidRDefault="00EB09AD" w:rsidP="009D094A">
      <w:pPr>
        <w:pStyle w:val="Caption"/>
        <w:keepNext/>
        <w:spacing w:after="0"/>
        <w:rPr>
          <w:rFonts w:cs="Times New Roman"/>
          <w:szCs w:val="24"/>
        </w:rPr>
      </w:pPr>
      <w:bookmarkStart w:id="133" w:name="_Toc50713677"/>
      <w:r w:rsidRPr="00AE6EF4">
        <w:rPr>
          <w:rFonts w:cs="Times New Roman"/>
          <w:b/>
          <w:bCs/>
          <w:szCs w:val="24"/>
        </w:rPr>
        <w:t xml:space="preserve">Tabel 4. </w:t>
      </w:r>
      <w:r w:rsidR="005411C6" w:rsidRPr="00AE6EF4">
        <w:rPr>
          <w:rFonts w:cs="Times New Roman"/>
          <w:b/>
          <w:bCs/>
          <w:szCs w:val="24"/>
        </w:rPr>
        <w:fldChar w:fldCharType="begin"/>
      </w:r>
      <w:r w:rsidR="005411C6" w:rsidRPr="00AE6EF4">
        <w:rPr>
          <w:rFonts w:cs="Times New Roman"/>
          <w:b/>
          <w:bCs/>
          <w:szCs w:val="24"/>
        </w:rPr>
        <w:instrText xml:space="preserve"> SEQ Tabel_4. \* ARABIC </w:instrText>
      </w:r>
      <w:r w:rsidR="005411C6" w:rsidRPr="00AE6EF4">
        <w:rPr>
          <w:rFonts w:cs="Times New Roman"/>
          <w:b/>
          <w:bCs/>
          <w:szCs w:val="24"/>
        </w:rPr>
        <w:fldChar w:fldCharType="separate"/>
      </w:r>
      <w:r w:rsidR="00751FB9">
        <w:rPr>
          <w:rFonts w:cs="Times New Roman"/>
          <w:b/>
          <w:bCs/>
          <w:noProof/>
          <w:szCs w:val="24"/>
        </w:rPr>
        <w:t>11</w:t>
      </w:r>
      <w:r w:rsidR="005411C6" w:rsidRPr="00AE6EF4">
        <w:rPr>
          <w:rFonts w:cs="Times New Roman"/>
          <w:b/>
          <w:bCs/>
          <w:szCs w:val="24"/>
        </w:rPr>
        <w:fldChar w:fldCharType="end"/>
      </w:r>
      <w:r w:rsidRPr="00AE6EF4">
        <w:rPr>
          <w:rFonts w:cs="Times New Roman"/>
          <w:b/>
          <w:bCs/>
          <w:szCs w:val="24"/>
          <w:lang w:val="en-US"/>
        </w:rPr>
        <w:t xml:space="preserve"> </w:t>
      </w:r>
      <w:r w:rsidRPr="009D094A">
        <w:rPr>
          <w:rFonts w:cs="Times New Roman"/>
          <w:szCs w:val="24"/>
          <w:lang w:val="en-US"/>
        </w:rPr>
        <w:t xml:space="preserve"> Data STI pada skenario (0,6 sekon, 0 dB)</w:t>
      </w:r>
      <w:bookmarkEnd w:id="133"/>
    </w:p>
    <w:tbl>
      <w:tblPr>
        <w:tblW w:w="8070" w:type="dxa"/>
        <w:tblLook w:val="04A0" w:firstRow="1" w:lastRow="0" w:firstColumn="1" w:lastColumn="0" w:noHBand="0" w:noVBand="1"/>
      </w:tblPr>
      <w:tblGrid>
        <w:gridCol w:w="910"/>
        <w:gridCol w:w="977"/>
        <w:gridCol w:w="636"/>
        <w:gridCol w:w="636"/>
        <w:gridCol w:w="636"/>
        <w:gridCol w:w="636"/>
        <w:gridCol w:w="638"/>
        <w:gridCol w:w="636"/>
        <w:gridCol w:w="636"/>
        <w:gridCol w:w="636"/>
        <w:gridCol w:w="636"/>
        <w:gridCol w:w="639"/>
      </w:tblGrid>
      <w:tr w:rsidR="00EB09AD" w:rsidRPr="00EB09AD" w14:paraId="0E867ED9" w14:textId="77777777" w:rsidTr="00BC06AA">
        <w:trPr>
          <w:trHeight w:val="510"/>
        </w:trPr>
        <w:tc>
          <w:tcPr>
            <w:tcW w:w="170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2393E"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0,6 sekon;  0 dB </w:t>
            </w:r>
          </w:p>
        </w:tc>
        <w:tc>
          <w:tcPr>
            <w:tcW w:w="6365" w:type="dxa"/>
            <w:gridSpan w:val="10"/>
            <w:tcBorders>
              <w:top w:val="single" w:sz="4" w:space="0" w:color="auto"/>
              <w:left w:val="nil"/>
              <w:bottom w:val="single" w:sz="4" w:space="0" w:color="auto"/>
              <w:right w:val="single" w:sz="4" w:space="0" w:color="auto"/>
            </w:tcBorders>
            <w:shd w:val="clear" w:color="auto" w:fill="auto"/>
            <w:noWrap/>
            <w:vAlign w:val="bottom"/>
            <w:hideMark/>
          </w:tcPr>
          <w:p w14:paraId="7A0AE1D4" w14:textId="79218923" w:rsidR="00EB09AD" w:rsidRPr="00EB09AD" w:rsidRDefault="00D33233" w:rsidP="009D094A">
            <w:pPr>
              <w:spacing w:line="240" w:lineRule="auto"/>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r w:rsidR="00EB09AD" w:rsidRPr="00EB09AD">
              <w:rPr>
                <w:rFonts w:eastAsia="Times New Roman" w:cs="Times New Roman"/>
                <w:b/>
                <w:bCs/>
                <w:color w:val="000000"/>
                <w:szCs w:val="24"/>
                <w:lang w:val="en-US"/>
              </w:rPr>
              <w:t xml:space="preserve"> </w:t>
            </w:r>
          </w:p>
        </w:tc>
      </w:tr>
      <w:tr w:rsidR="00EB09AD" w:rsidRPr="00EB09AD" w14:paraId="19DBEB38" w14:textId="77777777" w:rsidTr="00BC06AA">
        <w:trPr>
          <w:trHeight w:val="510"/>
        </w:trPr>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14:paraId="58BD15FC"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318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014580"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Pria</w:t>
            </w:r>
          </w:p>
        </w:tc>
        <w:tc>
          <w:tcPr>
            <w:tcW w:w="3183"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D44159"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r>
      <w:tr w:rsidR="009D094A" w:rsidRPr="009D094A" w14:paraId="0304F789" w14:textId="77777777" w:rsidTr="00BC06AA">
        <w:trPr>
          <w:trHeight w:val="510"/>
        </w:trPr>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14:paraId="24DB8ECC"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636" w:type="dxa"/>
            <w:tcBorders>
              <w:top w:val="nil"/>
              <w:left w:val="nil"/>
              <w:bottom w:val="single" w:sz="4" w:space="0" w:color="auto"/>
              <w:right w:val="single" w:sz="4" w:space="0" w:color="auto"/>
            </w:tcBorders>
            <w:shd w:val="clear" w:color="auto" w:fill="auto"/>
            <w:noWrap/>
            <w:vAlign w:val="center"/>
            <w:hideMark/>
          </w:tcPr>
          <w:p w14:paraId="1601FE94"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36" w:type="dxa"/>
            <w:tcBorders>
              <w:top w:val="nil"/>
              <w:left w:val="nil"/>
              <w:bottom w:val="single" w:sz="4" w:space="0" w:color="auto"/>
              <w:right w:val="single" w:sz="4" w:space="0" w:color="auto"/>
            </w:tcBorders>
            <w:shd w:val="clear" w:color="auto" w:fill="auto"/>
            <w:noWrap/>
            <w:vAlign w:val="center"/>
            <w:hideMark/>
          </w:tcPr>
          <w:p w14:paraId="65903EC4"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36" w:type="dxa"/>
            <w:tcBorders>
              <w:top w:val="nil"/>
              <w:left w:val="nil"/>
              <w:bottom w:val="single" w:sz="4" w:space="0" w:color="auto"/>
              <w:right w:val="single" w:sz="4" w:space="0" w:color="auto"/>
            </w:tcBorders>
            <w:shd w:val="clear" w:color="auto" w:fill="auto"/>
            <w:noWrap/>
            <w:vAlign w:val="center"/>
            <w:hideMark/>
          </w:tcPr>
          <w:p w14:paraId="69C4DE96"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36" w:type="dxa"/>
            <w:tcBorders>
              <w:top w:val="nil"/>
              <w:left w:val="nil"/>
              <w:bottom w:val="single" w:sz="4" w:space="0" w:color="auto"/>
              <w:right w:val="single" w:sz="4" w:space="0" w:color="auto"/>
            </w:tcBorders>
            <w:shd w:val="clear" w:color="auto" w:fill="auto"/>
            <w:noWrap/>
            <w:vAlign w:val="center"/>
            <w:hideMark/>
          </w:tcPr>
          <w:p w14:paraId="409C0439"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37" w:type="dxa"/>
            <w:tcBorders>
              <w:top w:val="nil"/>
              <w:left w:val="nil"/>
              <w:bottom w:val="single" w:sz="4" w:space="0" w:color="auto"/>
              <w:right w:val="single" w:sz="4" w:space="0" w:color="auto"/>
            </w:tcBorders>
            <w:shd w:val="clear" w:color="auto" w:fill="auto"/>
            <w:noWrap/>
            <w:vAlign w:val="center"/>
            <w:hideMark/>
          </w:tcPr>
          <w:p w14:paraId="3C5ACF7B"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c>
          <w:tcPr>
            <w:tcW w:w="636" w:type="dxa"/>
            <w:tcBorders>
              <w:top w:val="nil"/>
              <w:left w:val="nil"/>
              <w:bottom w:val="single" w:sz="4" w:space="0" w:color="auto"/>
              <w:right w:val="single" w:sz="4" w:space="0" w:color="auto"/>
            </w:tcBorders>
            <w:shd w:val="clear" w:color="auto" w:fill="auto"/>
            <w:noWrap/>
            <w:vAlign w:val="center"/>
            <w:hideMark/>
          </w:tcPr>
          <w:p w14:paraId="02D6742F"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2</w:t>
            </w:r>
          </w:p>
        </w:tc>
        <w:tc>
          <w:tcPr>
            <w:tcW w:w="636" w:type="dxa"/>
            <w:tcBorders>
              <w:top w:val="nil"/>
              <w:left w:val="nil"/>
              <w:bottom w:val="single" w:sz="4" w:space="0" w:color="auto"/>
              <w:right w:val="single" w:sz="4" w:space="0" w:color="auto"/>
            </w:tcBorders>
            <w:shd w:val="clear" w:color="auto" w:fill="auto"/>
            <w:noWrap/>
            <w:vAlign w:val="center"/>
            <w:hideMark/>
          </w:tcPr>
          <w:p w14:paraId="7833E206"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4</w:t>
            </w:r>
          </w:p>
        </w:tc>
        <w:tc>
          <w:tcPr>
            <w:tcW w:w="636" w:type="dxa"/>
            <w:tcBorders>
              <w:top w:val="nil"/>
              <w:left w:val="nil"/>
              <w:bottom w:val="single" w:sz="4" w:space="0" w:color="auto"/>
              <w:right w:val="single" w:sz="4" w:space="0" w:color="auto"/>
            </w:tcBorders>
            <w:shd w:val="clear" w:color="auto" w:fill="auto"/>
            <w:noWrap/>
            <w:vAlign w:val="center"/>
            <w:hideMark/>
          </w:tcPr>
          <w:p w14:paraId="7972EDCD"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6</w:t>
            </w:r>
          </w:p>
        </w:tc>
        <w:tc>
          <w:tcPr>
            <w:tcW w:w="636" w:type="dxa"/>
            <w:tcBorders>
              <w:top w:val="nil"/>
              <w:left w:val="nil"/>
              <w:bottom w:val="single" w:sz="4" w:space="0" w:color="auto"/>
              <w:right w:val="single" w:sz="4" w:space="0" w:color="auto"/>
            </w:tcBorders>
            <w:shd w:val="clear" w:color="auto" w:fill="auto"/>
            <w:noWrap/>
            <w:vAlign w:val="center"/>
            <w:hideMark/>
          </w:tcPr>
          <w:p w14:paraId="4919B859"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8</w:t>
            </w:r>
          </w:p>
        </w:tc>
        <w:tc>
          <w:tcPr>
            <w:tcW w:w="638" w:type="dxa"/>
            <w:tcBorders>
              <w:top w:val="nil"/>
              <w:left w:val="nil"/>
              <w:bottom w:val="single" w:sz="4" w:space="0" w:color="auto"/>
              <w:right w:val="single" w:sz="4" w:space="0" w:color="auto"/>
            </w:tcBorders>
            <w:shd w:val="clear" w:color="auto" w:fill="auto"/>
            <w:noWrap/>
            <w:vAlign w:val="center"/>
            <w:hideMark/>
          </w:tcPr>
          <w:p w14:paraId="7AC2174E"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10</w:t>
            </w:r>
          </w:p>
        </w:tc>
      </w:tr>
      <w:tr w:rsidR="00AF2848" w:rsidRPr="009D094A" w14:paraId="79C74801" w14:textId="77777777" w:rsidTr="00BC06AA">
        <w:trPr>
          <w:trHeight w:val="510"/>
        </w:trPr>
        <w:tc>
          <w:tcPr>
            <w:tcW w:w="8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90155" w14:textId="77777777" w:rsidR="00EB09AD" w:rsidRPr="00EB09AD" w:rsidRDefault="00EB09AD" w:rsidP="009D094A">
            <w:pPr>
              <w:spacing w:line="240" w:lineRule="auto"/>
              <w:jc w:val="center"/>
              <w:rPr>
                <w:rFonts w:eastAsia="Times New Roman" w:cs="Times New Roman"/>
                <w:b/>
                <w:bCs/>
                <w:color w:val="000000"/>
                <w:szCs w:val="24"/>
                <w:lang w:val="en-US"/>
              </w:rPr>
            </w:pPr>
            <w:r w:rsidRPr="00EB09AD">
              <w:rPr>
                <w:rFonts w:eastAsia="Times New Roman" w:cs="Times New Roman"/>
                <w:b/>
                <w:bCs/>
                <w:color w:val="000000"/>
                <w:szCs w:val="24"/>
                <w:lang w:val="en-US"/>
              </w:rPr>
              <w:t>Target</w:t>
            </w:r>
          </w:p>
        </w:tc>
        <w:tc>
          <w:tcPr>
            <w:tcW w:w="883" w:type="dxa"/>
            <w:tcBorders>
              <w:top w:val="nil"/>
              <w:left w:val="nil"/>
              <w:bottom w:val="single" w:sz="4" w:space="0" w:color="auto"/>
              <w:right w:val="single" w:sz="4" w:space="0" w:color="auto"/>
            </w:tcBorders>
            <w:shd w:val="clear" w:color="auto" w:fill="auto"/>
            <w:noWrap/>
            <w:vAlign w:val="bottom"/>
            <w:hideMark/>
          </w:tcPr>
          <w:p w14:paraId="38D50D6C"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Pria </w:t>
            </w:r>
          </w:p>
        </w:tc>
        <w:tc>
          <w:tcPr>
            <w:tcW w:w="636" w:type="dxa"/>
            <w:tcBorders>
              <w:top w:val="nil"/>
              <w:left w:val="nil"/>
              <w:bottom w:val="single" w:sz="4" w:space="0" w:color="auto"/>
              <w:right w:val="single" w:sz="4" w:space="0" w:color="auto"/>
            </w:tcBorders>
            <w:shd w:val="clear" w:color="auto" w:fill="auto"/>
            <w:noWrap/>
            <w:vAlign w:val="center"/>
            <w:hideMark/>
          </w:tcPr>
          <w:p w14:paraId="6070B63C"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c>
          <w:tcPr>
            <w:tcW w:w="636" w:type="dxa"/>
            <w:tcBorders>
              <w:top w:val="nil"/>
              <w:left w:val="nil"/>
              <w:bottom w:val="single" w:sz="4" w:space="0" w:color="auto"/>
              <w:right w:val="single" w:sz="4" w:space="0" w:color="auto"/>
            </w:tcBorders>
            <w:shd w:val="clear" w:color="auto" w:fill="auto"/>
            <w:noWrap/>
            <w:vAlign w:val="center"/>
            <w:hideMark/>
          </w:tcPr>
          <w:p w14:paraId="5F0BF902"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0.42</w:t>
            </w:r>
          </w:p>
        </w:tc>
        <w:tc>
          <w:tcPr>
            <w:tcW w:w="636" w:type="dxa"/>
            <w:tcBorders>
              <w:top w:val="nil"/>
              <w:left w:val="nil"/>
              <w:bottom w:val="single" w:sz="4" w:space="0" w:color="auto"/>
              <w:right w:val="single" w:sz="4" w:space="0" w:color="auto"/>
            </w:tcBorders>
            <w:shd w:val="clear" w:color="auto" w:fill="auto"/>
            <w:noWrap/>
            <w:vAlign w:val="center"/>
            <w:hideMark/>
          </w:tcPr>
          <w:p w14:paraId="695C9A11"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0.42</w:t>
            </w:r>
          </w:p>
        </w:tc>
        <w:tc>
          <w:tcPr>
            <w:tcW w:w="636" w:type="dxa"/>
            <w:tcBorders>
              <w:top w:val="nil"/>
              <w:left w:val="nil"/>
              <w:bottom w:val="single" w:sz="4" w:space="0" w:color="auto"/>
              <w:right w:val="single" w:sz="4" w:space="0" w:color="auto"/>
            </w:tcBorders>
            <w:shd w:val="clear" w:color="auto" w:fill="auto"/>
            <w:noWrap/>
            <w:vAlign w:val="center"/>
            <w:hideMark/>
          </w:tcPr>
          <w:p w14:paraId="208F5DF0"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0.39</w:t>
            </w:r>
          </w:p>
        </w:tc>
        <w:tc>
          <w:tcPr>
            <w:tcW w:w="637" w:type="dxa"/>
            <w:tcBorders>
              <w:top w:val="nil"/>
              <w:left w:val="nil"/>
              <w:bottom w:val="single" w:sz="4" w:space="0" w:color="auto"/>
              <w:right w:val="single" w:sz="4" w:space="0" w:color="auto"/>
            </w:tcBorders>
            <w:shd w:val="clear" w:color="auto" w:fill="auto"/>
            <w:noWrap/>
            <w:vAlign w:val="center"/>
            <w:hideMark/>
          </w:tcPr>
          <w:p w14:paraId="371378E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0.42</w:t>
            </w:r>
          </w:p>
        </w:tc>
        <w:tc>
          <w:tcPr>
            <w:tcW w:w="636" w:type="dxa"/>
            <w:tcBorders>
              <w:top w:val="nil"/>
              <w:left w:val="nil"/>
              <w:bottom w:val="single" w:sz="4" w:space="0" w:color="auto"/>
              <w:right w:val="single" w:sz="4" w:space="0" w:color="auto"/>
            </w:tcBorders>
            <w:shd w:val="clear" w:color="auto" w:fill="auto"/>
            <w:noWrap/>
            <w:vAlign w:val="center"/>
            <w:hideMark/>
          </w:tcPr>
          <w:p w14:paraId="01124962"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0.46</w:t>
            </w:r>
          </w:p>
        </w:tc>
        <w:tc>
          <w:tcPr>
            <w:tcW w:w="636" w:type="dxa"/>
            <w:tcBorders>
              <w:top w:val="nil"/>
              <w:left w:val="nil"/>
              <w:bottom w:val="single" w:sz="4" w:space="0" w:color="auto"/>
              <w:right w:val="single" w:sz="4" w:space="0" w:color="auto"/>
            </w:tcBorders>
            <w:shd w:val="clear" w:color="auto" w:fill="auto"/>
            <w:noWrap/>
            <w:vAlign w:val="center"/>
            <w:hideMark/>
          </w:tcPr>
          <w:p w14:paraId="3595D3B3"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c>
          <w:tcPr>
            <w:tcW w:w="636" w:type="dxa"/>
            <w:tcBorders>
              <w:top w:val="nil"/>
              <w:left w:val="nil"/>
              <w:bottom w:val="single" w:sz="4" w:space="0" w:color="auto"/>
              <w:right w:val="single" w:sz="4" w:space="0" w:color="auto"/>
            </w:tcBorders>
            <w:shd w:val="clear" w:color="auto" w:fill="auto"/>
            <w:noWrap/>
            <w:vAlign w:val="center"/>
            <w:hideMark/>
          </w:tcPr>
          <w:p w14:paraId="4FE73C1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0.39</w:t>
            </w:r>
          </w:p>
        </w:tc>
        <w:tc>
          <w:tcPr>
            <w:tcW w:w="636" w:type="dxa"/>
            <w:tcBorders>
              <w:top w:val="nil"/>
              <w:left w:val="nil"/>
              <w:bottom w:val="single" w:sz="4" w:space="0" w:color="auto"/>
              <w:right w:val="single" w:sz="4" w:space="0" w:color="auto"/>
            </w:tcBorders>
            <w:shd w:val="clear" w:color="auto" w:fill="auto"/>
            <w:noWrap/>
            <w:vAlign w:val="center"/>
            <w:hideMark/>
          </w:tcPr>
          <w:p w14:paraId="74FA11C7"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c>
          <w:tcPr>
            <w:tcW w:w="638" w:type="dxa"/>
            <w:tcBorders>
              <w:top w:val="nil"/>
              <w:left w:val="nil"/>
              <w:bottom w:val="single" w:sz="4" w:space="0" w:color="auto"/>
              <w:right w:val="single" w:sz="4" w:space="0" w:color="auto"/>
            </w:tcBorders>
            <w:shd w:val="clear" w:color="auto" w:fill="auto"/>
            <w:noWrap/>
            <w:vAlign w:val="center"/>
            <w:hideMark/>
          </w:tcPr>
          <w:p w14:paraId="3888F90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r>
      <w:tr w:rsidR="00AF2848" w:rsidRPr="009D094A" w14:paraId="61AAB45E" w14:textId="77777777" w:rsidTr="00BC06AA">
        <w:trPr>
          <w:trHeight w:val="510"/>
        </w:trPr>
        <w:tc>
          <w:tcPr>
            <w:tcW w:w="822" w:type="dxa"/>
            <w:vMerge/>
            <w:tcBorders>
              <w:top w:val="nil"/>
              <w:left w:val="single" w:sz="4" w:space="0" w:color="auto"/>
              <w:bottom w:val="single" w:sz="4" w:space="0" w:color="auto"/>
              <w:right w:val="single" w:sz="4" w:space="0" w:color="auto"/>
            </w:tcBorders>
            <w:vAlign w:val="center"/>
            <w:hideMark/>
          </w:tcPr>
          <w:p w14:paraId="6D2237DC" w14:textId="77777777" w:rsidR="00EB09AD" w:rsidRPr="00EB09AD" w:rsidRDefault="00EB09AD" w:rsidP="009D094A">
            <w:pPr>
              <w:spacing w:line="240" w:lineRule="auto"/>
              <w:jc w:val="left"/>
              <w:rPr>
                <w:rFonts w:eastAsia="Times New Roman" w:cs="Times New Roman"/>
                <w:b/>
                <w:bCs/>
                <w:color w:val="000000"/>
                <w:szCs w:val="24"/>
                <w:lang w:val="en-US"/>
              </w:rPr>
            </w:pPr>
          </w:p>
        </w:tc>
        <w:tc>
          <w:tcPr>
            <w:tcW w:w="883" w:type="dxa"/>
            <w:tcBorders>
              <w:top w:val="nil"/>
              <w:left w:val="nil"/>
              <w:bottom w:val="single" w:sz="4" w:space="0" w:color="auto"/>
              <w:right w:val="single" w:sz="4" w:space="0" w:color="auto"/>
            </w:tcBorders>
            <w:shd w:val="clear" w:color="auto" w:fill="auto"/>
            <w:noWrap/>
            <w:vAlign w:val="bottom"/>
            <w:hideMark/>
          </w:tcPr>
          <w:p w14:paraId="54C5E988" w14:textId="77777777" w:rsidR="00EB09AD" w:rsidRPr="00EB09AD" w:rsidRDefault="00EB09AD" w:rsidP="009D094A">
            <w:pPr>
              <w:spacing w:line="240" w:lineRule="auto"/>
              <w:jc w:val="left"/>
              <w:rPr>
                <w:rFonts w:eastAsia="Times New Roman" w:cs="Times New Roman"/>
                <w:b/>
                <w:bCs/>
                <w:color w:val="000000"/>
                <w:szCs w:val="24"/>
                <w:lang w:val="en-US"/>
              </w:rPr>
            </w:pPr>
            <w:r w:rsidRPr="00EB09AD">
              <w:rPr>
                <w:rFonts w:eastAsia="Times New Roman" w:cs="Times New Roman"/>
                <w:b/>
                <w:bCs/>
                <w:color w:val="000000"/>
                <w:szCs w:val="24"/>
                <w:lang w:val="en-US"/>
              </w:rPr>
              <w:t xml:space="preserve">Wanita </w:t>
            </w:r>
          </w:p>
        </w:tc>
        <w:tc>
          <w:tcPr>
            <w:tcW w:w="636" w:type="dxa"/>
            <w:tcBorders>
              <w:top w:val="nil"/>
              <w:left w:val="nil"/>
              <w:bottom w:val="single" w:sz="4" w:space="0" w:color="auto"/>
              <w:right w:val="single" w:sz="4" w:space="0" w:color="auto"/>
            </w:tcBorders>
            <w:shd w:val="clear" w:color="auto" w:fill="auto"/>
            <w:noWrap/>
            <w:vAlign w:val="center"/>
            <w:hideMark/>
          </w:tcPr>
          <w:p w14:paraId="479CF4E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0.57</w:t>
            </w:r>
          </w:p>
        </w:tc>
        <w:tc>
          <w:tcPr>
            <w:tcW w:w="636" w:type="dxa"/>
            <w:tcBorders>
              <w:top w:val="nil"/>
              <w:left w:val="nil"/>
              <w:bottom w:val="single" w:sz="4" w:space="0" w:color="auto"/>
              <w:right w:val="single" w:sz="4" w:space="0" w:color="auto"/>
            </w:tcBorders>
            <w:shd w:val="clear" w:color="auto" w:fill="auto"/>
            <w:noWrap/>
            <w:vAlign w:val="center"/>
            <w:hideMark/>
          </w:tcPr>
          <w:p w14:paraId="6B6CFEDD"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0.47</w:t>
            </w:r>
          </w:p>
        </w:tc>
        <w:tc>
          <w:tcPr>
            <w:tcW w:w="636" w:type="dxa"/>
            <w:tcBorders>
              <w:top w:val="nil"/>
              <w:left w:val="nil"/>
              <w:bottom w:val="single" w:sz="4" w:space="0" w:color="auto"/>
              <w:right w:val="single" w:sz="4" w:space="0" w:color="auto"/>
            </w:tcBorders>
            <w:shd w:val="clear" w:color="auto" w:fill="auto"/>
            <w:noWrap/>
            <w:vAlign w:val="center"/>
            <w:hideMark/>
          </w:tcPr>
          <w:p w14:paraId="4F7A4B29"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0.54</w:t>
            </w:r>
          </w:p>
        </w:tc>
        <w:tc>
          <w:tcPr>
            <w:tcW w:w="636" w:type="dxa"/>
            <w:tcBorders>
              <w:top w:val="nil"/>
              <w:left w:val="nil"/>
              <w:bottom w:val="single" w:sz="4" w:space="0" w:color="auto"/>
              <w:right w:val="single" w:sz="4" w:space="0" w:color="auto"/>
            </w:tcBorders>
            <w:shd w:val="clear" w:color="auto" w:fill="auto"/>
            <w:noWrap/>
            <w:vAlign w:val="center"/>
            <w:hideMark/>
          </w:tcPr>
          <w:p w14:paraId="21A24CDF"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0.43</w:t>
            </w:r>
          </w:p>
        </w:tc>
        <w:tc>
          <w:tcPr>
            <w:tcW w:w="637" w:type="dxa"/>
            <w:tcBorders>
              <w:top w:val="nil"/>
              <w:left w:val="nil"/>
              <w:bottom w:val="single" w:sz="4" w:space="0" w:color="auto"/>
              <w:right w:val="single" w:sz="4" w:space="0" w:color="auto"/>
            </w:tcBorders>
            <w:shd w:val="clear" w:color="auto" w:fill="auto"/>
            <w:noWrap/>
            <w:vAlign w:val="center"/>
            <w:hideMark/>
          </w:tcPr>
          <w:p w14:paraId="6A6BCCD8"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0.56</w:t>
            </w:r>
          </w:p>
        </w:tc>
        <w:tc>
          <w:tcPr>
            <w:tcW w:w="636" w:type="dxa"/>
            <w:tcBorders>
              <w:top w:val="nil"/>
              <w:left w:val="nil"/>
              <w:bottom w:val="single" w:sz="4" w:space="0" w:color="auto"/>
              <w:right w:val="single" w:sz="4" w:space="0" w:color="auto"/>
            </w:tcBorders>
            <w:shd w:val="clear" w:color="auto" w:fill="auto"/>
            <w:noWrap/>
            <w:vAlign w:val="center"/>
            <w:hideMark/>
          </w:tcPr>
          <w:p w14:paraId="449E5F66"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36" w:type="dxa"/>
            <w:tcBorders>
              <w:top w:val="nil"/>
              <w:left w:val="nil"/>
              <w:bottom w:val="single" w:sz="4" w:space="0" w:color="auto"/>
              <w:right w:val="single" w:sz="4" w:space="0" w:color="auto"/>
            </w:tcBorders>
            <w:shd w:val="clear" w:color="auto" w:fill="auto"/>
            <w:noWrap/>
            <w:vAlign w:val="center"/>
            <w:hideMark/>
          </w:tcPr>
          <w:p w14:paraId="0ABE993C"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0.45</w:t>
            </w:r>
          </w:p>
        </w:tc>
        <w:tc>
          <w:tcPr>
            <w:tcW w:w="636" w:type="dxa"/>
            <w:tcBorders>
              <w:top w:val="nil"/>
              <w:left w:val="nil"/>
              <w:bottom w:val="single" w:sz="4" w:space="0" w:color="auto"/>
              <w:right w:val="single" w:sz="4" w:space="0" w:color="auto"/>
            </w:tcBorders>
            <w:shd w:val="clear" w:color="auto" w:fill="auto"/>
            <w:noWrap/>
            <w:vAlign w:val="center"/>
            <w:hideMark/>
          </w:tcPr>
          <w:p w14:paraId="4D0949B8"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0.43</w:t>
            </w:r>
          </w:p>
        </w:tc>
        <w:tc>
          <w:tcPr>
            <w:tcW w:w="636" w:type="dxa"/>
            <w:tcBorders>
              <w:top w:val="nil"/>
              <w:left w:val="nil"/>
              <w:bottom w:val="single" w:sz="4" w:space="0" w:color="auto"/>
              <w:right w:val="single" w:sz="4" w:space="0" w:color="auto"/>
            </w:tcBorders>
            <w:shd w:val="clear" w:color="auto" w:fill="auto"/>
            <w:noWrap/>
            <w:vAlign w:val="center"/>
            <w:hideMark/>
          </w:tcPr>
          <w:p w14:paraId="785DF726"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0.5</w:t>
            </w:r>
          </w:p>
        </w:tc>
        <w:tc>
          <w:tcPr>
            <w:tcW w:w="638" w:type="dxa"/>
            <w:tcBorders>
              <w:top w:val="nil"/>
              <w:left w:val="nil"/>
              <w:bottom w:val="single" w:sz="4" w:space="0" w:color="auto"/>
              <w:right w:val="single" w:sz="4" w:space="0" w:color="auto"/>
            </w:tcBorders>
            <w:shd w:val="clear" w:color="auto" w:fill="auto"/>
            <w:noWrap/>
            <w:vAlign w:val="center"/>
            <w:hideMark/>
          </w:tcPr>
          <w:p w14:paraId="47DF6ECE" w14:textId="77777777" w:rsidR="00EB09AD" w:rsidRPr="00EB09AD" w:rsidRDefault="00EB09AD" w:rsidP="009D094A">
            <w:pPr>
              <w:spacing w:line="240" w:lineRule="auto"/>
              <w:jc w:val="center"/>
              <w:rPr>
                <w:rFonts w:eastAsia="Times New Roman" w:cs="Times New Roman"/>
                <w:color w:val="000000"/>
                <w:szCs w:val="24"/>
                <w:lang w:val="en-US"/>
              </w:rPr>
            </w:pPr>
            <w:r w:rsidRPr="00EB09AD">
              <w:rPr>
                <w:rFonts w:eastAsia="Times New Roman" w:cs="Times New Roman"/>
                <w:color w:val="000000"/>
                <w:szCs w:val="24"/>
                <w:lang w:val="en-US"/>
              </w:rPr>
              <w:t>0.44</w:t>
            </w:r>
          </w:p>
        </w:tc>
      </w:tr>
    </w:tbl>
    <w:p w14:paraId="25A67EDC" w14:textId="77777777" w:rsidR="00EB09AD" w:rsidRDefault="00EB09AD" w:rsidP="009D094A">
      <w:pPr>
        <w:pStyle w:val="ListParagraph"/>
        <w:ind w:left="0" w:firstLine="567"/>
        <w:jc w:val="right"/>
        <w:rPr>
          <w:lang w:val="en-US"/>
        </w:rPr>
      </w:pPr>
    </w:p>
    <w:p w14:paraId="2DF3553B" w14:textId="2E984AC9" w:rsidR="00DD0BEB" w:rsidRDefault="009D094A" w:rsidP="00DD0BEB">
      <w:pPr>
        <w:pStyle w:val="ListParagraph"/>
        <w:ind w:left="0" w:firstLine="567"/>
        <w:rPr>
          <w:rFonts w:cs="Times New Roman"/>
          <w:bCs/>
          <w:szCs w:val="24"/>
          <w:lang w:val="en-US"/>
        </w:rPr>
      </w:pPr>
      <w:r>
        <w:rPr>
          <w:lang w:val="en-US"/>
        </w:rPr>
        <w:t>Untuk mempermudah analisis da</w:t>
      </w:r>
      <w:r w:rsidR="00103B1F">
        <w:rPr>
          <w:lang w:val="en-US"/>
        </w:rPr>
        <w:t>t</w:t>
      </w:r>
      <w:r>
        <w:rPr>
          <w:lang w:val="en-US"/>
        </w:rPr>
        <w:t xml:space="preserve">a maka dibuat grafik hubungan nilai STI terhadap jumlah </w:t>
      </w:r>
      <w:r>
        <w:rPr>
          <w:i/>
          <w:iCs/>
          <w:lang w:val="en-US"/>
        </w:rPr>
        <w:t>talker</w:t>
      </w:r>
      <w:r w:rsidR="00103B1F">
        <w:rPr>
          <w:i/>
          <w:iCs/>
          <w:lang w:val="en-US"/>
        </w:rPr>
        <w:t xml:space="preserve">. </w:t>
      </w:r>
      <w:r w:rsidR="00F9076D">
        <w:rPr>
          <w:lang w:val="en-US"/>
        </w:rPr>
        <w:t>Gambar 4.7 – Gambar 4.9</w:t>
      </w:r>
      <w:r w:rsidR="00541207">
        <w:rPr>
          <w:lang w:val="en-US"/>
        </w:rPr>
        <w:t xml:space="preserve"> merupakan grafik hubungan nilai STI terhadap jumlah talker dengan variasi </w:t>
      </w:r>
      <w:r w:rsidR="00D33233" w:rsidRPr="00D33233">
        <w:rPr>
          <w:i/>
          <w:lang w:val="en-US"/>
        </w:rPr>
        <w:t>masker</w:t>
      </w:r>
      <w:r w:rsidR="00541207">
        <w:rPr>
          <w:lang w:val="en-US"/>
        </w:rPr>
        <w:t xml:space="preserve"> yang dilakukan. </w:t>
      </w:r>
      <w:r w:rsidR="00101F4E">
        <w:rPr>
          <w:rFonts w:cs="Times New Roman"/>
          <w:bCs/>
          <w:szCs w:val="24"/>
          <w:lang w:val="en-US"/>
        </w:rPr>
        <w:t xml:space="preserve">Pada grafik hasil percobaan tersebut, sumbu-x memberikan informasi jumlah </w:t>
      </w:r>
      <w:r w:rsidR="00101F4E">
        <w:rPr>
          <w:rFonts w:cs="Times New Roman"/>
          <w:bCs/>
          <w:i/>
          <w:iCs/>
          <w:szCs w:val="24"/>
          <w:lang w:val="en-US"/>
        </w:rPr>
        <w:t xml:space="preserve">talker </w:t>
      </w:r>
      <w:r w:rsidR="00101F4E" w:rsidRPr="006A608D">
        <w:rPr>
          <w:rFonts w:cs="Times New Roman"/>
          <w:bCs/>
          <w:szCs w:val="24"/>
          <w:lang w:val="en-US"/>
        </w:rPr>
        <w:t>yang</w:t>
      </w:r>
      <w:r w:rsidR="00101F4E">
        <w:rPr>
          <w:rFonts w:cs="Times New Roman"/>
          <w:bCs/>
          <w:i/>
          <w:iCs/>
          <w:szCs w:val="24"/>
          <w:lang w:val="en-US"/>
        </w:rPr>
        <w:t xml:space="preserve"> </w:t>
      </w:r>
      <w:r w:rsidR="00101F4E" w:rsidRPr="008547A5">
        <w:rPr>
          <w:rFonts w:cs="Times New Roman"/>
          <w:bCs/>
          <w:szCs w:val="24"/>
          <w:lang w:val="en-US"/>
        </w:rPr>
        <w:t>digunakan</w:t>
      </w:r>
      <w:r w:rsidR="00101F4E">
        <w:rPr>
          <w:rFonts w:cs="Times New Roman"/>
          <w:bCs/>
          <w:szCs w:val="24"/>
          <w:lang w:val="en-US"/>
        </w:rPr>
        <w:t xml:space="preserve"> pada </w:t>
      </w:r>
      <w:r w:rsidR="00D33233" w:rsidRPr="00D33233">
        <w:rPr>
          <w:rFonts w:cs="Times New Roman"/>
          <w:bCs/>
          <w:i/>
          <w:iCs/>
          <w:szCs w:val="24"/>
          <w:lang w:val="en-US"/>
        </w:rPr>
        <w:t>masker</w:t>
      </w:r>
      <w:r w:rsidR="00101F4E">
        <w:rPr>
          <w:rFonts w:cs="Times New Roman"/>
          <w:bCs/>
          <w:i/>
          <w:iCs/>
          <w:szCs w:val="24"/>
          <w:lang w:val="en-US"/>
        </w:rPr>
        <w:t xml:space="preserve"> </w:t>
      </w:r>
      <w:r w:rsidR="00101F4E">
        <w:rPr>
          <w:rFonts w:cs="Times New Roman"/>
          <w:bCs/>
          <w:szCs w:val="24"/>
          <w:lang w:val="en-US"/>
        </w:rPr>
        <w:t xml:space="preserve">yaitu 2 sampai 10 </w:t>
      </w:r>
      <w:r w:rsidR="00101F4E">
        <w:rPr>
          <w:rFonts w:cs="Times New Roman"/>
          <w:bCs/>
          <w:i/>
          <w:iCs/>
          <w:szCs w:val="24"/>
          <w:lang w:val="en-US"/>
        </w:rPr>
        <w:t>talker</w:t>
      </w:r>
      <w:r w:rsidR="00101F4E">
        <w:rPr>
          <w:rFonts w:cs="Times New Roman"/>
          <w:bCs/>
          <w:szCs w:val="24"/>
          <w:lang w:val="en-US"/>
        </w:rPr>
        <w:t>, dan sumbu-y memberikan informasi nilai STI yang bernilai 0 sampai 1.</w:t>
      </w:r>
      <w:r w:rsidR="001C7F7A">
        <w:rPr>
          <w:lang w:val="en-US"/>
        </w:rPr>
        <w:t xml:space="preserve"> </w:t>
      </w:r>
      <w:r w:rsidR="00101F4E">
        <w:rPr>
          <w:rFonts w:cs="Times New Roman"/>
          <w:bCs/>
          <w:szCs w:val="24"/>
          <w:lang w:val="en-US"/>
        </w:rPr>
        <w:t xml:space="preserve">Semakin besar nili STI, maka seamakin baik pula tingkat kejelasan suaranya, sehingga tingkat prvasi menjadi makin rendah. </w:t>
      </w:r>
    </w:p>
    <w:p w14:paraId="632212AE" w14:textId="67417E20" w:rsidR="00A73FA0" w:rsidRDefault="00DD0BEB" w:rsidP="00A73FA0">
      <w:pPr>
        <w:pStyle w:val="ListParagraph"/>
        <w:ind w:left="0" w:firstLine="567"/>
        <w:rPr>
          <w:lang w:val="en-US"/>
        </w:rPr>
      </w:pPr>
      <w:r>
        <w:rPr>
          <w:rFonts w:cs="Times New Roman"/>
          <w:bCs/>
          <w:szCs w:val="24"/>
          <w:lang w:val="en-US"/>
        </w:rPr>
        <w:t xml:space="preserve">Kualitas </w:t>
      </w:r>
      <w:r w:rsidR="00101F4E">
        <w:rPr>
          <w:rFonts w:cs="Times New Roman"/>
          <w:bCs/>
          <w:szCs w:val="24"/>
          <w:lang w:val="en-US"/>
        </w:rPr>
        <w:t xml:space="preserve">STI dikategorikan menjadi 5 yaitu ‘Bad’, ‘Poor’, ‘Fair’, ‘Good’,dan  ‘Excellent’.  Pada grafik hasil percobaan, kategori ‘Bad’ dengan nilai &lt;0,3 yang dibatasi dengan Garis </w:t>
      </w:r>
      <w:r w:rsidR="00101F4E" w:rsidRPr="004D674E">
        <w:rPr>
          <w:rFonts w:cs="Times New Roman"/>
          <w:bCs/>
          <w:szCs w:val="24"/>
          <w:lang w:val="en-US"/>
        </w:rPr>
        <w:t>(</w:t>
      </w:r>
      <w:r w:rsidR="00101F4E" w:rsidRPr="000D16FD">
        <w:rPr>
          <w:rFonts w:cs="Times New Roman"/>
          <w:bCs/>
          <w:color w:val="C45911" w:themeColor="accent2" w:themeShade="BF"/>
          <w:szCs w:val="24"/>
          <w:u w:val="single"/>
          <w:lang w:val="en-US"/>
        </w:rPr>
        <w:t xml:space="preserve">           </w:t>
      </w:r>
      <w:r w:rsidR="00101F4E" w:rsidRPr="004D674E">
        <w:rPr>
          <w:rFonts w:cs="Times New Roman"/>
          <w:bCs/>
          <w:szCs w:val="24"/>
          <w:lang w:val="en-US"/>
        </w:rPr>
        <w:t xml:space="preserve">), kategori ‘Poor’ dengan </w:t>
      </w:r>
      <w:r w:rsidR="00101F4E">
        <w:rPr>
          <w:rFonts w:cs="Times New Roman"/>
          <w:bCs/>
          <w:szCs w:val="24"/>
          <w:lang w:val="en-US"/>
        </w:rPr>
        <w:t>r</w:t>
      </w:r>
      <w:r w:rsidR="00101F4E" w:rsidRPr="004D674E">
        <w:rPr>
          <w:rFonts w:cs="Times New Roman"/>
          <w:bCs/>
          <w:szCs w:val="24"/>
          <w:lang w:val="en-US"/>
        </w:rPr>
        <w:t>entang nilai 0,3</w:t>
      </w:r>
      <w:r w:rsidR="00101F4E">
        <w:rPr>
          <w:rFonts w:cs="Times New Roman"/>
          <w:bCs/>
          <w:szCs w:val="24"/>
          <w:lang w:val="en-US"/>
        </w:rPr>
        <w:t xml:space="preserve"> – 0,45 dibatasi dengan Garis </w:t>
      </w:r>
      <w:r w:rsidR="00101F4E" w:rsidRPr="004D674E">
        <w:rPr>
          <w:rFonts w:cs="Times New Roman"/>
          <w:bCs/>
          <w:szCs w:val="24"/>
          <w:lang w:val="en-US"/>
        </w:rPr>
        <w:t>(</w:t>
      </w:r>
      <w:r w:rsidR="00101F4E" w:rsidRPr="000D16FD">
        <w:rPr>
          <w:rFonts w:cs="Times New Roman"/>
          <w:bCs/>
          <w:color w:val="A5A5A5" w:themeColor="accent3"/>
          <w:szCs w:val="24"/>
          <w:u w:val="single"/>
          <w:lang w:val="en-US"/>
        </w:rPr>
        <w:t xml:space="preserve">           </w:t>
      </w:r>
      <w:r w:rsidR="00101F4E" w:rsidRPr="004D674E">
        <w:rPr>
          <w:rFonts w:cs="Times New Roman"/>
          <w:bCs/>
          <w:szCs w:val="24"/>
          <w:lang w:val="en-US"/>
        </w:rPr>
        <w:t>),</w:t>
      </w:r>
      <w:r w:rsidR="00101F4E">
        <w:rPr>
          <w:rFonts w:cs="Times New Roman"/>
          <w:bCs/>
          <w:szCs w:val="24"/>
          <w:lang w:val="en-US"/>
        </w:rPr>
        <w:t xml:space="preserve"> kategori ‘Fair’ dengan rentang nilai 0,45 – 0,6 diabatasi dengan Garis </w:t>
      </w:r>
      <w:r w:rsidR="00101F4E" w:rsidRPr="004D674E">
        <w:rPr>
          <w:rFonts w:cs="Times New Roman"/>
          <w:bCs/>
          <w:szCs w:val="24"/>
          <w:lang w:val="en-US"/>
        </w:rPr>
        <w:t>(</w:t>
      </w:r>
      <w:r w:rsidR="00101F4E" w:rsidRPr="000D16FD">
        <w:rPr>
          <w:rFonts w:cs="Times New Roman"/>
          <w:bCs/>
          <w:color w:val="FFD966" w:themeColor="accent4" w:themeTint="99"/>
          <w:szCs w:val="24"/>
          <w:u w:val="single"/>
          <w:lang w:val="en-US"/>
        </w:rPr>
        <w:t xml:space="preserve">           </w:t>
      </w:r>
      <w:r w:rsidR="00101F4E" w:rsidRPr="004D674E">
        <w:rPr>
          <w:rFonts w:cs="Times New Roman"/>
          <w:bCs/>
          <w:szCs w:val="24"/>
          <w:lang w:val="en-US"/>
        </w:rPr>
        <w:t>),</w:t>
      </w:r>
      <w:r w:rsidR="00101F4E">
        <w:rPr>
          <w:rFonts w:cs="Times New Roman"/>
          <w:bCs/>
          <w:szCs w:val="24"/>
          <w:lang w:val="en-US"/>
        </w:rPr>
        <w:t xml:space="preserve"> kategori ‘Good’ dengan rentang nilai 0,6 -0,75 dibatas dengan garis </w:t>
      </w:r>
      <w:r w:rsidR="00101F4E" w:rsidRPr="004D674E">
        <w:rPr>
          <w:rFonts w:cs="Times New Roman"/>
          <w:bCs/>
          <w:szCs w:val="24"/>
          <w:lang w:val="en-US"/>
        </w:rPr>
        <w:t>(</w:t>
      </w:r>
      <w:r w:rsidR="00101F4E" w:rsidRPr="000D16FD">
        <w:rPr>
          <w:rFonts w:cs="Times New Roman"/>
          <w:bCs/>
          <w:color w:val="2E74B5" w:themeColor="accent1" w:themeShade="BF"/>
          <w:szCs w:val="24"/>
          <w:u w:val="single"/>
          <w:lang w:val="en-US"/>
        </w:rPr>
        <w:t xml:space="preserve">           </w:t>
      </w:r>
      <w:r w:rsidR="00101F4E" w:rsidRPr="004D674E">
        <w:rPr>
          <w:rFonts w:cs="Times New Roman"/>
          <w:bCs/>
          <w:szCs w:val="24"/>
          <w:lang w:val="en-US"/>
        </w:rPr>
        <w:t>),</w:t>
      </w:r>
      <w:r w:rsidR="00101F4E">
        <w:rPr>
          <w:rFonts w:cs="Times New Roman"/>
          <w:bCs/>
          <w:szCs w:val="24"/>
          <w:lang w:val="en-US"/>
        </w:rPr>
        <w:t xml:space="preserve"> dan kategori ‘Excellent’ dengan nilai .0,75 dibatasi dengan Garis </w:t>
      </w:r>
      <w:r w:rsidR="00101F4E" w:rsidRPr="004D674E">
        <w:rPr>
          <w:rFonts w:cs="Times New Roman"/>
          <w:bCs/>
          <w:szCs w:val="24"/>
          <w:lang w:val="en-US"/>
        </w:rPr>
        <w:t>(</w:t>
      </w:r>
      <w:r w:rsidR="00101F4E" w:rsidRPr="000D16FD">
        <w:rPr>
          <w:rFonts w:cs="Times New Roman"/>
          <w:bCs/>
          <w:color w:val="70AD47" w:themeColor="accent6"/>
          <w:szCs w:val="24"/>
          <w:u w:val="single"/>
          <w:lang w:val="en-US"/>
        </w:rPr>
        <w:t xml:space="preserve">           </w:t>
      </w:r>
      <w:r w:rsidR="00101F4E" w:rsidRPr="004D674E">
        <w:rPr>
          <w:rFonts w:cs="Times New Roman"/>
          <w:bCs/>
          <w:szCs w:val="24"/>
          <w:lang w:val="en-US"/>
        </w:rPr>
        <w:t>)</w:t>
      </w:r>
      <w:sdt>
        <w:sdtPr>
          <w:rPr>
            <w:lang w:val="en-US"/>
          </w:rPr>
          <w:id w:val="1996748742"/>
          <w:citation/>
        </w:sdtPr>
        <w:sdtContent>
          <w:r w:rsidR="008A05CD" w:rsidRPr="00101F4E">
            <w:rPr>
              <w:lang w:val="en-US"/>
            </w:rPr>
            <w:fldChar w:fldCharType="begin"/>
          </w:r>
          <w:r w:rsidR="008A05CD" w:rsidRPr="00101F4E">
            <w:rPr>
              <w:lang w:val="en-US"/>
            </w:rPr>
            <w:instrText xml:space="preserve"> CITATION Ste73 \l 1033 </w:instrText>
          </w:r>
          <w:r w:rsidR="008A05CD" w:rsidRPr="00101F4E">
            <w:rPr>
              <w:lang w:val="en-US"/>
            </w:rPr>
            <w:fldChar w:fldCharType="separate"/>
          </w:r>
          <w:r w:rsidR="00DE1F18">
            <w:rPr>
              <w:noProof/>
              <w:lang w:val="en-US"/>
            </w:rPr>
            <w:t xml:space="preserve"> </w:t>
          </w:r>
          <w:r w:rsidR="00DE1F18" w:rsidRPr="00DE1F18">
            <w:rPr>
              <w:noProof/>
              <w:lang w:val="en-US"/>
            </w:rPr>
            <w:t>(Steeneken &amp; Houtgast, 1973)</w:t>
          </w:r>
          <w:r w:rsidR="008A05CD" w:rsidRPr="00101F4E">
            <w:rPr>
              <w:lang w:val="en-US"/>
            </w:rPr>
            <w:fldChar w:fldCharType="end"/>
          </w:r>
        </w:sdtContent>
      </w:sdt>
      <w:r w:rsidR="008A05CD" w:rsidRPr="00101F4E">
        <w:rPr>
          <w:lang w:val="en-US"/>
        </w:rPr>
        <w:t xml:space="preserve">. </w:t>
      </w:r>
      <w:r w:rsidR="008A05CD">
        <w:rPr>
          <w:lang w:val="en-US"/>
        </w:rPr>
        <w:t>Untuk mendapatkan nilai privasi yang tinggi, maka nilai STI yang diperlukan yang semakin kecil.</w:t>
      </w:r>
    </w:p>
    <w:p w14:paraId="3111606D" w14:textId="08E20D3A" w:rsidR="001E416E" w:rsidRDefault="00DD0BEB" w:rsidP="00A73FA0">
      <w:pPr>
        <w:pStyle w:val="ListParagraph"/>
        <w:ind w:left="0" w:firstLine="567"/>
        <w:rPr>
          <w:lang w:val="en-US"/>
        </w:rPr>
      </w:pPr>
      <w:r>
        <w:rPr>
          <w:noProof/>
          <w:lang w:val="en-US"/>
        </w:rPr>
        <w:lastRenderedPageBreak/>
        <mc:AlternateContent>
          <mc:Choice Requires="wps">
            <w:drawing>
              <wp:anchor distT="0" distB="0" distL="114300" distR="114300" simplePos="0" relativeHeight="251707392" behindDoc="0" locked="0" layoutInCell="1" allowOverlap="1" wp14:anchorId="02C4571C" wp14:editId="275A3BE7">
                <wp:simplePos x="0" y="0"/>
                <wp:positionH relativeFrom="column">
                  <wp:posOffset>2860675</wp:posOffset>
                </wp:positionH>
                <wp:positionV relativeFrom="paragraph">
                  <wp:posOffset>634650</wp:posOffset>
                </wp:positionV>
                <wp:extent cx="324000" cy="0"/>
                <wp:effectExtent l="0" t="0" r="0" b="0"/>
                <wp:wrapNone/>
                <wp:docPr id="3084" name="Straight Connector 3084"/>
                <wp:cNvGraphicFramePr/>
                <a:graphic xmlns:a="http://schemas.openxmlformats.org/drawingml/2006/main">
                  <a:graphicData uri="http://schemas.microsoft.com/office/word/2010/wordprocessingShape">
                    <wps:wsp>
                      <wps:cNvCnPr/>
                      <wps:spPr>
                        <a:xfrm flipV="1">
                          <a:off x="0" y="0"/>
                          <a:ext cx="32400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C59A8" id="Straight Connector 308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49.95pt" to="250.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uy5QEAACcEAAAOAAAAZHJzL2Uyb0RvYy54bWysU01vEzEQvSPxHyzfyW7SClWrbHpIgQuC&#10;iFLurj3OWvhLY5NN/j1jb7IgQFVVcbFsz7w3857H69ujs+wAmEzwPV8uWs7Ay6CM3/f84ev7Nzec&#10;pSy8EjZ46PkJEr/dvH61HmMHqzAEqwAZkfjUjbHnQ86xa5okB3AiLUIET0Ed0IlMR9w3CsVI7M42&#10;q7Z924wBVcQgISW6vZuCfFP5tQaZP2udIDPbc+ot1xXr+ljWZrMW3R5FHIw8tyFe0IUTxlPRmepO&#10;ZMF+oPmLyhmJIQWdFzK4JmhtJFQNpGbZ/qHmfhARqhYyJ8XZpvT/aOWnww6ZUT2/am+uOfPC0Svd&#10;ZxRmP2S2Dd6ThwFZDZNbY0wdgbZ+h+dTijss0o8aHdPWxG80CNUMkseO1evT7DUcM5N0ebW6blt6&#10;EXkJNRNDYYqY8gcIjpVNz63xxQXRicPHlKkqpV5SyrX1ZR1AqHdesXyKpMDTtHE29tyB4swCDWfZ&#10;1efOwtjnZFKZQt0UyZPIussnC1PZL6DJuiKmtleHFrYW2UHQuKnvy1KvslBmgWhj7QxqnwadcwsM&#10;6iDPwNXTwDm7Vgw+z0BnfMB/gfPx0qqe8i+qJ61F9mNQp/rk1Q6axqrs/HPKuP9+rvBf/3vzEwAA&#10;//8DAFBLAwQUAAYACAAAACEA/CNFoNwAAAAJAQAADwAAAGRycy9kb3ducmV2LnhtbEyPQU7DMBBF&#10;90jcwRokdtRu1CCSxqkqKGJTFgQO4MZuHDUeR7bbpLdnEAtYzp+nP2+qzewGdjEh9h4lLBcCmMHW&#10;6x47CV+frw9PwGJSqNXg0Ui4mgib+vamUqX2E36YS5M6RiUYSyXBpjSWnMfWGqfiwo8GaXf0walE&#10;Y+i4DmqicjfwTIhH7lSPdMGq0Txb056as5Pwlq32md2G9ya+XOcp7Xd+hycp7+/m7RpYMnP6g+FH&#10;n9ShJqeDP6OObJCwykVOqISiKIARkIslBYffgNcV//9B/Q0AAP//AwBQSwECLQAUAAYACAAAACEA&#10;toM4kv4AAADhAQAAEwAAAAAAAAAAAAAAAAAAAAAAW0NvbnRlbnRfVHlwZXNdLnhtbFBLAQItABQA&#10;BgAIAAAAIQA4/SH/1gAAAJQBAAALAAAAAAAAAAAAAAAAAC8BAABfcmVscy8ucmVsc1BLAQItABQA&#10;BgAIAAAAIQAuzFuy5QEAACcEAAAOAAAAAAAAAAAAAAAAAC4CAABkcnMvZTJvRG9jLnhtbFBLAQIt&#10;ABQABgAIAAAAIQD8I0Wg3AAAAAkBAAAPAAAAAAAAAAAAAAAAAD8EAABkcnMvZG93bnJldi54bWxQ&#10;SwUGAAAAAAQABADzAAAASAUAAAAA&#10;" strokecolor="black [3200]" strokeweight="1.5pt">
                <v:stroke joinstyle="miter"/>
              </v:line>
            </w:pict>
          </mc:Fallback>
        </mc:AlternateContent>
      </w:r>
      <w:r>
        <w:rPr>
          <w:noProof/>
          <w:lang w:val="en-US"/>
        </w:rPr>
        <mc:AlternateContent>
          <mc:Choice Requires="wps">
            <w:drawing>
              <wp:anchor distT="0" distB="0" distL="114300" distR="114300" simplePos="0" relativeHeight="251705344" behindDoc="0" locked="0" layoutInCell="1" allowOverlap="1" wp14:anchorId="39186993" wp14:editId="4BB8C1BE">
                <wp:simplePos x="0" y="0"/>
                <wp:positionH relativeFrom="column">
                  <wp:posOffset>89820</wp:posOffset>
                </wp:positionH>
                <wp:positionV relativeFrom="paragraph">
                  <wp:posOffset>351790</wp:posOffset>
                </wp:positionV>
                <wp:extent cx="308610" cy="0"/>
                <wp:effectExtent l="38100" t="38100" r="53340" b="57150"/>
                <wp:wrapNone/>
                <wp:docPr id="3076" name="Straight Connector 3076"/>
                <wp:cNvGraphicFramePr/>
                <a:graphic xmlns:a="http://schemas.openxmlformats.org/drawingml/2006/main">
                  <a:graphicData uri="http://schemas.microsoft.com/office/word/2010/wordprocessingShape">
                    <wps:wsp>
                      <wps:cNvCnPr/>
                      <wps:spPr>
                        <a:xfrm flipV="1">
                          <a:off x="0" y="0"/>
                          <a:ext cx="308610" cy="0"/>
                        </a:xfrm>
                        <a:prstGeom prst="line">
                          <a:avLst/>
                        </a:prstGeom>
                        <a:ln>
                          <a:headEnd type="oval" w="med" len="med"/>
                          <a:tailEnd type="oval"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FA4A7" id="Straight Connector 307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7.7pt" to="31.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kD5QEAACcEAAAOAAAAZHJzL2Uyb0RvYy54bWysU1GPEyEQfjfxPxDe7W57Sb1sur2Hnvpi&#10;tPE83zkYukRgCGC3/fcObLsaNRdjfCHAzPfNfB/D5u7kLDtCTAZ9z5eLljPwEpXxh54/fn776paz&#10;lIVXwqKHnp8h8bvtyxebMXSwwgGtgsiIxKduDD0fcg5d0yQ5gBNpgQE8BTVGJzId46FRUYzE7myz&#10;att1M2JUIaKElOj2fgrybeXXGmT+qHWCzGzPqbdc11jXp7I2243oDlGEwchLG+IfunDCeCo6U92L&#10;LNi3aH6jckZGTKjzQqJrUGsjoWogNcv2FzUPgwhQtZA5Kcw2pf9HKz8c95EZ1fOb9vWaMy8cvdJD&#10;jsIchsx26D15iJHVMLk1htQRaOf38XJKYR+L9JOOjmlrwhcahGoGyWOn6vV59hpOmUm6vGlv10t6&#10;EXkNNRNDYQox5XeAjpVNz63xxQXRieP7lKkqpV5TyrX1ZR1AqDdesXwOpACPwnI29tyB4swCDWfZ&#10;1efOwti/yaQyhbopkieRdZfPFqayn0CTdUVMba8OLexsZFS85+rrstSrLJRZINpYO4Pa50GX3AKD&#10;OsgzcPU8cM6uFdHnGeiMx/gncD5dW9VT/lX1pLXIfkJ1rk9e7aBprMouP6eM+8/nCv/xv7ffAQAA&#10;//8DAFBLAwQUAAYACAAAACEAoEL5GdsAAAAHAQAADwAAAGRycy9kb3ducmV2LnhtbEyOwU7DMBBE&#10;70j8g7VI3KjTkJQS4lRQ1AOqhKAgzm68JBHx2ordNP17FnGA49OMZl65mmwvRhxC50jBfJaAQKqd&#10;6ahR8P62uVqCCFGT0b0jVHDCAKvq/KzUhXFHesVxFxvBIxQKraCN0RdShrpFq8PMeSTOPt1gdWQc&#10;GmkGfeRx28s0SRbS6o74odUe1y3WX7uDVXB9un1ej5lP0pftY8w/Nv5hOT0pdXkx3d+BiDjFvzL8&#10;6LM6VOy0dwcyQfTM2ZybCvI8A8H5Ir0Bsf9lWZXyv3/1DQAA//8DAFBLAQItABQABgAIAAAAIQC2&#10;gziS/gAAAOEBAAATAAAAAAAAAAAAAAAAAAAAAABbQ29udGVudF9UeXBlc10ueG1sUEsBAi0AFAAG&#10;AAgAAAAhADj9If/WAAAAlAEAAAsAAAAAAAAAAAAAAAAALwEAAF9yZWxzLy5yZWxzUEsBAi0AFAAG&#10;AAgAAAAhAKGYeQPlAQAAJwQAAA4AAAAAAAAAAAAAAAAALgIAAGRycy9lMm9Eb2MueG1sUEsBAi0A&#10;FAAGAAgAAAAhAKBC+RnbAAAABwEAAA8AAAAAAAAAAAAAAAAAPwQAAGRycy9kb3ducmV2LnhtbFBL&#10;BQYAAAAABAAEAPMAAABHBQAAAAA=&#10;" strokecolor="black [3200]" strokeweight="1.5pt">
                <v:stroke startarrow="oval" endarrow="oval" joinstyle="miter"/>
              </v:line>
            </w:pict>
          </mc:Fallback>
        </mc:AlternateContent>
      </w:r>
      <w:r w:rsidR="005331F9">
        <w:rPr>
          <w:lang w:val="en-US"/>
        </w:rPr>
        <w:t xml:space="preserve">Kedua garis yang terletak pada grafik yaitu garis T digambarkan dengan garis </w:t>
      </w:r>
      <w:r>
        <w:rPr>
          <w:lang w:val="en-US"/>
        </w:rPr>
        <w:t>(</w:t>
      </w:r>
      <w:r>
        <w:rPr>
          <w:lang w:val="en-US"/>
        </w:rPr>
        <w:tab/>
        <w:t>)</w:t>
      </w:r>
      <w:r w:rsidR="005331F9">
        <w:rPr>
          <w:lang w:val="en-US"/>
        </w:rPr>
        <w:t xml:space="preserve">, merupakan garis yang menunjukkan nilai STI target sebagai </w:t>
      </w:r>
      <w:r w:rsidR="009B5EA9">
        <w:rPr>
          <w:lang w:val="en-US"/>
        </w:rPr>
        <w:t xml:space="preserve">variabel </w:t>
      </w:r>
      <w:r>
        <w:rPr>
          <w:lang w:val="en-US"/>
        </w:rPr>
        <w:t>k</w:t>
      </w:r>
      <w:r w:rsidR="009B5EA9">
        <w:rPr>
          <w:lang w:val="en-US"/>
        </w:rPr>
        <w:t xml:space="preserve">ontrol, dan garis uji ditandai dengan garis </w:t>
      </w:r>
      <w:r>
        <w:rPr>
          <w:lang w:val="en-US"/>
        </w:rPr>
        <w:tab/>
        <w:t>(</w:t>
      </w:r>
      <w:r w:rsidR="001E416E">
        <w:rPr>
          <w:lang w:val="en-US"/>
        </w:rPr>
        <w:t>x  x</w:t>
      </w:r>
      <w:r w:rsidR="009B5EA9">
        <w:rPr>
          <w:lang w:val="en-US"/>
        </w:rPr>
        <w:t xml:space="preserve">) </w:t>
      </w:r>
      <w:r w:rsidR="005331F9">
        <w:rPr>
          <w:lang w:val="en-US"/>
        </w:rPr>
        <w:t>merupakan</w:t>
      </w:r>
      <w:r w:rsidR="009B5EA9">
        <w:rPr>
          <w:lang w:val="en-US"/>
        </w:rPr>
        <w:t xml:space="preserve"> garis yang menunjukkan nilai STI dari variasi yang dilakukan.</w:t>
      </w:r>
    </w:p>
    <w:p w14:paraId="6B5AE04A" w14:textId="1E936F74" w:rsidR="00015D70" w:rsidRDefault="00015D70" w:rsidP="00F34E03">
      <w:pPr>
        <w:pStyle w:val="ListParagraph"/>
        <w:ind w:left="0"/>
        <w:jc w:val="center"/>
        <w:rPr>
          <w:lang w:val="en-US"/>
        </w:rPr>
      </w:pPr>
      <w:r>
        <w:rPr>
          <w:noProof/>
          <w:lang w:val="en-US"/>
        </w:rPr>
        <w:drawing>
          <wp:inline distT="0" distB="0" distL="0" distR="0" wp14:anchorId="16709B09" wp14:editId="09ED720A">
            <wp:extent cx="2133599" cy="3048000"/>
            <wp:effectExtent l="0" t="0" r="635" b="0"/>
            <wp:docPr id="3091" name="Chart 309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1F1029-1BED-4CA2-A2E0-5A54E9B7C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AE1698">
        <w:rPr>
          <w:lang w:val="en-US"/>
        </w:rPr>
        <w:tab/>
      </w:r>
      <w:r>
        <w:rPr>
          <w:noProof/>
          <w:lang w:val="en-US"/>
        </w:rPr>
        <w:drawing>
          <wp:inline distT="0" distB="0" distL="0" distR="0" wp14:anchorId="6DB5FF98" wp14:editId="753C9F34">
            <wp:extent cx="2126615" cy="3034534"/>
            <wp:effectExtent l="0" t="0" r="6985" b="13970"/>
            <wp:docPr id="3114" name="Chart 31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88EC67-316A-4B19-81EA-1EE2E3A40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9278145" w14:textId="30D3F680" w:rsidR="00AE1698" w:rsidRDefault="00AE1698" w:rsidP="00F34E03">
      <w:pPr>
        <w:pStyle w:val="ListParagraph"/>
        <w:numPr>
          <w:ilvl w:val="0"/>
          <w:numId w:val="19"/>
        </w:numPr>
        <w:rPr>
          <w:lang w:val="en-US"/>
        </w:rPr>
      </w:pPr>
      <w:r>
        <w:rPr>
          <w:lang w:val="en-US"/>
        </w:rPr>
        <w:t xml:space="preserve">    </w:t>
      </w:r>
      <w:r>
        <w:rPr>
          <w:lang w:val="en-US"/>
        </w:rPr>
        <w:tab/>
      </w:r>
      <w:r>
        <w:rPr>
          <w:lang w:val="en-US"/>
        </w:rPr>
        <w:tab/>
      </w:r>
      <w:r>
        <w:rPr>
          <w:lang w:val="en-US"/>
        </w:rPr>
        <w:tab/>
      </w:r>
      <w:r>
        <w:rPr>
          <w:lang w:val="en-US"/>
        </w:rPr>
        <w:tab/>
      </w:r>
      <w:r>
        <w:rPr>
          <w:lang w:val="en-US"/>
        </w:rPr>
        <w:tab/>
        <w:t xml:space="preserve">(b) </w:t>
      </w:r>
    </w:p>
    <w:p w14:paraId="3F09DAB2" w14:textId="252E7DFF" w:rsidR="009E65A1" w:rsidRDefault="00015D70" w:rsidP="00F34E03">
      <w:pPr>
        <w:pStyle w:val="ListParagraph"/>
        <w:ind w:left="0"/>
        <w:jc w:val="center"/>
        <w:rPr>
          <w:lang w:val="en-US"/>
        </w:rPr>
      </w:pPr>
      <w:r>
        <w:rPr>
          <w:noProof/>
          <w:lang w:val="en-US"/>
        </w:rPr>
        <w:drawing>
          <wp:inline distT="0" distB="0" distL="0" distR="0" wp14:anchorId="08F6C12D" wp14:editId="31B48939">
            <wp:extent cx="2133599" cy="3070225"/>
            <wp:effectExtent l="0" t="0" r="635" b="15875"/>
            <wp:docPr id="3115" name="Chart 31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431F1E-5E8D-4D4A-BE0C-FC5801A69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342F12">
        <w:rPr>
          <w:lang w:val="en-US"/>
        </w:rPr>
        <w:tab/>
      </w:r>
      <w:r>
        <w:rPr>
          <w:noProof/>
          <w:lang w:val="en-US"/>
        </w:rPr>
        <w:drawing>
          <wp:inline distT="0" distB="0" distL="0" distR="0" wp14:anchorId="07545C50" wp14:editId="760128F2">
            <wp:extent cx="2133599" cy="3070225"/>
            <wp:effectExtent l="0" t="0" r="635" b="15875"/>
            <wp:docPr id="3116" name="Chart 31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81BC25-05FD-4024-B2E0-EB3D714D5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3A45716" w14:textId="47EB8180" w:rsidR="00342F12" w:rsidRDefault="00342F12" w:rsidP="00F34E03">
      <w:pPr>
        <w:jc w:val="center"/>
        <w:rPr>
          <w:lang w:val="en-US"/>
        </w:rPr>
      </w:pPr>
      <w:r>
        <w:rPr>
          <w:lang w:val="en-US"/>
        </w:rPr>
        <w:t>(c)</w:t>
      </w:r>
      <w:r w:rsidRPr="00342F12">
        <w:rPr>
          <w:lang w:val="en-US"/>
        </w:rPr>
        <w:tab/>
      </w:r>
      <w:r w:rsidRPr="00342F12">
        <w:rPr>
          <w:lang w:val="en-US"/>
        </w:rPr>
        <w:tab/>
      </w:r>
      <w:r w:rsidRPr="00342F12">
        <w:rPr>
          <w:lang w:val="en-US"/>
        </w:rPr>
        <w:tab/>
      </w:r>
      <w:r w:rsidRPr="00342F12">
        <w:rPr>
          <w:lang w:val="en-US"/>
        </w:rPr>
        <w:tab/>
      </w:r>
      <w:r w:rsidRPr="00342F12">
        <w:rPr>
          <w:lang w:val="en-US"/>
        </w:rPr>
        <w:tab/>
      </w:r>
      <w:r>
        <w:rPr>
          <w:lang w:val="en-US"/>
        </w:rPr>
        <w:t xml:space="preserve">    d)</w:t>
      </w:r>
    </w:p>
    <w:p w14:paraId="7A895B33" w14:textId="0FA1E467" w:rsidR="009E65A1" w:rsidRDefault="009E65A1" w:rsidP="00F34E03">
      <w:pPr>
        <w:pStyle w:val="Caption"/>
        <w:spacing w:after="0" w:line="360" w:lineRule="auto"/>
        <w:ind w:left="1418" w:hanging="1418"/>
        <w:rPr>
          <w:lang w:val="en-US"/>
        </w:rPr>
      </w:pPr>
      <w:bookmarkStart w:id="134" w:name="_Toc50912546"/>
      <w:r w:rsidRPr="009E65A1">
        <w:rPr>
          <w:b/>
        </w:rPr>
        <w:t xml:space="preserve">Gambar 4. </w:t>
      </w:r>
      <w:r w:rsidRPr="009E65A1">
        <w:rPr>
          <w:b/>
        </w:rPr>
        <w:fldChar w:fldCharType="begin"/>
      </w:r>
      <w:r w:rsidRPr="009E65A1">
        <w:rPr>
          <w:b/>
        </w:rPr>
        <w:instrText xml:space="preserve"> SEQ Gambar_4. \* ARABIC </w:instrText>
      </w:r>
      <w:r w:rsidRPr="009E65A1">
        <w:rPr>
          <w:b/>
        </w:rPr>
        <w:fldChar w:fldCharType="separate"/>
      </w:r>
      <w:r w:rsidR="00751FB9">
        <w:rPr>
          <w:b/>
          <w:noProof/>
        </w:rPr>
        <w:t>7</w:t>
      </w:r>
      <w:r w:rsidRPr="009E65A1">
        <w:rPr>
          <w:b/>
        </w:rPr>
        <w:fldChar w:fldCharType="end"/>
      </w:r>
      <w:r>
        <w:rPr>
          <w:lang w:val="en-US"/>
        </w:rPr>
        <w:t xml:space="preserve"> Grafik Hubungan STI dengan jumlah </w:t>
      </w:r>
      <w:r>
        <w:rPr>
          <w:i/>
          <w:lang w:val="en-US"/>
        </w:rPr>
        <w:t>Talker</w:t>
      </w:r>
      <w:r>
        <w:rPr>
          <w:lang w:val="en-US"/>
        </w:rPr>
        <w:t xml:space="preserve"> </w:t>
      </w:r>
      <w:r w:rsidR="00E1779B">
        <w:rPr>
          <w:lang w:val="en-US"/>
        </w:rPr>
        <w:t>skenario 0 sekon dan SNR 5 dB</w:t>
      </w:r>
      <w:r w:rsidR="001F7F78">
        <w:rPr>
          <w:lang w:val="en-US"/>
        </w:rPr>
        <w:t>, pada percobaan (a) PP (b) PW (c) WP (d) WW.</w:t>
      </w:r>
      <w:bookmarkEnd w:id="134"/>
      <w:r w:rsidR="001F7F78">
        <w:rPr>
          <w:lang w:val="en-US"/>
        </w:rPr>
        <w:t xml:space="preserve"> </w:t>
      </w:r>
    </w:p>
    <w:p w14:paraId="5374041D" w14:textId="0CDDD223" w:rsidR="00917C7C" w:rsidRDefault="00917C7C" w:rsidP="00917C7C">
      <w:pPr>
        <w:pStyle w:val="ListParagraph"/>
        <w:keepNext/>
        <w:ind w:left="0"/>
        <w:jc w:val="center"/>
      </w:pPr>
      <w:r>
        <w:rPr>
          <w:noProof/>
          <w:lang w:val="en-US"/>
        </w:rPr>
        <w:lastRenderedPageBreak/>
        <w:drawing>
          <wp:inline distT="0" distB="0" distL="0" distR="0" wp14:anchorId="5CC0A929" wp14:editId="258CB291">
            <wp:extent cx="2144864" cy="3070224"/>
            <wp:effectExtent l="0" t="0" r="8255" b="16510"/>
            <wp:docPr id="16" name="Chart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59B028-CF3F-41D7-849D-161ED1D6DD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tab/>
      </w:r>
      <w:r>
        <w:rPr>
          <w:noProof/>
          <w:lang w:val="en-US"/>
        </w:rPr>
        <w:drawing>
          <wp:inline distT="0" distB="0" distL="0" distR="0" wp14:anchorId="690F3D81" wp14:editId="21AB38D3">
            <wp:extent cx="2144865" cy="3070224"/>
            <wp:effectExtent l="0" t="0" r="8255" b="16510"/>
            <wp:docPr id="3078" name="Chart 307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CEC0A-BA75-4463-9391-ED840D529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9B7212F" w14:textId="16990B2D" w:rsidR="00917C7C" w:rsidRPr="00917C7C" w:rsidRDefault="00607A92" w:rsidP="00607A92">
      <w:pPr>
        <w:pStyle w:val="ListParagraph"/>
        <w:keepNext/>
        <w:numPr>
          <w:ilvl w:val="0"/>
          <w:numId w:val="22"/>
        </w:numPr>
        <w:ind w:left="0" w:firstLine="0"/>
        <w:jc w:val="center"/>
        <w:rPr>
          <w:lang w:val="en-US"/>
        </w:rPr>
      </w:pPr>
      <w:r>
        <w:rPr>
          <w:lang w:val="en-US"/>
        </w:rPr>
        <w:t xml:space="preserve">                        </w:t>
      </w:r>
      <w:r>
        <w:rPr>
          <w:lang w:val="en-US"/>
        </w:rPr>
        <w:tab/>
      </w:r>
      <w:r>
        <w:rPr>
          <w:lang w:val="en-US"/>
        </w:rPr>
        <w:tab/>
      </w:r>
      <w:r w:rsidR="00917C7C" w:rsidRPr="00917C7C">
        <w:rPr>
          <w:lang w:val="en-US"/>
        </w:rPr>
        <w:t>(b)</w:t>
      </w:r>
    </w:p>
    <w:p w14:paraId="418878F7" w14:textId="07CC0AF0" w:rsidR="00F34E03" w:rsidRDefault="00917C7C" w:rsidP="00917C7C">
      <w:pPr>
        <w:pStyle w:val="ListParagraph"/>
        <w:keepNext/>
        <w:ind w:left="0"/>
        <w:jc w:val="center"/>
      </w:pPr>
      <w:r>
        <w:rPr>
          <w:noProof/>
          <w:lang w:val="en-US"/>
        </w:rPr>
        <w:drawing>
          <wp:inline distT="0" distB="0" distL="0" distR="0" wp14:anchorId="7D1F60E3" wp14:editId="40AFA974">
            <wp:extent cx="2144865" cy="3070224"/>
            <wp:effectExtent l="0" t="0" r="8255" b="16510"/>
            <wp:docPr id="3085" name="Chart 308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6EB8A-8CB1-47C0-BE88-0AABEB18B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ab/>
      </w:r>
      <w:r>
        <w:rPr>
          <w:noProof/>
          <w:lang w:val="en-US"/>
        </w:rPr>
        <w:drawing>
          <wp:inline distT="0" distB="0" distL="0" distR="0" wp14:anchorId="7B8F1A4C" wp14:editId="2E04A6D3">
            <wp:extent cx="2144865" cy="3070224"/>
            <wp:effectExtent l="0" t="0" r="8255" b="16510"/>
            <wp:docPr id="3098" name="Chart 309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92452A-ED66-4BC4-84BD-003AC7965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0BDA8DA" w14:textId="119B2176" w:rsidR="00F34E03" w:rsidRDefault="00917C7C" w:rsidP="00917C7C">
      <w:pPr>
        <w:keepNext/>
        <w:tabs>
          <w:tab w:val="left" w:pos="567"/>
        </w:tabs>
        <w:rPr>
          <w:lang w:val="en-US"/>
        </w:rPr>
      </w:pPr>
      <w:r>
        <w:rPr>
          <w:lang w:val="en-US"/>
        </w:rPr>
        <w:tab/>
      </w:r>
      <w:r>
        <w:rPr>
          <w:lang w:val="en-US"/>
        </w:rPr>
        <w:tab/>
      </w:r>
      <w:r>
        <w:rPr>
          <w:lang w:val="en-US"/>
        </w:rPr>
        <w:tab/>
      </w:r>
      <w:r>
        <w:rPr>
          <w:lang w:val="en-US"/>
        </w:rPr>
        <w:tab/>
      </w:r>
      <w:r w:rsidRPr="00917C7C">
        <w:rPr>
          <w:lang w:val="en-US"/>
        </w:rPr>
        <w:t xml:space="preserve">(c)  </w:t>
      </w:r>
      <w:r w:rsidRPr="00917C7C">
        <w:rPr>
          <w:lang w:val="en-US"/>
        </w:rPr>
        <w:tab/>
      </w:r>
      <w:r w:rsidRPr="00917C7C">
        <w:rPr>
          <w:lang w:val="en-US"/>
        </w:rPr>
        <w:tab/>
      </w:r>
      <w:r w:rsidRPr="00917C7C">
        <w:rPr>
          <w:lang w:val="en-US"/>
        </w:rPr>
        <w:tab/>
      </w:r>
      <w:r>
        <w:rPr>
          <w:lang w:val="en-US"/>
        </w:rPr>
        <w:tab/>
      </w:r>
      <w:r>
        <w:rPr>
          <w:lang w:val="en-US"/>
        </w:rPr>
        <w:tab/>
      </w:r>
      <w:r w:rsidRPr="00917C7C">
        <w:rPr>
          <w:lang w:val="en-US"/>
        </w:rPr>
        <w:t>(d)</w:t>
      </w:r>
    </w:p>
    <w:p w14:paraId="2333CFAB" w14:textId="6F5A4E94" w:rsidR="00826500" w:rsidRDefault="001C0138" w:rsidP="00826500">
      <w:pPr>
        <w:pStyle w:val="Caption"/>
        <w:spacing w:after="0" w:line="360" w:lineRule="auto"/>
        <w:ind w:left="1418" w:hanging="1418"/>
        <w:rPr>
          <w:lang w:val="en-US"/>
        </w:rPr>
      </w:pPr>
      <w:bookmarkStart w:id="135" w:name="_Toc50912547"/>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8</w:t>
      </w:r>
      <w:r w:rsidRPr="001C0138">
        <w:rPr>
          <w:b/>
        </w:rPr>
        <w:fldChar w:fldCharType="end"/>
      </w:r>
      <w:r>
        <w:rPr>
          <w:lang w:val="en-US"/>
        </w:rPr>
        <w:t xml:space="preserve"> </w:t>
      </w:r>
      <w:r w:rsidR="00826500">
        <w:rPr>
          <w:lang w:val="en-US"/>
        </w:rPr>
        <w:t xml:space="preserve">Grafik Hubungan STI dengan jumlah </w:t>
      </w:r>
      <w:r w:rsidR="00826500">
        <w:rPr>
          <w:i/>
          <w:lang w:val="en-US"/>
        </w:rPr>
        <w:t>Talker</w:t>
      </w:r>
      <w:r w:rsidR="00826500">
        <w:rPr>
          <w:lang w:val="en-US"/>
        </w:rPr>
        <w:t xml:space="preserve"> skenario 0,3  sekon dan SNR 5 dB, pada percobaan (a) PP (b) PW (c) WP (d) WW.</w:t>
      </w:r>
      <w:bookmarkEnd w:id="135"/>
      <w:r w:rsidR="00826500">
        <w:rPr>
          <w:lang w:val="en-US"/>
        </w:rPr>
        <w:t xml:space="preserve"> </w:t>
      </w:r>
    </w:p>
    <w:p w14:paraId="5B1AA220" w14:textId="15B2A6BE" w:rsidR="00E957C0" w:rsidRDefault="00E957C0" w:rsidP="001C0138">
      <w:pPr>
        <w:pStyle w:val="Caption"/>
        <w:jc w:val="center"/>
        <w:rPr>
          <w:lang w:val="en-US"/>
        </w:rPr>
      </w:pPr>
    </w:p>
    <w:p w14:paraId="4E03CE02" w14:textId="77777777" w:rsidR="00765A8D" w:rsidRDefault="00765A8D" w:rsidP="00765A8D">
      <w:pPr>
        <w:pStyle w:val="ListParagraph"/>
        <w:keepNext/>
        <w:ind w:left="0"/>
        <w:jc w:val="center"/>
      </w:pPr>
      <w:r>
        <w:rPr>
          <w:noProof/>
          <w:lang w:val="en-US"/>
        </w:rPr>
        <w:lastRenderedPageBreak/>
        <w:drawing>
          <wp:inline distT="0" distB="0" distL="0" distR="0" wp14:anchorId="0F0600C1" wp14:editId="0380C4C6">
            <wp:extent cx="2144864" cy="3070224"/>
            <wp:effectExtent l="0" t="0" r="8255" b="16510"/>
            <wp:docPr id="3112" name="Chart 31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5CE4E5-5257-4D57-A99C-8D0756E84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ab/>
      </w:r>
      <w:r>
        <w:rPr>
          <w:noProof/>
          <w:lang w:val="en-US"/>
        </w:rPr>
        <w:drawing>
          <wp:inline distT="0" distB="0" distL="0" distR="0" wp14:anchorId="60A374C0" wp14:editId="7E09846B">
            <wp:extent cx="2144865" cy="3070224"/>
            <wp:effectExtent l="0" t="0" r="8255" b="16510"/>
            <wp:docPr id="3113" name="Chart 31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DFBE87-90DD-4F51-924B-141ACFA6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77A3780" w14:textId="521B95B9" w:rsidR="00765A8D" w:rsidRDefault="00765A8D" w:rsidP="00765A8D">
      <w:pPr>
        <w:pStyle w:val="ListParagraph"/>
        <w:keepNext/>
        <w:numPr>
          <w:ilvl w:val="0"/>
          <w:numId w:val="24"/>
        </w:numPr>
        <w:rPr>
          <w:lang w:val="en-US"/>
        </w:rPr>
      </w:pPr>
      <w:r>
        <w:rPr>
          <w:lang w:val="en-US"/>
        </w:rPr>
        <w:t xml:space="preserve">  </w:t>
      </w:r>
      <w:r>
        <w:rPr>
          <w:lang w:val="en-US"/>
        </w:rPr>
        <w:tab/>
      </w:r>
      <w:r>
        <w:rPr>
          <w:lang w:val="en-US"/>
        </w:rPr>
        <w:tab/>
      </w:r>
      <w:r>
        <w:rPr>
          <w:lang w:val="en-US"/>
        </w:rPr>
        <w:tab/>
      </w:r>
      <w:r>
        <w:rPr>
          <w:lang w:val="en-US"/>
        </w:rPr>
        <w:tab/>
      </w:r>
      <w:r>
        <w:rPr>
          <w:lang w:val="en-US"/>
        </w:rPr>
        <w:tab/>
        <w:t xml:space="preserve">(b) </w:t>
      </w:r>
    </w:p>
    <w:p w14:paraId="78B7BA04" w14:textId="7D21CF38" w:rsidR="001C0138" w:rsidRDefault="00765A8D" w:rsidP="00765A8D">
      <w:pPr>
        <w:pStyle w:val="ListParagraph"/>
        <w:keepNext/>
        <w:ind w:left="0"/>
        <w:jc w:val="center"/>
      </w:pPr>
      <w:r>
        <w:rPr>
          <w:noProof/>
          <w:lang w:val="en-US"/>
        </w:rPr>
        <w:drawing>
          <wp:inline distT="0" distB="0" distL="0" distR="0" wp14:anchorId="41D032C4" wp14:editId="4E29E851">
            <wp:extent cx="2144865" cy="3070224"/>
            <wp:effectExtent l="0" t="0" r="8255" b="16510"/>
            <wp:docPr id="3117" name="Chart 31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A10201-393B-4CCC-B0C8-08AEC0BFE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tab/>
      </w:r>
      <w:r>
        <w:rPr>
          <w:noProof/>
          <w:lang w:val="en-US"/>
        </w:rPr>
        <w:drawing>
          <wp:inline distT="0" distB="0" distL="0" distR="0" wp14:anchorId="6DBAE8FA" wp14:editId="38C2578C">
            <wp:extent cx="2144865" cy="3070224"/>
            <wp:effectExtent l="0" t="0" r="8255" b="16510"/>
            <wp:docPr id="3118" name="Chart 31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68CD27-3511-4218-826A-72924E39D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5179573" w14:textId="6CE258E5" w:rsidR="00765A8D" w:rsidRDefault="00765A8D" w:rsidP="00765A8D">
      <w:pPr>
        <w:pStyle w:val="ListParagraph"/>
        <w:keepNext/>
        <w:ind w:left="1440" w:firstLine="720"/>
        <w:rPr>
          <w:lang w:val="en-US"/>
        </w:rPr>
      </w:pPr>
      <w:r>
        <w:rPr>
          <w:lang w:val="en-US"/>
        </w:rPr>
        <w:t>(c)</w:t>
      </w:r>
      <w:r>
        <w:rPr>
          <w:lang w:val="en-US"/>
        </w:rPr>
        <w:tab/>
      </w:r>
      <w:r>
        <w:rPr>
          <w:lang w:val="en-US"/>
        </w:rPr>
        <w:tab/>
      </w:r>
      <w:r>
        <w:rPr>
          <w:lang w:val="en-US"/>
        </w:rPr>
        <w:tab/>
        <w:t xml:space="preserve"> </w:t>
      </w:r>
      <w:r>
        <w:rPr>
          <w:lang w:val="en-US"/>
        </w:rPr>
        <w:tab/>
      </w:r>
      <w:r>
        <w:rPr>
          <w:lang w:val="en-US"/>
        </w:rPr>
        <w:tab/>
        <w:t>(d)</w:t>
      </w:r>
    </w:p>
    <w:p w14:paraId="3A83AF2A" w14:textId="6B688F6F" w:rsidR="001C0138" w:rsidRDefault="001C0138" w:rsidP="00917C7C">
      <w:pPr>
        <w:pStyle w:val="Caption"/>
        <w:tabs>
          <w:tab w:val="left" w:pos="142"/>
        </w:tabs>
        <w:ind w:left="1418" w:hanging="1418"/>
        <w:jc w:val="center"/>
        <w:rPr>
          <w:lang w:val="en-US"/>
        </w:rPr>
      </w:pPr>
      <w:bookmarkStart w:id="136" w:name="_Toc50912548"/>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9</w:t>
      </w:r>
      <w:r w:rsidRPr="001C0138">
        <w:rPr>
          <w:b/>
        </w:rPr>
        <w:fldChar w:fldCharType="end"/>
      </w:r>
      <w:r>
        <w:rPr>
          <w:lang w:val="en-US"/>
        </w:rPr>
        <w:t xml:space="preserve"> </w:t>
      </w:r>
      <w:r w:rsidR="00917C7C">
        <w:rPr>
          <w:lang w:val="en-US"/>
        </w:rPr>
        <w:t xml:space="preserve">Grafik Hubungan STI dengan jumlah </w:t>
      </w:r>
      <w:r w:rsidR="00917C7C">
        <w:rPr>
          <w:i/>
          <w:lang w:val="en-US"/>
        </w:rPr>
        <w:t>Talker</w:t>
      </w:r>
      <w:r w:rsidR="00917C7C">
        <w:rPr>
          <w:lang w:val="en-US"/>
        </w:rPr>
        <w:t xml:space="preserve"> skenario 0,3  sekon dan SNR 5 dB, pada percobaan (a) PP (b) PW (c) WP (d) WW.</w:t>
      </w:r>
      <w:bookmarkEnd w:id="136"/>
    </w:p>
    <w:p w14:paraId="5E9663B5" w14:textId="7234D4D5" w:rsidR="00F9076D" w:rsidRPr="00F9076D" w:rsidRDefault="00F9076D" w:rsidP="00F9076D">
      <w:pPr>
        <w:pStyle w:val="ListParagraph"/>
        <w:ind w:left="0" w:firstLine="567"/>
        <w:rPr>
          <w:lang w:val="en-US"/>
        </w:rPr>
      </w:pPr>
      <w:r>
        <w:rPr>
          <w:lang w:val="en-US"/>
        </w:rPr>
        <w:t xml:space="preserve">Gambar 4.7 merupakan grafik nilai STI pada perobaan waktu dengung 0 sekon, dan SNR 5 dB. Nilai STI target berada pada rentang ‘Excellent’ dan ‘Good’ untuk semua skenario percobaan. Sedangkan akibat adanya penambahan </w:t>
      </w:r>
      <w:r w:rsidR="00D33233" w:rsidRPr="00D33233">
        <w:rPr>
          <w:i/>
          <w:iCs/>
          <w:lang w:val="en-US"/>
        </w:rPr>
        <w:t>masker</w:t>
      </w:r>
      <w:r>
        <w:rPr>
          <w:lang w:val="en-US"/>
        </w:rPr>
        <w:t xml:space="preserve"> yang ditunjukkan dengan garis “uji”, nilai STI menjadi lebih kecil, dan berada pada </w:t>
      </w:r>
      <w:r>
        <w:rPr>
          <w:lang w:val="en-US"/>
        </w:rPr>
        <w:lastRenderedPageBreak/>
        <w:t xml:space="preserve">rentang ‘good’ dan ‘fair’. Hal ini menunjukkan bahwa terdapat pengaruh penggunaan </w:t>
      </w:r>
      <w:r w:rsidR="00D33233" w:rsidRPr="00D33233">
        <w:rPr>
          <w:i/>
          <w:iCs/>
          <w:lang w:val="en-US"/>
        </w:rPr>
        <w:t>masker</w:t>
      </w:r>
      <w:r>
        <w:rPr>
          <w:lang w:val="en-US"/>
        </w:rPr>
        <w:t xml:space="preserve"> terhadap penurunan STI, yang artinya penggunaan </w:t>
      </w:r>
      <w:r w:rsidR="00D33233" w:rsidRPr="00D33233">
        <w:rPr>
          <w:i/>
          <w:iCs/>
          <w:lang w:val="en-US"/>
        </w:rPr>
        <w:t>masker</w:t>
      </w:r>
      <w:r>
        <w:rPr>
          <w:i/>
          <w:iCs/>
          <w:lang w:val="en-US"/>
        </w:rPr>
        <w:t xml:space="preserve"> </w:t>
      </w:r>
      <w:r>
        <w:rPr>
          <w:lang w:val="en-US"/>
        </w:rPr>
        <w:t xml:space="preserve">dapat menambah privasi ruangan, jika dilihat dari penurunan nilai STI. Walaupun pada percobaan </w:t>
      </w:r>
      <w:r w:rsidR="00D33233" w:rsidRPr="00D33233">
        <w:rPr>
          <w:i/>
          <w:iCs/>
          <w:lang w:val="en-US"/>
        </w:rPr>
        <w:t>masker</w:t>
      </w:r>
      <w:r>
        <w:rPr>
          <w:i/>
          <w:iCs/>
          <w:lang w:val="en-US"/>
        </w:rPr>
        <w:t xml:space="preserve"> </w:t>
      </w:r>
      <w:r>
        <w:rPr>
          <w:lang w:val="en-US"/>
        </w:rPr>
        <w:t xml:space="preserve">dengan 8 </w:t>
      </w:r>
      <w:r>
        <w:rPr>
          <w:i/>
          <w:iCs/>
          <w:lang w:val="en-US"/>
        </w:rPr>
        <w:t xml:space="preserve">talker, </w:t>
      </w:r>
      <w:r>
        <w:rPr>
          <w:lang w:val="en-US"/>
        </w:rPr>
        <w:t xml:space="preserve">dan 10 </w:t>
      </w:r>
      <w:r>
        <w:rPr>
          <w:i/>
          <w:iCs/>
          <w:lang w:val="en-US"/>
        </w:rPr>
        <w:t xml:space="preserve">talker </w:t>
      </w:r>
      <w:r>
        <w:rPr>
          <w:lang w:val="en-US"/>
        </w:rPr>
        <w:t xml:space="preserve">pada skenario WP dan PW, penurunan nilai STI tidak begitu signifikan, dan masih berada pada rentang yang sama. </w:t>
      </w:r>
    </w:p>
    <w:p w14:paraId="402FCE64" w14:textId="758FE5E3" w:rsidR="00765A8D" w:rsidRDefault="00F9076D" w:rsidP="001C0138">
      <w:pPr>
        <w:pStyle w:val="ListParagraph"/>
        <w:keepNext/>
        <w:ind w:left="0" w:firstLine="567"/>
        <w:rPr>
          <w:lang w:val="en-US"/>
        </w:rPr>
      </w:pPr>
      <w:r>
        <w:rPr>
          <w:lang w:val="en-US"/>
        </w:rPr>
        <w:t>Gambar 4.8</w:t>
      </w:r>
      <w:r w:rsidR="00765A8D">
        <w:rPr>
          <w:lang w:val="en-US"/>
        </w:rPr>
        <w:t xml:space="preserve"> menunjukkan nilai STI pada percobaan waktu dengung 0,3 sekon dan SNR </w:t>
      </w:r>
      <w:r w:rsidR="00CB57D0">
        <w:rPr>
          <w:lang w:val="en-US"/>
        </w:rPr>
        <w:t xml:space="preserve">5 dB. </w:t>
      </w:r>
      <w:r w:rsidR="00765A8D">
        <w:rPr>
          <w:lang w:val="en-US"/>
        </w:rPr>
        <w:t>Nilai STI target berada pada rentang ‘Good’</w:t>
      </w:r>
      <w:r w:rsidR="00CB57D0">
        <w:rPr>
          <w:lang w:val="en-US"/>
        </w:rPr>
        <w:t xml:space="preserve"> dan ‘Fair’ </w:t>
      </w:r>
      <w:r w:rsidR="00765A8D">
        <w:rPr>
          <w:lang w:val="en-US"/>
        </w:rPr>
        <w:t xml:space="preserve">untuk semua skenario percobaan. Sedangkan akibat adanya penambahan </w:t>
      </w:r>
      <w:r w:rsidR="00D33233" w:rsidRPr="00D33233">
        <w:rPr>
          <w:i/>
          <w:iCs/>
          <w:lang w:val="en-US"/>
        </w:rPr>
        <w:t>masker</w:t>
      </w:r>
      <w:r w:rsidR="00765A8D">
        <w:rPr>
          <w:lang w:val="en-US"/>
        </w:rPr>
        <w:t xml:space="preserve"> yang ditunjukkan dengan garis “uji”, nilai STI menjadi lebih kecil, dan berada pada rentang ‘</w:t>
      </w:r>
      <w:r w:rsidR="00CB57D0">
        <w:rPr>
          <w:lang w:val="en-US"/>
        </w:rPr>
        <w:t>Fair</w:t>
      </w:r>
      <w:r w:rsidR="00765A8D">
        <w:rPr>
          <w:lang w:val="en-US"/>
        </w:rPr>
        <w:t>’ dan ‘</w:t>
      </w:r>
      <w:r w:rsidR="00CB57D0">
        <w:rPr>
          <w:lang w:val="en-US"/>
        </w:rPr>
        <w:t>Poor</w:t>
      </w:r>
      <w:r w:rsidR="00765A8D">
        <w:rPr>
          <w:lang w:val="en-US"/>
        </w:rPr>
        <w:t xml:space="preserve">’. Hal ini menunjukkan bahwa terdapat pengaruh penggunaan </w:t>
      </w:r>
      <w:r w:rsidR="00D33233" w:rsidRPr="00D33233">
        <w:rPr>
          <w:i/>
          <w:iCs/>
          <w:lang w:val="en-US"/>
        </w:rPr>
        <w:t>masker</w:t>
      </w:r>
      <w:r w:rsidR="00765A8D">
        <w:rPr>
          <w:lang w:val="en-US"/>
        </w:rPr>
        <w:t xml:space="preserve"> terhadap penurunan STI, yang artinya penggunaan </w:t>
      </w:r>
      <w:r w:rsidR="00D33233" w:rsidRPr="00D33233">
        <w:rPr>
          <w:i/>
          <w:iCs/>
          <w:lang w:val="en-US"/>
        </w:rPr>
        <w:t>masker</w:t>
      </w:r>
      <w:r w:rsidR="00765A8D">
        <w:rPr>
          <w:i/>
          <w:iCs/>
          <w:lang w:val="en-US"/>
        </w:rPr>
        <w:t xml:space="preserve"> </w:t>
      </w:r>
      <w:r w:rsidR="00765A8D">
        <w:rPr>
          <w:lang w:val="en-US"/>
        </w:rPr>
        <w:t xml:space="preserve">dapat menambah privasi ruangan, jika dilihat dari penurunan nilai STI. </w:t>
      </w:r>
      <w:r w:rsidR="00CB57D0">
        <w:rPr>
          <w:lang w:val="en-US"/>
        </w:rPr>
        <w:t xml:space="preserve"> Namun pada </w:t>
      </w:r>
      <w:r w:rsidR="00D13920">
        <w:rPr>
          <w:lang w:val="en-US"/>
        </w:rPr>
        <w:t xml:space="preserve">semua skenario untuk 10 </w:t>
      </w:r>
      <w:r w:rsidR="00D13920">
        <w:rPr>
          <w:i/>
          <w:iCs/>
          <w:lang w:val="en-US"/>
        </w:rPr>
        <w:t xml:space="preserve">talker, </w:t>
      </w:r>
      <w:r w:rsidR="00D13920">
        <w:rPr>
          <w:lang w:val="en-US"/>
        </w:rPr>
        <w:t>nilai STI tidak mengalami penurunan yang signifikan</w:t>
      </w:r>
      <w:r w:rsidR="00363DC2">
        <w:rPr>
          <w:lang w:val="en-US"/>
        </w:rPr>
        <w:t xml:space="preserve">, meskipun masih berana pada rentang yang sama. Begitupula yang terjadi pada percobaan 4 </w:t>
      </w:r>
      <w:r w:rsidR="00363DC2">
        <w:rPr>
          <w:i/>
          <w:iCs/>
          <w:lang w:val="en-US"/>
        </w:rPr>
        <w:t xml:space="preserve">talker </w:t>
      </w:r>
      <w:r w:rsidR="00363DC2">
        <w:rPr>
          <w:lang w:val="en-US"/>
        </w:rPr>
        <w:t xml:space="preserve">untuk skenario WW, yaitu dari nilai STI 0,52 menjadi 0,48. </w:t>
      </w:r>
    </w:p>
    <w:p w14:paraId="48C77627" w14:textId="5B600CF9" w:rsidR="007A69C7" w:rsidRDefault="00F9076D" w:rsidP="007A69C7">
      <w:pPr>
        <w:pStyle w:val="ListParagraph"/>
        <w:keepNext/>
        <w:ind w:left="0" w:firstLine="567"/>
        <w:rPr>
          <w:lang w:val="en-US"/>
        </w:rPr>
      </w:pPr>
      <w:r>
        <w:rPr>
          <w:lang w:val="en-US"/>
        </w:rPr>
        <w:t>Gambar 4.9</w:t>
      </w:r>
      <w:r w:rsidR="00363DC2">
        <w:rPr>
          <w:lang w:val="en-US"/>
        </w:rPr>
        <w:t xml:space="preserve"> merupakan grafik niai STI pada percobaan waktu dengung 0,6 sekon dan SNR 5 dB.  Nilai STI target berada pada rentang ‘fair</w:t>
      </w:r>
      <w:r w:rsidR="007A69C7">
        <w:rPr>
          <w:lang w:val="en-US"/>
        </w:rPr>
        <w:t xml:space="preserve">’ untuk semua skenario percobaan. Akibat adanya penambahan </w:t>
      </w:r>
      <w:r w:rsidR="00D33233" w:rsidRPr="00D33233">
        <w:rPr>
          <w:i/>
          <w:iCs/>
          <w:lang w:val="en-US"/>
        </w:rPr>
        <w:t>masker</w:t>
      </w:r>
      <w:r w:rsidR="007A69C7">
        <w:rPr>
          <w:i/>
          <w:iCs/>
          <w:lang w:val="en-US"/>
        </w:rPr>
        <w:t xml:space="preserve"> </w:t>
      </w:r>
      <w:r w:rsidR="007A69C7">
        <w:rPr>
          <w:lang w:val="en-US"/>
        </w:rPr>
        <w:t>yang ditunjukkan degan garis “Uji”, nilai STI mengalami penurunan menjadi berada pada rentang ‘Poor’ dan terdapat beberapa yang masih di rentang ‘Fair’</w:t>
      </w:r>
      <w:r w:rsidR="007A23FB">
        <w:rPr>
          <w:lang w:val="en-US"/>
        </w:rPr>
        <w:t xml:space="preserve">, yang artinya penambahan jumlah </w:t>
      </w:r>
      <w:r w:rsidR="007A23FB">
        <w:rPr>
          <w:i/>
          <w:iCs/>
          <w:lang w:val="en-US"/>
        </w:rPr>
        <w:t xml:space="preserve">talker </w:t>
      </w:r>
      <w:r w:rsidR="007A23FB">
        <w:rPr>
          <w:lang w:val="en-US"/>
        </w:rPr>
        <w:t xml:space="preserve">hanya sedikit saja mempengaruhi untuk percobaan dengan waku dengung 0,6 sekon. </w:t>
      </w:r>
      <w:r w:rsidR="007A69C7">
        <w:rPr>
          <w:lang w:val="en-US"/>
        </w:rPr>
        <w:t xml:space="preserve"> Pada beberapa percobaan juga tidak terjadi perubahan nilai STI, seperti pada </w:t>
      </w:r>
      <w:r w:rsidR="007A23FB">
        <w:rPr>
          <w:lang w:val="en-US"/>
        </w:rPr>
        <w:t xml:space="preserve">skenario PP 10 </w:t>
      </w:r>
      <w:r w:rsidR="007A23FB">
        <w:rPr>
          <w:i/>
          <w:iCs/>
          <w:lang w:val="en-US"/>
        </w:rPr>
        <w:t xml:space="preserve">talker </w:t>
      </w:r>
      <w:r w:rsidR="007A23FB">
        <w:rPr>
          <w:lang w:val="en-US"/>
        </w:rPr>
        <w:t xml:space="preserve">dengan nilai STI 0,5 dan skenario PW 6 </w:t>
      </w:r>
      <w:r w:rsidR="007A23FB">
        <w:rPr>
          <w:i/>
          <w:iCs/>
          <w:lang w:val="en-US"/>
        </w:rPr>
        <w:t xml:space="preserve">talker </w:t>
      </w:r>
      <w:r w:rsidR="007A23FB">
        <w:rPr>
          <w:lang w:val="en-US"/>
        </w:rPr>
        <w:t xml:space="preserve">dengan nilai STI 0,52. </w:t>
      </w:r>
    </w:p>
    <w:p w14:paraId="02B96122" w14:textId="0AB5F911" w:rsidR="007A23FB" w:rsidRDefault="007A23FB" w:rsidP="007A69C7">
      <w:pPr>
        <w:pStyle w:val="ListParagraph"/>
        <w:keepNext/>
        <w:ind w:left="0" w:firstLine="567"/>
        <w:rPr>
          <w:lang w:val="en-US"/>
        </w:rPr>
      </w:pPr>
      <w:r>
        <w:rPr>
          <w:lang w:val="en-US"/>
        </w:rPr>
        <w:t>Untuk percobaan dengan nilai SNR 0 dB yang terdapat pada lampiran</w:t>
      </w:r>
      <w:r w:rsidR="00391C78">
        <w:rPr>
          <w:lang w:val="en-US"/>
        </w:rPr>
        <w:t xml:space="preserve"> 2</w:t>
      </w:r>
      <w:r>
        <w:rPr>
          <w:lang w:val="en-US"/>
        </w:rPr>
        <w:t xml:space="preserve">, secara garis besar mengalami </w:t>
      </w:r>
      <w:r w:rsidR="00391C78">
        <w:rPr>
          <w:lang w:val="en-US"/>
        </w:rPr>
        <w:t>tren penuruna</w:t>
      </w:r>
      <w:r w:rsidR="005D29F7">
        <w:rPr>
          <w:lang w:val="en-US"/>
        </w:rPr>
        <w:t xml:space="preserve">n. Bunyi target berada </w:t>
      </w:r>
      <w:r w:rsidR="0092546A">
        <w:rPr>
          <w:lang w:val="en-US"/>
        </w:rPr>
        <w:t xml:space="preserve">rentang ‘Excellen’, ‘Good’, and ‘Fair’, seelah ditambahkan </w:t>
      </w:r>
      <w:r w:rsidR="00D33233" w:rsidRPr="00D33233">
        <w:rPr>
          <w:i/>
          <w:iCs/>
          <w:lang w:val="en-US"/>
        </w:rPr>
        <w:t>masker</w:t>
      </w:r>
      <w:r w:rsidR="0092546A">
        <w:rPr>
          <w:i/>
          <w:iCs/>
          <w:lang w:val="en-US"/>
        </w:rPr>
        <w:t xml:space="preserve"> </w:t>
      </w:r>
      <w:r w:rsidR="0092546A">
        <w:rPr>
          <w:lang w:val="en-US"/>
        </w:rPr>
        <w:t xml:space="preserve">menjadi berada pada rentang ‘Good’, ‘Fair’, dan ‘Poor’. </w:t>
      </w:r>
      <w:r w:rsidR="00C2316E">
        <w:rPr>
          <w:lang w:val="en-US"/>
        </w:rPr>
        <w:t xml:space="preserve">Turunnya nilai STI, membuat kejelasan suara </w:t>
      </w:r>
      <w:r w:rsidR="00C2316E">
        <w:rPr>
          <w:lang w:val="en-US"/>
        </w:rPr>
        <w:lastRenderedPageBreak/>
        <w:t xml:space="preserve">menjadi lebih rendah, sehingga bisa dikatakan bahwa ruangan tersebut menjadi lebih privat. </w:t>
      </w:r>
    </w:p>
    <w:p w14:paraId="0E528D69" w14:textId="0F7F131F" w:rsidR="005F0414" w:rsidRDefault="001D3571" w:rsidP="00F16425">
      <w:pPr>
        <w:ind w:firstLine="567"/>
        <w:rPr>
          <w:lang w:val="en-US"/>
        </w:rPr>
      </w:pPr>
      <w:r>
        <w:rPr>
          <w:lang w:val="en-US"/>
        </w:rPr>
        <w:t xml:space="preserve">Penurunan nilai STI akibat penambahan jumlah </w:t>
      </w:r>
      <w:r>
        <w:rPr>
          <w:i/>
          <w:iCs/>
          <w:lang w:val="en-US"/>
        </w:rPr>
        <w:t xml:space="preserve">talker </w:t>
      </w:r>
      <w:r>
        <w:rPr>
          <w:lang w:val="en-US"/>
        </w:rPr>
        <w:t xml:space="preserve">pada </w:t>
      </w:r>
      <w:r w:rsidR="00D33233" w:rsidRPr="00D33233">
        <w:rPr>
          <w:i/>
          <w:iCs/>
          <w:lang w:val="en-US"/>
        </w:rPr>
        <w:t>masker</w:t>
      </w:r>
      <w:r>
        <w:rPr>
          <w:i/>
          <w:iCs/>
          <w:lang w:val="en-US"/>
        </w:rPr>
        <w:t xml:space="preserve"> </w:t>
      </w:r>
      <w:r>
        <w:rPr>
          <w:lang w:val="en-US"/>
        </w:rPr>
        <w:t xml:space="preserve">diakibatkan oleh adanya efek </w:t>
      </w:r>
      <w:r>
        <w:rPr>
          <w:i/>
          <w:iCs/>
          <w:lang w:val="en-US"/>
        </w:rPr>
        <w:t>Energetic Masking</w:t>
      </w:r>
      <w:r>
        <w:rPr>
          <w:lang w:val="en-US"/>
        </w:rPr>
        <w:t xml:space="preserve"> (EM). Efek EM menjadi lebih dominan daripada efek </w:t>
      </w:r>
      <w:r>
        <w:rPr>
          <w:i/>
          <w:iCs/>
          <w:lang w:val="en-US"/>
        </w:rPr>
        <w:t xml:space="preserve">Informational Masking </w:t>
      </w:r>
      <w:r>
        <w:rPr>
          <w:lang w:val="en-US"/>
        </w:rPr>
        <w:t xml:space="preserve">(IM) </w:t>
      </w:r>
      <w:r w:rsidR="00CA722A">
        <w:rPr>
          <w:lang w:val="en-US"/>
        </w:rPr>
        <w:t xml:space="preserve">karena suara target dan </w:t>
      </w:r>
      <w:r w:rsidR="00D33233" w:rsidRPr="00D33233">
        <w:rPr>
          <w:i/>
          <w:lang w:val="en-US"/>
        </w:rPr>
        <w:t>masker</w:t>
      </w:r>
      <w:r w:rsidR="00CA722A">
        <w:rPr>
          <w:lang w:val="en-US"/>
        </w:rPr>
        <w:t xml:space="preserve"> digabungkan langsung menggunakan penjumlahan SN</w:t>
      </w:r>
      <w:r w:rsidR="005F0414">
        <w:rPr>
          <w:lang w:val="en-US"/>
        </w:rPr>
        <w:t xml:space="preserve">R. </w:t>
      </w:r>
      <w:r w:rsidR="00607A92" w:rsidRPr="00607A92">
        <w:t xml:space="preserve"> </w:t>
      </w:r>
      <w:r w:rsidR="00607A92">
        <w:t xml:space="preserve">Seiring bertambahnya jumlah </w:t>
      </w:r>
      <w:r w:rsidR="00607A92">
        <w:rPr>
          <w:i/>
          <w:iCs/>
        </w:rPr>
        <w:t xml:space="preserve">talker </w:t>
      </w:r>
      <w:r w:rsidR="00607A92">
        <w:t xml:space="preserve">pada </w:t>
      </w:r>
      <w:r w:rsidR="00D33233" w:rsidRPr="00D33233">
        <w:rPr>
          <w:i/>
          <w:iCs/>
        </w:rPr>
        <w:t>masker</w:t>
      </w:r>
      <w:r w:rsidR="00607A92">
        <w:t>, maka energi suara dari masing-masing pembicara akan tumpang tindih (</w:t>
      </w:r>
      <w:r w:rsidR="00607A92">
        <w:rPr>
          <w:i/>
          <w:iCs/>
        </w:rPr>
        <w:t>overlapping</w:t>
      </w:r>
      <w:r w:rsidR="00607A92">
        <w:t xml:space="preserve">) dan mengisi </w:t>
      </w:r>
      <w:r w:rsidR="00607A92">
        <w:rPr>
          <w:i/>
          <w:iCs/>
        </w:rPr>
        <w:t>spectro-temporal dips</w:t>
      </w:r>
      <w:r w:rsidR="00607A92">
        <w:t xml:space="preserve"> pada </w:t>
      </w:r>
      <w:r w:rsidR="00D33233" w:rsidRPr="00D33233">
        <w:rPr>
          <w:i/>
          <w:iCs/>
        </w:rPr>
        <w:t>masker</w:t>
      </w:r>
      <w:r w:rsidR="00607A92">
        <w:t xml:space="preserve"> dan mengurangi </w:t>
      </w:r>
      <w:r w:rsidR="00607A92">
        <w:rPr>
          <w:i/>
          <w:iCs/>
        </w:rPr>
        <w:t>glimpsing</w:t>
      </w:r>
      <w:sdt>
        <w:sdtPr>
          <w:id w:val="2133120035"/>
          <w:citation/>
        </w:sdtPr>
        <w:sdtContent>
          <w:r w:rsidR="00607A92">
            <w:fldChar w:fldCharType="begin"/>
          </w:r>
          <w:r w:rsidR="00607A92">
            <w:rPr>
              <w:lang w:val="en-US"/>
            </w:rPr>
            <w:instrText xml:space="preserve"> CITATION Ros13 \l 1033 </w:instrText>
          </w:r>
          <w:r w:rsidR="00607A92">
            <w:fldChar w:fldCharType="separate"/>
          </w:r>
          <w:r w:rsidR="00DE1F18">
            <w:rPr>
              <w:noProof/>
              <w:lang w:val="en-US"/>
            </w:rPr>
            <w:t xml:space="preserve"> </w:t>
          </w:r>
          <w:r w:rsidR="00DE1F18" w:rsidRPr="00DE1F18">
            <w:rPr>
              <w:noProof/>
              <w:lang w:val="en-US"/>
            </w:rPr>
            <w:t>(Rosen, Souza, Ekelund, &amp; Majeed, 2013)</w:t>
          </w:r>
          <w:r w:rsidR="00607A92">
            <w:fldChar w:fldCharType="end"/>
          </w:r>
        </w:sdtContent>
      </w:sdt>
      <w:r w:rsidR="00607A92">
        <w:t>.</w:t>
      </w:r>
      <w:r w:rsidR="005C5A20">
        <w:rPr>
          <w:lang w:val="en-US"/>
        </w:rPr>
        <w:t xml:space="preserve"> </w:t>
      </w:r>
      <w:r w:rsidR="007E1A9E">
        <w:rPr>
          <w:lang w:val="en-US"/>
        </w:rPr>
        <w:t>Sehingga</w:t>
      </w:r>
      <w:r w:rsidR="005C5A20">
        <w:rPr>
          <w:lang w:val="en-US"/>
        </w:rPr>
        <w:t xml:space="preserve"> dapat dikatakan bahwa </w:t>
      </w:r>
      <w:r w:rsidR="00D33233" w:rsidRPr="00D33233">
        <w:rPr>
          <w:i/>
          <w:iCs/>
          <w:lang w:val="en-US"/>
        </w:rPr>
        <w:t>masker</w:t>
      </w:r>
      <w:r w:rsidR="005C5A20">
        <w:rPr>
          <w:lang w:val="en-US"/>
        </w:rPr>
        <w:t xml:space="preserve"> dengan 10 </w:t>
      </w:r>
      <w:r w:rsidR="005C5A20">
        <w:rPr>
          <w:i/>
          <w:iCs/>
          <w:lang w:val="en-US"/>
        </w:rPr>
        <w:t xml:space="preserve">talker </w:t>
      </w:r>
      <w:r w:rsidR="005C5A20">
        <w:rPr>
          <w:lang w:val="en-US"/>
        </w:rPr>
        <w:t>lebih efektif dibanding yang lainnya</w:t>
      </w:r>
      <w:r w:rsidR="007E1A9E">
        <w:rPr>
          <w:lang w:val="en-US"/>
        </w:rPr>
        <w:t xml:space="preserve">, karena wilayah </w:t>
      </w:r>
      <w:r w:rsidR="007E1A9E">
        <w:rPr>
          <w:i/>
          <w:iCs/>
          <w:lang w:val="en-US"/>
        </w:rPr>
        <w:t xml:space="preserve">glimpse </w:t>
      </w:r>
      <w:r w:rsidR="007E1A9E">
        <w:rPr>
          <w:lang w:val="en-US"/>
        </w:rPr>
        <w:t>menjadi semakin sedikit, yang menyebabkan kejelasan suara target menurun</w:t>
      </w:r>
      <w:r w:rsidR="00F16425">
        <w:rPr>
          <w:lang w:val="en-US"/>
        </w:rPr>
        <w:t xml:space="preserve">, sebagaimana penelitian yang dilakukan oleh Irawati </w:t>
      </w:r>
      <w:sdt>
        <w:sdtPr>
          <w:rPr>
            <w:lang w:val="en-US"/>
          </w:rPr>
          <w:id w:val="-1504113434"/>
          <w:citation/>
        </w:sdtPr>
        <w:sdtContent>
          <w:r w:rsidR="00F16425">
            <w:rPr>
              <w:lang w:val="en-US"/>
            </w:rPr>
            <w:fldChar w:fldCharType="begin"/>
          </w:r>
          <w:r w:rsidR="00F16425">
            <w:rPr>
              <w:lang w:val="en-US"/>
            </w:rPr>
            <w:instrText xml:space="preserve"> CITATION Deb19 \l 1033 </w:instrText>
          </w:r>
          <w:r w:rsidR="00F16425">
            <w:rPr>
              <w:lang w:val="en-US"/>
            </w:rPr>
            <w:fldChar w:fldCharType="separate"/>
          </w:r>
          <w:r w:rsidR="00DE1F18" w:rsidRPr="00DE1F18">
            <w:rPr>
              <w:noProof/>
              <w:lang w:val="en-US"/>
            </w:rPr>
            <w:t>(Irawati, 2019)</w:t>
          </w:r>
          <w:r w:rsidR="00F16425">
            <w:rPr>
              <w:lang w:val="en-US"/>
            </w:rPr>
            <w:fldChar w:fldCharType="end"/>
          </w:r>
        </w:sdtContent>
      </w:sdt>
      <w:r w:rsidR="00F16425">
        <w:rPr>
          <w:lang w:val="en-US"/>
        </w:rPr>
        <w:t>.</w:t>
      </w:r>
    </w:p>
    <w:p w14:paraId="1B48EC61" w14:textId="2D2A9DA2" w:rsidR="005F0414" w:rsidRDefault="003D5570" w:rsidP="003D5570">
      <w:pPr>
        <w:pStyle w:val="Heading3"/>
        <w:rPr>
          <w:lang w:val="en-US"/>
        </w:rPr>
      </w:pPr>
      <w:r>
        <w:rPr>
          <w:lang w:val="en-US"/>
        </w:rPr>
        <w:t xml:space="preserve">Pengaruh SNR </w:t>
      </w:r>
      <w:r w:rsidR="00D33233" w:rsidRPr="00D33233">
        <w:rPr>
          <w:i/>
          <w:iCs/>
          <w:lang w:val="en-US"/>
        </w:rPr>
        <w:t>Masker</w:t>
      </w:r>
      <w:r w:rsidR="007E1A9E">
        <w:rPr>
          <w:lang w:val="en-US"/>
        </w:rPr>
        <w:t xml:space="preserve"> dan Target terhadap Nilai STI </w:t>
      </w:r>
    </w:p>
    <w:p w14:paraId="4F57C5A2" w14:textId="1A77D377" w:rsidR="00B973DD" w:rsidRDefault="00FD2CF3" w:rsidP="007E1A9E">
      <w:pPr>
        <w:ind w:firstLine="567"/>
        <w:rPr>
          <w:szCs w:val="24"/>
          <w:lang w:val="en-US"/>
        </w:rPr>
      </w:pPr>
      <w:r>
        <w:rPr>
          <w:lang w:val="en-US"/>
        </w:rPr>
        <w:t>Tabel 4.12 – 4.1</w:t>
      </w:r>
      <w:r w:rsidR="005012C0">
        <w:rPr>
          <w:lang w:val="en-US"/>
        </w:rPr>
        <w:t>3</w:t>
      </w:r>
      <w:r>
        <w:rPr>
          <w:lang w:val="en-US"/>
        </w:rPr>
        <w:t xml:space="preserve"> menunjukkan data nilai STI akibat SNR </w:t>
      </w:r>
      <w:r w:rsidR="00D33233" w:rsidRPr="00D33233">
        <w:rPr>
          <w:i/>
          <w:iCs/>
          <w:lang w:val="en-US"/>
        </w:rPr>
        <w:t>masker</w:t>
      </w:r>
      <w:r>
        <w:rPr>
          <w:lang w:val="en-US"/>
        </w:rPr>
        <w:t xml:space="preserve"> dan target. S</w:t>
      </w:r>
      <w:r w:rsidRPr="003D5570">
        <w:rPr>
          <w:szCs w:val="24"/>
          <w:lang w:val="en-US"/>
        </w:rPr>
        <w:t xml:space="preserve">elanjutnya dilakukan analisis mengenai pengaruh </w:t>
      </w:r>
      <w:r>
        <w:rPr>
          <w:lang w:val="en-US"/>
        </w:rPr>
        <w:t xml:space="preserve">SNR </w:t>
      </w:r>
      <w:r w:rsidR="00D33233" w:rsidRPr="00D33233">
        <w:rPr>
          <w:i/>
          <w:iCs/>
          <w:lang w:val="en-US"/>
        </w:rPr>
        <w:t>masker</w:t>
      </w:r>
      <w:r>
        <w:rPr>
          <w:lang w:val="en-US"/>
        </w:rPr>
        <w:t xml:space="preserve"> dan target</w:t>
      </w:r>
      <w:r w:rsidRPr="003D5570">
        <w:rPr>
          <w:szCs w:val="24"/>
          <w:lang w:val="en-US"/>
        </w:rPr>
        <w:t xml:space="preserve"> terhadap nilai STI. </w:t>
      </w:r>
      <w:r w:rsidR="00B973DD">
        <w:rPr>
          <w:szCs w:val="24"/>
          <w:lang w:val="en-US"/>
        </w:rPr>
        <w:t xml:space="preserve">Pada tabel tersebut disajikan sejumlah informasi terkait jumlah </w:t>
      </w:r>
      <w:r w:rsidR="00B973DD">
        <w:rPr>
          <w:i/>
          <w:iCs/>
          <w:szCs w:val="24"/>
          <w:lang w:val="en-US"/>
        </w:rPr>
        <w:t xml:space="preserve">talker, </w:t>
      </w:r>
      <w:r w:rsidR="00B973DD">
        <w:rPr>
          <w:szCs w:val="24"/>
          <w:lang w:val="en-US"/>
        </w:rPr>
        <w:t>waktu dengung,</w:t>
      </w:r>
      <w:r w:rsidR="00ED21FF">
        <w:rPr>
          <w:szCs w:val="24"/>
          <w:lang w:val="en-US"/>
        </w:rPr>
        <w:t xml:space="preserve"> SNR</w:t>
      </w:r>
      <w:r w:rsidR="00B973DD">
        <w:rPr>
          <w:szCs w:val="24"/>
          <w:lang w:val="en-US"/>
        </w:rPr>
        <w:t xml:space="preserve"> dan jenis </w:t>
      </w:r>
      <w:r w:rsidR="00D33233" w:rsidRPr="00D33233">
        <w:rPr>
          <w:i/>
          <w:iCs/>
          <w:szCs w:val="24"/>
          <w:lang w:val="en-US"/>
        </w:rPr>
        <w:t>masker</w:t>
      </w:r>
      <w:r w:rsidR="00B973DD">
        <w:rPr>
          <w:szCs w:val="24"/>
          <w:lang w:val="en-US"/>
        </w:rPr>
        <w:t xml:space="preserve"> dan target. </w:t>
      </w:r>
      <w:r w:rsidR="00ED21FF">
        <w:rPr>
          <w:szCs w:val="24"/>
          <w:lang w:val="en-US"/>
        </w:rPr>
        <w:t xml:space="preserve">Adapun perbedaan SNR yang digunakan adalah 5 dB dan 0 dB. </w:t>
      </w:r>
      <w:r w:rsidR="00ED21FF">
        <w:rPr>
          <w:color w:val="000000"/>
          <w:sz w:val="22"/>
          <w:lang w:val="en-US"/>
        </w:rPr>
        <w:t xml:space="preserve">Pemilihan SNR 0 dB merepresentasikan sebuah kondisi di dalam ruangan apa bila jarak </w:t>
      </w:r>
      <w:r w:rsidR="00D33233" w:rsidRPr="00D33233">
        <w:rPr>
          <w:i/>
          <w:iCs/>
          <w:color w:val="000000"/>
          <w:sz w:val="22"/>
          <w:lang w:val="en-US"/>
        </w:rPr>
        <w:t>masker</w:t>
      </w:r>
      <w:r w:rsidR="00ED21FF">
        <w:rPr>
          <w:color w:val="000000"/>
          <w:sz w:val="22"/>
          <w:lang w:val="en-US"/>
        </w:rPr>
        <w:t xml:space="preserve"> dan target berdekatan, dalam hal ini jika mengcu pada hasil pengukuran berada pada jaak satu meter. Nilai SNR 5 dB mewakili kondisi saat </w:t>
      </w:r>
      <w:r w:rsidR="00D33233" w:rsidRPr="00D33233">
        <w:rPr>
          <w:i/>
          <w:iCs/>
          <w:color w:val="000000"/>
          <w:sz w:val="22"/>
          <w:lang w:val="en-US"/>
        </w:rPr>
        <w:t>masker</w:t>
      </w:r>
      <w:r w:rsidR="00ED21FF">
        <w:rPr>
          <w:color w:val="000000"/>
          <w:sz w:val="22"/>
          <w:lang w:val="en-US"/>
        </w:rPr>
        <w:t xml:space="preserve"> dan target sedikit berjauhan, jika mengacu pada hasil pengukuran maka berada pada jarak 5-8 meter. </w:t>
      </w:r>
    </w:p>
    <w:p w14:paraId="5C4ECA06" w14:textId="3A42FB00" w:rsidR="003C559B" w:rsidRDefault="00B973DD" w:rsidP="003C559B">
      <w:pPr>
        <w:pStyle w:val="ListParagraph"/>
        <w:ind w:left="0" w:firstLine="567"/>
        <w:rPr>
          <w:rFonts w:cs="Times New Roman"/>
          <w:bCs/>
          <w:szCs w:val="24"/>
          <w:lang w:val="en-US"/>
        </w:rPr>
        <w:sectPr w:rsidR="003C559B" w:rsidSect="000A6F1A">
          <w:pgSz w:w="11906" w:h="16838"/>
          <w:pgMar w:top="1985" w:right="1701" w:bottom="1701" w:left="2268" w:header="709" w:footer="709" w:gutter="0"/>
          <w:cols w:space="720"/>
          <w:titlePg/>
          <w:docGrid w:linePitch="326"/>
        </w:sectPr>
      </w:pPr>
      <w:r>
        <w:rPr>
          <w:szCs w:val="24"/>
          <w:lang w:val="en-US"/>
        </w:rPr>
        <w:t xml:space="preserve">Untuk mempermudah analisis data, </w:t>
      </w:r>
      <w:r w:rsidR="00ED21FF">
        <w:rPr>
          <w:lang w:val="en-US"/>
        </w:rPr>
        <w:t>maka dibuat grafik hubungan nilai STI terhadap SNR</w:t>
      </w:r>
      <w:r w:rsidR="00ED21FF">
        <w:rPr>
          <w:i/>
          <w:iCs/>
          <w:lang w:val="en-US"/>
        </w:rPr>
        <w:t xml:space="preserve">. </w:t>
      </w:r>
      <w:r w:rsidR="00F9076D">
        <w:rPr>
          <w:lang w:val="en-US"/>
        </w:rPr>
        <w:t>Gambar 4.10 – Gambar 4.13</w:t>
      </w:r>
      <w:r w:rsidR="00ED21FF">
        <w:rPr>
          <w:lang w:val="en-US"/>
        </w:rPr>
        <w:t xml:space="preserve"> merupakan grafik hubungan nilai STI terhadap SNR dengan variasi </w:t>
      </w:r>
      <w:r w:rsidR="00D33233" w:rsidRPr="00D33233">
        <w:rPr>
          <w:i/>
          <w:lang w:val="en-US"/>
        </w:rPr>
        <w:t>masker</w:t>
      </w:r>
      <w:r w:rsidR="00ED21FF">
        <w:rPr>
          <w:lang w:val="en-US"/>
        </w:rPr>
        <w:t xml:space="preserve"> yang dilakukan. </w:t>
      </w:r>
      <w:r w:rsidR="00ED21FF">
        <w:rPr>
          <w:rFonts w:cs="Times New Roman"/>
          <w:bCs/>
          <w:szCs w:val="24"/>
          <w:lang w:val="en-US"/>
        </w:rPr>
        <w:t xml:space="preserve">Pada grafik hasil percobaan tersebut, sumbu-x memberikan informasi SNR </w:t>
      </w:r>
      <w:r w:rsidR="00D33233" w:rsidRPr="00D33233">
        <w:rPr>
          <w:rFonts w:cs="Times New Roman"/>
          <w:bCs/>
          <w:i/>
          <w:iCs/>
          <w:szCs w:val="24"/>
          <w:lang w:val="en-US"/>
        </w:rPr>
        <w:t>masker</w:t>
      </w:r>
      <w:r w:rsidR="00ED21FF">
        <w:rPr>
          <w:rFonts w:cs="Times New Roman"/>
          <w:bCs/>
          <w:i/>
          <w:iCs/>
          <w:szCs w:val="24"/>
          <w:lang w:val="en-US"/>
        </w:rPr>
        <w:t xml:space="preserve"> </w:t>
      </w:r>
      <w:r w:rsidR="00ED21FF">
        <w:rPr>
          <w:rFonts w:cs="Times New Roman"/>
          <w:bCs/>
          <w:szCs w:val="24"/>
          <w:lang w:val="en-US"/>
        </w:rPr>
        <w:t>dan target</w:t>
      </w:r>
      <w:r w:rsidR="00ED21FF">
        <w:rPr>
          <w:rFonts w:cs="Times New Roman"/>
          <w:bCs/>
          <w:i/>
          <w:iCs/>
          <w:szCs w:val="24"/>
          <w:lang w:val="en-US"/>
        </w:rPr>
        <w:t xml:space="preserve"> </w:t>
      </w:r>
      <w:r w:rsidR="00ED21FF">
        <w:rPr>
          <w:rFonts w:cs="Times New Roman"/>
          <w:bCs/>
          <w:szCs w:val="24"/>
          <w:lang w:val="en-US"/>
        </w:rPr>
        <w:t xml:space="preserve">yaitu 0 </w:t>
      </w:r>
      <w:r w:rsidR="00610DA3">
        <w:rPr>
          <w:rFonts w:cs="Times New Roman"/>
          <w:bCs/>
          <w:szCs w:val="24"/>
          <w:lang w:val="en-US"/>
        </w:rPr>
        <w:t xml:space="preserve">dan </w:t>
      </w:r>
      <w:r w:rsidR="00ED21FF">
        <w:rPr>
          <w:rFonts w:cs="Times New Roman"/>
          <w:bCs/>
          <w:szCs w:val="24"/>
          <w:lang w:val="en-US"/>
        </w:rPr>
        <w:t>5, dan sumbu-y memberikan informasi nilai STI yang bernilai 0 sampai 1.</w:t>
      </w:r>
      <w:r w:rsidR="00ED21FF">
        <w:rPr>
          <w:lang w:val="en-US"/>
        </w:rPr>
        <w:t xml:space="preserve"> </w:t>
      </w:r>
      <w:r w:rsidR="00ED21FF">
        <w:rPr>
          <w:rFonts w:cs="Times New Roman"/>
          <w:bCs/>
          <w:szCs w:val="24"/>
          <w:lang w:val="en-US"/>
        </w:rPr>
        <w:t xml:space="preserve">Semakin besar nili STI, maka seamakin baik pula tingkat kejelasan suaranya, sehingga tingkat prvasi menjadi makin rendah. </w:t>
      </w:r>
      <w:r w:rsidR="00FE1DB0">
        <w:rPr>
          <w:rFonts w:cs="Times New Roman"/>
          <w:bCs/>
          <w:szCs w:val="24"/>
          <w:lang w:val="en-US"/>
        </w:rPr>
        <w:t>Pada bab ini grafik yang akan di tampilkan terbatas yaitu pada skenario waktu dengung 0 sekon. Skena</w:t>
      </w:r>
      <w:r w:rsidR="008714E2">
        <w:rPr>
          <w:rFonts w:cs="Times New Roman"/>
          <w:bCs/>
          <w:szCs w:val="24"/>
          <w:lang w:val="en-US"/>
        </w:rPr>
        <w:t xml:space="preserve">rio waktu dengung </w:t>
      </w:r>
      <w:r w:rsidR="00FE1DB0">
        <w:rPr>
          <w:rFonts w:cs="Times New Roman"/>
          <w:bCs/>
          <w:szCs w:val="24"/>
          <w:lang w:val="en-US"/>
        </w:rPr>
        <w:t>0,3 sekon dan 0,6 sekon terdapat pada lampiran 2</w:t>
      </w:r>
      <w:r w:rsidR="00610DA3">
        <w:rPr>
          <w:rFonts w:cs="Times New Roman"/>
          <w:bCs/>
          <w:szCs w:val="24"/>
          <w:lang w:val="en-US"/>
        </w:rPr>
        <w:t xml:space="preserve">. </w:t>
      </w:r>
    </w:p>
    <w:p w14:paraId="5583E47F" w14:textId="6AB7564D" w:rsidR="001A7DCE" w:rsidRDefault="001A7DCE" w:rsidP="005012C0">
      <w:pPr>
        <w:pStyle w:val="Caption"/>
        <w:keepNext/>
        <w:spacing w:after="0" w:line="360" w:lineRule="auto"/>
      </w:pPr>
      <w:bookmarkStart w:id="137" w:name="_Toc50713678"/>
      <w:r w:rsidRPr="001A7DCE">
        <w:rPr>
          <w:b/>
          <w:bCs/>
        </w:rPr>
        <w:lastRenderedPageBreak/>
        <w:t xml:space="preserve">Tabel 4. </w:t>
      </w:r>
      <w:r w:rsidR="005411C6">
        <w:rPr>
          <w:b/>
          <w:bCs/>
        </w:rPr>
        <w:fldChar w:fldCharType="begin"/>
      </w:r>
      <w:r w:rsidR="005411C6">
        <w:rPr>
          <w:b/>
          <w:bCs/>
        </w:rPr>
        <w:instrText xml:space="preserve"> SEQ Tabel_4. \* ARABIC </w:instrText>
      </w:r>
      <w:r w:rsidR="005411C6">
        <w:rPr>
          <w:b/>
          <w:bCs/>
        </w:rPr>
        <w:fldChar w:fldCharType="separate"/>
      </w:r>
      <w:r w:rsidR="00751FB9">
        <w:rPr>
          <w:b/>
          <w:bCs/>
          <w:noProof/>
        </w:rPr>
        <w:t>12</w:t>
      </w:r>
      <w:r w:rsidR="005411C6">
        <w:rPr>
          <w:b/>
          <w:bCs/>
        </w:rPr>
        <w:fldChar w:fldCharType="end"/>
      </w:r>
      <w:r>
        <w:rPr>
          <w:lang w:val="en-US"/>
        </w:rPr>
        <w:t xml:space="preserve"> Data STI 2 </w:t>
      </w:r>
      <w:r>
        <w:rPr>
          <w:i/>
          <w:iCs w:val="0"/>
          <w:lang w:val="en-US"/>
        </w:rPr>
        <w:t>Talker</w:t>
      </w:r>
      <w:bookmarkEnd w:id="137"/>
    </w:p>
    <w:tbl>
      <w:tblPr>
        <w:tblW w:w="12334" w:type="dxa"/>
        <w:tblLook w:val="04A0" w:firstRow="1" w:lastRow="0" w:firstColumn="1" w:lastColumn="0" w:noHBand="0" w:noVBand="1"/>
      </w:tblPr>
      <w:tblGrid>
        <w:gridCol w:w="990"/>
        <w:gridCol w:w="1083"/>
        <w:gridCol w:w="855"/>
        <w:gridCol w:w="855"/>
        <w:gridCol w:w="855"/>
        <w:gridCol w:w="855"/>
        <w:gridCol w:w="855"/>
        <w:gridCol w:w="855"/>
        <w:gridCol w:w="855"/>
        <w:gridCol w:w="855"/>
        <w:gridCol w:w="855"/>
        <w:gridCol w:w="855"/>
        <w:gridCol w:w="855"/>
        <w:gridCol w:w="856"/>
      </w:tblGrid>
      <w:tr w:rsidR="00564A30" w:rsidRPr="00564A30" w14:paraId="518A7C94" w14:textId="77777777" w:rsidTr="005012C0">
        <w:trPr>
          <w:trHeight w:val="539"/>
        </w:trPr>
        <w:tc>
          <w:tcPr>
            <w:tcW w:w="20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A4DEA"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2 Talker</w:t>
            </w:r>
          </w:p>
        </w:tc>
        <w:tc>
          <w:tcPr>
            <w:tcW w:w="10261" w:type="dxa"/>
            <w:gridSpan w:val="12"/>
            <w:tcBorders>
              <w:top w:val="single" w:sz="4" w:space="0" w:color="auto"/>
              <w:left w:val="nil"/>
              <w:bottom w:val="single" w:sz="4" w:space="0" w:color="auto"/>
              <w:right w:val="single" w:sz="4" w:space="0" w:color="auto"/>
            </w:tcBorders>
            <w:shd w:val="clear" w:color="auto" w:fill="auto"/>
            <w:noWrap/>
            <w:vAlign w:val="center"/>
            <w:hideMark/>
          </w:tcPr>
          <w:p w14:paraId="353BC893" w14:textId="4E55AD61" w:rsidR="00564A30" w:rsidRPr="00564A30" w:rsidRDefault="00D33233" w:rsidP="005012C0">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64A30" w:rsidRPr="00564A30" w14:paraId="520B4016" w14:textId="77777777" w:rsidTr="005012C0">
        <w:trPr>
          <w:trHeight w:val="539"/>
        </w:trPr>
        <w:tc>
          <w:tcPr>
            <w:tcW w:w="2073" w:type="dxa"/>
            <w:gridSpan w:val="2"/>
            <w:vMerge/>
            <w:tcBorders>
              <w:top w:val="single" w:sz="4" w:space="0" w:color="auto"/>
              <w:left w:val="single" w:sz="4" w:space="0" w:color="auto"/>
              <w:bottom w:val="single" w:sz="4" w:space="0" w:color="auto"/>
              <w:right w:val="single" w:sz="4" w:space="0" w:color="auto"/>
            </w:tcBorders>
            <w:vAlign w:val="center"/>
            <w:hideMark/>
          </w:tcPr>
          <w:p w14:paraId="48DA170D" w14:textId="77777777" w:rsidR="00564A30" w:rsidRPr="00564A30" w:rsidRDefault="00564A30" w:rsidP="005012C0">
            <w:pPr>
              <w:jc w:val="center"/>
              <w:rPr>
                <w:rFonts w:eastAsia="Times New Roman" w:cs="Times New Roman"/>
                <w:b/>
                <w:bCs/>
                <w:color w:val="000000"/>
                <w:szCs w:val="24"/>
                <w:lang w:val="en-US"/>
              </w:rPr>
            </w:pPr>
          </w:p>
        </w:tc>
        <w:tc>
          <w:tcPr>
            <w:tcW w:w="34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1B32D07"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 sekon</w:t>
            </w:r>
          </w:p>
        </w:tc>
        <w:tc>
          <w:tcPr>
            <w:tcW w:w="34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D3678C"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0,3 sekon</w:t>
            </w:r>
          </w:p>
        </w:tc>
        <w:tc>
          <w:tcPr>
            <w:tcW w:w="34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381F08"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0,6 sekon</w:t>
            </w:r>
          </w:p>
        </w:tc>
      </w:tr>
      <w:tr w:rsidR="00564A30" w:rsidRPr="00564A30" w14:paraId="39843D84" w14:textId="77777777" w:rsidTr="005012C0">
        <w:trPr>
          <w:trHeight w:val="539"/>
        </w:trPr>
        <w:tc>
          <w:tcPr>
            <w:tcW w:w="2073" w:type="dxa"/>
            <w:gridSpan w:val="2"/>
            <w:vMerge/>
            <w:tcBorders>
              <w:top w:val="single" w:sz="4" w:space="0" w:color="auto"/>
              <w:left w:val="single" w:sz="4" w:space="0" w:color="auto"/>
              <w:bottom w:val="single" w:sz="4" w:space="0" w:color="auto"/>
              <w:right w:val="single" w:sz="4" w:space="0" w:color="auto"/>
            </w:tcBorders>
            <w:vAlign w:val="center"/>
            <w:hideMark/>
          </w:tcPr>
          <w:p w14:paraId="14A67618" w14:textId="77777777" w:rsidR="00564A30" w:rsidRPr="00564A30" w:rsidRDefault="00564A30" w:rsidP="005012C0">
            <w:pPr>
              <w:jc w:val="center"/>
              <w:rPr>
                <w:rFonts w:eastAsia="Times New Roman" w:cs="Times New Roman"/>
                <w:b/>
                <w:bCs/>
                <w:color w:val="000000"/>
                <w:szCs w:val="24"/>
                <w:lang w:val="en-US"/>
              </w:rPr>
            </w:pP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0D31FC"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Pria</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438464"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Wanita</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3A9CC2"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Pria</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9CB3AB"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Wanita</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574F8"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Pria</w:t>
            </w: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8543BB"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Wanita</w:t>
            </w:r>
          </w:p>
        </w:tc>
      </w:tr>
      <w:tr w:rsidR="00564A30" w:rsidRPr="00564A30" w14:paraId="1C89B282" w14:textId="77777777" w:rsidTr="005012C0">
        <w:trPr>
          <w:trHeight w:val="539"/>
        </w:trPr>
        <w:tc>
          <w:tcPr>
            <w:tcW w:w="2073" w:type="dxa"/>
            <w:gridSpan w:val="2"/>
            <w:vMerge/>
            <w:tcBorders>
              <w:top w:val="single" w:sz="4" w:space="0" w:color="auto"/>
              <w:left w:val="single" w:sz="4" w:space="0" w:color="auto"/>
              <w:bottom w:val="single" w:sz="4" w:space="0" w:color="auto"/>
              <w:right w:val="single" w:sz="4" w:space="0" w:color="auto"/>
            </w:tcBorders>
            <w:vAlign w:val="center"/>
            <w:hideMark/>
          </w:tcPr>
          <w:p w14:paraId="2138CFF7" w14:textId="77777777" w:rsidR="00564A30" w:rsidRPr="00564A30" w:rsidRDefault="00564A30" w:rsidP="005012C0">
            <w:pPr>
              <w:jc w:val="center"/>
              <w:rPr>
                <w:rFonts w:eastAsia="Times New Roman" w:cs="Times New Roman"/>
                <w:b/>
                <w:bCs/>
                <w:color w:val="000000"/>
                <w:szCs w:val="24"/>
                <w:lang w:val="en-US"/>
              </w:rPr>
            </w:pPr>
          </w:p>
        </w:tc>
        <w:tc>
          <w:tcPr>
            <w:tcW w:w="855" w:type="dxa"/>
            <w:tcBorders>
              <w:top w:val="nil"/>
              <w:left w:val="nil"/>
              <w:bottom w:val="single" w:sz="4" w:space="0" w:color="auto"/>
              <w:right w:val="single" w:sz="4" w:space="0" w:color="auto"/>
            </w:tcBorders>
            <w:shd w:val="clear" w:color="auto" w:fill="auto"/>
            <w:noWrap/>
            <w:vAlign w:val="center"/>
            <w:hideMark/>
          </w:tcPr>
          <w:p w14:paraId="1B8EF67F"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56932FB7"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c>
          <w:tcPr>
            <w:tcW w:w="855" w:type="dxa"/>
            <w:tcBorders>
              <w:top w:val="nil"/>
              <w:left w:val="nil"/>
              <w:bottom w:val="single" w:sz="4" w:space="0" w:color="auto"/>
              <w:right w:val="single" w:sz="4" w:space="0" w:color="auto"/>
            </w:tcBorders>
            <w:shd w:val="clear" w:color="auto" w:fill="auto"/>
            <w:noWrap/>
            <w:vAlign w:val="center"/>
            <w:hideMark/>
          </w:tcPr>
          <w:p w14:paraId="679A678E"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298397E4"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c>
          <w:tcPr>
            <w:tcW w:w="855" w:type="dxa"/>
            <w:tcBorders>
              <w:top w:val="nil"/>
              <w:left w:val="nil"/>
              <w:bottom w:val="single" w:sz="4" w:space="0" w:color="auto"/>
              <w:right w:val="single" w:sz="4" w:space="0" w:color="auto"/>
            </w:tcBorders>
            <w:shd w:val="clear" w:color="auto" w:fill="auto"/>
            <w:noWrap/>
            <w:vAlign w:val="center"/>
            <w:hideMark/>
          </w:tcPr>
          <w:p w14:paraId="3866CF7C"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5B3290BA"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c>
          <w:tcPr>
            <w:tcW w:w="855" w:type="dxa"/>
            <w:tcBorders>
              <w:top w:val="nil"/>
              <w:left w:val="nil"/>
              <w:bottom w:val="single" w:sz="4" w:space="0" w:color="auto"/>
              <w:right w:val="single" w:sz="4" w:space="0" w:color="auto"/>
            </w:tcBorders>
            <w:shd w:val="clear" w:color="auto" w:fill="auto"/>
            <w:noWrap/>
            <w:vAlign w:val="center"/>
            <w:hideMark/>
          </w:tcPr>
          <w:p w14:paraId="3DE710C1"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647A8624"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c>
          <w:tcPr>
            <w:tcW w:w="855" w:type="dxa"/>
            <w:tcBorders>
              <w:top w:val="nil"/>
              <w:left w:val="nil"/>
              <w:bottom w:val="single" w:sz="4" w:space="0" w:color="auto"/>
              <w:right w:val="single" w:sz="4" w:space="0" w:color="auto"/>
            </w:tcBorders>
            <w:shd w:val="clear" w:color="auto" w:fill="auto"/>
            <w:noWrap/>
            <w:vAlign w:val="center"/>
            <w:hideMark/>
          </w:tcPr>
          <w:p w14:paraId="4B78FE9A"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7BCC2685"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c>
          <w:tcPr>
            <w:tcW w:w="855" w:type="dxa"/>
            <w:tcBorders>
              <w:top w:val="nil"/>
              <w:left w:val="nil"/>
              <w:bottom w:val="single" w:sz="4" w:space="0" w:color="auto"/>
              <w:right w:val="single" w:sz="4" w:space="0" w:color="auto"/>
            </w:tcBorders>
            <w:shd w:val="clear" w:color="auto" w:fill="auto"/>
            <w:noWrap/>
            <w:vAlign w:val="center"/>
            <w:hideMark/>
          </w:tcPr>
          <w:p w14:paraId="61EEAE95"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5</w:t>
            </w:r>
          </w:p>
        </w:tc>
        <w:tc>
          <w:tcPr>
            <w:tcW w:w="855" w:type="dxa"/>
            <w:tcBorders>
              <w:top w:val="nil"/>
              <w:left w:val="nil"/>
              <w:bottom w:val="single" w:sz="4" w:space="0" w:color="auto"/>
              <w:right w:val="single" w:sz="4" w:space="0" w:color="auto"/>
            </w:tcBorders>
            <w:shd w:val="clear" w:color="auto" w:fill="auto"/>
            <w:noWrap/>
            <w:vAlign w:val="center"/>
            <w:hideMark/>
          </w:tcPr>
          <w:p w14:paraId="1CAC641F"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0</w:t>
            </w:r>
          </w:p>
        </w:tc>
      </w:tr>
      <w:tr w:rsidR="00564A30" w:rsidRPr="00564A30" w14:paraId="7B9A838D" w14:textId="77777777" w:rsidTr="005012C0">
        <w:trPr>
          <w:trHeight w:val="539"/>
        </w:trPr>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91F65F"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Target</w:t>
            </w:r>
          </w:p>
        </w:tc>
        <w:tc>
          <w:tcPr>
            <w:tcW w:w="1082" w:type="dxa"/>
            <w:tcBorders>
              <w:top w:val="nil"/>
              <w:left w:val="nil"/>
              <w:bottom w:val="single" w:sz="4" w:space="0" w:color="auto"/>
              <w:right w:val="single" w:sz="4" w:space="0" w:color="auto"/>
            </w:tcBorders>
            <w:shd w:val="clear" w:color="auto" w:fill="auto"/>
            <w:noWrap/>
            <w:vAlign w:val="center"/>
            <w:hideMark/>
          </w:tcPr>
          <w:p w14:paraId="1FA58FDA"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Pria</w:t>
            </w:r>
          </w:p>
        </w:tc>
        <w:tc>
          <w:tcPr>
            <w:tcW w:w="855" w:type="dxa"/>
            <w:tcBorders>
              <w:top w:val="nil"/>
              <w:left w:val="nil"/>
              <w:bottom w:val="single" w:sz="4" w:space="0" w:color="auto"/>
              <w:right w:val="single" w:sz="4" w:space="0" w:color="auto"/>
            </w:tcBorders>
            <w:shd w:val="clear" w:color="auto" w:fill="auto"/>
            <w:noWrap/>
            <w:vAlign w:val="center"/>
            <w:hideMark/>
          </w:tcPr>
          <w:p w14:paraId="2D8C62E8"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0.55</w:t>
            </w:r>
          </w:p>
        </w:tc>
        <w:tc>
          <w:tcPr>
            <w:tcW w:w="855" w:type="dxa"/>
            <w:tcBorders>
              <w:top w:val="nil"/>
              <w:left w:val="nil"/>
              <w:bottom w:val="single" w:sz="4" w:space="0" w:color="auto"/>
              <w:right w:val="single" w:sz="4" w:space="0" w:color="auto"/>
            </w:tcBorders>
            <w:shd w:val="clear" w:color="auto" w:fill="auto"/>
            <w:noWrap/>
            <w:vAlign w:val="center"/>
            <w:hideMark/>
          </w:tcPr>
          <w:p w14:paraId="7DBB2768"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0.57</w:t>
            </w:r>
          </w:p>
        </w:tc>
        <w:tc>
          <w:tcPr>
            <w:tcW w:w="855" w:type="dxa"/>
            <w:tcBorders>
              <w:top w:val="nil"/>
              <w:left w:val="nil"/>
              <w:bottom w:val="single" w:sz="4" w:space="0" w:color="auto"/>
              <w:right w:val="single" w:sz="4" w:space="0" w:color="auto"/>
            </w:tcBorders>
            <w:shd w:val="clear" w:color="auto" w:fill="auto"/>
            <w:noWrap/>
            <w:vAlign w:val="center"/>
            <w:hideMark/>
          </w:tcPr>
          <w:p w14:paraId="0FE3CBC7"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0.65</w:t>
            </w:r>
          </w:p>
        </w:tc>
        <w:tc>
          <w:tcPr>
            <w:tcW w:w="855" w:type="dxa"/>
            <w:tcBorders>
              <w:top w:val="nil"/>
              <w:left w:val="nil"/>
              <w:bottom w:val="single" w:sz="4" w:space="0" w:color="auto"/>
              <w:right w:val="single" w:sz="4" w:space="0" w:color="auto"/>
            </w:tcBorders>
            <w:shd w:val="clear" w:color="auto" w:fill="auto"/>
            <w:noWrap/>
            <w:vAlign w:val="center"/>
            <w:hideMark/>
          </w:tcPr>
          <w:p w14:paraId="310D42AC"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0.66</w:t>
            </w:r>
          </w:p>
        </w:tc>
        <w:tc>
          <w:tcPr>
            <w:tcW w:w="855" w:type="dxa"/>
            <w:tcBorders>
              <w:top w:val="nil"/>
              <w:left w:val="nil"/>
              <w:bottom w:val="single" w:sz="4" w:space="0" w:color="auto"/>
              <w:right w:val="single" w:sz="4" w:space="0" w:color="auto"/>
            </w:tcBorders>
            <w:shd w:val="clear" w:color="auto" w:fill="auto"/>
            <w:noWrap/>
            <w:vAlign w:val="center"/>
            <w:hideMark/>
          </w:tcPr>
          <w:p w14:paraId="64C38EDC"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0.54</w:t>
            </w:r>
          </w:p>
        </w:tc>
        <w:tc>
          <w:tcPr>
            <w:tcW w:w="855" w:type="dxa"/>
            <w:tcBorders>
              <w:top w:val="nil"/>
              <w:left w:val="nil"/>
              <w:bottom w:val="single" w:sz="4" w:space="0" w:color="auto"/>
              <w:right w:val="single" w:sz="4" w:space="0" w:color="auto"/>
            </w:tcBorders>
            <w:shd w:val="clear" w:color="auto" w:fill="auto"/>
            <w:noWrap/>
            <w:vAlign w:val="center"/>
            <w:hideMark/>
          </w:tcPr>
          <w:p w14:paraId="3D4C679D"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0.46</w:t>
            </w:r>
          </w:p>
        </w:tc>
        <w:tc>
          <w:tcPr>
            <w:tcW w:w="855" w:type="dxa"/>
            <w:tcBorders>
              <w:top w:val="nil"/>
              <w:left w:val="nil"/>
              <w:bottom w:val="single" w:sz="4" w:space="0" w:color="auto"/>
              <w:right w:val="single" w:sz="4" w:space="0" w:color="auto"/>
            </w:tcBorders>
            <w:shd w:val="clear" w:color="auto" w:fill="auto"/>
            <w:noWrap/>
            <w:vAlign w:val="center"/>
            <w:hideMark/>
          </w:tcPr>
          <w:p w14:paraId="372FB5C5"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0.55</w:t>
            </w:r>
          </w:p>
        </w:tc>
        <w:tc>
          <w:tcPr>
            <w:tcW w:w="855" w:type="dxa"/>
            <w:tcBorders>
              <w:top w:val="nil"/>
              <w:left w:val="nil"/>
              <w:bottom w:val="single" w:sz="4" w:space="0" w:color="auto"/>
              <w:right w:val="single" w:sz="4" w:space="0" w:color="auto"/>
            </w:tcBorders>
            <w:shd w:val="clear" w:color="auto" w:fill="auto"/>
            <w:noWrap/>
            <w:vAlign w:val="center"/>
            <w:hideMark/>
          </w:tcPr>
          <w:p w14:paraId="3C5D2833"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0.56</w:t>
            </w:r>
          </w:p>
        </w:tc>
        <w:tc>
          <w:tcPr>
            <w:tcW w:w="855" w:type="dxa"/>
            <w:tcBorders>
              <w:top w:val="nil"/>
              <w:left w:val="nil"/>
              <w:bottom w:val="single" w:sz="4" w:space="0" w:color="auto"/>
              <w:right w:val="single" w:sz="4" w:space="0" w:color="auto"/>
            </w:tcBorders>
            <w:shd w:val="clear" w:color="auto" w:fill="auto"/>
            <w:noWrap/>
            <w:vAlign w:val="center"/>
            <w:hideMark/>
          </w:tcPr>
          <w:p w14:paraId="5CDBFA00"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w:t>
            </w:r>
          </w:p>
        </w:tc>
        <w:tc>
          <w:tcPr>
            <w:tcW w:w="855" w:type="dxa"/>
            <w:tcBorders>
              <w:top w:val="nil"/>
              <w:left w:val="nil"/>
              <w:bottom w:val="single" w:sz="4" w:space="0" w:color="auto"/>
              <w:right w:val="single" w:sz="4" w:space="0" w:color="auto"/>
            </w:tcBorders>
            <w:shd w:val="clear" w:color="auto" w:fill="auto"/>
            <w:noWrap/>
            <w:vAlign w:val="center"/>
            <w:hideMark/>
          </w:tcPr>
          <w:p w14:paraId="7E12CB28"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0.44</w:t>
            </w:r>
          </w:p>
        </w:tc>
        <w:tc>
          <w:tcPr>
            <w:tcW w:w="855" w:type="dxa"/>
            <w:tcBorders>
              <w:top w:val="nil"/>
              <w:left w:val="nil"/>
              <w:bottom w:val="single" w:sz="4" w:space="0" w:color="auto"/>
              <w:right w:val="single" w:sz="4" w:space="0" w:color="auto"/>
            </w:tcBorders>
            <w:shd w:val="clear" w:color="auto" w:fill="auto"/>
            <w:noWrap/>
            <w:vAlign w:val="center"/>
            <w:hideMark/>
          </w:tcPr>
          <w:p w14:paraId="3208B2B8"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0.44</w:t>
            </w:r>
          </w:p>
        </w:tc>
        <w:tc>
          <w:tcPr>
            <w:tcW w:w="855" w:type="dxa"/>
            <w:tcBorders>
              <w:top w:val="nil"/>
              <w:left w:val="nil"/>
              <w:bottom w:val="single" w:sz="4" w:space="0" w:color="auto"/>
              <w:right w:val="single" w:sz="4" w:space="0" w:color="auto"/>
            </w:tcBorders>
            <w:shd w:val="clear" w:color="auto" w:fill="auto"/>
            <w:noWrap/>
            <w:vAlign w:val="center"/>
            <w:hideMark/>
          </w:tcPr>
          <w:p w14:paraId="12BD19FC"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0.46</w:t>
            </w:r>
          </w:p>
        </w:tc>
      </w:tr>
      <w:tr w:rsidR="00564A30" w:rsidRPr="00564A30" w14:paraId="0002F50F" w14:textId="77777777" w:rsidTr="005012C0">
        <w:trPr>
          <w:trHeight w:val="539"/>
        </w:trPr>
        <w:tc>
          <w:tcPr>
            <w:tcW w:w="990" w:type="dxa"/>
            <w:vMerge/>
            <w:tcBorders>
              <w:top w:val="nil"/>
              <w:left w:val="single" w:sz="4" w:space="0" w:color="auto"/>
              <w:bottom w:val="single" w:sz="4" w:space="0" w:color="auto"/>
              <w:right w:val="single" w:sz="4" w:space="0" w:color="auto"/>
            </w:tcBorders>
            <w:vAlign w:val="center"/>
            <w:hideMark/>
          </w:tcPr>
          <w:p w14:paraId="71B5C276" w14:textId="77777777" w:rsidR="00564A30" w:rsidRPr="00564A30" w:rsidRDefault="00564A30" w:rsidP="005012C0">
            <w:pPr>
              <w:jc w:val="center"/>
              <w:rPr>
                <w:rFonts w:eastAsia="Times New Roman" w:cs="Times New Roman"/>
                <w:b/>
                <w:bCs/>
                <w:color w:val="000000"/>
                <w:szCs w:val="24"/>
                <w:lang w:val="en-US"/>
              </w:rPr>
            </w:pPr>
          </w:p>
        </w:tc>
        <w:tc>
          <w:tcPr>
            <w:tcW w:w="1082" w:type="dxa"/>
            <w:tcBorders>
              <w:top w:val="nil"/>
              <w:left w:val="nil"/>
              <w:bottom w:val="single" w:sz="4" w:space="0" w:color="auto"/>
              <w:right w:val="single" w:sz="4" w:space="0" w:color="auto"/>
            </w:tcBorders>
            <w:shd w:val="clear" w:color="auto" w:fill="auto"/>
            <w:noWrap/>
            <w:vAlign w:val="center"/>
            <w:hideMark/>
          </w:tcPr>
          <w:p w14:paraId="64F22E03" w14:textId="77777777" w:rsidR="00564A30" w:rsidRPr="00564A30" w:rsidRDefault="00564A30" w:rsidP="005012C0">
            <w:pPr>
              <w:jc w:val="center"/>
              <w:rPr>
                <w:rFonts w:eastAsia="Times New Roman" w:cs="Times New Roman"/>
                <w:b/>
                <w:bCs/>
                <w:color w:val="000000"/>
                <w:szCs w:val="24"/>
                <w:lang w:val="en-US"/>
              </w:rPr>
            </w:pPr>
            <w:r w:rsidRPr="00564A30">
              <w:rPr>
                <w:rFonts w:eastAsia="Times New Roman" w:cs="Times New Roman"/>
                <w:b/>
                <w:bCs/>
                <w:color w:val="000000"/>
                <w:szCs w:val="24"/>
                <w:lang w:val="en-US"/>
              </w:rPr>
              <w:t>Wanita</w:t>
            </w:r>
          </w:p>
        </w:tc>
        <w:tc>
          <w:tcPr>
            <w:tcW w:w="855" w:type="dxa"/>
            <w:tcBorders>
              <w:top w:val="nil"/>
              <w:left w:val="nil"/>
              <w:bottom w:val="single" w:sz="4" w:space="0" w:color="auto"/>
              <w:right w:val="single" w:sz="4" w:space="0" w:color="auto"/>
            </w:tcBorders>
            <w:shd w:val="clear" w:color="auto" w:fill="auto"/>
            <w:noWrap/>
            <w:vAlign w:val="center"/>
            <w:hideMark/>
          </w:tcPr>
          <w:p w14:paraId="39DC20C0"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0.58</w:t>
            </w:r>
          </w:p>
        </w:tc>
        <w:tc>
          <w:tcPr>
            <w:tcW w:w="855" w:type="dxa"/>
            <w:tcBorders>
              <w:top w:val="nil"/>
              <w:left w:val="nil"/>
              <w:bottom w:val="single" w:sz="4" w:space="0" w:color="auto"/>
              <w:right w:val="single" w:sz="4" w:space="0" w:color="auto"/>
            </w:tcBorders>
            <w:shd w:val="clear" w:color="auto" w:fill="auto"/>
            <w:noWrap/>
            <w:vAlign w:val="center"/>
            <w:hideMark/>
          </w:tcPr>
          <w:p w14:paraId="4CE142A9" w14:textId="76EFDBD8"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w:t>
            </w:r>
            <w:r w:rsidR="00750E12">
              <w:rPr>
                <w:rFonts w:eastAsia="Times New Roman" w:cs="Times New Roman"/>
                <w:color w:val="000000"/>
                <w:szCs w:val="24"/>
                <w:lang w:val="en-US"/>
              </w:rPr>
              <w:t>64</w:t>
            </w:r>
          </w:p>
        </w:tc>
        <w:tc>
          <w:tcPr>
            <w:tcW w:w="855" w:type="dxa"/>
            <w:tcBorders>
              <w:top w:val="nil"/>
              <w:left w:val="nil"/>
              <w:bottom w:val="single" w:sz="4" w:space="0" w:color="auto"/>
              <w:right w:val="single" w:sz="4" w:space="0" w:color="auto"/>
            </w:tcBorders>
            <w:shd w:val="clear" w:color="auto" w:fill="auto"/>
            <w:noWrap/>
            <w:vAlign w:val="center"/>
            <w:hideMark/>
          </w:tcPr>
          <w:p w14:paraId="78C73039"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0.64</w:t>
            </w:r>
          </w:p>
        </w:tc>
        <w:tc>
          <w:tcPr>
            <w:tcW w:w="855" w:type="dxa"/>
            <w:tcBorders>
              <w:top w:val="nil"/>
              <w:left w:val="nil"/>
              <w:bottom w:val="single" w:sz="4" w:space="0" w:color="auto"/>
              <w:right w:val="single" w:sz="4" w:space="0" w:color="auto"/>
            </w:tcBorders>
            <w:shd w:val="clear" w:color="auto" w:fill="auto"/>
            <w:noWrap/>
            <w:vAlign w:val="center"/>
            <w:hideMark/>
          </w:tcPr>
          <w:p w14:paraId="0C91EAF4"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0.73</w:t>
            </w:r>
          </w:p>
        </w:tc>
        <w:tc>
          <w:tcPr>
            <w:tcW w:w="855" w:type="dxa"/>
            <w:tcBorders>
              <w:top w:val="nil"/>
              <w:left w:val="nil"/>
              <w:bottom w:val="single" w:sz="4" w:space="0" w:color="auto"/>
              <w:right w:val="single" w:sz="4" w:space="0" w:color="auto"/>
            </w:tcBorders>
            <w:shd w:val="clear" w:color="auto" w:fill="auto"/>
            <w:noWrap/>
            <w:vAlign w:val="center"/>
            <w:hideMark/>
          </w:tcPr>
          <w:p w14:paraId="54EF4A03"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0.55</w:t>
            </w:r>
          </w:p>
        </w:tc>
        <w:tc>
          <w:tcPr>
            <w:tcW w:w="855" w:type="dxa"/>
            <w:tcBorders>
              <w:top w:val="nil"/>
              <w:left w:val="nil"/>
              <w:bottom w:val="single" w:sz="4" w:space="0" w:color="auto"/>
              <w:right w:val="single" w:sz="4" w:space="0" w:color="auto"/>
            </w:tcBorders>
            <w:shd w:val="clear" w:color="auto" w:fill="auto"/>
            <w:noWrap/>
            <w:vAlign w:val="center"/>
            <w:hideMark/>
          </w:tcPr>
          <w:p w14:paraId="7AF737D8"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0.49</w:t>
            </w:r>
          </w:p>
        </w:tc>
        <w:tc>
          <w:tcPr>
            <w:tcW w:w="855" w:type="dxa"/>
            <w:tcBorders>
              <w:top w:val="nil"/>
              <w:left w:val="nil"/>
              <w:bottom w:val="single" w:sz="4" w:space="0" w:color="auto"/>
              <w:right w:val="single" w:sz="4" w:space="0" w:color="auto"/>
            </w:tcBorders>
            <w:shd w:val="clear" w:color="auto" w:fill="auto"/>
            <w:noWrap/>
            <w:vAlign w:val="center"/>
            <w:hideMark/>
          </w:tcPr>
          <w:p w14:paraId="792642BD"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0.49</w:t>
            </w:r>
          </w:p>
        </w:tc>
        <w:tc>
          <w:tcPr>
            <w:tcW w:w="855" w:type="dxa"/>
            <w:tcBorders>
              <w:top w:val="nil"/>
              <w:left w:val="nil"/>
              <w:bottom w:val="single" w:sz="4" w:space="0" w:color="auto"/>
              <w:right w:val="single" w:sz="4" w:space="0" w:color="auto"/>
            </w:tcBorders>
            <w:shd w:val="clear" w:color="auto" w:fill="auto"/>
            <w:noWrap/>
            <w:vAlign w:val="center"/>
            <w:hideMark/>
          </w:tcPr>
          <w:p w14:paraId="4BDB54CE"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0.56</w:t>
            </w:r>
          </w:p>
        </w:tc>
        <w:tc>
          <w:tcPr>
            <w:tcW w:w="855" w:type="dxa"/>
            <w:tcBorders>
              <w:top w:val="nil"/>
              <w:left w:val="nil"/>
              <w:bottom w:val="single" w:sz="4" w:space="0" w:color="auto"/>
              <w:right w:val="single" w:sz="4" w:space="0" w:color="auto"/>
            </w:tcBorders>
            <w:shd w:val="clear" w:color="auto" w:fill="auto"/>
            <w:noWrap/>
            <w:vAlign w:val="center"/>
            <w:hideMark/>
          </w:tcPr>
          <w:p w14:paraId="38513E53"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0.49</w:t>
            </w:r>
          </w:p>
        </w:tc>
        <w:tc>
          <w:tcPr>
            <w:tcW w:w="855" w:type="dxa"/>
            <w:tcBorders>
              <w:top w:val="nil"/>
              <w:left w:val="nil"/>
              <w:bottom w:val="single" w:sz="4" w:space="0" w:color="auto"/>
              <w:right w:val="single" w:sz="4" w:space="0" w:color="auto"/>
            </w:tcBorders>
            <w:shd w:val="clear" w:color="auto" w:fill="auto"/>
            <w:noWrap/>
            <w:vAlign w:val="center"/>
            <w:hideMark/>
          </w:tcPr>
          <w:p w14:paraId="1FD0C7AD"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0.57</w:t>
            </w:r>
          </w:p>
        </w:tc>
        <w:tc>
          <w:tcPr>
            <w:tcW w:w="855" w:type="dxa"/>
            <w:tcBorders>
              <w:top w:val="nil"/>
              <w:left w:val="nil"/>
              <w:bottom w:val="single" w:sz="4" w:space="0" w:color="auto"/>
              <w:right w:val="single" w:sz="4" w:space="0" w:color="auto"/>
            </w:tcBorders>
            <w:shd w:val="clear" w:color="auto" w:fill="auto"/>
            <w:noWrap/>
            <w:vAlign w:val="center"/>
            <w:hideMark/>
          </w:tcPr>
          <w:p w14:paraId="2789034D"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0.54</w:t>
            </w:r>
          </w:p>
        </w:tc>
        <w:tc>
          <w:tcPr>
            <w:tcW w:w="855" w:type="dxa"/>
            <w:tcBorders>
              <w:top w:val="nil"/>
              <w:left w:val="nil"/>
              <w:bottom w:val="single" w:sz="4" w:space="0" w:color="auto"/>
              <w:right w:val="single" w:sz="4" w:space="0" w:color="auto"/>
            </w:tcBorders>
            <w:shd w:val="clear" w:color="auto" w:fill="auto"/>
            <w:noWrap/>
            <w:vAlign w:val="center"/>
            <w:hideMark/>
          </w:tcPr>
          <w:p w14:paraId="4E507770" w14:textId="77777777" w:rsidR="00564A30" w:rsidRPr="00564A30" w:rsidRDefault="00564A30" w:rsidP="005012C0">
            <w:pPr>
              <w:jc w:val="center"/>
              <w:rPr>
                <w:rFonts w:eastAsia="Times New Roman" w:cs="Times New Roman"/>
                <w:color w:val="000000"/>
                <w:szCs w:val="24"/>
                <w:lang w:val="en-US"/>
              </w:rPr>
            </w:pPr>
            <w:r w:rsidRPr="00564A30">
              <w:rPr>
                <w:rFonts w:eastAsia="Times New Roman" w:cs="Times New Roman"/>
                <w:color w:val="000000"/>
                <w:szCs w:val="24"/>
                <w:lang w:val="en-US"/>
              </w:rPr>
              <w:t>0.5</w:t>
            </w:r>
          </w:p>
        </w:tc>
      </w:tr>
    </w:tbl>
    <w:p w14:paraId="4401B4E8" w14:textId="77777777" w:rsidR="003C559B" w:rsidRDefault="003C559B" w:rsidP="005012C0">
      <w:pPr>
        <w:pStyle w:val="ListParagraph"/>
        <w:ind w:left="567"/>
        <w:rPr>
          <w:lang w:val="en-US"/>
        </w:rPr>
      </w:pPr>
    </w:p>
    <w:p w14:paraId="205D0A01" w14:textId="7347C11F" w:rsidR="001A7DCE" w:rsidRDefault="001A7DCE" w:rsidP="005012C0">
      <w:pPr>
        <w:pStyle w:val="Caption"/>
        <w:keepNext/>
        <w:spacing w:after="0" w:line="360" w:lineRule="auto"/>
      </w:pPr>
      <w:bookmarkStart w:id="138" w:name="_Toc50713679"/>
      <w:r w:rsidRPr="005012C0">
        <w:rPr>
          <w:b/>
          <w:bCs/>
        </w:rPr>
        <w:t xml:space="preserve">Tabel 4. </w:t>
      </w:r>
      <w:r w:rsidR="005411C6">
        <w:rPr>
          <w:b/>
          <w:bCs/>
        </w:rPr>
        <w:fldChar w:fldCharType="begin"/>
      </w:r>
      <w:r w:rsidR="005411C6">
        <w:rPr>
          <w:b/>
          <w:bCs/>
        </w:rPr>
        <w:instrText xml:space="preserve"> SEQ Tabel_4. \* ARABIC </w:instrText>
      </w:r>
      <w:r w:rsidR="005411C6">
        <w:rPr>
          <w:b/>
          <w:bCs/>
        </w:rPr>
        <w:fldChar w:fldCharType="separate"/>
      </w:r>
      <w:r w:rsidR="00751FB9">
        <w:rPr>
          <w:b/>
          <w:bCs/>
          <w:noProof/>
        </w:rPr>
        <w:t>13</w:t>
      </w:r>
      <w:r w:rsidR="005411C6">
        <w:rPr>
          <w:b/>
          <w:bCs/>
        </w:rPr>
        <w:fldChar w:fldCharType="end"/>
      </w:r>
      <w:r>
        <w:rPr>
          <w:lang w:val="en-US"/>
        </w:rPr>
        <w:t xml:space="preserve"> Data STI 10 </w:t>
      </w:r>
      <w:r>
        <w:rPr>
          <w:i/>
          <w:iCs w:val="0"/>
          <w:lang w:val="en-US"/>
        </w:rPr>
        <w:t>Talker</w:t>
      </w:r>
      <w:bookmarkEnd w:id="138"/>
    </w:p>
    <w:tbl>
      <w:tblPr>
        <w:tblW w:w="12409" w:type="dxa"/>
        <w:tblLook w:val="04A0" w:firstRow="1" w:lastRow="0" w:firstColumn="1" w:lastColumn="0" w:noHBand="0" w:noVBand="1"/>
      </w:tblPr>
      <w:tblGrid>
        <w:gridCol w:w="996"/>
        <w:gridCol w:w="1090"/>
        <w:gridCol w:w="860"/>
        <w:gridCol w:w="860"/>
        <w:gridCol w:w="860"/>
        <w:gridCol w:w="861"/>
        <w:gridCol w:w="860"/>
        <w:gridCol w:w="860"/>
        <w:gridCol w:w="860"/>
        <w:gridCol w:w="861"/>
        <w:gridCol w:w="860"/>
        <w:gridCol w:w="860"/>
        <w:gridCol w:w="860"/>
        <w:gridCol w:w="861"/>
      </w:tblGrid>
      <w:tr w:rsidR="001A7DCE" w:rsidRPr="001A7DCE" w14:paraId="1AEF1ED2" w14:textId="77777777" w:rsidTr="005012C0">
        <w:trPr>
          <w:trHeight w:val="520"/>
        </w:trPr>
        <w:tc>
          <w:tcPr>
            <w:tcW w:w="208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1BB3E"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10 Talker</w:t>
            </w:r>
          </w:p>
        </w:tc>
        <w:tc>
          <w:tcPr>
            <w:tcW w:w="10323" w:type="dxa"/>
            <w:gridSpan w:val="12"/>
            <w:tcBorders>
              <w:top w:val="single" w:sz="4" w:space="0" w:color="auto"/>
              <w:left w:val="nil"/>
              <w:bottom w:val="single" w:sz="4" w:space="0" w:color="auto"/>
              <w:right w:val="single" w:sz="4" w:space="0" w:color="auto"/>
            </w:tcBorders>
            <w:shd w:val="clear" w:color="auto" w:fill="auto"/>
            <w:noWrap/>
            <w:vAlign w:val="bottom"/>
            <w:hideMark/>
          </w:tcPr>
          <w:p w14:paraId="1D993E13" w14:textId="5BA106B1" w:rsidR="001A7DCE" w:rsidRPr="001A7DCE" w:rsidRDefault="00D33233" w:rsidP="005012C0">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1A7DCE" w:rsidRPr="001A7DCE" w14:paraId="6F6C9759" w14:textId="77777777" w:rsidTr="005012C0">
        <w:trPr>
          <w:trHeight w:val="520"/>
        </w:trPr>
        <w:tc>
          <w:tcPr>
            <w:tcW w:w="2086" w:type="dxa"/>
            <w:gridSpan w:val="2"/>
            <w:vMerge/>
            <w:tcBorders>
              <w:top w:val="single" w:sz="4" w:space="0" w:color="auto"/>
              <w:left w:val="single" w:sz="4" w:space="0" w:color="auto"/>
              <w:bottom w:val="single" w:sz="4" w:space="0" w:color="auto"/>
              <w:right w:val="single" w:sz="4" w:space="0" w:color="auto"/>
            </w:tcBorders>
            <w:vAlign w:val="center"/>
            <w:hideMark/>
          </w:tcPr>
          <w:p w14:paraId="627E0F71" w14:textId="77777777" w:rsidR="001A7DCE" w:rsidRPr="001A7DCE" w:rsidRDefault="001A7DCE" w:rsidP="005012C0">
            <w:pPr>
              <w:jc w:val="left"/>
              <w:rPr>
                <w:rFonts w:eastAsia="Times New Roman" w:cs="Times New Roman"/>
                <w:b/>
                <w:bCs/>
                <w:color w:val="000000"/>
                <w:szCs w:val="24"/>
                <w:lang w:val="en-US"/>
              </w:rPr>
            </w:pPr>
          </w:p>
        </w:tc>
        <w:tc>
          <w:tcPr>
            <w:tcW w:w="34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2341E3"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 sekon</w:t>
            </w:r>
          </w:p>
        </w:tc>
        <w:tc>
          <w:tcPr>
            <w:tcW w:w="34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36127"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0,3 sekon</w:t>
            </w:r>
          </w:p>
        </w:tc>
        <w:tc>
          <w:tcPr>
            <w:tcW w:w="344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D2FE25"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0,6 sekon</w:t>
            </w:r>
          </w:p>
        </w:tc>
      </w:tr>
      <w:tr w:rsidR="001A7DCE" w:rsidRPr="001A7DCE" w14:paraId="2568767C" w14:textId="77777777" w:rsidTr="005012C0">
        <w:trPr>
          <w:trHeight w:val="520"/>
        </w:trPr>
        <w:tc>
          <w:tcPr>
            <w:tcW w:w="2086" w:type="dxa"/>
            <w:gridSpan w:val="2"/>
            <w:vMerge/>
            <w:tcBorders>
              <w:top w:val="single" w:sz="4" w:space="0" w:color="auto"/>
              <w:left w:val="single" w:sz="4" w:space="0" w:color="auto"/>
              <w:bottom w:val="single" w:sz="4" w:space="0" w:color="auto"/>
              <w:right w:val="single" w:sz="4" w:space="0" w:color="auto"/>
            </w:tcBorders>
            <w:vAlign w:val="center"/>
            <w:hideMark/>
          </w:tcPr>
          <w:p w14:paraId="33F71D3B" w14:textId="77777777" w:rsidR="001A7DCE" w:rsidRPr="001A7DCE" w:rsidRDefault="001A7DCE" w:rsidP="005012C0">
            <w:pPr>
              <w:jc w:val="left"/>
              <w:rPr>
                <w:rFonts w:eastAsia="Times New Roman" w:cs="Times New Roman"/>
                <w:b/>
                <w:bCs/>
                <w:color w:val="000000"/>
                <w:szCs w:val="24"/>
                <w:lang w:val="en-US"/>
              </w:rPr>
            </w:pP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29297E"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Pria</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297E13"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Wanita</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65454"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Pria</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6DE18C"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Wanita</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729931"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Pria</w:t>
            </w:r>
          </w:p>
        </w:tc>
        <w:tc>
          <w:tcPr>
            <w:tcW w:w="1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6BC4C5"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Wanita</w:t>
            </w:r>
          </w:p>
        </w:tc>
      </w:tr>
      <w:tr w:rsidR="001A7DCE" w:rsidRPr="001A7DCE" w14:paraId="5C5695AB" w14:textId="77777777" w:rsidTr="005012C0">
        <w:trPr>
          <w:trHeight w:val="520"/>
        </w:trPr>
        <w:tc>
          <w:tcPr>
            <w:tcW w:w="2086" w:type="dxa"/>
            <w:gridSpan w:val="2"/>
            <w:vMerge/>
            <w:tcBorders>
              <w:top w:val="single" w:sz="4" w:space="0" w:color="auto"/>
              <w:left w:val="single" w:sz="4" w:space="0" w:color="auto"/>
              <w:bottom w:val="single" w:sz="4" w:space="0" w:color="auto"/>
              <w:right w:val="single" w:sz="4" w:space="0" w:color="auto"/>
            </w:tcBorders>
            <w:vAlign w:val="center"/>
            <w:hideMark/>
          </w:tcPr>
          <w:p w14:paraId="33964060" w14:textId="77777777" w:rsidR="001A7DCE" w:rsidRPr="001A7DCE" w:rsidRDefault="001A7DCE" w:rsidP="005012C0">
            <w:pPr>
              <w:jc w:val="left"/>
              <w:rPr>
                <w:rFonts w:eastAsia="Times New Roman" w:cs="Times New Roman"/>
                <w:b/>
                <w:bCs/>
                <w:color w:val="000000"/>
                <w:szCs w:val="24"/>
                <w:lang w:val="en-US"/>
              </w:rPr>
            </w:pPr>
          </w:p>
        </w:tc>
        <w:tc>
          <w:tcPr>
            <w:tcW w:w="860" w:type="dxa"/>
            <w:tcBorders>
              <w:top w:val="nil"/>
              <w:left w:val="nil"/>
              <w:bottom w:val="single" w:sz="4" w:space="0" w:color="auto"/>
              <w:right w:val="single" w:sz="4" w:space="0" w:color="auto"/>
            </w:tcBorders>
            <w:shd w:val="clear" w:color="auto" w:fill="auto"/>
            <w:noWrap/>
            <w:vAlign w:val="center"/>
            <w:hideMark/>
          </w:tcPr>
          <w:p w14:paraId="263067BC"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2A086E5D"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c>
          <w:tcPr>
            <w:tcW w:w="860" w:type="dxa"/>
            <w:tcBorders>
              <w:top w:val="nil"/>
              <w:left w:val="nil"/>
              <w:bottom w:val="single" w:sz="4" w:space="0" w:color="auto"/>
              <w:right w:val="single" w:sz="4" w:space="0" w:color="auto"/>
            </w:tcBorders>
            <w:shd w:val="clear" w:color="auto" w:fill="auto"/>
            <w:noWrap/>
            <w:vAlign w:val="center"/>
            <w:hideMark/>
          </w:tcPr>
          <w:p w14:paraId="207EC22D"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39EBEA67"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c>
          <w:tcPr>
            <w:tcW w:w="860" w:type="dxa"/>
            <w:tcBorders>
              <w:top w:val="nil"/>
              <w:left w:val="nil"/>
              <w:bottom w:val="single" w:sz="4" w:space="0" w:color="auto"/>
              <w:right w:val="single" w:sz="4" w:space="0" w:color="auto"/>
            </w:tcBorders>
            <w:shd w:val="clear" w:color="auto" w:fill="auto"/>
            <w:noWrap/>
            <w:vAlign w:val="center"/>
            <w:hideMark/>
          </w:tcPr>
          <w:p w14:paraId="2A8C31C8"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5F5EA09E"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c>
          <w:tcPr>
            <w:tcW w:w="860" w:type="dxa"/>
            <w:tcBorders>
              <w:top w:val="nil"/>
              <w:left w:val="nil"/>
              <w:bottom w:val="single" w:sz="4" w:space="0" w:color="auto"/>
              <w:right w:val="single" w:sz="4" w:space="0" w:color="auto"/>
            </w:tcBorders>
            <w:shd w:val="clear" w:color="auto" w:fill="auto"/>
            <w:noWrap/>
            <w:vAlign w:val="center"/>
            <w:hideMark/>
          </w:tcPr>
          <w:p w14:paraId="4C44BADE"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03C1BEF4"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c>
          <w:tcPr>
            <w:tcW w:w="860" w:type="dxa"/>
            <w:tcBorders>
              <w:top w:val="nil"/>
              <w:left w:val="nil"/>
              <w:bottom w:val="single" w:sz="4" w:space="0" w:color="auto"/>
              <w:right w:val="single" w:sz="4" w:space="0" w:color="auto"/>
            </w:tcBorders>
            <w:shd w:val="clear" w:color="auto" w:fill="auto"/>
            <w:noWrap/>
            <w:vAlign w:val="center"/>
            <w:hideMark/>
          </w:tcPr>
          <w:p w14:paraId="3AC7441F"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098D3CEC"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c>
          <w:tcPr>
            <w:tcW w:w="860" w:type="dxa"/>
            <w:tcBorders>
              <w:top w:val="nil"/>
              <w:left w:val="nil"/>
              <w:bottom w:val="single" w:sz="4" w:space="0" w:color="auto"/>
              <w:right w:val="single" w:sz="4" w:space="0" w:color="auto"/>
            </w:tcBorders>
            <w:shd w:val="clear" w:color="auto" w:fill="auto"/>
            <w:noWrap/>
            <w:vAlign w:val="center"/>
            <w:hideMark/>
          </w:tcPr>
          <w:p w14:paraId="0A66CD2E"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5</w:t>
            </w:r>
          </w:p>
        </w:tc>
        <w:tc>
          <w:tcPr>
            <w:tcW w:w="860" w:type="dxa"/>
            <w:tcBorders>
              <w:top w:val="nil"/>
              <w:left w:val="nil"/>
              <w:bottom w:val="single" w:sz="4" w:space="0" w:color="auto"/>
              <w:right w:val="single" w:sz="4" w:space="0" w:color="auto"/>
            </w:tcBorders>
            <w:shd w:val="clear" w:color="auto" w:fill="auto"/>
            <w:noWrap/>
            <w:vAlign w:val="center"/>
            <w:hideMark/>
          </w:tcPr>
          <w:p w14:paraId="24DA0DF7"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0</w:t>
            </w:r>
          </w:p>
        </w:tc>
      </w:tr>
      <w:tr w:rsidR="001A7DCE" w:rsidRPr="001A7DCE" w14:paraId="6D5D5C90" w14:textId="77777777" w:rsidTr="005012C0">
        <w:trPr>
          <w:trHeight w:val="520"/>
        </w:trPr>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8B244"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Target</w:t>
            </w:r>
          </w:p>
        </w:tc>
        <w:tc>
          <w:tcPr>
            <w:tcW w:w="1089" w:type="dxa"/>
            <w:tcBorders>
              <w:top w:val="nil"/>
              <w:left w:val="nil"/>
              <w:bottom w:val="single" w:sz="4" w:space="0" w:color="auto"/>
              <w:right w:val="single" w:sz="4" w:space="0" w:color="auto"/>
            </w:tcBorders>
            <w:shd w:val="clear" w:color="auto" w:fill="auto"/>
            <w:noWrap/>
            <w:vAlign w:val="bottom"/>
            <w:hideMark/>
          </w:tcPr>
          <w:p w14:paraId="489B98D2"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Pria</w:t>
            </w:r>
          </w:p>
        </w:tc>
        <w:tc>
          <w:tcPr>
            <w:tcW w:w="860" w:type="dxa"/>
            <w:tcBorders>
              <w:top w:val="nil"/>
              <w:left w:val="nil"/>
              <w:bottom w:val="single" w:sz="4" w:space="0" w:color="auto"/>
              <w:right w:val="single" w:sz="4" w:space="0" w:color="auto"/>
            </w:tcBorders>
            <w:shd w:val="clear" w:color="auto" w:fill="auto"/>
            <w:noWrap/>
            <w:vAlign w:val="center"/>
            <w:hideMark/>
          </w:tcPr>
          <w:p w14:paraId="14427A06"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0.55</w:t>
            </w:r>
          </w:p>
        </w:tc>
        <w:tc>
          <w:tcPr>
            <w:tcW w:w="860" w:type="dxa"/>
            <w:tcBorders>
              <w:top w:val="nil"/>
              <w:left w:val="nil"/>
              <w:bottom w:val="single" w:sz="4" w:space="0" w:color="auto"/>
              <w:right w:val="single" w:sz="4" w:space="0" w:color="auto"/>
            </w:tcBorders>
            <w:shd w:val="clear" w:color="auto" w:fill="auto"/>
            <w:noWrap/>
            <w:vAlign w:val="center"/>
            <w:hideMark/>
          </w:tcPr>
          <w:p w14:paraId="554FECEE"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0.6</w:t>
            </w:r>
          </w:p>
        </w:tc>
        <w:tc>
          <w:tcPr>
            <w:tcW w:w="860" w:type="dxa"/>
            <w:tcBorders>
              <w:top w:val="nil"/>
              <w:left w:val="nil"/>
              <w:bottom w:val="single" w:sz="4" w:space="0" w:color="auto"/>
              <w:right w:val="single" w:sz="4" w:space="0" w:color="auto"/>
            </w:tcBorders>
            <w:shd w:val="clear" w:color="auto" w:fill="auto"/>
            <w:noWrap/>
            <w:vAlign w:val="center"/>
            <w:hideMark/>
          </w:tcPr>
          <w:p w14:paraId="76413B80"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0.7</w:t>
            </w:r>
          </w:p>
        </w:tc>
        <w:tc>
          <w:tcPr>
            <w:tcW w:w="860" w:type="dxa"/>
            <w:tcBorders>
              <w:top w:val="nil"/>
              <w:left w:val="nil"/>
              <w:bottom w:val="single" w:sz="4" w:space="0" w:color="auto"/>
              <w:right w:val="single" w:sz="4" w:space="0" w:color="auto"/>
            </w:tcBorders>
            <w:shd w:val="clear" w:color="auto" w:fill="auto"/>
            <w:noWrap/>
            <w:vAlign w:val="center"/>
            <w:hideMark/>
          </w:tcPr>
          <w:p w14:paraId="3F94A3EC"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0.64</w:t>
            </w:r>
          </w:p>
        </w:tc>
        <w:tc>
          <w:tcPr>
            <w:tcW w:w="860" w:type="dxa"/>
            <w:tcBorders>
              <w:top w:val="nil"/>
              <w:left w:val="nil"/>
              <w:bottom w:val="single" w:sz="4" w:space="0" w:color="auto"/>
              <w:right w:val="single" w:sz="4" w:space="0" w:color="auto"/>
            </w:tcBorders>
            <w:shd w:val="clear" w:color="auto" w:fill="auto"/>
            <w:noWrap/>
            <w:vAlign w:val="center"/>
            <w:hideMark/>
          </w:tcPr>
          <w:p w14:paraId="4461697A"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0.55</w:t>
            </w:r>
          </w:p>
        </w:tc>
        <w:tc>
          <w:tcPr>
            <w:tcW w:w="860" w:type="dxa"/>
            <w:tcBorders>
              <w:top w:val="nil"/>
              <w:left w:val="nil"/>
              <w:bottom w:val="single" w:sz="4" w:space="0" w:color="auto"/>
              <w:right w:val="single" w:sz="4" w:space="0" w:color="auto"/>
            </w:tcBorders>
            <w:shd w:val="clear" w:color="auto" w:fill="auto"/>
            <w:noWrap/>
            <w:vAlign w:val="center"/>
            <w:hideMark/>
          </w:tcPr>
          <w:p w14:paraId="681857DE"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0.47</w:t>
            </w:r>
          </w:p>
        </w:tc>
        <w:tc>
          <w:tcPr>
            <w:tcW w:w="860" w:type="dxa"/>
            <w:tcBorders>
              <w:top w:val="nil"/>
              <w:left w:val="nil"/>
              <w:bottom w:val="single" w:sz="4" w:space="0" w:color="auto"/>
              <w:right w:val="single" w:sz="4" w:space="0" w:color="auto"/>
            </w:tcBorders>
            <w:shd w:val="clear" w:color="auto" w:fill="auto"/>
            <w:noWrap/>
            <w:vAlign w:val="center"/>
            <w:hideMark/>
          </w:tcPr>
          <w:p w14:paraId="08EFC4BB"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0.61</w:t>
            </w:r>
          </w:p>
        </w:tc>
        <w:tc>
          <w:tcPr>
            <w:tcW w:w="860" w:type="dxa"/>
            <w:tcBorders>
              <w:top w:val="nil"/>
              <w:left w:val="nil"/>
              <w:bottom w:val="single" w:sz="4" w:space="0" w:color="auto"/>
              <w:right w:val="single" w:sz="4" w:space="0" w:color="auto"/>
            </w:tcBorders>
            <w:shd w:val="clear" w:color="auto" w:fill="auto"/>
            <w:noWrap/>
            <w:vAlign w:val="center"/>
            <w:hideMark/>
          </w:tcPr>
          <w:p w14:paraId="715AEEAE"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0.45</w:t>
            </w:r>
          </w:p>
        </w:tc>
        <w:tc>
          <w:tcPr>
            <w:tcW w:w="860" w:type="dxa"/>
            <w:tcBorders>
              <w:top w:val="nil"/>
              <w:left w:val="nil"/>
              <w:bottom w:val="single" w:sz="4" w:space="0" w:color="auto"/>
              <w:right w:val="single" w:sz="4" w:space="0" w:color="auto"/>
            </w:tcBorders>
            <w:shd w:val="clear" w:color="auto" w:fill="auto"/>
            <w:noWrap/>
            <w:vAlign w:val="center"/>
            <w:hideMark/>
          </w:tcPr>
          <w:p w14:paraId="4883849E"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w:t>
            </w:r>
          </w:p>
        </w:tc>
        <w:tc>
          <w:tcPr>
            <w:tcW w:w="860" w:type="dxa"/>
            <w:tcBorders>
              <w:top w:val="nil"/>
              <w:left w:val="nil"/>
              <w:bottom w:val="single" w:sz="4" w:space="0" w:color="auto"/>
              <w:right w:val="single" w:sz="4" w:space="0" w:color="auto"/>
            </w:tcBorders>
            <w:shd w:val="clear" w:color="auto" w:fill="auto"/>
            <w:noWrap/>
            <w:vAlign w:val="center"/>
            <w:hideMark/>
          </w:tcPr>
          <w:p w14:paraId="78838187"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0.42</w:t>
            </w:r>
          </w:p>
        </w:tc>
        <w:tc>
          <w:tcPr>
            <w:tcW w:w="860" w:type="dxa"/>
            <w:tcBorders>
              <w:top w:val="nil"/>
              <w:left w:val="nil"/>
              <w:bottom w:val="single" w:sz="4" w:space="0" w:color="auto"/>
              <w:right w:val="single" w:sz="4" w:space="0" w:color="auto"/>
            </w:tcBorders>
            <w:shd w:val="clear" w:color="auto" w:fill="auto"/>
            <w:noWrap/>
            <w:vAlign w:val="center"/>
            <w:hideMark/>
          </w:tcPr>
          <w:p w14:paraId="680D19F7"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0.43</w:t>
            </w:r>
          </w:p>
        </w:tc>
        <w:tc>
          <w:tcPr>
            <w:tcW w:w="860" w:type="dxa"/>
            <w:tcBorders>
              <w:top w:val="nil"/>
              <w:left w:val="nil"/>
              <w:bottom w:val="single" w:sz="4" w:space="0" w:color="auto"/>
              <w:right w:val="single" w:sz="4" w:space="0" w:color="auto"/>
            </w:tcBorders>
            <w:shd w:val="clear" w:color="auto" w:fill="auto"/>
            <w:noWrap/>
            <w:vAlign w:val="center"/>
            <w:hideMark/>
          </w:tcPr>
          <w:p w14:paraId="59AA17BC"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0.47</w:t>
            </w:r>
          </w:p>
        </w:tc>
      </w:tr>
      <w:tr w:rsidR="001A7DCE" w:rsidRPr="001A7DCE" w14:paraId="3A9FEF32" w14:textId="77777777" w:rsidTr="005012C0">
        <w:trPr>
          <w:trHeight w:val="520"/>
        </w:trPr>
        <w:tc>
          <w:tcPr>
            <w:tcW w:w="996" w:type="dxa"/>
            <w:vMerge/>
            <w:tcBorders>
              <w:top w:val="nil"/>
              <w:left w:val="single" w:sz="4" w:space="0" w:color="auto"/>
              <w:bottom w:val="single" w:sz="4" w:space="0" w:color="auto"/>
              <w:right w:val="single" w:sz="4" w:space="0" w:color="auto"/>
            </w:tcBorders>
            <w:vAlign w:val="center"/>
            <w:hideMark/>
          </w:tcPr>
          <w:p w14:paraId="31B4F547" w14:textId="77777777" w:rsidR="001A7DCE" w:rsidRPr="001A7DCE" w:rsidRDefault="001A7DCE" w:rsidP="005012C0">
            <w:pPr>
              <w:jc w:val="left"/>
              <w:rPr>
                <w:rFonts w:eastAsia="Times New Roman" w:cs="Times New Roman"/>
                <w:b/>
                <w:bCs/>
                <w:color w:val="000000"/>
                <w:szCs w:val="24"/>
                <w:lang w:val="en-US"/>
              </w:rPr>
            </w:pPr>
          </w:p>
        </w:tc>
        <w:tc>
          <w:tcPr>
            <w:tcW w:w="1089" w:type="dxa"/>
            <w:tcBorders>
              <w:top w:val="nil"/>
              <w:left w:val="nil"/>
              <w:bottom w:val="single" w:sz="4" w:space="0" w:color="auto"/>
              <w:right w:val="single" w:sz="4" w:space="0" w:color="auto"/>
            </w:tcBorders>
            <w:shd w:val="clear" w:color="auto" w:fill="auto"/>
            <w:noWrap/>
            <w:vAlign w:val="bottom"/>
            <w:hideMark/>
          </w:tcPr>
          <w:p w14:paraId="06326D1A" w14:textId="77777777" w:rsidR="001A7DCE" w:rsidRPr="001A7DCE" w:rsidRDefault="001A7DCE" w:rsidP="005012C0">
            <w:pPr>
              <w:jc w:val="center"/>
              <w:rPr>
                <w:rFonts w:eastAsia="Times New Roman" w:cs="Times New Roman"/>
                <w:b/>
                <w:bCs/>
                <w:color w:val="000000"/>
                <w:szCs w:val="24"/>
                <w:lang w:val="en-US"/>
              </w:rPr>
            </w:pPr>
            <w:r w:rsidRPr="001A7DCE">
              <w:rPr>
                <w:rFonts w:eastAsia="Times New Roman" w:cs="Times New Roman"/>
                <w:b/>
                <w:bCs/>
                <w:color w:val="000000"/>
                <w:szCs w:val="24"/>
                <w:lang w:val="en-US"/>
              </w:rPr>
              <w:t>Wanita</w:t>
            </w:r>
          </w:p>
        </w:tc>
        <w:tc>
          <w:tcPr>
            <w:tcW w:w="860" w:type="dxa"/>
            <w:tcBorders>
              <w:top w:val="nil"/>
              <w:left w:val="nil"/>
              <w:bottom w:val="single" w:sz="4" w:space="0" w:color="auto"/>
              <w:right w:val="single" w:sz="4" w:space="0" w:color="auto"/>
            </w:tcBorders>
            <w:shd w:val="clear" w:color="auto" w:fill="auto"/>
            <w:noWrap/>
            <w:vAlign w:val="center"/>
            <w:hideMark/>
          </w:tcPr>
          <w:p w14:paraId="57903CC9"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0.51</w:t>
            </w:r>
          </w:p>
        </w:tc>
        <w:tc>
          <w:tcPr>
            <w:tcW w:w="860" w:type="dxa"/>
            <w:tcBorders>
              <w:top w:val="nil"/>
              <w:left w:val="nil"/>
              <w:bottom w:val="single" w:sz="4" w:space="0" w:color="auto"/>
              <w:right w:val="single" w:sz="4" w:space="0" w:color="auto"/>
            </w:tcBorders>
            <w:shd w:val="clear" w:color="auto" w:fill="auto"/>
            <w:noWrap/>
            <w:vAlign w:val="center"/>
            <w:hideMark/>
          </w:tcPr>
          <w:p w14:paraId="5378C9A7"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0.74</w:t>
            </w:r>
          </w:p>
        </w:tc>
        <w:tc>
          <w:tcPr>
            <w:tcW w:w="860" w:type="dxa"/>
            <w:tcBorders>
              <w:top w:val="nil"/>
              <w:left w:val="nil"/>
              <w:bottom w:val="single" w:sz="4" w:space="0" w:color="auto"/>
              <w:right w:val="single" w:sz="4" w:space="0" w:color="auto"/>
            </w:tcBorders>
            <w:shd w:val="clear" w:color="auto" w:fill="auto"/>
            <w:noWrap/>
            <w:vAlign w:val="center"/>
            <w:hideMark/>
          </w:tcPr>
          <w:p w14:paraId="5BDCF551"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0.63</w:t>
            </w:r>
          </w:p>
        </w:tc>
        <w:tc>
          <w:tcPr>
            <w:tcW w:w="860" w:type="dxa"/>
            <w:tcBorders>
              <w:top w:val="nil"/>
              <w:left w:val="nil"/>
              <w:bottom w:val="single" w:sz="4" w:space="0" w:color="auto"/>
              <w:right w:val="single" w:sz="4" w:space="0" w:color="auto"/>
            </w:tcBorders>
            <w:shd w:val="clear" w:color="auto" w:fill="auto"/>
            <w:noWrap/>
            <w:vAlign w:val="center"/>
            <w:hideMark/>
          </w:tcPr>
          <w:p w14:paraId="46BC029C"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0.48</w:t>
            </w:r>
          </w:p>
        </w:tc>
        <w:tc>
          <w:tcPr>
            <w:tcW w:w="860" w:type="dxa"/>
            <w:tcBorders>
              <w:top w:val="nil"/>
              <w:left w:val="nil"/>
              <w:bottom w:val="single" w:sz="4" w:space="0" w:color="auto"/>
              <w:right w:val="single" w:sz="4" w:space="0" w:color="auto"/>
            </w:tcBorders>
            <w:shd w:val="clear" w:color="auto" w:fill="auto"/>
            <w:noWrap/>
            <w:vAlign w:val="center"/>
            <w:hideMark/>
          </w:tcPr>
          <w:p w14:paraId="35BD00E0"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0.44</w:t>
            </w:r>
          </w:p>
        </w:tc>
        <w:tc>
          <w:tcPr>
            <w:tcW w:w="860" w:type="dxa"/>
            <w:tcBorders>
              <w:top w:val="nil"/>
              <w:left w:val="nil"/>
              <w:bottom w:val="single" w:sz="4" w:space="0" w:color="auto"/>
              <w:right w:val="single" w:sz="4" w:space="0" w:color="auto"/>
            </w:tcBorders>
            <w:shd w:val="clear" w:color="auto" w:fill="auto"/>
            <w:noWrap/>
            <w:vAlign w:val="center"/>
            <w:hideMark/>
          </w:tcPr>
          <w:p w14:paraId="2ED761ED"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0.46</w:t>
            </w:r>
          </w:p>
        </w:tc>
        <w:tc>
          <w:tcPr>
            <w:tcW w:w="860" w:type="dxa"/>
            <w:tcBorders>
              <w:top w:val="nil"/>
              <w:left w:val="nil"/>
              <w:bottom w:val="single" w:sz="4" w:space="0" w:color="auto"/>
              <w:right w:val="single" w:sz="4" w:space="0" w:color="auto"/>
            </w:tcBorders>
            <w:shd w:val="clear" w:color="auto" w:fill="auto"/>
            <w:noWrap/>
            <w:vAlign w:val="center"/>
            <w:hideMark/>
          </w:tcPr>
          <w:p w14:paraId="17D47EB1"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0.52</w:t>
            </w:r>
          </w:p>
        </w:tc>
        <w:tc>
          <w:tcPr>
            <w:tcW w:w="860" w:type="dxa"/>
            <w:tcBorders>
              <w:top w:val="nil"/>
              <w:left w:val="nil"/>
              <w:bottom w:val="single" w:sz="4" w:space="0" w:color="auto"/>
              <w:right w:val="single" w:sz="4" w:space="0" w:color="auto"/>
            </w:tcBorders>
            <w:shd w:val="clear" w:color="auto" w:fill="auto"/>
            <w:noWrap/>
            <w:vAlign w:val="center"/>
            <w:hideMark/>
          </w:tcPr>
          <w:p w14:paraId="4E0D0B9D"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0.46</w:t>
            </w:r>
          </w:p>
        </w:tc>
        <w:tc>
          <w:tcPr>
            <w:tcW w:w="860" w:type="dxa"/>
            <w:tcBorders>
              <w:top w:val="nil"/>
              <w:left w:val="nil"/>
              <w:bottom w:val="single" w:sz="4" w:space="0" w:color="auto"/>
              <w:right w:val="single" w:sz="4" w:space="0" w:color="auto"/>
            </w:tcBorders>
            <w:shd w:val="clear" w:color="auto" w:fill="auto"/>
            <w:noWrap/>
            <w:vAlign w:val="center"/>
            <w:hideMark/>
          </w:tcPr>
          <w:p w14:paraId="65837288"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0.48</w:t>
            </w:r>
          </w:p>
        </w:tc>
        <w:tc>
          <w:tcPr>
            <w:tcW w:w="860" w:type="dxa"/>
            <w:tcBorders>
              <w:top w:val="nil"/>
              <w:left w:val="nil"/>
              <w:bottom w:val="single" w:sz="4" w:space="0" w:color="auto"/>
              <w:right w:val="single" w:sz="4" w:space="0" w:color="auto"/>
            </w:tcBorders>
            <w:shd w:val="clear" w:color="auto" w:fill="auto"/>
            <w:noWrap/>
            <w:vAlign w:val="center"/>
            <w:hideMark/>
          </w:tcPr>
          <w:p w14:paraId="7ECDA5D7"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0.56</w:t>
            </w:r>
          </w:p>
        </w:tc>
        <w:tc>
          <w:tcPr>
            <w:tcW w:w="860" w:type="dxa"/>
            <w:tcBorders>
              <w:top w:val="nil"/>
              <w:left w:val="nil"/>
              <w:bottom w:val="single" w:sz="4" w:space="0" w:color="auto"/>
              <w:right w:val="single" w:sz="4" w:space="0" w:color="auto"/>
            </w:tcBorders>
            <w:shd w:val="clear" w:color="auto" w:fill="auto"/>
            <w:noWrap/>
            <w:vAlign w:val="center"/>
            <w:hideMark/>
          </w:tcPr>
          <w:p w14:paraId="32603286"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0.44</w:t>
            </w:r>
          </w:p>
        </w:tc>
        <w:tc>
          <w:tcPr>
            <w:tcW w:w="860" w:type="dxa"/>
            <w:tcBorders>
              <w:top w:val="nil"/>
              <w:left w:val="nil"/>
              <w:bottom w:val="single" w:sz="4" w:space="0" w:color="auto"/>
              <w:right w:val="single" w:sz="4" w:space="0" w:color="auto"/>
            </w:tcBorders>
            <w:shd w:val="clear" w:color="auto" w:fill="auto"/>
            <w:noWrap/>
            <w:vAlign w:val="center"/>
            <w:hideMark/>
          </w:tcPr>
          <w:p w14:paraId="2F7F1D9D" w14:textId="77777777" w:rsidR="001A7DCE" w:rsidRPr="001A7DCE" w:rsidRDefault="001A7DCE" w:rsidP="005012C0">
            <w:pPr>
              <w:jc w:val="center"/>
              <w:rPr>
                <w:rFonts w:eastAsia="Times New Roman" w:cs="Times New Roman"/>
                <w:color w:val="000000"/>
                <w:szCs w:val="24"/>
                <w:lang w:val="en-US"/>
              </w:rPr>
            </w:pPr>
            <w:r w:rsidRPr="001A7DCE">
              <w:rPr>
                <w:rFonts w:eastAsia="Times New Roman" w:cs="Times New Roman"/>
                <w:color w:val="000000"/>
                <w:szCs w:val="24"/>
                <w:lang w:val="en-US"/>
              </w:rPr>
              <w:t>0.44</w:t>
            </w:r>
          </w:p>
        </w:tc>
      </w:tr>
    </w:tbl>
    <w:p w14:paraId="64987AA0" w14:textId="3BF3F425" w:rsidR="001A7DCE" w:rsidRPr="001A7DCE" w:rsidRDefault="001A7DCE" w:rsidP="001A7DCE">
      <w:pPr>
        <w:rPr>
          <w:lang w:val="en-US"/>
        </w:rPr>
        <w:sectPr w:rsidR="001A7DCE" w:rsidRPr="001A7DCE" w:rsidSect="00564A30">
          <w:headerReference w:type="even" r:id="rId75"/>
          <w:footerReference w:type="even" r:id="rId76"/>
          <w:footerReference w:type="first" r:id="rId77"/>
          <w:pgSz w:w="16838" w:h="11906" w:orient="landscape"/>
          <w:pgMar w:top="1701" w:right="1701" w:bottom="2268" w:left="1985" w:header="709" w:footer="709" w:gutter="0"/>
          <w:cols w:space="720"/>
          <w:docGrid w:linePitch="326"/>
        </w:sectPr>
      </w:pPr>
    </w:p>
    <w:p w14:paraId="01772A7B" w14:textId="001B8869" w:rsidR="005012C0" w:rsidRDefault="0074492A" w:rsidP="00EA7A75">
      <w:pPr>
        <w:pStyle w:val="ListParagraph"/>
        <w:ind w:left="0"/>
        <w:jc w:val="center"/>
        <w:rPr>
          <w:lang w:val="en-US"/>
        </w:rPr>
      </w:pPr>
      <w:r>
        <w:rPr>
          <w:noProof/>
          <w:lang w:val="en-US"/>
        </w:rPr>
        <w:lastRenderedPageBreak/>
        <w:drawing>
          <wp:inline distT="0" distB="0" distL="0" distR="0" wp14:anchorId="29CA69F2" wp14:editId="12A573D3">
            <wp:extent cx="1860550" cy="2749550"/>
            <wp:effectExtent l="0" t="0" r="6350" b="12700"/>
            <wp:docPr id="2048" name="Chart 204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AE6FB8-2FB9-4877-B22E-9F083DFE1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lang w:val="en-US"/>
        </w:rPr>
        <w:tab/>
      </w:r>
      <w:r>
        <w:rPr>
          <w:noProof/>
          <w:lang w:val="en-US"/>
        </w:rPr>
        <w:drawing>
          <wp:inline distT="0" distB="0" distL="0" distR="0" wp14:anchorId="5B7BE666" wp14:editId="70591095">
            <wp:extent cx="1860550" cy="2749550"/>
            <wp:effectExtent l="0" t="0" r="6350" b="12700"/>
            <wp:docPr id="2049" name="Chart 204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2D7B57-2E75-4D3A-80AC-D49E88BA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4CC291" w14:textId="1104CC59" w:rsidR="0074492A" w:rsidRPr="0074492A" w:rsidRDefault="0074492A" w:rsidP="00EA7A75">
      <w:pPr>
        <w:ind w:left="993" w:firstLine="720"/>
        <w:rPr>
          <w:lang w:val="en-US"/>
        </w:rPr>
      </w:pPr>
      <w:r>
        <w:rPr>
          <w:lang w:val="en-US"/>
        </w:rPr>
        <w:t>(a)</w:t>
      </w:r>
      <w:r w:rsidRPr="0074492A">
        <w:rPr>
          <w:lang w:val="en-US"/>
        </w:rPr>
        <w:t xml:space="preserve">       </w:t>
      </w:r>
      <w:r>
        <w:rPr>
          <w:lang w:val="en-US"/>
        </w:rPr>
        <w:tab/>
      </w:r>
      <w:r>
        <w:rPr>
          <w:lang w:val="en-US"/>
        </w:rPr>
        <w:tab/>
      </w:r>
      <w:r>
        <w:rPr>
          <w:lang w:val="en-US"/>
        </w:rPr>
        <w:tab/>
      </w:r>
      <w:r>
        <w:rPr>
          <w:lang w:val="en-US"/>
        </w:rPr>
        <w:tab/>
      </w:r>
      <w:r>
        <w:rPr>
          <w:lang w:val="en-US"/>
        </w:rPr>
        <w:tab/>
      </w:r>
      <w:r w:rsidRPr="0074492A">
        <w:rPr>
          <w:lang w:val="en-US"/>
        </w:rPr>
        <w:t xml:space="preserve">(b) </w:t>
      </w:r>
    </w:p>
    <w:p w14:paraId="04CEDF5C" w14:textId="46B4376E" w:rsidR="0074492A" w:rsidRDefault="0074492A" w:rsidP="00EA7A75">
      <w:pPr>
        <w:pStyle w:val="Caption"/>
        <w:spacing w:after="0" w:line="360" w:lineRule="auto"/>
        <w:ind w:left="1560" w:hanging="1560"/>
        <w:rPr>
          <w:i/>
          <w:iCs w:val="0"/>
          <w:lang w:val="en-US"/>
        </w:rPr>
      </w:pPr>
      <w:bookmarkStart w:id="139" w:name="_Toc50912549"/>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10</w:t>
      </w:r>
      <w:r w:rsidRPr="00786CEB">
        <w:rPr>
          <w:b/>
        </w:rPr>
        <w:fldChar w:fldCharType="end"/>
      </w:r>
      <w:r w:rsidR="000206D8">
        <w:rPr>
          <w:b/>
          <w:lang w:val="en-US"/>
        </w:rPr>
        <w:t xml:space="preserve"> </w:t>
      </w:r>
      <w:r>
        <w:rPr>
          <w:lang w:val="en-US"/>
        </w:rPr>
        <w:t xml:space="preserve">Grafik nilai STI terhadap SNR </w:t>
      </w:r>
      <w:r w:rsidR="00D33233" w:rsidRPr="00D33233">
        <w:rPr>
          <w:i/>
          <w:iCs w:val="0"/>
          <w:lang w:val="en-US"/>
        </w:rPr>
        <w:t>masker</w:t>
      </w:r>
      <w:r>
        <w:rPr>
          <w:i/>
          <w:iCs w:val="0"/>
          <w:lang w:val="en-US"/>
        </w:rPr>
        <w:t xml:space="preserve"> </w:t>
      </w:r>
      <w:r>
        <w:rPr>
          <w:lang w:val="en-US"/>
        </w:rPr>
        <w:t xml:space="preserve">dan target pada waktu dengung 0 sekon untuk skenario </w:t>
      </w:r>
      <w:r w:rsidR="000206D8">
        <w:rPr>
          <w:lang w:val="en-US"/>
        </w:rPr>
        <w:t>PP</w:t>
      </w:r>
      <w:r>
        <w:rPr>
          <w:lang w:val="en-US"/>
        </w:rPr>
        <w:t xml:space="preserve">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39"/>
    </w:p>
    <w:p w14:paraId="567B2FFF" w14:textId="77777777" w:rsidR="000206D8" w:rsidRPr="000206D8" w:rsidRDefault="000206D8" w:rsidP="00EA7A75">
      <w:pPr>
        <w:rPr>
          <w:lang w:val="en-US"/>
        </w:rPr>
      </w:pPr>
    </w:p>
    <w:p w14:paraId="1BAA738D" w14:textId="083AC525" w:rsidR="000206D8" w:rsidRDefault="000206D8" w:rsidP="00EA7A75">
      <w:pPr>
        <w:jc w:val="center"/>
        <w:rPr>
          <w:lang w:val="en-US"/>
        </w:rPr>
      </w:pPr>
      <w:r>
        <w:rPr>
          <w:noProof/>
          <w:lang w:val="en-US"/>
        </w:rPr>
        <w:drawing>
          <wp:inline distT="0" distB="0" distL="0" distR="0" wp14:anchorId="1108FB28" wp14:editId="23DE2768">
            <wp:extent cx="1866900" cy="2743200"/>
            <wp:effectExtent l="0" t="0" r="0" b="0"/>
            <wp:docPr id="2050" name="Chart 205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CF11FF-30C1-4B2C-881A-23BCD9727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lang w:val="en-US"/>
        </w:rPr>
        <w:tab/>
      </w:r>
      <w:r>
        <w:rPr>
          <w:noProof/>
          <w:lang w:val="en-US"/>
        </w:rPr>
        <w:drawing>
          <wp:inline distT="0" distB="0" distL="0" distR="0" wp14:anchorId="00407D24" wp14:editId="1C9A7D40">
            <wp:extent cx="1866900" cy="2743200"/>
            <wp:effectExtent l="0" t="0" r="0" b="0"/>
            <wp:docPr id="2051" name="Chart 20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8C821-1B15-4401-A742-A48578A33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1A9C520" w14:textId="52EA572B" w:rsidR="000206D8" w:rsidRPr="000206D8" w:rsidRDefault="000206D8" w:rsidP="00EA7A75">
      <w:pPr>
        <w:ind w:left="720"/>
        <w:rPr>
          <w:lang w:val="en-US"/>
        </w:rPr>
      </w:pPr>
      <w:r>
        <w:rPr>
          <w:lang w:val="en-US"/>
        </w:rPr>
        <w:tab/>
      </w:r>
      <w:r>
        <w:rPr>
          <w:lang w:val="en-US"/>
        </w:rPr>
        <w:tab/>
        <w:t>(a)</w:t>
      </w:r>
      <w:r>
        <w:rPr>
          <w:lang w:val="en-US"/>
        </w:rPr>
        <w:tab/>
        <w:t xml:space="preserve"> </w:t>
      </w:r>
      <w:r>
        <w:rPr>
          <w:lang w:val="en-US"/>
        </w:rPr>
        <w:tab/>
      </w:r>
      <w:r>
        <w:rPr>
          <w:lang w:val="en-US"/>
        </w:rPr>
        <w:tab/>
      </w:r>
      <w:r>
        <w:rPr>
          <w:lang w:val="en-US"/>
        </w:rPr>
        <w:tab/>
      </w:r>
      <w:r>
        <w:rPr>
          <w:lang w:val="en-US"/>
        </w:rPr>
        <w:tab/>
        <w:t>(b)</w:t>
      </w:r>
    </w:p>
    <w:p w14:paraId="5524C973" w14:textId="7635EC36" w:rsidR="000206D8" w:rsidRDefault="000206D8" w:rsidP="00EA7A75">
      <w:pPr>
        <w:pStyle w:val="Caption"/>
        <w:spacing w:after="0" w:line="360" w:lineRule="auto"/>
        <w:ind w:left="1560" w:hanging="1560"/>
        <w:rPr>
          <w:i/>
          <w:iCs w:val="0"/>
          <w:lang w:val="en-US"/>
        </w:rPr>
      </w:pPr>
      <w:bookmarkStart w:id="140" w:name="_Toc50912550"/>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11</w:t>
      </w:r>
      <w:r w:rsidRPr="00786CEB">
        <w:rPr>
          <w:b/>
        </w:rPr>
        <w:fldChar w:fldCharType="end"/>
      </w:r>
      <w:r>
        <w:rPr>
          <w:b/>
          <w:lang w:val="en-US"/>
        </w:rPr>
        <w:t xml:space="preserve"> </w:t>
      </w:r>
      <w:r>
        <w:rPr>
          <w:lang w:val="en-US"/>
        </w:rPr>
        <w:t xml:space="preserve">Grafik nilai STI terhadap SNR </w:t>
      </w:r>
      <w:r w:rsidR="00D33233" w:rsidRPr="00D33233">
        <w:rPr>
          <w:i/>
          <w:iCs w:val="0"/>
          <w:lang w:val="en-US"/>
        </w:rPr>
        <w:t>masker</w:t>
      </w:r>
      <w:r>
        <w:rPr>
          <w:i/>
          <w:iCs w:val="0"/>
          <w:lang w:val="en-US"/>
        </w:rPr>
        <w:t xml:space="preserve"> </w:t>
      </w:r>
      <w:r>
        <w:rPr>
          <w:lang w:val="en-US"/>
        </w:rPr>
        <w:t xml:space="preserve">dan target pada waktu dengung 0 sekon untuk skenario PW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40"/>
    </w:p>
    <w:p w14:paraId="7BE9B74F" w14:textId="3671C1CA" w:rsidR="000206D8" w:rsidRDefault="000206D8" w:rsidP="00EA7A75">
      <w:pPr>
        <w:jc w:val="center"/>
        <w:rPr>
          <w:lang w:val="en-US"/>
        </w:rPr>
      </w:pPr>
      <w:r>
        <w:rPr>
          <w:noProof/>
          <w:lang w:val="en-US"/>
        </w:rPr>
        <w:lastRenderedPageBreak/>
        <w:drawing>
          <wp:inline distT="0" distB="0" distL="0" distR="0" wp14:anchorId="6CD8AA0D" wp14:editId="6DC3CA20">
            <wp:extent cx="1866900" cy="2743200"/>
            <wp:effectExtent l="0" t="0" r="0" b="0"/>
            <wp:docPr id="2052" name="Chart 205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47439-2E3D-47F7-A479-557CB68071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lang w:val="en-US"/>
        </w:rPr>
        <w:tab/>
      </w:r>
      <w:r>
        <w:rPr>
          <w:noProof/>
          <w:lang w:val="en-US"/>
        </w:rPr>
        <w:drawing>
          <wp:inline distT="0" distB="0" distL="0" distR="0" wp14:anchorId="684F43AC" wp14:editId="0B2E3194">
            <wp:extent cx="1866900" cy="2743200"/>
            <wp:effectExtent l="0" t="0" r="0" b="0"/>
            <wp:docPr id="2053" name="Chart 205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7264A0-571A-4085-B23D-67A6D0639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5242E5C" w14:textId="11F9383C" w:rsidR="000206D8" w:rsidRPr="000206D8" w:rsidRDefault="000206D8" w:rsidP="00EA7A75">
      <w:pPr>
        <w:ind w:left="720"/>
        <w:rPr>
          <w:lang w:val="en-US"/>
        </w:rPr>
      </w:pPr>
      <w:r>
        <w:rPr>
          <w:lang w:val="en-US"/>
        </w:rPr>
        <w:tab/>
      </w:r>
      <w:r>
        <w:rPr>
          <w:lang w:val="en-US"/>
        </w:rPr>
        <w:tab/>
        <w:t>(a)</w:t>
      </w:r>
      <w:r>
        <w:rPr>
          <w:lang w:val="en-US"/>
        </w:rPr>
        <w:tab/>
        <w:t xml:space="preserve"> </w:t>
      </w:r>
      <w:r>
        <w:rPr>
          <w:lang w:val="en-US"/>
        </w:rPr>
        <w:tab/>
      </w:r>
      <w:r>
        <w:rPr>
          <w:lang w:val="en-US"/>
        </w:rPr>
        <w:tab/>
      </w:r>
      <w:r>
        <w:rPr>
          <w:lang w:val="en-US"/>
        </w:rPr>
        <w:tab/>
      </w:r>
      <w:r>
        <w:rPr>
          <w:lang w:val="en-US"/>
        </w:rPr>
        <w:tab/>
        <w:t>(b)</w:t>
      </w:r>
    </w:p>
    <w:p w14:paraId="3D99D52D" w14:textId="303CED92" w:rsidR="000206D8" w:rsidRDefault="000206D8" w:rsidP="00EA7A75">
      <w:pPr>
        <w:pStyle w:val="Caption"/>
        <w:spacing w:after="0" w:line="360" w:lineRule="auto"/>
        <w:ind w:left="1560" w:hanging="1560"/>
        <w:rPr>
          <w:i/>
          <w:iCs w:val="0"/>
          <w:lang w:val="en-US"/>
        </w:rPr>
      </w:pPr>
      <w:bookmarkStart w:id="141" w:name="_Toc50912551"/>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12</w:t>
      </w:r>
      <w:r w:rsidRPr="00786CEB">
        <w:rPr>
          <w:b/>
        </w:rPr>
        <w:fldChar w:fldCharType="end"/>
      </w:r>
      <w:r>
        <w:rPr>
          <w:b/>
          <w:lang w:val="en-US"/>
        </w:rPr>
        <w:t xml:space="preserve"> </w:t>
      </w:r>
      <w:r>
        <w:rPr>
          <w:lang w:val="en-US"/>
        </w:rPr>
        <w:t xml:space="preserve">Grafik nilai STI terhadap SNR </w:t>
      </w:r>
      <w:r w:rsidR="00D33233" w:rsidRPr="00D33233">
        <w:rPr>
          <w:i/>
          <w:iCs w:val="0"/>
          <w:lang w:val="en-US"/>
        </w:rPr>
        <w:t>masker</w:t>
      </w:r>
      <w:r>
        <w:rPr>
          <w:i/>
          <w:iCs w:val="0"/>
          <w:lang w:val="en-US"/>
        </w:rPr>
        <w:t xml:space="preserve"> </w:t>
      </w:r>
      <w:r>
        <w:rPr>
          <w:lang w:val="en-US"/>
        </w:rPr>
        <w:t xml:space="preserve">dan target pada waktu dengung 0 sekon untuk skenario WP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41"/>
    </w:p>
    <w:p w14:paraId="5B334CE4" w14:textId="266338B5" w:rsidR="000206D8" w:rsidRDefault="000206D8" w:rsidP="00EA7A75">
      <w:pPr>
        <w:jc w:val="center"/>
        <w:rPr>
          <w:lang w:val="en-US"/>
        </w:rPr>
      </w:pPr>
    </w:p>
    <w:p w14:paraId="478330ED" w14:textId="594E3B99" w:rsidR="000206D8" w:rsidRPr="000206D8" w:rsidRDefault="000206D8" w:rsidP="00EA7A75">
      <w:pPr>
        <w:jc w:val="center"/>
        <w:rPr>
          <w:lang w:val="en-US"/>
        </w:rPr>
      </w:pPr>
      <w:r>
        <w:rPr>
          <w:noProof/>
          <w:lang w:val="en-US"/>
        </w:rPr>
        <w:drawing>
          <wp:inline distT="0" distB="0" distL="0" distR="0" wp14:anchorId="399EBCD3" wp14:editId="0630A94D">
            <wp:extent cx="1866900" cy="2903621"/>
            <wp:effectExtent l="0" t="0" r="0" b="11430"/>
            <wp:docPr id="2054" name="Chart 20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26919-BB71-42F0-96C0-C2BC53E58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lang w:val="en-US"/>
        </w:rPr>
        <w:tab/>
      </w:r>
      <w:r w:rsidR="00B22E4D">
        <w:rPr>
          <w:noProof/>
          <w:lang w:val="en-US"/>
        </w:rPr>
        <w:drawing>
          <wp:inline distT="0" distB="0" distL="0" distR="0" wp14:anchorId="29513B11" wp14:editId="13DB9ABC">
            <wp:extent cx="1885950" cy="2916655"/>
            <wp:effectExtent l="0" t="0" r="0" b="17145"/>
            <wp:docPr id="2057" name="Chart 20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C857A4-DE00-44CA-AB0F-1D8E2064D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379218" w14:textId="5A19AF34" w:rsidR="000206D8" w:rsidRPr="000206D8" w:rsidRDefault="000206D8" w:rsidP="00EA7A75">
      <w:pPr>
        <w:ind w:left="720"/>
        <w:rPr>
          <w:lang w:val="en-US"/>
        </w:rPr>
      </w:pPr>
      <w:r>
        <w:rPr>
          <w:lang w:val="en-US"/>
        </w:rPr>
        <w:tab/>
      </w:r>
      <w:r>
        <w:rPr>
          <w:lang w:val="en-US"/>
        </w:rPr>
        <w:tab/>
        <w:t>(a)</w:t>
      </w:r>
      <w:r>
        <w:rPr>
          <w:lang w:val="en-US"/>
        </w:rPr>
        <w:tab/>
        <w:t xml:space="preserve"> </w:t>
      </w:r>
      <w:r>
        <w:rPr>
          <w:lang w:val="en-US"/>
        </w:rPr>
        <w:tab/>
      </w:r>
      <w:r>
        <w:rPr>
          <w:lang w:val="en-US"/>
        </w:rPr>
        <w:tab/>
      </w:r>
      <w:r>
        <w:rPr>
          <w:lang w:val="en-US"/>
        </w:rPr>
        <w:tab/>
      </w:r>
      <w:r>
        <w:rPr>
          <w:lang w:val="en-US"/>
        </w:rPr>
        <w:tab/>
        <w:t>(b)</w:t>
      </w:r>
    </w:p>
    <w:p w14:paraId="689059B8" w14:textId="017B2E3E" w:rsidR="0074492A" w:rsidRDefault="000206D8" w:rsidP="00EA7A75">
      <w:pPr>
        <w:pStyle w:val="Caption"/>
        <w:spacing w:after="0" w:line="360" w:lineRule="auto"/>
        <w:ind w:left="1560" w:hanging="1560"/>
        <w:rPr>
          <w:i/>
          <w:iCs w:val="0"/>
          <w:lang w:val="en-US"/>
        </w:rPr>
      </w:pPr>
      <w:bookmarkStart w:id="142" w:name="_Toc50912552"/>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13</w:t>
      </w:r>
      <w:r w:rsidRPr="00786CEB">
        <w:rPr>
          <w:b/>
        </w:rPr>
        <w:fldChar w:fldCharType="end"/>
      </w:r>
      <w:r>
        <w:rPr>
          <w:b/>
          <w:lang w:val="en-US"/>
        </w:rPr>
        <w:t xml:space="preserve"> </w:t>
      </w:r>
      <w:r>
        <w:rPr>
          <w:lang w:val="en-US"/>
        </w:rPr>
        <w:t xml:space="preserve">Grafik nilai STI terhadap SNR </w:t>
      </w:r>
      <w:r w:rsidR="00D33233" w:rsidRPr="00D33233">
        <w:rPr>
          <w:i/>
          <w:iCs w:val="0"/>
          <w:lang w:val="en-US"/>
        </w:rPr>
        <w:t>masker</w:t>
      </w:r>
      <w:r>
        <w:rPr>
          <w:i/>
          <w:iCs w:val="0"/>
          <w:lang w:val="en-US"/>
        </w:rPr>
        <w:t xml:space="preserve"> </w:t>
      </w:r>
      <w:r>
        <w:rPr>
          <w:lang w:val="en-US"/>
        </w:rPr>
        <w:t xml:space="preserve">dan target pada waktu dengung 0 sekon untuk skenario WW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42"/>
    </w:p>
    <w:p w14:paraId="199C6D34" w14:textId="7AACC445" w:rsidR="00DE1604" w:rsidRPr="00514F15" w:rsidRDefault="00190BD8" w:rsidP="00DE1604">
      <w:pPr>
        <w:ind w:firstLine="567"/>
        <w:rPr>
          <w:rFonts w:cs="Times New Roman"/>
          <w:szCs w:val="24"/>
          <w:lang w:val="en-US"/>
        </w:rPr>
      </w:pPr>
      <w:r>
        <w:rPr>
          <w:rFonts w:cs="Times New Roman"/>
          <w:szCs w:val="24"/>
          <w:lang w:val="en-US"/>
        </w:rPr>
        <w:lastRenderedPageBreak/>
        <w:t>Gambar 4.10</w:t>
      </w:r>
      <w:r w:rsidR="00457341" w:rsidRPr="00DE1604">
        <w:rPr>
          <w:rFonts w:cs="Times New Roman"/>
          <w:szCs w:val="24"/>
          <w:lang w:val="en-US"/>
        </w:rPr>
        <w:t xml:space="preserve"> menunjukkan nilai </w:t>
      </w:r>
      <w:r w:rsidR="001711A2" w:rsidRPr="00DE1604">
        <w:rPr>
          <w:rFonts w:cs="Times New Roman"/>
          <w:szCs w:val="24"/>
          <w:lang w:val="en-US"/>
        </w:rPr>
        <w:t>STI</w:t>
      </w:r>
      <w:r w:rsidR="00457341" w:rsidRPr="00DE1604">
        <w:rPr>
          <w:rFonts w:cs="Times New Roman"/>
          <w:szCs w:val="24"/>
          <w:lang w:val="en-US"/>
        </w:rPr>
        <w:t xml:space="preserve"> </w:t>
      </w:r>
      <w:r w:rsidR="004069EC" w:rsidRPr="00DE1604">
        <w:rPr>
          <w:rFonts w:cs="Times New Roman"/>
          <w:szCs w:val="24"/>
          <w:lang w:val="en-US"/>
        </w:rPr>
        <w:t xml:space="preserve">pada </w:t>
      </w:r>
      <w:r w:rsidR="00D33233" w:rsidRPr="00D33233">
        <w:rPr>
          <w:rFonts w:cs="Times New Roman"/>
          <w:i/>
          <w:iCs/>
          <w:szCs w:val="24"/>
          <w:lang w:val="en-US"/>
        </w:rPr>
        <w:t>masker</w:t>
      </w:r>
      <w:r w:rsidR="004069EC" w:rsidRPr="00DE1604">
        <w:rPr>
          <w:rFonts w:cs="Times New Roman"/>
          <w:i/>
          <w:iCs/>
          <w:szCs w:val="24"/>
          <w:lang w:val="en-US"/>
        </w:rPr>
        <w:t xml:space="preserve"> </w:t>
      </w:r>
      <w:r w:rsidR="004069EC" w:rsidRPr="00DE1604">
        <w:rPr>
          <w:rFonts w:cs="Times New Roman"/>
          <w:szCs w:val="24"/>
          <w:lang w:val="en-US"/>
        </w:rPr>
        <w:t xml:space="preserve">2 </w:t>
      </w:r>
      <w:r w:rsidR="004069EC" w:rsidRPr="00DE1604">
        <w:rPr>
          <w:rFonts w:cs="Times New Roman"/>
          <w:i/>
          <w:iCs/>
          <w:szCs w:val="24"/>
          <w:lang w:val="en-US"/>
        </w:rPr>
        <w:t xml:space="preserve">talker </w:t>
      </w:r>
      <w:r w:rsidR="004069EC" w:rsidRPr="00DE1604">
        <w:rPr>
          <w:rFonts w:cs="Times New Roman"/>
          <w:szCs w:val="24"/>
          <w:lang w:val="en-US"/>
        </w:rPr>
        <w:t xml:space="preserve">target </w:t>
      </w:r>
      <w:r w:rsidR="001711A2" w:rsidRPr="00DE1604">
        <w:rPr>
          <w:rFonts w:cs="Times New Roman"/>
          <w:szCs w:val="24"/>
          <w:lang w:val="en-US"/>
        </w:rPr>
        <w:t xml:space="preserve">yang awalnya </w:t>
      </w:r>
      <w:r w:rsidR="004069EC" w:rsidRPr="00DE1604">
        <w:rPr>
          <w:rFonts w:cs="Times New Roman"/>
          <w:szCs w:val="24"/>
          <w:lang w:val="en-US"/>
        </w:rPr>
        <w:t>be</w:t>
      </w:r>
      <w:r w:rsidR="001711A2" w:rsidRPr="00DE1604">
        <w:rPr>
          <w:rFonts w:cs="Times New Roman"/>
          <w:szCs w:val="24"/>
          <w:lang w:val="en-US"/>
        </w:rPr>
        <w:t>ra</w:t>
      </w:r>
      <w:r w:rsidR="004069EC" w:rsidRPr="00DE1604">
        <w:rPr>
          <w:rFonts w:cs="Times New Roman"/>
          <w:szCs w:val="24"/>
          <w:lang w:val="en-US"/>
        </w:rPr>
        <w:t>da pad</w:t>
      </w:r>
      <w:r w:rsidR="001711A2" w:rsidRPr="00DE1604">
        <w:rPr>
          <w:rFonts w:cs="Times New Roman"/>
          <w:szCs w:val="24"/>
          <w:lang w:val="en-US"/>
        </w:rPr>
        <w:t xml:space="preserve">a </w:t>
      </w:r>
      <w:r w:rsidR="004069EC" w:rsidRPr="00DE1604">
        <w:rPr>
          <w:rFonts w:cs="Times New Roman"/>
          <w:szCs w:val="24"/>
          <w:lang w:val="en-US"/>
        </w:rPr>
        <w:t>rentang ‘</w:t>
      </w:r>
      <w:r w:rsidR="001711A2" w:rsidRPr="00DE1604">
        <w:rPr>
          <w:rFonts w:cs="Times New Roman"/>
          <w:szCs w:val="24"/>
          <w:lang w:val="en-US"/>
        </w:rPr>
        <w:t>E</w:t>
      </w:r>
      <w:r w:rsidR="004069EC" w:rsidRPr="00DE1604">
        <w:rPr>
          <w:rFonts w:cs="Times New Roman"/>
          <w:szCs w:val="24"/>
          <w:lang w:val="en-US"/>
        </w:rPr>
        <w:t>xcellent’, dan ‘</w:t>
      </w:r>
      <w:r w:rsidR="001711A2" w:rsidRPr="00DE1604">
        <w:rPr>
          <w:rFonts w:cs="Times New Roman"/>
          <w:szCs w:val="24"/>
          <w:lang w:val="en-US"/>
        </w:rPr>
        <w:t>G</w:t>
      </w:r>
      <w:r w:rsidR="004069EC" w:rsidRPr="00DE1604">
        <w:rPr>
          <w:rFonts w:cs="Times New Roman"/>
          <w:szCs w:val="24"/>
          <w:lang w:val="en-US"/>
        </w:rPr>
        <w:t>ood’</w:t>
      </w:r>
      <w:r w:rsidR="001711A2" w:rsidRPr="00DE1604">
        <w:rPr>
          <w:rFonts w:cs="Times New Roman"/>
          <w:szCs w:val="24"/>
          <w:lang w:val="en-US"/>
        </w:rPr>
        <w:t xml:space="preserve"> menjadi berada di rentang ‘Fair’. Sedangkan untuk </w:t>
      </w:r>
      <w:r w:rsidR="00D33233" w:rsidRPr="00D33233">
        <w:rPr>
          <w:rFonts w:cs="Times New Roman"/>
          <w:i/>
          <w:iCs/>
          <w:szCs w:val="24"/>
          <w:lang w:val="en-US"/>
        </w:rPr>
        <w:t>masker</w:t>
      </w:r>
      <w:r w:rsidR="001711A2" w:rsidRPr="00DE1604">
        <w:rPr>
          <w:rFonts w:cs="Times New Roman"/>
          <w:i/>
          <w:iCs/>
          <w:szCs w:val="24"/>
          <w:lang w:val="en-US"/>
        </w:rPr>
        <w:t xml:space="preserve"> </w:t>
      </w:r>
      <w:r w:rsidR="001711A2" w:rsidRPr="00DE1604">
        <w:rPr>
          <w:rFonts w:cs="Times New Roman"/>
          <w:szCs w:val="24"/>
          <w:lang w:val="en-US"/>
        </w:rPr>
        <w:t xml:space="preserve">dengan 10 </w:t>
      </w:r>
      <w:r w:rsidR="001711A2" w:rsidRPr="00DE1604">
        <w:rPr>
          <w:rFonts w:cs="Times New Roman"/>
          <w:i/>
          <w:iCs/>
          <w:szCs w:val="24"/>
          <w:lang w:val="en-US"/>
        </w:rPr>
        <w:t xml:space="preserve">talker, </w:t>
      </w:r>
      <w:r w:rsidR="001711A2" w:rsidRPr="00DE1604">
        <w:rPr>
          <w:rFonts w:cs="Times New Roman"/>
          <w:szCs w:val="24"/>
          <w:lang w:val="en-US"/>
        </w:rPr>
        <w:t>nilai STI target yang awalnya berada di rentang ‘</w:t>
      </w:r>
      <w:r w:rsidR="008E5802" w:rsidRPr="00DE1604">
        <w:rPr>
          <w:rFonts w:cs="Times New Roman"/>
          <w:szCs w:val="24"/>
          <w:lang w:val="en-US"/>
        </w:rPr>
        <w:t>Good’ menjadi berada di rentang ‘Fair’</w:t>
      </w:r>
      <w:r w:rsidR="00AE0E6F" w:rsidRPr="00DE1604">
        <w:rPr>
          <w:rFonts w:cs="Times New Roman"/>
          <w:szCs w:val="24"/>
          <w:lang w:val="en-US"/>
        </w:rPr>
        <w:t xml:space="preserve">. </w:t>
      </w:r>
      <w:r w:rsidR="00EC7A9A" w:rsidRPr="00DE1604">
        <w:rPr>
          <w:rFonts w:cs="Times New Roman"/>
          <w:szCs w:val="24"/>
          <w:lang w:val="en-US"/>
        </w:rPr>
        <w:t xml:space="preserve">Pada skenario ini tren penurunan nilai STI akibat perbedaan SNR tidak terlalu signifikan antara SNR 0 dB dengan 5 dB.  </w:t>
      </w:r>
      <w:r w:rsidR="00CF38D2" w:rsidRPr="00DE1604">
        <w:rPr>
          <w:rFonts w:cs="Times New Roman"/>
          <w:szCs w:val="24"/>
          <w:lang w:val="en-US"/>
        </w:rPr>
        <w:t>Gambar 4.1</w:t>
      </w:r>
      <w:r>
        <w:rPr>
          <w:rFonts w:cs="Times New Roman"/>
          <w:szCs w:val="24"/>
          <w:lang w:val="en-US"/>
        </w:rPr>
        <w:t>1</w:t>
      </w:r>
      <w:r w:rsidR="00CF38D2" w:rsidRPr="00DE1604">
        <w:rPr>
          <w:rFonts w:cs="Times New Roman"/>
          <w:szCs w:val="24"/>
          <w:lang w:val="en-US"/>
        </w:rPr>
        <w:t xml:space="preserve"> menunjukkan nilai STI target berada pada rentang ‘Excellent’ untuk skenario jumlah </w:t>
      </w:r>
      <w:r w:rsidR="00CF38D2" w:rsidRPr="00DE1604">
        <w:rPr>
          <w:rFonts w:cs="Times New Roman"/>
          <w:i/>
          <w:iCs/>
          <w:szCs w:val="24"/>
          <w:lang w:val="en-US"/>
        </w:rPr>
        <w:t>talker</w:t>
      </w:r>
      <w:r w:rsidR="00CF38D2" w:rsidRPr="00DE1604">
        <w:rPr>
          <w:rFonts w:cs="Times New Roman"/>
          <w:szCs w:val="24"/>
          <w:lang w:val="en-US"/>
        </w:rPr>
        <w:t xml:space="preserve"> 2 dan 10, dan menjadi berada di rentang </w:t>
      </w:r>
      <w:r w:rsidR="00EC7A9A" w:rsidRPr="00DE1604">
        <w:rPr>
          <w:rFonts w:cs="Times New Roman"/>
          <w:szCs w:val="24"/>
          <w:lang w:val="en-US"/>
        </w:rPr>
        <w:t>‘</w:t>
      </w:r>
      <w:r w:rsidR="006144AC" w:rsidRPr="00DE1604">
        <w:rPr>
          <w:rFonts w:cs="Times New Roman"/>
          <w:szCs w:val="24"/>
          <w:lang w:val="en-US"/>
        </w:rPr>
        <w:t>Good</w:t>
      </w:r>
      <w:r w:rsidR="00EC7A9A" w:rsidRPr="00DE1604">
        <w:rPr>
          <w:rFonts w:cs="Times New Roman"/>
          <w:szCs w:val="24"/>
          <w:lang w:val="en-US"/>
        </w:rPr>
        <w:t xml:space="preserve">’. </w:t>
      </w:r>
      <w:r w:rsidR="006144AC" w:rsidRPr="00DE1604">
        <w:rPr>
          <w:rFonts w:cs="Times New Roman"/>
          <w:szCs w:val="24"/>
          <w:lang w:val="en-US"/>
        </w:rPr>
        <w:t xml:space="preserve">Pada skenario ini, nilai STI akibat perbedaan SNR cenderung tidak ada perubahan untuk </w:t>
      </w:r>
      <w:r w:rsidR="003029C4" w:rsidRPr="00DE1604">
        <w:rPr>
          <w:rFonts w:cs="Times New Roman"/>
          <w:szCs w:val="24"/>
          <w:lang w:val="en-US"/>
        </w:rPr>
        <w:t xml:space="preserve">percobaan 2 </w:t>
      </w:r>
      <w:r w:rsidR="003029C4" w:rsidRPr="00DE1604">
        <w:rPr>
          <w:rFonts w:cs="Times New Roman"/>
          <w:i/>
          <w:iCs/>
          <w:szCs w:val="24"/>
          <w:lang w:val="en-US"/>
        </w:rPr>
        <w:t xml:space="preserve">talker </w:t>
      </w:r>
      <w:r w:rsidR="003029C4" w:rsidRPr="00DE1604">
        <w:rPr>
          <w:rFonts w:cs="Times New Roman"/>
          <w:szCs w:val="24"/>
          <w:lang w:val="en-US"/>
        </w:rPr>
        <w:t xml:space="preserve">dan cenderung naik apabila nilai SNR lebih besar untuk percoban 10 </w:t>
      </w:r>
      <w:r w:rsidR="003029C4" w:rsidRPr="00DE1604">
        <w:rPr>
          <w:rFonts w:cs="Times New Roman"/>
          <w:i/>
          <w:iCs/>
          <w:szCs w:val="24"/>
          <w:lang w:val="en-US"/>
        </w:rPr>
        <w:t xml:space="preserve">talker. </w:t>
      </w:r>
      <w:r>
        <w:rPr>
          <w:rFonts w:cs="Times New Roman"/>
          <w:szCs w:val="24"/>
          <w:lang w:val="en-US"/>
        </w:rPr>
        <w:t>Gambar 4.12</w:t>
      </w:r>
      <w:r w:rsidR="003029C4" w:rsidRPr="00DE1604">
        <w:rPr>
          <w:rFonts w:cs="Times New Roman"/>
          <w:szCs w:val="24"/>
          <w:lang w:val="en-US"/>
        </w:rPr>
        <w:t xml:space="preserve"> menunjukkan nilai STI target berada pada rentang ‘</w:t>
      </w:r>
      <w:r w:rsidR="00B22E4D" w:rsidRPr="00DE1604">
        <w:rPr>
          <w:rFonts w:cs="Times New Roman"/>
          <w:szCs w:val="24"/>
          <w:lang w:val="en-US"/>
        </w:rPr>
        <w:t>Excellent’ dan ‘Good’ menjadi ‘Good’, dan ‘Fair’. Pada skenario ini</w:t>
      </w:r>
      <w:r w:rsidR="009D7A31" w:rsidRPr="00DE1604">
        <w:rPr>
          <w:rFonts w:cs="Times New Roman"/>
          <w:szCs w:val="24"/>
          <w:lang w:val="en-US"/>
        </w:rPr>
        <w:t>, nilai</w:t>
      </w:r>
      <w:r w:rsidR="00B22E4D" w:rsidRPr="00DE1604">
        <w:rPr>
          <w:rFonts w:cs="Times New Roman"/>
          <w:szCs w:val="24"/>
          <w:lang w:val="en-US"/>
        </w:rPr>
        <w:t xml:space="preserve"> STI </w:t>
      </w:r>
      <w:r w:rsidR="009D7A31" w:rsidRPr="00DE1604">
        <w:rPr>
          <w:rFonts w:cs="Times New Roman"/>
          <w:szCs w:val="24"/>
          <w:lang w:val="en-US"/>
        </w:rPr>
        <w:t>cenderung turun apab</w:t>
      </w:r>
      <w:r>
        <w:rPr>
          <w:rFonts w:cs="Times New Roman"/>
          <w:szCs w:val="24"/>
          <w:lang w:val="en-US"/>
        </w:rPr>
        <w:t>ila SNR lebih besar. Gambar 4.13</w:t>
      </w:r>
      <w:r w:rsidR="009D7A31" w:rsidRPr="00DE1604">
        <w:rPr>
          <w:rFonts w:cs="Times New Roman"/>
          <w:szCs w:val="24"/>
          <w:lang w:val="en-US"/>
        </w:rPr>
        <w:t xml:space="preserve"> menunjukkan nilai STI target berada pada rentang ‘Excellent’ dan ‘Good’ menjadi ‘Good’ dan ‘Fair’. Sedangkan perubahan nilai STI akibat perbedaan SNR berbanding lurus pada percobaan 2 </w:t>
      </w:r>
      <w:r w:rsidR="009D7A31" w:rsidRPr="00DE1604">
        <w:rPr>
          <w:rFonts w:cs="Times New Roman"/>
          <w:i/>
          <w:iCs/>
          <w:szCs w:val="24"/>
          <w:lang w:val="en-US"/>
        </w:rPr>
        <w:t>talker,</w:t>
      </w:r>
      <w:r w:rsidR="009D7A31" w:rsidRPr="00DE1604">
        <w:rPr>
          <w:rFonts w:cs="Times New Roman"/>
          <w:szCs w:val="24"/>
          <w:lang w:val="en-US"/>
        </w:rPr>
        <w:t xml:space="preserve"> dan berbanding terbalikpada percobaan 10 </w:t>
      </w:r>
      <w:r w:rsidR="009D7A31" w:rsidRPr="00DE1604">
        <w:rPr>
          <w:rFonts w:cs="Times New Roman"/>
          <w:i/>
          <w:iCs/>
          <w:szCs w:val="24"/>
          <w:lang w:val="en-US"/>
        </w:rPr>
        <w:t xml:space="preserve">talker. </w:t>
      </w:r>
      <w:r w:rsidR="00122EE6" w:rsidRPr="00DE1604">
        <w:rPr>
          <w:rFonts w:cs="Times New Roman"/>
          <w:szCs w:val="24"/>
          <w:lang w:val="en-US"/>
        </w:rPr>
        <w:t xml:space="preserve">Untuk percobaan pria-pria dan pria-wanita nilai STI cenderung mengalami penurunan yang cukup signifikan, sedangkan pada percobaan wanita-pria dan wanita-wanita nilai STI tidak mengalami perubahan yang cukup berarti. </w:t>
      </w:r>
      <w:r w:rsidR="00514F15">
        <w:rPr>
          <w:rFonts w:cs="Times New Roman"/>
          <w:szCs w:val="24"/>
          <w:lang w:val="en-US"/>
        </w:rPr>
        <w:t xml:space="preserve">Jika diperhatikan, nilai STI mengalami penurunan Ketika jumlah </w:t>
      </w:r>
      <w:r w:rsidR="00514F15">
        <w:rPr>
          <w:rFonts w:cs="Times New Roman"/>
          <w:i/>
          <w:iCs/>
          <w:szCs w:val="24"/>
          <w:lang w:val="en-US"/>
        </w:rPr>
        <w:t xml:space="preserve">talker </w:t>
      </w:r>
      <w:r w:rsidR="00514F15">
        <w:rPr>
          <w:rFonts w:cs="Times New Roman"/>
          <w:szCs w:val="24"/>
          <w:lang w:val="en-US"/>
        </w:rPr>
        <w:t xml:space="preserve">10 yang mengindikasi bahwa variasi SNR akan efektif menurunkan STI apabila jumlah </w:t>
      </w:r>
      <w:r w:rsidR="00514F15">
        <w:rPr>
          <w:rFonts w:cs="Times New Roman"/>
          <w:i/>
          <w:iCs/>
          <w:szCs w:val="24"/>
          <w:lang w:val="en-US"/>
        </w:rPr>
        <w:t xml:space="preserve">talker </w:t>
      </w:r>
      <w:r w:rsidR="00514F15">
        <w:rPr>
          <w:rFonts w:cs="Times New Roman"/>
          <w:szCs w:val="24"/>
          <w:lang w:val="en-US"/>
        </w:rPr>
        <w:t xml:space="preserve">semakin banyak. </w:t>
      </w:r>
    </w:p>
    <w:p w14:paraId="210F9B9F" w14:textId="0B074377" w:rsidR="00340843" w:rsidRDefault="00340843" w:rsidP="00DE1604">
      <w:pPr>
        <w:ind w:firstLine="567"/>
        <w:rPr>
          <w:rFonts w:cs="Times New Roman"/>
          <w:color w:val="000000"/>
          <w:szCs w:val="24"/>
        </w:rPr>
      </w:pPr>
      <w:r w:rsidRPr="00DE1604">
        <w:rPr>
          <w:rFonts w:cs="Times New Roman"/>
          <w:szCs w:val="24"/>
          <w:lang w:val="en-US"/>
        </w:rPr>
        <w:t xml:space="preserve">Secara garis besar, </w:t>
      </w:r>
      <w:r w:rsidRPr="00DE1604">
        <w:rPr>
          <w:rFonts w:cs="Times New Roman"/>
          <w:color w:val="000000"/>
          <w:szCs w:val="24"/>
        </w:rPr>
        <w:t xml:space="preserve">fenomena </w:t>
      </w:r>
      <w:r w:rsidRPr="00DE1604">
        <w:rPr>
          <w:rFonts w:cs="Times New Roman"/>
          <w:i/>
          <w:iCs/>
          <w:color w:val="000000"/>
          <w:szCs w:val="24"/>
        </w:rPr>
        <w:t xml:space="preserve">masking </w:t>
      </w:r>
      <w:r w:rsidRPr="00DE1604">
        <w:rPr>
          <w:rFonts w:cs="Times New Roman"/>
          <w:color w:val="000000"/>
          <w:szCs w:val="24"/>
        </w:rPr>
        <w:t>didasarkan pada pola</w:t>
      </w:r>
      <w:r w:rsidR="00DE1604" w:rsidRPr="00DE1604">
        <w:rPr>
          <w:rFonts w:cs="Times New Roman"/>
          <w:color w:val="000000"/>
          <w:szCs w:val="24"/>
          <w:lang w:val="en-US"/>
        </w:rPr>
        <w:t xml:space="preserve"> </w:t>
      </w:r>
      <w:r w:rsidRPr="00DE1604">
        <w:rPr>
          <w:rFonts w:cs="Times New Roman"/>
          <w:color w:val="000000"/>
          <w:szCs w:val="24"/>
        </w:rPr>
        <w:t xml:space="preserve">gerak pada membran basilar yang dihasilkan oleh suara </w:t>
      </w:r>
      <w:r w:rsidR="00D33233" w:rsidRPr="00D33233">
        <w:rPr>
          <w:rFonts w:cs="Times New Roman"/>
          <w:i/>
          <w:iCs/>
          <w:color w:val="000000"/>
          <w:szCs w:val="24"/>
        </w:rPr>
        <w:t>masker</w:t>
      </w:r>
      <w:r w:rsidRPr="00DE1604">
        <w:rPr>
          <w:rFonts w:cs="Times New Roman"/>
          <w:i/>
          <w:iCs/>
          <w:color w:val="000000"/>
          <w:szCs w:val="24"/>
          <w:lang w:val="en-US"/>
        </w:rPr>
        <w:t xml:space="preserve"> </w:t>
      </w:r>
      <w:r w:rsidRPr="00DE1604">
        <w:rPr>
          <w:rFonts w:cs="Times New Roman"/>
          <w:color w:val="000000"/>
          <w:szCs w:val="24"/>
          <w:lang w:val="en-US"/>
        </w:rPr>
        <w:t xml:space="preserve">dan </w:t>
      </w:r>
      <w:r w:rsidRPr="00DE1604">
        <w:rPr>
          <w:rFonts w:cs="Times New Roman"/>
          <w:color w:val="000000"/>
          <w:szCs w:val="24"/>
        </w:rPr>
        <w:t xml:space="preserve">mengganggu pola gerak yang dihasilkan oleh target. Ketika dua pola dari </w:t>
      </w:r>
      <w:r w:rsidR="00D33233" w:rsidRPr="00D33233">
        <w:rPr>
          <w:rFonts w:cs="Times New Roman"/>
          <w:i/>
          <w:iCs/>
          <w:color w:val="000000"/>
          <w:szCs w:val="24"/>
        </w:rPr>
        <w:t>masker</w:t>
      </w:r>
      <w:r w:rsidRPr="00DE1604">
        <w:rPr>
          <w:rFonts w:cs="Times New Roman"/>
          <w:i/>
          <w:iCs/>
          <w:color w:val="000000"/>
          <w:szCs w:val="24"/>
        </w:rPr>
        <w:t xml:space="preserve"> </w:t>
      </w:r>
      <w:r w:rsidRPr="00DE1604">
        <w:rPr>
          <w:rFonts w:cs="Times New Roman"/>
          <w:color w:val="000000"/>
          <w:szCs w:val="24"/>
        </w:rPr>
        <w:t>dan target tumpang tindih,</w:t>
      </w:r>
      <w:r w:rsidRPr="00DE1604">
        <w:rPr>
          <w:rFonts w:cs="Times New Roman"/>
          <w:color w:val="000000"/>
          <w:szCs w:val="24"/>
          <w:lang w:val="en-US"/>
        </w:rPr>
        <w:t xml:space="preserve"> </w:t>
      </w:r>
      <w:r w:rsidRPr="00DE1604">
        <w:rPr>
          <w:rFonts w:cs="Times New Roman"/>
          <w:color w:val="000000"/>
          <w:szCs w:val="24"/>
        </w:rPr>
        <w:t xml:space="preserve">maka “eksitasi” yang dihasilkan oleh </w:t>
      </w:r>
      <w:r w:rsidR="00D33233" w:rsidRPr="00D33233">
        <w:rPr>
          <w:rFonts w:cs="Times New Roman"/>
          <w:i/>
          <w:iCs/>
          <w:color w:val="000000"/>
          <w:szCs w:val="24"/>
        </w:rPr>
        <w:t>masker</w:t>
      </w:r>
      <w:r w:rsidRPr="00DE1604">
        <w:rPr>
          <w:rFonts w:cs="Times New Roman"/>
          <w:i/>
          <w:iCs/>
          <w:color w:val="000000"/>
          <w:szCs w:val="24"/>
        </w:rPr>
        <w:t xml:space="preserve"> </w:t>
      </w:r>
      <w:r w:rsidRPr="00DE1604">
        <w:rPr>
          <w:rFonts w:cs="Times New Roman"/>
          <w:color w:val="000000"/>
          <w:szCs w:val="24"/>
        </w:rPr>
        <w:t>dapat menutup</w:t>
      </w:r>
      <w:r w:rsidRPr="00DE1604">
        <w:rPr>
          <w:rFonts w:cs="Times New Roman"/>
          <w:color w:val="000000"/>
          <w:szCs w:val="24"/>
          <w:lang w:val="en-US"/>
        </w:rPr>
        <w:t xml:space="preserve"> </w:t>
      </w:r>
      <w:r w:rsidRPr="00DE1604">
        <w:rPr>
          <w:rFonts w:cs="Times New Roman"/>
          <w:color w:val="000000"/>
          <w:szCs w:val="24"/>
        </w:rPr>
        <w:t xml:space="preserve">“eksitasi” yang dihasilkan </w:t>
      </w:r>
      <w:r w:rsidRPr="00DE1604">
        <w:rPr>
          <w:rFonts w:cs="Times New Roman"/>
          <w:color w:val="000000"/>
          <w:szCs w:val="24"/>
          <w:lang w:val="en-US"/>
        </w:rPr>
        <w:t>t</w:t>
      </w:r>
      <w:r w:rsidRPr="00DE1604">
        <w:rPr>
          <w:rFonts w:cs="Times New Roman"/>
          <w:color w:val="000000"/>
          <w:szCs w:val="24"/>
        </w:rPr>
        <w:t>arget, membuat suara target tidak</w:t>
      </w:r>
      <w:r w:rsidRPr="00DE1604">
        <w:rPr>
          <w:rFonts w:cs="Times New Roman"/>
          <w:color w:val="000000"/>
          <w:szCs w:val="24"/>
          <w:lang w:val="en-US"/>
        </w:rPr>
        <w:t xml:space="preserve"> </w:t>
      </w:r>
      <w:r w:rsidRPr="00DE1604">
        <w:rPr>
          <w:rFonts w:cs="Times New Roman"/>
          <w:color w:val="000000"/>
          <w:szCs w:val="24"/>
        </w:rPr>
        <w:t xml:space="preserve">terdengar. </w:t>
      </w:r>
      <w:r w:rsidRPr="00DE1604">
        <w:rPr>
          <w:rFonts w:cs="Times New Roman"/>
          <w:color w:val="000000"/>
          <w:szCs w:val="24"/>
          <w:lang w:val="en-US"/>
        </w:rPr>
        <w:t xml:space="preserve">Karena adanya perbedaan SNR, yang dalam hal ini merupakan perbedaan amplitude dari gelombang bunyi yang dihasilkan, maka </w:t>
      </w:r>
      <w:r w:rsidR="00CB15E4" w:rsidRPr="00DE1604">
        <w:rPr>
          <w:rFonts w:cs="Times New Roman"/>
          <w:color w:val="000000"/>
          <w:szCs w:val="24"/>
          <w:lang w:val="en-US"/>
        </w:rPr>
        <w:t xml:space="preserve">semakin kecil nilai SNR </w:t>
      </w:r>
      <w:r w:rsidR="00D33233" w:rsidRPr="00D33233">
        <w:rPr>
          <w:rFonts w:cs="Times New Roman"/>
          <w:i/>
          <w:iCs/>
          <w:color w:val="000000"/>
          <w:szCs w:val="24"/>
          <w:lang w:val="en-US"/>
        </w:rPr>
        <w:t>masker</w:t>
      </w:r>
      <w:r w:rsidR="00CB15E4" w:rsidRPr="00DE1604">
        <w:rPr>
          <w:rFonts w:cs="Times New Roman"/>
          <w:i/>
          <w:iCs/>
          <w:color w:val="000000"/>
          <w:szCs w:val="24"/>
          <w:lang w:val="en-US"/>
        </w:rPr>
        <w:t xml:space="preserve"> </w:t>
      </w:r>
      <w:r w:rsidR="00CB15E4" w:rsidRPr="00DE1604">
        <w:rPr>
          <w:rFonts w:cs="Times New Roman"/>
          <w:color w:val="000000"/>
          <w:szCs w:val="24"/>
          <w:lang w:val="en-US"/>
        </w:rPr>
        <w:t xml:space="preserve">dan target, maka </w:t>
      </w:r>
      <w:r w:rsidR="00D33233" w:rsidRPr="00D33233">
        <w:rPr>
          <w:rFonts w:cs="Times New Roman"/>
          <w:i/>
          <w:iCs/>
          <w:color w:val="000000"/>
          <w:szCs w:val="24"/>
          <w:lang w:val="en-US"/>
        </w:rPr>
        <w:t>masker</w:t>
      </w:r>
      <w:r w:rsidR="00CB15E4" w:rsidRPr="00DE1604">
        <w:rPr>
          <w:rFonts w:cs="Times New Roman"/>
          <w:i/>
          <w:iCs/>
          <w:color w:val="000000"/>
          <w:szCs w:val="24"/>
          <w:lang w:val="en-US"/>
        </w:rPr>
        <w:t xml:space="preserve"> </w:t>
      </w:r>
      <w:r w:rsidR="00CB15E4" w:rsidRPr="00DE1604">
        <w:rPr>
          <w:rFonts w:cs="Times New Roman"/>
          <w:color w:val="000000"/>
          <w:szCs w:val="24"/>
          <w:lang w:val="en-US"/>
        </w:rPr>
        <w:t xml:space="preserve">akan menjadi lebih efektif dalam menutupi suara target. Terlebih </w:t>
      </w:r>
      <w:r w:rsidRPr="00DE1604">
        <w:rPr>
          <w:rFonts w:cs="Times New Roman"/>
          <w:color w:val="000000"/>
          <w:szCs w:val="24"/>
        </w:rPr>
        <w:t xml:space="preserve">gendang telinga sensitif terhadap tekanan, </w:t>
      </w:r>
      <w:r w:rsidR="00CB15E4" w:rsidRPr="00DE1604">
        <w:rPr>
          <w:rFonts w:cs="Times New Roman"/>
          <w:color w:val="000000"/>
          <w:szCs w:val="24"/>
          <w:lang w:val="en-US"/>
        </w:rPr>
        <w:t>dan nilai SNR berhubungan erat dengan amplitude dan tingkat tekanan bunyi.</w:t>
      </w:r>
      <w:r w:rsidR="00DE1604" w:rsidRPr="00DE1604">
        <w:rPr>
          <w:rFonts w:cs="Times New Roman"/>
          <w:color w:val="000000"/>
          <w:szCs w:val="24"/>
          <w:lang w:val="en-US"/>
        </w:rPr>
        <w:t xml:space="preserve"> Semakin kecil perbedaan SPL </w:t>
      </w:r>
      <w:r w:rsidR="00D33233" w:rsidRPr="00D33233">
        <w:rPr>
          <w:rFonts w:cs="Times New Roman"/>
          <w:i/>
          <w:iCs/>
          <w:color w:val="000000"/>
          <w:szCs w:val="24"/>
          <w:lang w:val="en-US"/>
        </w:rPr>
        <w:t>masker</w:t>
      </w:r>
      <w:r w:rsidR="00DE1604" w:rsidRPr="00DE1604">
        <w:rPr>
          <w:rFonts w:cs="Times New Roman"/>
          <w:i/>
          <w:iCs/>
          <w:color w:val="000000"/>
          <w:szCs w:val="24"/>
          <w:lang w:val="en-US"/>
        </w:rPr>
        <w:t xml:space="preserve"> </w:t>
      </w:r>
      <w:r w:rsidR="00DE1604" w:rsidRPr="00DE1604">
        <w:rPr>
          <w:rFonts w:cs="Times New Roman"/>
          <w:color w:val="000000"/>
          <w:szCs w:val="24"/>
          <w:lang w:val="en-US"/>
        </w:rPr>
        <w:t>dan target (SNR semakin kecil)</w:t>
      </w:r>
      <w:r w:rsidR="00872667">
        <w:rPr>
          <w:rFonts w:cs="Times New Roman"/>
          <w:color w:val="000000"/>
          <w:szCs w:val="24"/>
          <w:lang w:val="en-US"/>
        </w:rPr>
        <w:t>,</w:t>
      </w:r>
      <w:r w:rsidRPr="00DE1604">
        <w:rPr>
          <w:rFonts w:cs="Times New Roman"/>
          <w:color w:val="000000"/>
          <w:szCs w:val="24"/>
        </w:rPr>
        <w:t xml:space="preserve"> maka eksitasi yang dihasilkan oleh</w:t>
      </w:r>
      <w:r w:rsidR="00DE1604" w:rsidRPr="00DE1604">
        <w:rPr>
          <w:rFonts w:cs="Times New Roman"/>
          <w:color w:val="000000"/>
          <w:szCs w:val="24"/>
          <w:lang w:val="en-US"/>
        </w:rPr>
        <w:t xml:space="preserve"> </w:t>
      </w:r>
      <w:r w:rsidRPr="00DE1604">
        <w:rPr>
          <w:rFonts w:cs="Times New Roman"/>
          <w:color w:val="000000"/>
          <w:szCs w:val="24"/>
        </w:rPr>
        <w:t xml:space="preserve">suara </w:t>
      </w:r>
      <w:r w:rsidR="00D33233" w:rsidRPr="00D33233">
        <w:rPr>
          <w:rFonts w:cs="Times New Roman"/>
          <w:i/>
          <w:iCs/>
          <w:color w:val="000000"/>
          <w:szCs w:val="24"/>
        </w:rPr>
        <w:t>masker</w:t>
      </w:r>
      <w:r w:rsidRPr="00DE1604">
        <w:rPr>
          <w:rFonts w:cs="Times New Roman"/>
          <w:i/>
          <w:iCs/>
          <w:color w:val="000000"/>
          <w:szCs w:val="24"/>
        </w:rPr>
        <w:t xml:space="preserve"> </w:t>
      </w:r>
      <w:r w:rsidRPr="00DE1604">
        <w:rPr>
          <w:rFonts w:cs="Times New Roman"/>
          <w:color w:val="000000"/>
          <w:szCs w:val="24"/>
        </w:rPr>
        <w:t>akan semakin menutup eksitasi yang dihasilkan oleh</w:t>
      </w:r>
      <w:r w:rsidR="00DE1604" w:rsidRPr="00DE1604">
        <w:rPr>
          <w:rFonts w:cs="Times New Roman"/>
          <w:color w:val="000000"/>
          <w:szCs w:val="24"/>
          <w:lang w:val="en-US"/>
        </w:rPr>
        <w:t xml:space="preserve"> </w:t>
      </w:r>
      <w:r w:rsidRPr="00DE1604">
        <w:rPr>
          <w:rFonts w:cs="Times New Roman"/>
          <w:color w:val="000000"/>
          <w:szCs w:val="24"/>
        </w:rPr>
        <w:t>suara target pada tingkat</w:t>
      </w:r>
      <w:r w:rsidR="00DE1604" w:rsidRPr="00DE1604">
        <w:rPr>
          <w:rFonts w:cs="Times New Roman"/>
          <w:color w:val="000000"/>
          <w:szCs w:val="24"/>
          <w:lang w:val="en-US"/>
        </w:rPr>
        <w:t xml:space="preserve"> </w:t>
      </w:r>
      <w:r w:rsidRPr="00DE1604">
        <w:rPr>
          <w:rFonts w:cs="Times New Roman"/>
          <w:color w:val="000000"/>
          <w:szCs w:val="24"/>
        </w:rPr>
        <w:t xml:space="preserve">pendengaran </w:t>
      </w:r>
      <w:r w:rsidRPr="00DE1604">
        <w:rPr>
          <w:rFonts w:cs="Times New Roman"/>
          <w:color w:val="000000"/>
          <w:szCs w:val="24"/>
        </w:rPr>
        <w:lastRenderedPageBreak/>
        <w:t>periferal.</w:t>
      </w:r>
      <w:r w:rsidR="00DE1604" w:rsidRPr="00DE1604">
        <w:rPr>
          <w:rFonts w:cs="Times New Roman"/>
          <w:color w:val="000000"/>
          <w:szCs w:val="24"/>
          <w:lang w:val="en-US"/>
        </w:rPr>
        <w:t xml:space="preserve"> </w:t>
      </w:r>
      <w:r w:rsidRPr="00DE1604">
        <w:rPr>
          <w:rFonts w:cs="Times New Roman"/>
          <w:color w:val="000000"/>
          <w:szCs w:val="24"/>
        </w:rPr>
        <w:t xml:space="preserve">Karena amplitudo dari bunyi </w:t>
      </w:r>
      <w:r w:rsidR="00D33233" w:rsidRPr="00D33233">
        <w:rPr>
          <w:rFonts w:cs="Times New Roman"/>
          <w:i/>
          <w:iCs/>
          <w:color w:val="000000"/>
          <w:szCs w:val="24"/>
        </w:rPr>
        <w:t>masker</w:t>
      </w:r>
      <w:r w:rsidRPr="00DE1604">
        <w:rPr>
          <w:rFonts w:cs="Times New Roman"/>
          <w:i/>
          <w:iCs/>
          <w:color w:val="000000"/>
          <w:szCs w:val="24"/>
        </w:rPr>
        <w:t xml:space="preserve"> </w:t>
      </w:r>
      <w:r w:rsidRPr="00DE1604">
        <w:rPr>
          <w:rFonts w:cs="Times New Roman"/>
          <w:color w:val="000000"/>
          <w:szCs w:val="24"/>
        </w:rPr>
        <w:t>menjadi semakin besar</w:t>
      </w:r>
      <w:r w:rsidR="00DE1604" w:rsidRPr="00DE1604">
        <w:rPr>
          <w:rFonts w:cs="Times New Roman"/>
          <w:color w:val="000000"/>
          <w:szCs w:val="24"/>
          <w:lang w:val="en-US"/>
        </w:rPr>
        <w:t xml:space="preserve">, </w:t>
      </w:r>
      <w:r w:rsidRPr="00DE1604">
        <w:rPr>
          <w:rFonts w:cs="Times New Roman"/>
          <w:color w:val="000000"/>
          <w:szCs w:val="24"/>
        </w:rPr>
        <w:t>maka</w:t>
      </w:r>
      <w:r w:rsidR="00DE1604" w:rsidRPr="00DE1604">
        <w:rPr>
          <w:rFonts w:cs="Times New Roman"/>
          <w:color w:val="000000"/>
          <w:szCs w:val="24"/>
          <w:lang w:val="en-US"/>
        </w:rPr>
        <w:t xml:space="preserve"> </w:t>
      </w:r>
      <w:r w:rsidR="00D33233" w:rsidRPr="00D33233">
        <w:rPr>
          <w:rFonts w:cs="Times New Roman"/>
          <w:i/>
          <w:iCs/>
          <w:color w:val="000000"/>
          <w:szCs w:val="24"/>
        </w:rPr>
        <w:t>masker</w:t>
      </w:r>
      <w:r w:rsidRPr="00DE1604">
        <w:rPr>
          <w:rFonts w:cs="Times New Roman"/>
          <w:i/>
          <w:iCs/>
          <w:color w:val="000000"/>
          <w:szCs w:val="24"/>
        </w:rPr>
        <w:t xml:space="preserve"> </w:t>
      </w:r>
      <w:r w:rsidRPr="00DE1604">
        <w:rPr>
          <w:rFonts w:cs="Times New Roman"/>
          <w:color w:val="000000"/>
          <w:szCs w:val="24"/>
        </w:rPr>
        <w:t xml:space="preserve">akan semakin </w:t>
      </w:r>
      <w:r w:rsidR="00DE1604" w:rsidRPr="00DE1604">
        <w:rPr>
          <w:rFonts w:cs="Times New Roman"/>
          <w:color w:val="000000"/>
          <w:szCs w:val="24"/>
          <w:lang w:val="en-US"/>
        </w:rPr>
        <w:t xml:space="preserve"> b</w:t>
      </w:r>
      <w:r w:rsidRPr="00DE1604">
        <w:rPr>
          <w:rFonts w:cs="Times New Roman"/>
          <w:color w:val="000000"/>
          <w:szCs w:val="24"/>
        </w:rPr>
        <w:t>aik dalam menutup suara target ketika</w:t>
      </w:r>
      <w:r w:rsidR="00DE1604" w:rsidRPr="00DE1604">
        <w:rPr>
          <w:rFonts w:cs="Times New Roman"/>
          <w:color w:val="000000"/>
          <w:szCs w:val="24"/>
          <w:lang w:val="en-US"/>
        </w:rPr>
        <w:t xml:space="preserve"> </w:t>
      </w:r>
      <w:r w:rsidRPr="00DE1604">
        <w:rPr>
          <w:rFonts w:cs="Times New Roman"/>
          <w:color w:val="000000"/>
          <w:szCs w:val="24"/>
        </w:rPr>
        <w:t xml:space="preserve">terjadi </w:t>
      </w:r>
      <w:r w:rsidRPr="00DE1604">
        <w:rPr>
          <w:rFonts w:cs="Times New Roman"/>
          <w:i/>
          <w:iCs/>
          <w:color w:val="000000"/>
          <w:szCs w:val="24"/>
        </w:rPr>
        <w:t xml:space="preserve">overlap </w:t>
      </w:r>
      <w:r w:rsidRPr="00DE1604">
        <w:rPr>
          <w:rFonts w:cs="Times New Roman"/>
          <w:color w:val="000000"/>
          <w:szCs w:val="24"/>
        </w:rPr>
        <w:t>antara keduanya, terlebih ketika suara target dijaga</w:t>
      </w:r>
      <w:r w:rsidR="00DE1604" w:rsidRPr="00DE1604">
        <w:rPr>
          <w:rFonts w:cs="Times New Roman"/>
          <w:color w:val="000000"/>
          <w:szCs w:val="24"/>
          <w:lang w:val="en-US"/>
        </w:rPr>
        <w:t xml:space="preserve"> </w:t>
      </w:r>
      <w:r w:rsidRPr="00DE1604">
        <w:rPr>
          <w:rFonts w:cs="Times New Roman"/>
          <w:color w:val="000000"/>
          <w:szCs w:val="24"/>
        </w:rPr>
        <w:t>pada level yang tetap.</w:t>
      </w:r>
    </w:p>
    <w:p w14:paraId="26F40B4A" w14:textId="77777777" w:rsidR="00DE1604" w:rsidRPr="00DE1604" w:rsidRDefault="00DE1604" w:rsidP="00DE1604">
      <w:pPr>
        <w:ind w:firstLine="567"/>
        <w:rPr>
          <w:rFonts w:cs="Times New Roman"/>
          <w:szCs w:val="24"/>
          <w:lang w:val="en-US"/>
        </w:rPr>
      </w:pPr>
    </w:p>
    <w:p w14:paraId="3681952A" w14:textId="6385869B" w:rsidR="006144AC" w:rsidRDefault="00DE1604" w:rsidP="00DE1604">
      <w:pPr>
        <w:pStyle w:val="Heading3"/>
        <w:rPr>
          <w:lang w:val="en-US"/>
        </w:rPr>
      </w:pPr>
      <w:r>
        <w:rPr>
          <w:lang w:val="en-US"/>
        </w:rPr>
        <w:t xml:space="preserve">Pengaruh Waktu Dengung terhadap nilai STI </w:t>
      </w:r>
    </w:p>
    <w:p w14:paraId="4F63A96A" w14:textId="237FA1B7" w:rsidR="00514F15" w:rsidRDefault="00514F15" w:rsidP="00514F15">
      <w:pPr>
        <w:pStyle w:val="ListParagraph"/>
        <w:ind w:left="0" w:firstLine="567"/>
        <w:rPr>
          <w:color w:val="000000"/>
          <w:szCs w:val="24"/>
          <w:lang w:val="en-US"/>
        </w:rPr>
      </w:pPr>
      <w:r>
        <w:rPr>
          <w:lang w:val="en-US"/>
        </w:rPr>
        <w:t>Tabel 4.1</w:t>
      </w:r>
      <w:r w:rsidR="00EF2088">
        <w:rPr>
          <w:lang w:val="en-US"/>
        </w:rPr>
        <w:t>4</w:t>
      </w:r>
      <w:r>
        <w:rPr>
          <w:lang w:val="en-US"/>
        </w:rPr>
        <w:t xml:space="preserve"> – 4.</w:t>
      </w:r>
      <w:r w:rsidR="00EF2088">
        <w:rPr>
          <w:lang w:val="en-US"/>
        </w:rPr>
        <w:t>23</w:t>
      </w:r>
      <w:r>
        <w:rPr>
          <w:lang w:val="en-US"/>
        </w:rPr>
        <w:t xml:space="preserve"> menunjukkan data nilai STI akibat</w:t>
      </w:r>
      <w:r w:rsidR="00EF2088">
        <w:rPr>
          <w:lang w:val="en-US"/>
        </w:rPr>
        <w:t xml:space="preserve"> perpanjangan wktu dengung</w:t>
      </w:r>
      <w:r>
        <w:rPr>
          <w:lang w:val="en-US"/>
        </w:rPr>
        <w:t xml:space="preserve">, </w:t>
      </w:r>
      <w:r w:rsidRPr="003D5570">
        <w:rPr>
          <w:szCs w:val="24"/>
          <w:lang w:val="en-US"/>
        </w:rPr>
        <w:t xml:space="preserve">yang selanjutnya dilakukan analisis mengenai pengaruh </w:t>
      </w:r>
      <w:r w:rsidR="00EF2088">
        <w:rPr>
          <w:szCs w:val="24"/>
          <w:lang w:val="en-US"/>
        </w:rPr>
        <w:t xml:space="preserve">waktu dengung </w:t>
      </w:r>
      <w:r w:rsidRPr="003D5570">
        <w:rPr>
          <w:szCs w:val="24"/>
          <w:lang w:val="en-US"/>
        </w:rPr>
        <w:t xml:space="preserve">terhadap nilai STI. </w:t>
      </w:r>
      <w:r w:rsidRPr="003D5570">
        <w:rPr>
          <w:color w:val="000000"/>
          <w:szCs w:val="24"/>
        </w:rPr>
        <w:t xml:space="preserve">Penamaan skenario pada sub sub </w:t>
      </w:r>
      <w:r w:rsidRPr="003D5570">
        <w:rPr>
          <w:color w:val="000000"/>
          <w:szCs w:val="24"/>
          <w:lang w:val="en-US"/>
        </w:rPr>
        <w:t>b</w:t>
      </w:r>
      <w:r w:rsidRPr="003D5570">
        <w:rPr>
          <w:color w:val="000000"/>
          <w:szCs w:val="24"/>
        </w:rPr>
        <w:t>ab ini terdiri dari informasi</w:t>
      </w:r>
      <w:r w:rsidRPr="003D5570">
        <w:rPr>
          <w:color w:val="000000"/>
          <w:szCs w:val="24"/>
          <w:lang w:val="en-US"/>
        </w:rPr>
        <w:t xml:space="preserve"> </w:t>
      </w:r>
      <w:r w:rsidR="00EF2088">
        <w:rPr>
          <w:color w:val="000000"/>
          <w:szCs w:val="24"/>
          <w:lang w:val="en-US"/>
        </w:rPr>
        <w:t xml:space="preserve">jumlah </w:t>
      </w:r>
      <w:r w:rsidR="00EF2088">
        <w:rPr>
          <w:i/>
          <w:iCs/>
          <w:color w:val="000000"/>
          <w:szCs w:val="24"/>
          <w:lang w:val="en-US"/>
        </w:rPr>
        <w:t xml:space="preserve">talker </w:t>
      </w:r>
      <w:r w:rsidRPr="003D5570">
        <w:rPr>
          <w:color w:val="000000"/>
          <w:szCs w:val="24"/>
        </w:rPr>
        <w:t>dan</w:t>
      </w:r>
      <w:r w:rsidRPr="003D5570">
        <w:rPr>
          <w:color w:val="000000"/>
          <w:szCs w:val="24"/>
          <w:lang w:val="en-US"/>
        </w:rPr>
        <w:t xml:space="preserve"> SNR</w:t>
      </w:r>
      <w:r w:rsidRPr="003D5570">
        <w:rPr>
          <w:color w:val="000000"/>
          <w:szCs w:val="24"/>
        </w:rPr>
        <w:t xml:space="preserve"> </w:t>
      </w:r>
      <w:r w:rsidR="00D33233" w:rsidRPr="00D33233">
        <w:rPr>
          <w:i/>
          <w:iCs/>
          <w:color w:val="000000"/>
          <w:szCs w:val="24"/>
        </w:rPr>
        <w:t>masker</w:t>
      </w:r>
      <w:r w:rsidRPr="003D5570">
        <w:rPr>
          <w:i/>
          <w:iCs/>
          <w:color w:val="000000"/>
          <w:szCs w:val="24"/>
          <w:lang w:val="en-US"/>
        </w:rPr>
        <w:t>-</w:t>
      </w:r>
      <w:r w:rsidRPr="003D5570">
        <w:rPr>
          <w:color w:val="000000"/>
          <w:szCs w:val="24"/>
          <w:lang w:val="en-US"/>
        </w:rPr>
        <w:t>target</w:t>
      </w:r>
      <w:r w:rsidRPr="003D5570">
        <w:rPr>
          <w:color w:val="000000"/>
          <w:szCs w:val="24"/>
        </w:rPr>
        <w:t>, dan dituliskan sebagai</w:t>
      </w:r>
      <w:r w:rsidRPr="003D5570">
        <w:rPr>
          <w:color w:val="000000"/>
          <w:szCs w:val="24"/>
          <w:lang w:val="en-US"/>
        </w:rPr>
        <w:t xml:space="preserve"> </w:t>
      </w:r>
      <w:r w:rsidRPr="003D5570">
        <w:rPr>
          <w:color w:val="000000"/>
          <w:szCs w:val="24"/>
        </w:rPr>
        <w:t>(</w:t>
      </w:r>
      <w:r w:rsidR="00EF2088">
        <w:rPr>
          <w:color w:val="000000"/>
          <w:szCs w:val="24"/>
          <w:lang w:val="en-US"/>
        </w:rPr>
        <w:t xml:space="preserve">jumlah </w:t>
      </w:r>
      <w:r w:rsidR="00EF2088">
        <w:rPr>
          <w:i/>
          <w:iCs/>
          <w:color w:val="000000"/>
          <w:szCs w:val="24"/>
          <w:lang w:val="en-US"/>
        </w:rPr>
        <w:t>talker</w:t>
      </w:r>
      <w:r w:rsidRPr="003D5570">
        <w:rPr>
          <w:color w:val="000000"/>
          <w:szCs w:val="24"/>
        </w:rPr>
        <w:t xml:space="preserve">, </w:t>
      </w:r>
      <w:r w:rsidRPr="003D5570">
        <w:rPr>
          <w:color w:val="000000"/>
          <w:szCs w:val="24"/>
          <w:lang w:val="en-US"/>
        </w:rPr>
        <w:t>SNR</w:t>
      </w:r>
      <w:r w:rsidRPr="003D5570">
        <w:rPr>
          <w:color w:val="000000"/>
          <w:szCs w:val="24"/>
        </w:rPr>
        <w:t>). Skenario (</w:t>
      </w:r>
      <w:r w:rsidR="00EF2088">
        <w:rPr>
          <w:color w:val="000000"/>
          <w:szCs w:val="24"/>
          <w:lang w:val="en-US"/>
        </w:rPr>
        <w:t xml:space="preserve">2 </w:t>
      </w:r>
      <w:r w:rsidR="00EF2088">
        <w:rPr>
          <w:i/>
          <w:iCs/>
          <w:color w:val="000000"/>
          <w:szCs w:val="24"/>
          <w:lang w:val="en-US"/>
        </w:rPr>
        <w:t>Talker</w:t>
      </w:r>
      <w:r w:rsidRPr="003D5570">
        <w:rPr>
          <w:color w:val="000000"/>
          <w:szCs w:val="24"/>
        </w:rPr>
        <w:t>,</w:t>
      </w:r>
      <w:r w:rsidRPr="003D5570">
        <w:rPr>
          <w:color w:val="000000"/>
          <w:szCs w:val="24"/>
          <w:lang w:val="en-US"/>
        </w:rPr>
        <w:t xml:space="preserve"> </w:t>
      </w:r>
      <w:r w:rsidRPr="003D5570">
        <w:rPr>
          <w:color w:val="000000"/>
          <w:szCs w:val="24"/>
        </w:rPr>
        <w:t>5</w:t>
      </w:r>
      <w:r w:rsidRPr="003D5570">
        <w:rPr>
          <w:color w:val="000000"/>
          <w:szCs w:val="24"/>
          <w:lang w:val="en-US"/>
        </w:rPr>
        <w:t xml:space="preserve"> dB</w:t>
      </w:r>
      <w:r w:rsidRPr="003D5570">
        <w:rPr>
          <w:color w:val="000000"/>
          <w:szCs w:val="24"/>
        </w:rPr>
        <w:t>) merupakan pengujian yang</w:t>
      </w:r>
      <w:r w:rsidRPr="003D5570">
        <w:rPr>
          <w:color w:val="000000"/>
          <w:szCs w:val="24"/>
          <w:lang w:val="en-US"/>
        </w:rPr>
        <w:t xml:space="preserve"> </w:t>
      </w:r>
      <w:r w:rsidRPr="003D5570">
        <w:rPr>
          <w:color w:val="000000"/>
          <w:szCs w:val="24"/>
        </w:rPr>
        <w:t xml:space="preserve">dilakukan </w:t>
      </w:r>
      <w:r w:rsidRPr="003D5570">
        <w:rPr>
          <w:color w:val="000000"/>
          <w:szCs w:val="24"/>
          <w:lang w:val="en-US"/>
        </w:rPr>
        <w:t xml:space="preserve">pada </w:t>
      </w:r>
      <w:r w:rsidR="00D33233" w:rsidRPr="00D33233">
        <w:rPr>
          <w:i/>
          <w:iCs/>
          <w:color w:val="000000"/>
          <w:szCs w:val="24"/>
          <w:lang w:val="en-US"/>
        </w:rPr>
        <w:t>masker</w:t>
      </w:r>
      <w:r w:rsidR="00EF2088">
        <w:rPr>
          <w:i/>
          <w:iCs/>
          <w:color w:val="000000"/>
          <w:szCs w:val="24"/>
          <w:lang w:val="en-US"/>
        </w:rPr>
        <w:t xml:space="preserve"> </w:t>
      </w:r>
      <w:r w:rsidR="00EF2088">
        <w:rPr>
          <w:color w:val="000000"/>
          <w:szCs w:val="24"/>
          <w:lang w:val="en-US"/>
        </w:rPr>
        <w:t xml:space="preserve">dengan 2 </w:t>
      </w:r>
      <w:r w:rsidR="00EF2088">
        <w:rPr>
          <w:i/>
          <w:iCs/>
          <w:color w:val="000000"/>
          <w:szCs w:val="24"/>
          <w:lang w:val="en-US"/>
        </w:rPr>
        <w:t xml:space="preserve">talker </w:t>
      </w:r>
      <w:r w:rsidRPr="003D5570">
        <w:rPr>
          <w:color w:val="000000"/>
          <w:szCs w:val="24"/>
          <w:lang w:val="en-US"/>
        </w:rPr>
        <w:t>dan SNR 5 dB. Adapun</w:t>
      </w:r>
      <w:r w:rsidR="00EF2088">
        <w:rPr>
          <w:color w:val="000000"/>
          <w:szCs w:val="24"/>
          <w:lang w:val="en-US"/>
        </w:rPr>
        <w:t xml:space="preserve"> variasi </w:t>
      </w:r>
      <w:r w:rsidRPr="003D5570">
        <w:rPr>
          <w:color w:val="000000"/>
          <w:szCs w:val="24"/>
          <w:lang w:val="en-US"/>
        </w:rPr>
        <w:t xml:space="preserve">waktu dengung </w:t>
      </w:r>
      <w:r w:rsidR="00EF2088">
        <w:rPr>
          <w:color w:val="000000"/>
          <w:szCs w:val="24"/>
          <w:lang w:val="en-US"/>
        </w:rPr>
        <w:t xml:space="preserve">yang digunakan yaitu </w:t>
      </w:r>
      <w:r w:rsidRPr="003D5570">
        <w:rPr>
          <w:color w:val="000000"/>
          <w:szCs w:val="24"/>
          <w:lang w:val="en-US"/>
        </w:rPr>
        <w:t>0 sekon, 0,3 sekon, dan 0,6 sekon</w:t>
      </w:r>
      <w:r w:rsidR="00EF2088">
        <w:rPr>
          <w:color w:val="000000"/>
          <w:szCs w:val="24"/>
          <w:lang w:val="en-US"/>
        </w:rPr>
        <w:t xml:space="preserve">. Adapun skenario pada bagian ini adalah </w:t>
      </w:r>
      <w:r w:rsidRPr="003D5570">
        <w:rPr>
          <w:color w:val="000000"/>
          <w:szCs w:val="24"/>
          <w:lang w:val="en-US"/>
        </w:rPr>
        <w:t>(</w:t>
      </w:r>
      <w:r w:rsidR="00EF2088">
        <w:rPr>
          <w:color w:val="000000"/>
          <w:szCs w:val="24"/>
          <w:lang w:val="en-US"/>
        </w:rPr>
        <w:t xml:space="preserve">2 </w:t>
      </w:r>
      <w:r w:rsidR="00EF2088">
        <w:rPr>
          <w:i/>
          <w:iCs/>
          <w:color w:val="000000"/>
          <w:szCs w:val="24"/>
          <w:lang w:val="en-US"/>
        </w:rPr>
        <w:t>talker</w:t>
      </w:r>
      <w:r w:rsidRPr="003D5570">
        <w:rPr>
          <w:color w:val="000000"/>
          <w:szCs w:val="24"/>
          <w:lang w:val="en-US"/>
        </w:rPr>
        <w:t>, 5 dB), (</w:t>
      </w:r>
      <w:r w:rsidR="00EF2088">
        <w:rPr>
          <w:color w:val="000000"/>
          <w:szCs w:val="24"/>
          <w:lang w:val="en-US"/>
        </w:rPr>
        <w:t xml:space="preserve">2 </w:t>
      </w:r>
      <w:r w:rsidR="00EF2088">
        <w:rPr>
          <w:i/>
          <w:iCs/>
          <w:color w:val="000000"/>
          <w:szCs w:val="24"/>
          <w:lang w:val="en-US"/>
        </w:rPr>
        <w:t>talker</w:t>
      </w:r>
      <w:r w:rsidRPr="003D5570">
        <w:rPr>
          <w:color w:val="000000"/>
          <w:szCs w:val="24"/>
          <w:lang w:val="en-US"/>
        </w:rPr>
        <w:t>, 0 dB)</w:t>
      </w:r>
      <w:r w:rsidR="00EF2088">
        <w:rPr>
          <w:color w:val="000000"/>
          <w:szCs w:val="24"/>
          <w:lang w:val="en-US"/>
        </w:rPr>
        <w:t xml:space="preserve">, </w:t>
      </w:r>
      <w:r w:rsidR="00EF2088" w:rsidRPr="003D5570">
        <w:rPr>
          <w:color w:val="000000"/>
          <w:szCs w:val="24"/>
          <w:lang w:val="en-US"/>
        </w:rPr>
        <w:t>(</w:t>
      </w:r>
      <w:r w:rsidR="00090E38">
        <w:rPr>
          <w:color w:val="000000"/>
          <w:szCs w:val="24"/>
          <w:lang w:val="en-US"/>
        </w:rPr>
        <w:t>4</w:t>
      </w:r>
      <w:r w:rsidR="00EF2088">
        <w:rPr>
          <w:i/>
          <w:iCs/>
          <w:color w:val="000000"/>
          <w:szCs w:val="24"/>
          <w:lang w:val="en-US"/>
        </w:rPr>
        <w:t>talker</w:t>
      </w:r>
      <w:r w:rsidR="00EF2088" w:rsidRPr="003D5570">
        <w:rPr>
          <w:color w:val="000000"/>
          <w:szCs w:val="24"/>
          <w:lang w:val="en-US"/>
        </w:rPr>
        <w:t>, 5 dB), (</w:t>
      </w:r>
      <w:r w:rsidR="00090E38">
        <w:rPr>
          <w:color w:val="000000"/>
          <w:szCs w:val="24"/>
          <w:lang w:val="en-US"/>
        </w:rPr>
        <w:t>4</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0 dB)</w:t>
      </w:r>
      <w:r w:rsidRPr="003D5570">
        <w:rPr>
          <w:color w:val="000000"/>
          <w:szCs w:val="24"/>
          <w:lang w:val="en-US"/>
        </w:rPr>
        <w:t>,</w:t>
      </w:r>
      <w:r w:rsidR="00EF2088" w:rsidRPr="00EF2088">
        <w:rPr>
          <w:color w:val="000000"/>
          <w:szCs w:val="24"/>
          <w:lang w:val="en-US"/>
        </w:rPr>
        <w:t xml:space="preserve"> </w:t>
      </w:r>
      <w:r w:rsidR="00EF2088" w:rsidRPr="003D5570">
        <w:rPr>
          <w:color w:val="000000"/>
          <w:szCs w:val="24"/>
          <w:lang w:val="en-US"/>
        </w:rPr>
        <w:t>(</w:t>
      </w:r>
      <w:r w:rsidR="00090E38">
        <w:rPr>
          <w:color w:val="000000"/>
          <w:szCs w:val="24"/>
          <w:lang w:val="en-US"/>
        </w:rPr>
        <w:t>6</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5 dB), (</w:t>
      </w:r>
      <w:r w:rsidR="00090E38">
        <w:rPr>
          <w:color w:val="000000"/>
          <w:szCs w:val="24"/>
          <w:lang w:val="en-US"/>
        </w:rPr>
        <w:t>6</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0 dB)</w:t>
      </w:r>
      <w:r w:rsidR="00EF2088">
        <w:rPr>
          <w:color w:val="000000"/>
          <w:szCs w:val="24"/>
          <w:lang w:val="en-US"/>
        </w:rPr>
        <w:t xml:space="preserve">, </w:t>
      </w:r>
      <w:r w:rsidR="00EF2088" w:rsidRPr="003D5570">
        <w:rPr>
          <w:color w:val="000000"/>
          <w:szCs w:val="24"/>
          <w:lang w:val="en-US"/>
        </w:rPr>
        <w:t>(</w:t>
      </w:r>
      <w:r w:rsidR="00090E38">
        <w:rPr>
          <w:color w:val="000000"/>
          <w:szCs w:val="24"/>
          <w:lang w:val="en-US"/>
        </w:rPr>
        <w:t>8</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5 dB), (</w:t>
      </w:r>
      <w:r w:rsidR="00090E38">
        <w:rPr>
          <w:color w:val="000000"/>
          <w:szCs w:val="24"/>
          <w:lang w:val="en-US"/>
        </w:rPr>
        <w:t>8</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0 dB)</w:t>
      </w:r>
      <w:r w:rsidR="00EF2088">
        <w:rPr>
          <w:color w:val="000000"/>
          <w:szCs w:val="24"/>
          <w:lang w:val="en-US"/>
        </w:rPr>
        <w:t xml:space="preserve">, </w:t>
      </w:r>
      <w:r w:rsidR="00EF2088" w:rsidRPr="003D5570">
        <w:rPr>
          <w:color w:val="000000"/>
          <w:szCs w:val="24"/>
          <w:lang w:val="en-US"/>
        </w:rPr>
        <w:t>(</w:t>
      </w:r>
      <w:r w:rsidR="00090E38">
        <w:rPr>
          <w:color w:val="000000"/>
          <w:szCs w:val="24"/>
          <w:lang w:val="en-US"/>
        </w:rPr>
        <w:t>10</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5 dB),</w:t>
      </w:r>
      <w:r w:rsidR="00090E38">
        <w:rPr>
          <w:color w:val="000000"/>
          <w:szCs w:val="24"/>
          <w:lang w:val="en-US"/>
        </w:rPr>
        <w:t xml:space="preserve"> dan</w:t>
      </w:r>
      <w:r w:rsidR="00EF2088" w:rsidRPr="003D5570">
        <w:rPr>
          <w:color w:val="000000"/>
          <w:szCs w:val="24"/>
          <w:lang w:val="en-US"/>
        </w:rPr>
        <w:t xml:space="preserve"> (</w:t>
      </w:r>
      <w:r w:rsidR="00090E38">
        <w:rPr>
          <w:color w:val="000000"/>
          <w:szCs w:val="24"/>
          <w:lang w:val="en-US"/>
        </w:rPr>
        <w:t>10</w:t>
      </w:r>
      <w:r w:rsidR="00EF2088">
        <w:rPr>
          <w:color w:val="000000"/>
          <w:szCs w:val="24"/>
          <w:lang w:val="en-US"/>
        </w:rPr>
        <w:t xml:space="preserve"> </w:t>
      </w:r>
      <w:r w:rsidR="00EF2088">
        <w:rPr>
          <w:i/>
          <w:iCs/>
          <w:color w:val="000000"/>
          <w:szCs w:val="24"/>
          <w:lang w:val="en-US"/>
        </w:rPr>
        <w:t>talker</w:t>
      </w:r>
      <w:r w:rsidR="00EF2088" w:rsidRPr="003D5570">
        <w:rPr>
          <w:color w:val="000000"/>
          <w:szCs w:val="24"/>
          <w:lang w:val="en-US"/>
        </w:rPr>
        <w:t>, 0 dB)</w:t>
      </w:r>
      <w:r w:rsidR="00090E38">
        <w:rPr>
          <w:color w:val="000000"/>
          <w:szCs w:val="24"/>
          <w:lang w:val="en-US"/>
        </w:rPr>
        <w:t xml:space="preserve">. </w:t>
      </w:r>
    </w:p>
    <w:p w14:paraId="63B7647B" w14:textId="77777777" w:rsidR="005411C6" w:rsidRPr="005411C6" w:rsidRDefault="005411C6" w:rsidP="005411C6">
      <w:pPr>
        <w:rPr>
          <w:color w:val="000000"/>
          <w:szCs w:val="24"/>
          <w:lang w:val="en-US"/>
        </w:rPr>
      </w:pPr>
    </w:p>
    <w:p w14:paraId="3111B699" w14:textId="78E55E6B" w:rsidR="005411C6" w:rsidRPr="005411C6" w:rsidRDefault="005411C6" w:rsidP="005411C6">
      <w:pPr>
        <w:pStyle w:val="Caption"/>
        <w:keepNext/>
        <w:spacing w:after="0" w:line="360" w:lineRule="auto"/>
        <w:rPr>
          <w:rFonts w:cs="Times New Roman"/>
          <w:szCs w:val="24"/>
        </w:rPr>
      </w:pPr>
      <w:bookmarkStart w:id="143" w:name="_Toc50713680"/>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14</w:t>
      </w:r>
      <w:r w:rsidRPr="00AE6EF4">
        <w:rPr>
          <w:rFonts w:cs="Times New Roman"/>
          <w:b/>
          <w:bCs/>
          <w:szCs w:val="24"/>
        </w:rPr>
        <w:fldChar w:fldCharType="end"/>
      </w:r>
      <w:r w:rsidRPr="005411C6">
        <w:rPr>
          <w:rFonts w:cs="Times New Roman"/>
          <w:szCs w:val="24"/>
          <w:lang w:val="en-US"/>
        </w:rPr>
        <w:t xml:space="preserve"> Data nilai STI skenario (2 </w:t>
      </w:r>
      <w:r w:rsidRPr="005411C6">
        <w:rPr>
          <w:rFonts w:cs="Times New Roman"/>
          <w:i/>
          <w:iCs w:val="0"/>
          <w:szCs w:val="24"/>
          <w:lang w:val="en-US"/>
        </w:rPr>
        <w:t>talker</w:t>
      </w:r>
      <w:r w:rsidRPr="005411C6">
        <w:rPr>
          <w:rFonts w:cs="Times New Roman"/>
          <w:szCs w:val="24"/>
          <w:lang w:val="en-US"/>
        </w:rPr>
        <w:t>,5 dB)</w:t>
      </w:r>
      <w:bookmarkEnd w:id="143"/>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6B4FB755"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5C45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2 Talker, 5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72A42C1" w14:textId="25D8B006"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1F33BB3B"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6C39342F"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93D61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8973F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1A0FCE5F"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EA285C0"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5BF1DCE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8B3A48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EBC2530"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22EB813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FC938E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2599D868"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3725A91A"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CDC0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4A41668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4A08655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3F25DD2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0.54</w:t>
            </w:r>
          </w:p>
        </w:tc>
        <w:tc>
          <w:tcPr>
            <w:tcW w:w="960" w:type="dxa"/>
            <w:tcBorders>
              <w:top w:val="nil"/>
              <w:left w:val="nil"/>
              <w:bottom w:val="single" w:sz="4" w:space="0" w:color="auto"/>
              <w:right w:val="single" w:sz="4" w:space="0" w:color="auto"/>
            </w:tcBorders>
            <w:shd w:val="clear" w:color="auto" w:fill="auto"/>
            <w:noWrap/>
            <w:vAlign w:val="center"/>
            <w:hideMark/>
          </w:tcPr>
          <w:p w14:paraId="2AA213B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w:t>
            </w:r>
          </w:p>
        </w:tc>
        <w:tc>
          <w:tcPr>
            <w:tcW w:w="960" w:type="dxa"/>
            <w:tcBorders>
              <w:top w:val="nil"/>
              <w:left w:val="nil"/>
              <w:bottom w:val="single" w:sz="4" w:space="0" w:color="auto"/>
              <w:right w:val="single" w:sz="4" w:space="0" w:color="auto"/>
            </w:tcBorders>
            <w:shd w:val="clear" w:color="auto" w:fill="auto"/>
            <w:noWrap/>
            <w:vAlign w:val="center"/>
            <w:hideMark/>
          </w:tcPr>
          <w:p w14:paraId="26DBE2B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C959B5D"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7276158D"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r>
      <w:tr w:rsidR="005411C6" w:rsidRPr="005411C6" w14:paraId="3896E902"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3AD50D0F"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1A62BE4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592AB51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0.58</w:t>
            </w:r>
          </w:p>
        </w:tc>
        <w:tc>
          <w:tcPr>
            <w:tcW w:w="960" w:type="dxa"/>
            <w:tcBorders>
              <w:top w:val="nil"/>
              <w:left w:val="nil"/>
              <w:bottom w:val="single" w:sz="4" w:space="0" w:color="auto"/>
              <w:right w:val="single" w:sz="4" w:space="0" w:color="auto"/>
            </w:tcBorders>
            <w:shd w:val="clear" w:color="auto" w:fill="auto"/>
            <w:noWrap/>
            <w:vAlign w:val="center"/>
            <w:hideMark/>
          </w:tcPr>
          <w:p w14:paraId="5671DA2B"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68CB80E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0.49</w:t>
            </w:r>
          </w:p>
        </w:tc>
        <w:tc>
          <w:tcPr>
            <w:tcW w:w="960" w:type="dxa"/>
            <w:tcBorders>
              <w:top w:val="nil"/>
              <w:left w:val="nil"/>
              <w:bottom w:val="single" w:sz="4" w:space="0" w:color="auto"/>
              <w:right w:val="single" w:sz="4" w:space="0" w:color="auto"/>
            </w:tcBorders>
            <w:shd w:val="clear" w:color="auto" w:fill="auto"/>
            <w:noWrap/>
            <w:vAlign w:val="center"/>
            <w:hideMark/>
          </w:tcPr>
          <w:p w14:paraId="621D2397"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0.64</w:t>
            </w:r>
          </w:p>
        </w:tc>
        <w:tc>
          <w:tcPr>
            <w:tcW w:w="960" w:type="dxa"/>
            <w:tcBorders>
              <w:top w:val="nil"/>
              <w:left w:val="nil"/>
              <w:bottom w:val="single" w:sz="4" w:space="0" w:color="auto"/>
              <w:right w:val="single" w:sz="4" w:space="0" w:color="auto"/>
            </w:tcBorders>
            <w:shd w:val="clear" w:color="auto" w:fill="auto"/>
            <w:noWrap/>
            <w:vAlign w:val="center"/>
            <w:hideMark/>
          </w:tcPr>
          <w:p w14:paraId="12EB337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0.49</w:t>
            </w:r>
          </w:p>
        </w:tc>
        <w:tc>
          <w:tcPr>
            <w:tcW w:w="960" w:type="dxa"/>
            <w:tcBorders>
              <w:top w:val="nil"/>
              <w:left w:val="nil"/>
              <w:bottom w:val="single" w:sz="4" w:space="0" w:color="auto"/>
              <w:right w:val="single" w:sz="4" w:space="0" w:color="auto"/>
            </w:tcBorders>
            <w:shd w:val="clear" w:color="auto" w:fill="auto"/>
            <w:noWrap/>
            <w:vAlign w:val="center"/>
            <w:hideMark/>
          </w:tcPr>
          <w:p w14:paraId="6423483B"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0.54</w:t>
            </w:r>
          </w:p>
        </w:tc>
      </w:tr>
    </w:tbl>
    <w:p w14:paraId="0F081B03" w14:textId="3F45E007" w:rsidR="005411C6" w:rsidRPr="005411C6" w:rsidRDefault="005411C6" w:rsidP="005411C6">
      <w:pPr>
        <w:pStyle w:val="ListParagraph"/>
        <w:ind w:left="0"/>
        <w:rPr>
          <w:rFonts w:cs="Times New Roman"/>
          <w:color w:val="000000"/>
          <w:szCs w:val="24"/>
          <w:lang w:val="en-US"/>
        </w:rPr>
      </w:pPr>
    </w:p>
    <w:p w14:paraId="1351CE1A" w14:textId="568E3D1A" w:rsidR="005411C6" w:rsidRPr="005411C6" w:rsidRDefault="005411C6" w:rsidP="005411C6">
      <w:pPr>
        <w:pStyle w:val="Caption"/>
        <w:keepNext/>
        <w:spacing w:after="0" w:line="360" w:lineRule="auto"/>
        <w:rPr>
          <w:rFonts w:cs="Times New Roman"/>
          <w:szCs w:val="24"/>
        </w:rPr>
      </w:pPr>
      <w:bookmarkStart w:id="144" w:name="_Toc50713681"/>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15</w:t>
      </w:r>
      <w:r w:rsidRPr="00AE6EF4">
        <w:rPr>
          <w:rFonts w:cs="Times New Roman"/>
          <w:b/>
          <w:bCs/>
          <w:szCs w:val="24"/>
        </w:rPr>
        <w:fldChar w:fldCharType="end"/>
      </w:r>
      <w:r w:rsidRPr="005411C6">
        <w:rPr>
          <w:rFonts w:cs="Times New Roman"/>
          <w:szCs w:val="24"/>
          <w:lang w:val="en-US"/>
        </w:rPr>
        <w:t xml:space="preserve"> Data nilai STI skenario (2 </w:t>
      </w:r>
      <w:r w:rsidRPr="005411C6">
        <w:rPr>
          <w:rFonts w:cs="Times New Roman"/>
          <w:i/>
          <w:iCs w:val="0"/>
          <w:szCs w:val="24"/>
          <w:lang w:val="en-US"/>
        </w:rPr>
        <w:t>talker</w:t>
      </w:r>
      <w:r w:rsidRPr="005411C6">
        <w:rPr>
          <w:rFonts w:cs="Times New Roman"/>
          <w:szCs w:val="24"/>
          <w:lang w:val="en-US"/>
        </w:rPr>
        <w:t>,0 dB)</w:t>
      </w:r>
      <w:bookmarkEnd w:id="144"/>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1F809188"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FB3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2 Talker, 0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7EC4E31" w14:textId="7596BB6C"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2045144C"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25BDF2E"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8DBA3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2D5C9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3B9351F0"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528777C"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C7C9BA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36C13B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43CEFE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70CB5E8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4F57DE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18EC480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1F4FBADF"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B3C88"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330DE6C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375C258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0.57</w:t>
            </w:r>
          </w:p>
        </w:tc>
        <w:tc>
          <w:tcPr>
            <w:tcW w:w="960" w:type="dxa"/>
            <w:tcBorders>
              <w:top w:val="nil"/>
              <w:left w:val="nil"/>
              <w:bottom w:val="single" w:sz="4" w:space="0" w:color="auto"/>
              <w:right w:val="single" w:sz="4" w:space="0" w:color="auto"/>
            </w:tcBorders>
            <w:shd w:val="clear" w:color="auto" w:fill="auto"/>
            <w:noWrap/>
            <w:vAlign w:val="center"/>
            <w:hideMark/>
          </w:tcPr>
          <w:p w14:paraId="6519A5A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0.46</w:t>
            </w:r>
          </w:p>
        </w:tc>
        <w:tc>
          <w:tcPr>
            <w:tcW w:w="960" w:type="dxa"/>
            <w:tcBorders>
              <w:top w:val="nil"/>
              <w:left w:val="nil"/>
              <w:bottom w:val="single" w:sz="4" w:space="0" w:color="auto"/>
              <w:right w:val="single" w:sz="4" w:space="0" w:color="auto"/>
            </w:tcBorders>
            <w:shd w:val="clear" w:color="auto" w:fill="auto"/>
            <w:noWrap/>
            <w:vAlign w:val="center"/>
            <w:hideMark/>
          </w:tcPr>
          <w:p w14:paraId="23F5F00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c>
          <w:tcPr>
            <w:tcW w:w="960" w:type="dxa"/>
            <w:tcBorders>
              <w:top w:val="nil"/>
              <w:left w:val="nil"/>
              <w:bottom w:val="single" w:sz="4" w:space="0" w:color="auto"/>
              <w:right w:val="single" w:sz="4" w:space="0" w:color="auto"/>
            </w:tcBorders>
            <w:shd w:val="clear" w:color="auto" w:fill="auto"/>
            <w:noWrap/>
            <w:vAlign w:val="center"/>
            <w:hideMark/>
          </w:tcPr>
          <w:p w14:paraId="2D064B5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0.66</w:t>
            </w:r>
          </w:p>
        </w:tc>
        <w:tc>
          <w:tcPr>
            <w:tcW w:w="960" w:type="dxa"/>
            <w:tcBorders>
              <w:top w:val="nil"/>
              <w:left w:val="nil"/>
              <w:bottom w:val="single" w:sz="4" w:space="0" w:color="auto"/>
              <w:right w:val="single" w:sz="4" w:space="0" w:color="auto"/>
            </w:tcBorders>
            <w:shd w:val="clear" w:color="auto" w:fill="auto"/>
            <w:noWrap/>
            <w:vAlign w:val="center"/>
            <w:hideMark/>
          </w:tcPr>
          <w:p w14:paraId="6585C3D7"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57B6EA8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0.46</w:t>
            </w:r>
          </w:p>
        </w:tc>
      </w:tr>
      <w:tr w:rsidR="005411C6" w:rsidRPr="005411C6" w14:paraId="7AACD938"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50C0CC96"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0F756C97"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26D3850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0.64</w:t>
            </w:r>
          </w:p>
        </w:tc>
        <w:tc>
          <w:tcPr>
            <w:tcW w:w="960" w:type="dxa"/>
            <w:tcBorders>
              <w:top w:val="nil"/>
              <w:left w:val="nil"/>
              <w:bottom w:val="single" w:sz="4" w:space="0" w:color="auto"/>
              <w:right w:val="single" w:sz="4" w:space="0" w:color="auto"/>
            </w:tcBorders>
            <w:shd w:val="clear" w:color="auto" w:fill="auto"/>
            <w:noWrap/>
            <w:vAlign w:val="center"/>
            <w:hideMark/>
          </w:tcPr>
          <w:p w14:paraId="1BA2D21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0.49</w:t>
            </w:r>
          </w:p>
        </w:tc>
        <w:tc>
          <w:tcPr>
            <w:tcW w:w="960" w:type="dxa"/>
            <w:tcBorders>
              <w:top w:val="nil"/>
              <w:left w:val="nil"/>
              <w:bottom w:val="single" w:sz="4" w:space="0" w:color="auto"/>
              <w:right w:val="single" w:sz="4" w:space="0" w:color="auto"/>
            </w:tcBorders>
            <w:shd w:val="clear" w:color="auto" w:fill="auto"/>
            <w:noWrap/>
            <w:vAlign w:val="center"/>
            <w:hideMark/>
          </w:tcPr>
          <w:p w14:paraId="50622B1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0.57</w:t>
            </w:r>
          </w:p>
        </w:tc>
        <w:tc>
          <w:tcPr>
            <w:tcW w:w="960" w:type="dxa"/>
            <w:tcBorders>
              <w:top w:val="nil"/>
              <w:left w:val="nil"/>
              <w:bottom w:val="single" w:sz="4" w:space="0" w:color="auto"/>
              <w:right w:val="single" w:sz="4" w:space="0" w:color="auto"/>
            </w:tcBorders>
            <w:shd w:val="clear" w:color="auto" w:fill="auto"/>
            <w:noWrap/>
            <w:vAlign w:val="center"/>
            <w:hideMark/>
          </w:tcPr>
          <w:p w14:paraId="611D26A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0.73</w:t>
            </w:r>
          </w:p>
        </w:tc>
        <w:tc>
          <w:tcPr>
            <w:tcW w:w="960" w:type="dxa"/>
            <w:tcBorders>
              <w:top w:val="nil"/>
              <w:left w:val="nil"/>
              <w:bottom w:val="single" w:sz="4" w:space="0" w:color="auto"/>
              <w:right w:val="single" w:sz="4" w:space="0" w:color="auto"/>
            </w:tcBorders>
            <w:shd w:val="clear" w:color="auto" w:fill="auto"/>
            <w:noWrap/>
            <w:vAlign w:val="center"/>
            <w:hideMark/>
          </w:tcPr>
          <w:p w14:paraId="36604E6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27AB88D3"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r>
    </w:tbl>
    <w:p w14:paraId="76B04A20" w14:textId="7AE28A43" w:rsidR="005411C6" w:rsidRPr="005411C6" w:rsidRDefault="005411C6" w:rsidP="005411C6">
      <w:pPr>
        <w:pStyle w:val="ListParagraph"/>
        <w:ind w:left="0"/>
        <w:rPr>
          <w:rFonts w:cs="Times New Roman"/>
          <w:color w:val="000000"/>
          <w:szCs w:val="24"/>
          <w:lang w:val="en-US"/>
        </w:rPr>
      </w:pPr>
    </w:p>
    <w:p w14:paraId="457AC1FB" w14:textId="54B67994" w:rsidR="005411C6" w:rsidRPr="005411C6" w:rsidRDefault="005411C6" w:rsidP="005411C6">
      <w:pPr>
        <w:pStyle w:val="Caption"/>
        <w:keepNext/>
        <w:spacing w:after="0" w:line="360" w:lineRule="auto"/>
        <w:rPr>
          <w:rFonts w:cs="Times New Roman"/>
          <w:szCs w:val="24"/>
        </w:rPr>
      </w:pPr>
      <w:bookmarkStart w:id="145" w:name="_Toc50713682"/>
      <w:r w:rsidRPr="00AE6EF4">
        <w:rPr>
          <w:rFonts w:cs="Times New Roman"/>
          <w:b/>
          <w:bCs/>
          <w:szCs w:val="24"/>
        </w:rPr>
        <w:lastRenderedPageBreak/>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16</w:t>
      </w:r>
      <w:r w:rsidRPr="00AE6EF4">
        <w:rPr>
          <w:rFonts w:cs="Times New Roman"/>
          <w:b/>
          <w:bCs/>
          <w:szCs w:val="24"/>
        </w:rPr>
        <w:fldChar w:fldCharType="end"/>
      </w:r>
      <w:r w:rsidRPr="005411C6">
        <w:rPr>
          <w:rFonts w:cs="Times New Roman"/>
          <w:szCs w:val="24"/>
          <w:lang w:val="en-US"/>
        </w:rPr>
        <w:t xml:space="preserve"> Data nilai STI skenario (4 </w:t>
      </w:r>
      <w:r w:rsidRPr="005411C6">
        <w:rPr>
          <w:rFonts w:cs="Times New Roman"/>
          <w:i/>
          <w:iCs w:val="0"/>
          <w:szCs w:val="24"/>
          <w:lang w:val="en-US"/>
        </w:rPr>
        <w:t>talker</w:t>
      </w:r>
      <w:r w:rsidRPr="005411C6">
        <w:rPr>
          <w:rFonts w:cs="Times New Roman"/>
          <w:szCs w:val="24"/>
          <w:lang w:val="en-US"/>
        </w:rPr>
        <w:t>,5 dB)</w:t>
      </w:r>
      <w:bookmarkEnd w:id="145"/>
    </w:p>
    <w:tbl>
      <w:tblPr>
        <w:tblW w:w="7682" w:type="dxa"/>
        <w:tblLook w:val="04A0" w:firstRow="1" w:lastRow="0" w:firstColumn="1" w:lastColumn="0" w:noHBand="0" w:noVBand="1"/>
      </w:tblPr>
      <w:tblGrid>
        <w:gridCol w:w="918"/>
        <w:gridCol w:w="1002"/>
        <w:gridCol w:w="1005"/>
        <w:gridCol w:w="1005"/>
        <w:gridCol w:w="737"/>
        <w:gridCol w:w="1005"/>
        <w:gridCol w:w="1005"/>
        <w:gridCol w:w="1005"/>
      </w:tblGrid>
      <w:tr w:rsidR="005411C6" w:rsidRPr="005411C6" w14:paraId="50120040"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5111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4 Talker, 5 dB </w:t>
            </w:r>
          </w:p>
        </w:tc>
        <w:tc>
          <w:tcPr>
            <w:tcW w:w="5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5E91F4" w14:textId="6AC038EE"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74A72AE0"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DA08372" w14:textId="77777777" w:rsidR="005411C6" w:rsidRPr="005411C6" w:rsidRDefault="005411C6" w:rsidP="005411C6">
            <w:pPr>
              <w:jc w:val="left"/>
              <w:rPr>
                <w:rFonts w:eastAsia="Times New Roman" w:cs="Times New Roman"/>
                <w:b/>
                <w:bCs/>
                <w:color w:val="000000"/>
                <w:szCs w:val="24"/>
                <w:lang w:val="en-US"/>
              </w:rPr>
            </w:pPr>
          </w:p>
        </w:tc>
        <w:tc>
          <w:tcPr>
            <w:tcW w:w="27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DF9157"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301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8D7AA2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3BEBCF50"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4C24C09F" w14:textId="77777777" w:rsidR="005411C6" w:rsidRPr="005411C6" w:rsidRDefault="005411C6" w:rsidP="005411C6">
            <w:pPr>
              <w:jc w:val="left"/>
              <w:rPr>
                <w:rFonts w:eastAsia="Times New Roman" w:cs="Times New Roman"/>
                <w:b/>
                <w:bCs/>
                <w:color w:val="000000"/>
                <w:szCs w:val="24"/>
                <w:lang w:val="en-US"/>
              </w:rPr>
            </w:pPr>
          </w:p>
        </w:tc>
        <w:tc>
          <w:tcPr>
            <w:tcW w:w="1005" w:type="dxa"/>
            <w:tcBorders>
              <w:top w:val="nil"/>
              <w:left w:val="nil"/>
              <w:bottom w:val="single" w:sz="4" w:space="0" w:color="auto"/>
              <w:right w:val="single" w:sz="4" w:space="0" w:color="auto"/>
            </w:tcBorders>
            <w:shd w:val="clear" w:color="auto" w:fill="auto"/>
            <w:noWrap/>
            <w:vAlign w:val="center"/>
            <w:hideMark/>
          </w:tcPr>
          <w:p w14:paraId="38FE674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1005" w:type="dxa"/>
            <w:tcBorders>
              <w:top w:val="nil"/>
              <w:left w:val="nil"/>
              <w:bottom w:val="single" w:sz="4" w:space="0" w:color="auto"/>
              <w:right w:val="single" w:sz="4" w:space="0" w:color="auto"/>
            </w:tcBorders>
            <w:shd w:val="clear" w:color="auto" w:fill="auto"/>
            <w:noWrap/>
            <w:vAlign w:val="center"/>
            <w:hideMark/>
          </w:tcPr>
          <w:p w14:paraId="12CE097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737" w:type="dxa"/>
            <w:tcBorders>
              <w:top w:val="nil"/>
              <w:left w:val="nil"/>
              <w:bottom w:val="single" w:sz="4" w:space="0" w:color="auto"/>
              <w:right w:val="single" w:sz="4" w:space="0" w:color="auto"/>
            </w:tcBorders>
            <w:shd w:val="clear" w:color="auto" w:fill="auto"/>
            <w:noWrap/>
            <w:vAlign w:val="center"/>
            <w:hideMark/>
          </w:tcPr>
          <w:p w14:paraId="054E8DF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1005" w:type="dxa"/>
            <w:tcBorders>
              <w:top w:val="nil"/>
              <w:left w:val="nil"/>
              <w:bottom w:val="single" w:sz="4" w:space="0" w:color="auto"/>
              <w:right w:val="single" w:sz="4" w:space="0" w:color="auto"/>
            </w:tcBorders>
            <w:shd w:val="clear" w:color="auto" w:fill="auto"/>
            <w:noWrap/>
            <w:vAlign w:val="center"/>
            <w:hideMark/>
          </w:tcPr>
          <w:p w14:paraId="31A95E9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1005" w:type="dxa"/>
            <w:tcBorders>
              <w:top w:val="nil"/>
              <w:left w:val="nil"/>
              <w:bottom w:val="single" w:sz="4" w:space="0" w:color="auto"/>
              <w:right w:val="single" w:sz="4" w:space="0" w:color="auto"/>
            </w:tcBorders>
            <w:shd w:val="clear" w:color="auto" w:fill="auto"/>
            <w:noWrap/>
            <w:vAlign w:val="center"/>
            <w:hideMark/>
          </w:tcPr>
          <w:p w14:paraId="499E146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1005" w:type="dxa"/>
            <w:tcBorders>
              <w:top w:val="nil"/>
              <w:left w:val="nil"/>
              <w:bottom w:val="single" w:sz="4" w:space="0" w:color="auto"/>
              <w:right w:val="single" w:sz="4" w:space="0" w:color="auto"/>
            </w:tcBorders>
            <w:shd w:val="clear" w:color="auto" w:fill="auto"/>
            <w:noWrap/>
            <w:vAlign w:val="center"/>
            <w:hideMark/>
          </w:tcPr>
          <w:p w14:paraId="5082906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0D97BDAB"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CF37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34963B4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1005" w:type="dxa"/>
            <w:tcBorders>
              <w:top w:val="nil"/>
              <w:left w:val="nil"/>
              <w:bottom w:val="single" w:sz="4" w:space="0" w:color="auto"/>
              <w:right w:val="single" w:sz="4" w:space="0" w:color="auto"/>
            </w:tcBorders>
            <w:shd w:val="clear" w:color="auto" w:fill="auto"/>
            <w:noWrap/>
            <w:vAlign w:val="center"/>
            <w:hideMark/>
          </w:tcPr>
          <w:p w14:paraId="026C30F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0.54</w:t>
            </w:r>
          </w:p>
        </w:tc>
        <w:tc>
          <w:tcPr>
            <w:tcW w:w="1005" w:type="dxa"/>
            <w:tcBorders>
              <w:top w:val="nil"/>
              <w:left w:val="nil"/>
              <w:bottom w:val="single" w:sz="4" w:space="0" w:color="auto"/>
              <w:right w:val="single" w:sz="4" w:space="0" w:color="auto"/>
            </w:tcBorders>
            <w:shd w:val="clear" w:color="auto" w:fill="auto"/>
            <w:noWrap/>
            <w:vAlign w:val="center"/>
            <w:hideMark/>
          </w:tcPr>
          <w:p w14:paraId="0B9E387D"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0.51</w:t>
            </w:r>
          </w:p>
        </w:tc>
        <w:tc>
          <w:tcPr>
            <w:tcW w:w="737" w:type="dxa"/>
            <w:tcBorders>
              <w:top w:val="nil"/>
              <w:left w:val="nil"/>
              <w:bottom w:val="single" w:sz="4" w:space="0" w:color="auto"/>
              <w:right w:val="single" w:sz="4" w:space="0" w:color="auto"/>
            </w:tcBorders>
            <w:shd w:val="clear" w:color="auto" w:fill="auto"/>
            <w:noWrap/>
            <w:vAlign w:val="center"/>
            <w:hideMark/>
          </w:tcPr>
          <w:p w14:paraId="4FE9C9F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w:t>
            </w:r>
          </w:p>
        </w:tc>
        <w:tc>
          <w:tcPr>
            <w:tcW w:w="1005" w:type="dxa"/>
            <w:tcBorders>
              <w:top w:val="nil"/>
              <w:left w:val="nil"/>
              <w:bottom w:val="single" w:sz="4" w:space="0" w:color="auto"/>
              <w:right w:val="single" w:sz="4" w:space="0" w:color="auto"/>
            </w:tcBorders>
            <w:shd w:val="clear" w:color="auto" w:fill="auto"/>
            <w:noWrap/>
            <w:vAlign w:val="center"/>
            <w:hideMark/>
          </w:tcPr>
          <w:p w14:paraId="56F5B5D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0.66</w:t>
            </w:r>
          </w:p>
        </w:tc>
        <w:tc>
          <w:tcPr>
            <w:tcW w:w="1005" w:type="dxa"/>
            <w:tcBorders>
              <w:top w:val="nil"/>
              <w:left w:val="nil"/>
              <w:bottom w:val="single" w:sz="4" w:space="0" w:color="auto"/>
              <w:right w:val="single" w:sz="4" w:space="0" w:color="auto"/>
            </w:tcBorders>
            <w:shd w:val="clear" w:color="auto" w:fill="auto"/>
            <w:noWrap/>
            <w:vAlign w:val="center"/>
            <w:hideMark/>
          </w:tcPr>
          <w:p w14:paraId="2B4D5DE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0.53</w:t>
            </w:r>
          </w:p>
        </w:tc>
        <w:tc>
          <w:tcPr>
            <w:tcW w:w="1005" w:type="dxa"/>
            <w:tcBorders>
              <w:top w:val="nil"/>
              <w:left w:val="nil"/>
              <w:bottom w:val="single" w:sz="4" w:space="0" w:color="auto"/>
              <w:right w:val="single" w:sz="4" w:space="0" w:color="auto"/>
            </w:tcBorders>
            <w:shd w:val="clear" w:color="auto" w:fill="auto"/>
            <w:noWrap/>
            <w:vAlign w:val="center"/>
            <w:hideMark/>
          </w:tcPr>
          <w:p w14:paraId="5218699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0.42</w:t>
            </w:r>
          </w:p>
        </w:tc>
      </w:tr>
      <w:tr w:rsidR="005411C6" w:rsidRPr="005411C6" w14:paraId="238E7CC2"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11540D9C"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609ACDE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1005" w:type="dxa"/>
            <w:tcBorders>
              <w:top w:val="nil"/>
              <w:left w:val="nil"/>
              <w:bottom w:val="single" w:sz="4" w:space="0" w:color="auto"/>
              <w:right w:val="single" w:sz="4" w:space="0" w:color="auto"/>
            </w:tcBorders>
            <w:shd w:val="clear" w:color="auto" w:fill="auto"/>
            <w:noWrap/>
            <w:vAlign w:val="center"/>
            <w:hideMark/>
          </w:tcPr>
          <w:p w14:paraId="2DD9BB2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0.63</w:t>
            </w:r>
          </w:p>
        </w:tc>
        <w:tc>
          <w:tcPr>
            <w:tcW w:w="1005" w:type="dxa"/>
            <w:tcBorders>
              <w:top w:val="nil"/>
              <w:left w:val="nil"/>
              <w:bottom w:val="single" w:sz="4" w:space="0" w:color="auto"/>
              <w:right w:val="single" w:sz="4" w:space="0" w:color="auto"/>
            </w:tcBorders>
            <w:shd w:val="clear" w:color="auto" w:fill="auto"/>
            <w:noWrap/>
            <w:vAlign w:val="center"/>
            <w:hideMark/>
          </w:tcPr>
          <w:p w14:paraId="14EED09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0.49</w:t>
            </w:r>
          </w:p>
        </w:tc>
        <w:tc>
          <w:tcPr>
            <w:tcW w:w="737" w:type="dxa"/>
            <w:tcBorders>
              <w:top w:val="nil"/>
              <w:left w:val="nil"/>
              <w:bottom w:val="single" w:sz="4" w:space="0" w:color="auto"/>
              <w:right w:val="single" w:sz="4" w:space="0" w:color="auto"/>
            </w:tcBorders>
            <w:shd w:val="clear" w:color="auto" w:fill="auto"/>
            <w:noWrap/>
            <w:vAlign w:val="center"/>
            <w:hideMark/>
          </w:tcPr>
          <w:p w14:paraId="28C60F5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c>
          <w:tcPr>
            <w:tcW w:w="1005" w:type="dxa"/>
            <w:tcBorders>
              <w:top w:val="nil"/>
              <w:left w:val="nil"/>
              <w:bottom w:val="single" w:sz="4" w:space="0" w:color="auto"/>
              <w:right w:val="single" w:sz="4" w:space="0" w:color="auto"/>
            </w:tcBorders>
            <w:shd w:val="clear" w:color="auto" w:fill="auto"/>
            <w:noWrap/>
            <w:vAlign w:val="center"/>
            <w:hideMark/>
          </w:tcPr>
          <w:p w14:paraId="51487E6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0.58</w:t>
            </w:r>
          </w:p>
        </w:tc>
        <w:tc>
          <w:tcPr>
            <w:tcW w:w="1005" w:type="dxa"/>
            <w:tcBorders>
              <w:top w:val="nil"/>
              <w:left w:val="nil"/>
              <w:bottom w:val="single" w:sz="4" w:space="0" w:color="auto"/>
              <w:right w:val="single" w:sz="4" w:space="0" w:color="auto"/>
            </w:tcBorders>
            <w:shd w:val="clear" w:color="auto" w:fill="auto"/>
            <w:noWrap/>
            <w:vAlign w:val="center"/>
            <w:hideMark/>
          </w:tcPr>
          <w:p w14:paraId="6526663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0.48</w:t>
            </w:r>
          </w:p>
        </w:tc>
        <w:tc>
          <w:tcPr>
            <w:tcW w:w="1005" w:type="dxa"/>
            <w:tcBorders>
              <w:top w:val="nil"/>
              <w:left w:val="nil"/>
              <w:bottom w:val="single" w:sz="4" w:space="0" w:color="auto"/>
              <w:right w:val="single" w:sz="4" w:space="0" w:color="auto"/>
            </w:tcBorders>
            <w:shd w:val="clear" w:color="auto" w:fill="auto"/>
            <w:noWrap/>
            <w:vAlign w:val="center"/>
            <w:hideMark/>
          </w:tcPr>
          <w:p w14:paraId="0D2D728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r>
    </w:tbl>
    <w:p w14:paraId="5FDF16A9" w14:textId="0BC1DD49" w:rsidR="005411C6" w:rsidRPr="005411C6" w:rsidRDefault="005411C6" w:rsidP="005411C6">
      <w:pPr>
        <w:pStyle w:val="ListParagraph"/>
        <w:ind w:left="0"/>
        <w:rPr>
          <w:rFonts w:cs="Times New Roman"/>
          <w:color w:val="000000"/>
          <w:szCs w:val="24"/>
          <w:lang w:val="en-US"/>
        </w:rPr>
      </w:pPr>
    </w:p>
    <w:p w14:paraId="4EAFD0B6" w14:textId="3EBC2693" w:rsidR="005411C6" w:rsidRPr="005411C6" w:rsidRDefault="005411C6" w:rsidP="005411C6">
      <w:pPr>
        <w:pStyle w:val="Caption"/>
        <w:keepNext/>
        <w:spacing w:after="0" w:line="360" w:lineRule="auto"/>
        <w:rPr>
          <w:rFonts w:cs="Times New Roman"/>
          <w:szCs w:val="24"/>
        </w:rPr>
      </w:pPr>
      <w:bookmarkStart w:id="146" w:name="_Toc50713683"/>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17</w:t>
      </w:r>
      <w:r w:rsidRPr="00AE6EF4">
        <w:rPr>
          <w:rFonts w:cs="Times New Roman"/>
          <w:b/>
          <w:bCs/>
          <w:szCs w:val="24"/>
        </w:rPr>
        <w:fldChar w:fldCharType="end"/>
      </w:r>
      <w:r w:rsidRPr="005411C6">
        <w:rPr>
          <w:rFonts w:cs="Times New Roman"/>
          <w:szCs w:val="24"/>
          <w:lang w:val="en-US"/>
        </w:rPr>
        <w:t xml:space="preserve"> Data nilai STI skenario (4 </w:t>
      </w:r>
      <w:r w:rsidRPr="005411C6">
        <w:rPr>
          <w:rFonts w:cs="Times New Roman"/>
          <w:i/>
          <w:iCs w:val="0"/>
          <w:szCs w:val="24"/>
          <w:lang w:val="en-US"/>
        </w:rPr>
        <w:t>talker</w:t>
      </w:r>
      <w:r w:rsidRPr="005411C6">
        <w:rPr>
          <w:rFonts w:cs="Times New Roman"/>
          <w:szCs w:val="24"/>
          <w:lang w:val="en-US"/>
        </w:rPr>
        <w:t>, 0 dB)</w:t>
      </w:r>
      <w:bookmarkEnd w:id="146"/>
    </w:p>
    <w:tbl>
      <w:tblPr>
        <w:tblW w:w="7682" w:type="dxa"/>
        <w:tblLook w:val="04A0" w:firstRow="1" w:lastRow="0" w:firstColumn="1" w:lastColumn="0" w:noHBand="0" w:noVBand="1"/>
      </w:tblPr>
      <w:tblGrid>
        <w:gridCol w:w="918"/>
        <w:gridCol w:w="1002"/>
        <w:gridCol w:w="960"/>
        <w:gridCol w:w="960"/>
        <w:gridCol w:w="960"/>
        <w:gridCol w:w="960"/>
        <w:gridCol w:w="960"/>
        <w:gridCol w:w="962"/>
      </w:tblGrid>
      <w:tr w:rsidR="005411C6" w:rsidRPr="005411C6" w14:paraId="07ECD9B8"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5953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4 Talker, 0 dB </w:t>
            </w:r>
          </w:p>
        </w:tc>
        <w:tc>
          <w:tcPr>
            <w:tcW w:w="5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9A9F36F" w14:textId="36FAE971"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1082C422"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4692D01"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F04BF0"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9E287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5DA098E0"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3AB059A"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53028FBB"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450C7E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A11FA5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2EBE3E3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3649C1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2" w:type="dxa"/>
            <w:tcBorders>
              <w:top w:val="nil"/>
              <w:left w:val="nil"/>
              <w:bottom w:val="single" w:sz="4" w:space="0" w:color="auto"/>
              <w:right w:val="single" w:sz="4" w:space="0" w:color="auto"/>
            </w:tcBorders>
            <w:shd w:val="clear" w:color="auto" w:fill="auto"/>
            <w:noWrap/>
            <w:vAlign w:val="center"/>
            <w:hideMark/>
          </w:tcPr>
          <w:p w14:paraId="55C40FD7"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4D0DD431"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15A72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5ABB9FC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6AEE3A5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c>
          <w:tcPr>
            <w:tcW w:w="960" w:type="dxa"/>
            <w:tcBorders>
              <w:top w:val="nil"/>
              <w:left w:val="nil"/>
              <w:bottom w:val="single" w:sz="4" w:space="0" w:color="auto"/>
              <w:right w:val="single" w:sz="4" w:space="0" w:color="auto"/>
            </w:tcBorders>
            <w:shd w:val="clear" w:color="auto" w:fill="auto"/>
            <w:noWrap/>
            <w:vAlign w:val="center"/>
            <w:hideMark/>
          </w:tcPr>
          <w:p w14:paraId="5040DE4A"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c>
          <w:tcPr>
            <w:tcW w:w="960" w:type="dxa"/>
            <w:tcBorders>
              <w:top w:val="nil"/>
              <w:left w:val="nil"/>
              <w:bottom w:val="single" w:sz="4" w:space="0" w:color="auto"/>
              <w:right w:val="single" w:sz="4" w:space="0" w:color="auto"/>
            </w:tcBorders>
            <w:shd w:val="clear" w:color="auto" w:fill="auto"/>
            <w:noWrap/>
            <w:vAlign w:val="center"/>
            <w:hideMark/>
          </w:tcPr>
          <w:p w14:paraId="639CB032"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0.42</w:t>
            </w:r>
          </w:p>
        </w:tc>
        <w:tc>
          <w:tcPr>
            <w:tcW w:w="960" w:type="dxa"/>
            <w:tcBorders>
              <w:top w:val="nil"/>
              <w:left w:val="nil"/>
              <w:bottom w:val="single" w:sz="4" w:space="0" w:color="auto"/>
              <w:right w:val="single" w:sz="4" w:space="0" w:color="auto"/>
            </w:tcBorders>
            <w:shd w:val="clear" w:color="auto" w:fill="auto"/>
            <w:noWrap/>
            <w:vAlign w:val="center"/>
            <w:hideMark/>
          </w:tcPr>
          <w:p w14:paraId="0D205CE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0.67</w:t>
            </w:r>
          </w:p>
        </w:tc>
        <w:tc>
          <w:tcPr>
            <w:tcW w:w="960" w:type="dxa"/>
            <w:tcBorders>
              <w:top w:val="nil"/>
              <w:left w:val="nil"/>
              <w:bottom w:val="single" w:sz="4" w:space="0" w:color="auto"/>
              <w:right w:val="single" w:sz="4" w:space="0" w:color="auto"/>
            </w:tcBorders>
            <w:shd w:val="clear" w:color="auto" w:fill="auto"/>
            <w:noWrap/>
            <w:vAlign w:val="center"/>
            <w:hideMark/>
          </w:tcPr>
          <w:p w14:paraId="2D991BF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0.52</w:t>
            </w:r>
          </w:p>
        </w:tc>
        <w:tc>
          <w:tcPr>
            <w:tcW w:w="962" w:type="dxa"/>
            <w:tcBorders>
              <w:top w:val="nil"/>
              <w:left w:val="nil"/>
              <w:bottom w:val="single" w:sz="4" w:space="0" w:color="auto"/>
              <w:right w:val="single" w:sz="4" w:space="0" w:color="auto"/>
            </w:tcBorders>
            <w:shd w:val="clear" w:color="auto" w:fill="auto"/>
            <w:noWrap/>
            <w:vAlign w:val="center"/>
            <w:hideMark/>
          </w:tcPr>
          <w:p w14:paraId="65D23A27"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r>
      <w:tr w:rsidR="005411C6" w:rsidRPr="005411C6" w14:paraId="1B42C058"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26923677"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524044D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069D4B7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0.76</w:t>
            </w:r>
          </w:p>
        </w:tc>
        <w:tc>
          <w:tcPr>
            <w:tcW w:w="960" w:type="dxa"/>
            <w:tcBorders>
              <w:top w:val="nil"/>
              <w:left w:val="nil"/>
              <w:bottom w:val="single" w:sz="4" w:space="0" w:color="auto"/>
              <w:right w:val="single" w:sz="4" w:space="0" w:color="auto"/>
            </w:tcBorders>
            <w:shd w:val="clear" w:color="auto" w:fill="auto"/>
            <w:noWrap/>
            <w:vAlign w:val="center"/>
            <w:hideMark/>
          </w:tcPr>
          <w:p w14:paraId="5B63DA0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0.53</w:t>
            </w:r>
          </w:p>
        </w:tc>
        <w:tc>
          <w:tcPr>
            <w:tcW w:w="960" w:type="dxa"/>
            <w:tcBorders>
              <w:top w:val="nil"/>
              <w:left w:val="nil"/>
              <w:bottom w:val="single" w:sz="4" w:space="0" w:color="auto"/>
              <w:right w:val="single" w:sz="4" w:space="0" w:color="auto"/>
            </w:tcBorders>
            <w:shd w:val="clear" w:color="auto" w:fill="auto"/>
            <w:noWrap/>
            <w:vAlign w:val="center"/>
            <w:hideMark/>
          </w:tcPr>
          <w:p w14:paraId="20B056A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c>
          <w:tcPr>
            <w:tcW w:w="960" w:type="dxa"/>
            <w:tcBorders>
              <w:top w:val="nil"/>
              <w:left w:val="nil"/>
              <w:bottom w:val="single" w:sz="4" w:space="0" w:color="auto"/>
              <w:right w:val="single" w:sz="4" w:space="0" w:color="auto"/>
            </w:tcBorders>
            <w:shd w:val="clear" w:color="auto" w:fill="auto"/>
            <w:noWrap/>
            <w:vAlign w:val="center"/>
            <w:hideMark/>
          </w:tcPr>
          <w:p w14:paraId="27F8EDC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0.61</w:t>
            </w:r>
          </w:p>
        </w:tc>
        <w:tc>
          <w:tcPr>
            <w:tcW w:w="960" w:type="dxa"/>
            <w:tcBorders>
              <w:top w:val="nil"/>
              <w:left w:val="nil"/>
              <w:bottom w:val="single" w:sz="4" w:space="0" w:color="auto"/>
              <w:right w:val="single" w:sz="4" w:space="0" w:color="auto"/>
            </w:tcBorders>
            <w:shd w:val="clear" w:color="auto" w:fill="auto"/>
            <w:noWrap/>
            <w:vAlign w:val="center"/>
            <w:hideMark/>
          </w:tcPr>
          <w:p w14:paraId="13C7C6F7"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0.41</w:t>
            </w:r>
          </w:p>
        </w:tc>
        <w:tc>
          <w:tcPr>
            <w:tcW w:w="962" w:type="dxa"/>
            <w:tcBorders>
              <w:top w:val="nil"/>
              <w:left w:val="nil"/>
              <w:bottom w:val="single" w:sz="4" w:space="0" w:color="auto"/>
              <w:right w:val="single" w:sz="4" w:space="0" w:color="auto"/>
            </w:tcBorders>
            <w:shd w:val="clear" w:color="auto" w:fill="auto"/>
            <w:noWrap/>
            <w:vAlign w:val="center"/>
            <w:hideMark/>
          </w:tcPr>
          <w:p w14:paraId="72289E03"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r>
    </w:tbl>
    <w:p w14:paraId="2F434833" w14:textId="77777777" w:rsidR="005411C6" w:rsidRPr="005411C6" w:rsidRDefault="005411C6" w:rsidP="005411C6">
      <w:pPr>
        <w:pStyle w:val="ListParagraph"/>
        <w:ind w:left="0"/>
        <w:rPr>
          <w:rFonts w:cs="Times New Roman"/>
          <w:color w:val="000000"/>
          <w:szCs w:val="24"/>
          <w:lang w:val="en-US"/>
        </w:rPr>
      </w:pPr>
    </w:p>
    <w:p w14:paraId="767343E3" w14:textId="20F8DD6B" w:rsidR="005411C6" w:rsidRPr="005411C6" w:rsidRDefault="005411C6" w:rsidP="005411C6">
      <w:pPr>
        <w:pStyle w:val="Caption"/>
        <w:keepNext/>
        <w:spacing w:after="0" w:line="360" w:lineRule="auto"/>
        <w:rPr>
          <w:rFonts w:cs="Times New Roman"/>
          <w:szCs w:val="24"/>
        </w:rPr>
      </w:pPr>
      <w:bookmarkStart w:id="147" w:name="_Toc50713684"/>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18</w:t>
      </w:r>
      <w:r w:rsidRPr="00AE6EF4">
        <w:rPr>
          <w:rFonts w:cs="Times New Roman"/>
          <w:b/>
          <w:bCs/>
          <w:szCs w:val="24"/>
        </w:rPr>
        <w:fldChar w:fldCharType="end"/>
      </w:r>
      <w:r w:rsidRPr="005411C6">
        <w:rPr>
          <w:rFonts w:cs="Times New Roman"/>
          <w:szCs w:val="24"/>
          <w:lang w:val="en-US"/>
        </w:rPr>
        <w:t xml:space="preserve"> Data nilai STI skenario (6 </w:t>
      </w:r>
      <w:r w:rsidRPr="005411C6">
        <w:rPr>
          <w:rFonts w:cs="Times New Roman"/>
          <w:i/>
          <w:iCs w:val="0"/>
          <w:szCs w:val="24"/>
          <w:lang w:val="en-US"/>
        </w:rPr>
        <w:t>talker</w:t>
      </w:r>
      <w:r w:rsidRPr="005411C6">
        <w:rPr>
          <w:rFonts w:cs="Times New Roman"/>
          <w:szCs w:val="24"/>
          <w:lang w:val="en-US"/>
        </w:rPr>
        <w:t>,5 dB)</w:t>
      </w:r>
      <w:bookmarkEnd w:id="147"/>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45FE1775"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22C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6 Talker, 5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CA94D0F" w14:textId="1CCE4282"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25B70F93"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3FD6C9A2"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02156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FD050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03A9D6EB"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7ADD440E"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1588BC2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A61F5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350C64C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3782236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694A70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5FD82FA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71199205"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A6AB6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060A1A1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4C98648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0.61</w:t>
            </w:r>
          </w:p>
        </w:tc>
        <w:tc>
          <w:tcPr>
            <w:tcW w:w="960" w:type="dxa"/>
            <w:tcBorders>
              <w:top w:val="nil"/>
              <w:left w:val="nil"/>
              <w:bottom w:val="single" w:sz="4" w:space="0" w:color="auto"/>
              <w:right w:val="single" w:sz="4" w:space="0" w:color="auto"/>
            </w:tcBorders>
            <w:shd w:val="clear" w:color="auto" w:fill="auto"/>
            <w:noWrap/>
            <w:vAlign w:val="center"/>
            <w:hideMark/>
          </w:tcPr>
          <w:p w14:paraId="0D55B6B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0.54</w:t>
            </w:r>
          </w:p>
        </w:tc>
        <w:tc>
          <w:tcPr>
            <w:tcW w:w="960" w:type="dxa"/>
            <w:tcBorders>
              <w:top w:val="nil"/>
              <w:left w:val="nil"/>
              <w:bottom w:val="single" w:sz="4" w:space="0" w:color="auto"/>
              <w:right w:val="single" w:sz="4" w:space="0" w:color="auto"/>
            </w:tcBorders>
            <w:shd w:val="clear" w:color="auto" w:fill="auto"/>
            <w:noWrap/>
            <w:vAlign w:val="center"/>
            <w:hideMark/>
          </w:tcPr>
          <w:p w14:paraId="2C50116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0.41</w:t>
            </w:r>
          </w:p>
        </w:tc>
        <w:tc>
          <w:tcPr>
            <w:tcW w:w="960" w:type="dxa"/>
            <w:tcBorders>
              <w:top w:val="nil"/>
              <w:left w:val="nil"/>
              <w:bottom w:val="single" w:sz="4" w:space="0" w:color="auto"/>
              <w:right w:val="single" w:sz="4" w:space="0" w:color="auto"/>
            </w:tcBorders>
            <w:shd w:val="clear" w:color="auto" w:fill="auto"/>
            <w:noWrap/>
            <w:vAlign w:val="center"/>
            <w:hideMark/>
          </w:tcPr>
          <w:p w14:paraId="16B884B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0.65</w:t>
            </w:r>
          </w:p>
        </w:tc>
        <w:tc>
          <w:tcPr>
            <w:tcW w:w="960" w:type="dxa"/>
            <w:tcBorders>
              <w:top w:val="nil"/>
              <w:left w:val="nil"/>
              <w:bottom w:val="single" w:sz="4" w:space="0" w:color="auto"/>
              <w:right w:val="single" w:sz="4" w:space="0" w:color="auto"/>
            </w:tcBorders>
            <w:shd w:val="clear" w:color="auto" w:fill="auto"/>
            <w:noWrap/>
            <w:vAlign w:val="center"/>
            <w:hideMark/>
          </w:tcPr>
          <w:p w14:paraId="3FC85AB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0.57</w:t>
            </w:r>
          </w:p>
        </w:tc>
        <w:tc>
          <w:tcPr>
            <w:tcW w:w="960" w:type="dxa"/>
            <w:tcBorders>
              <w:top w:val="nil"/>
              <w:left w:val="nil"/>
              <w:bottom w:val="single" w:sz="4" w:space="0" w:color="auto"/>
              <w:right w:val="single" w:sz="4" w:space="0" w:color="auto"/>
            </w:tcBorders>
            <w:shd w:val="clear" w:color="auto" w:fill="auto"/>
            <w:noWrap/>
            <w:vAlign w:val="center"/>
            <w:hideMark/>
          </w:tcPr>
          <w:p w14:paraId="044BF59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0.39</w:t>
            </w:r>
          </w:p>
        </w:tc>
      </w:tr>
      <w:tr w:rsidR="005411C6" w:rsidRPr="005411C6" w14:paraId="7D64809E"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7D03C6CB"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14EE590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16DB129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6D647CD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0.58</w:t>
            </w:r>
          </w:p>
        </w:tc>
        <w:tc>
          <w:tcPr>
            <w:tcW w:w="960" w:type="dxa"/>
            <w:tcBorders>
              <w:top w:val="nil"/>
              <w:left w:val="nil"/>
              <w:bottom w:val="single" w:sz="4" w:space="0" w:color="auto"/>
              <w:right w:val="single" w:sz="4" w:space="0" w:color="auto"/>
            </w:tcBorders>
            <w:shd w:val="clear" w:color="auto" w:fill="auto"/>
            <w:noWrap/>
            <w:vAlign w:val="center"/>
            <w:hideMark/>
          </w:tcPr>
          <w:p w14:paraId="43167CC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0.52</w:t>
            </w:r>
          </w:p>
        </w:tc>
        <w:tc>
          <w:tcPr>
            <w:tcW w:w="960" w:type="dxa"/>
            <w:tcBorders>
              <w:top w:val="nil"/>
              <w:left w:val="nil"/>
              <w:bottom w:val="single" w:sz="4" w:space="0" w:color="auto"/>
              <w:right w:val="single" w:sz="4" w:space="0" w:color="auto"/>
            </w:tcBorders>
            <w:shd w:val="clear" w:color="auto" w:fill="auto"/>
            <w:noWrap/>
            <w:vAlign w:val="center"/>
            <w:hideMark/>
          </w:tcPr>
          <w:p w14:paraId="50BEBAE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0.63</w:t>
            </w:r>
          </w:p>
        </w:tc>
        <w:tc>
          <w:tcPr>
            <w:tcW w:w="960" w:type="dxa"/>
            <w:tcBorders>
              <w:top w:val="nil"/>
              <w:left w:val="nil"/>
              <w:bottom w:val="single" w:sz="4" w:space="0" w:color="auto"/>
              <w:right w:val="single" w:sz="4" w:space="0" w:color="auto"/>
            </w:tcBorders>
            <w:shd w:val="clear" w:color="auto" w:fill="auto"/>
            <w:noWrap/>
            <w:vAlign w:val="center"/>
            <w:hideMark/>
          </w:tcPr>
          <w:p w14:paraId="4016435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c>
          <w:tcPr>
            <w:tcW w:w="960" w:type="dxa"/>
            <w:tcBorders>
              <w:top w:val="nil"/>
              <w:left w:val="nil"/>
              <w:bottom w:val="single" w:sz="4" w:space="0" w:color="auto"/>
              <w:right w:val="single" w:sz="4" w:space="0" w:color="auto"/>
            </w:tcBorders>
            <w:shd w:val="clear" w:color="auto" w:fill="auto"/>
            <w:noWrap/>
            <w:vAlign w:val="center"/>
            <w:hideMark/>
          </w:tcPr>
          <w:p w14:paraId="3121EBE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r>
    </w:tbl>
    <w:p w14:paraId="076D9103" w14:textId="179B18EF" w:rsidR="005411C6" w:rsidRPr="005411C6" w:rsidRDefault="005411C6" w:rsidP="005411C6">
      <w:pPr>
        <w:pStyle w:val="ListParagraph"/>
        <w:ind w:left="0"/>
        <w:rPr>
          <w:rFonts w:cs="Times New Roman"/>
          <w:color w:val="000000"/>
          <w:szCs w:val="24"/>
          <w:lang w:val="en-US"/>
        </w:rPr>
      </w:pPr>
    </w:p>
    <w:p w14:paraId="07A4A3A9" w14:textId="5D1025A3" w:rsidR="005411C6" w:rsidRPr="005411C6" w:rsidRDefault="005411C6" w:rsidP="005411C6">
      <w:pPr>
        <w:pStyle w:val="Caption"/>
        <w:keepNext/>
        <w:spacing w:after="0" w:line="360" w:lineRule="auto"/>
        <w:rPr>
          <w:rFonts w:cs="Times New Roman"/>
          <w:szCs w:val="24"/>
        </w:rPr>
      </w:pPr>
      <w:bookmarkStart w:id="148" w:name="_Toc50713685"/>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19</w:t>
      </w:r>
      <w:r w:rsidRPr="00AE6EF4">
        <w:rPr>
          <w:rFonts w:cs="Times New Roman"/>
          <w:b/>
          <w:bCs/>
          <w:szCs w:val="24"/>
        </w:rPr>
        <w:fldChar w:fldCharType="end"/>
      </w:r>
      <w:r w:rsidRPr="005411C6">
        <w:rPr>
          <w:rFonts w:cs="Times New Roman"/>
          <w:szCs w:val="24"/>
          <w:lang w:val="en-US"/>
        </w:rPr>
        <w:t xml:space="preserve"> Data nilai STI skenario (6 </w:t>
      </w:r>
      <w:r w:rsidRPr="005411C6">
        <w:rPr>
          <w:rFonts w:cs="Times New Roman"/>
          <w:i/>
          <w:iCs w:val="0"/>
          <w:szCs w:val="24"/>
          <w:lang w:val="en-US"/>
        </w:rPr>
        <w:t>talker</w:t>
      </w:r>
      <w:r w:rsidRPr="005411C6">
        <w:rPr>
          <w:rFonts w:cs="Times New Roman"/>
          <w:szCs w:val="24"/>
          <w:lang w:val="en-US"/>
        </w:rPr>
        <w:t>,0 dB)</w:t>
      </w:r>
      <w:bookmarkEnd w:id="148"/>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3CFD516A"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A36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6 Talker, 0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9E3388E" w14:textId="617A7A7D"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2FBE0CA5"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D292154"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F07AD8"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A5767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57301B44"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28F7DAE1"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794A16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C011169"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005C1E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37EDD108"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978E64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6E2687A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096DBB2D"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92DFA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7C9C308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0EFFE50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0.53</w:t>
            </w:r>
          </w:p>
        </w:tc>
        <w:tc>
          <w:tcPr>
            <w:tcW w:w="960" w:type="dxa"/>
            <w:tcBorders>
              <w:top w:val="nil"/>
              <w:left w:val="nil"/>
              <w:bottom w:val="single" w:sz="4" w:space="0" w:color="auto"/>
              <w:right w:val="single" w:sz="4" w:space="0" w:color="auto"/>
            </w:tcBorders>
            <w:shd w:val="clear" w:color="auto" w:fill="auto"/>
            <w:noWrap/>
            <w:vAlign w:val="center"/>
            <w:hideMark/>
          </w:tcPr>
          <w:p w14:paraId="0A02C40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0.43</w:t>
            </w:r>
          </w:p>
        </w:tc>
        <w:tc>
          <w:tcPr>
            <w:tcW w:w="960" w:type="dxa"/>
            <w:tcBorders>
              <w:top w:val="nil"/>
              <w:left w:val="nil"/>
              <w:bottom w:val="single" w:sz="4" w:space="0" w:color="auto"/>
              <w:right w:val="single" w:sz="4" w:space="0" w:color="auto"/>
            </w:tcBorders>
            <w:shd w:val="clear" w:color="auto" w:fill="auto"/>
            <w:noWrap/>
            <w:vAlign w:val="center"/>
            <w:hideMark/>
          </w:tcPr>
          <w:p w14:paraId="2726B24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0.42</w:t>
            </w:r>
          </w:p>
        </w:tc>
        <w:tc>
          <w:tcPr>
            <w:tcW w:w="960" w:type="dxa"/>
            <w:tcBorders>
              <w:top w:val="nil"/>
              <w:left w:val="nil"/>
              <w:bottom w:val="single" w:sz="4" w:space="0" w:color="auto"/>
              <w:right w:val="single" w:sz="4" w:space="0" w:color="auto"/>
            </w:tcBorders>
            <w:shd w:val="clear" w:color="auto" w:fill="auto"/>
            <w:noWrap/>
            <w:vAlign w:val="center"/>
            <w:hideMark/>
          </w:tcPr>
          <w:p w14:paraId="129346E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c>
          <w:tcPr>
            <w:tcW w:w="960" w:type="dxa"/>
            <w:tcBorders>
              <w:top w:val="nil"/>
              <w:left w:val="nil"/>
              <w:bottom w:val="single" w:sz="4" w:space="0" w:color="auto"/>
              <w:right w:val="single" w:sz="4" w:space="0" w:color="auto"/>
            </w:tcBorders>
            <w:shd w:val="clear" w:color="auto" w:fill="auto"/>
            <w:noWrap/>
            <w:vAlign w:val="center"/>
            <w:hideMark/>
          </w:tcPr>
          <w:p w14:paraId="371413B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0.46</w:t>
            </w:r>
          </w:p>
        </w:tc>
        <w:tc>
          <w:tcPr>
            <w:tcW w:w="960" w:type="dxa"/>
            <w:tcBorders>
              <w:top w:val="nil"/>
              <w:left w:val="nil"/>
              <w:bottom w:val="single" w:sz="4" w:space="0" w:color="auto"/>
              <w:right w:val="single" w:sz="4" w:space="0" w:color="auto"/>
            </w:tcBorders>
            <w:shd w:val="clear" w:color="auto" w:fill="auto"/>
            <w:noWrap/>
            <w:vAlign w:val="center"/>
            <w:hideMark/>
          </w:tcPr>
          <w:p w14:paraId="184425E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0.39</w:t>
            </w:r>
          </w:p>
        </w:tc>
      </w:tr>
      <w:tr w:rsidR="005411C6" w:rsidRPr="005411C6" w14:paraId="1C7D45E1"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51B254AF"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4167A54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403C574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0.66</w:t>
            </w:r>
          </w:p>
        </w:tc>
        <w:tc>
          <w:tcPr>
            <w:tcW w:w="960" w:type="dxa"/>
            <w:tcBorders>
              <w:top w:val="nil"/>
              <w:left w:val="nil"/>
              <w:bottom w:val="single" w:sz="4" w:space="0" w:color="auto"/>
              <w:right w:val="single" w:sz="4" w:space="0" w:color="auto"/>
            </w:tcBorders>
            <w:shd w:val="clear" w:color="auto" w:fill="auto"/>
            <w:noWrap/>
            <w:vAlign w:val="center"/>
            <w:hideMark/>
          </w:tcPr>
          <w:p w14:paraId="65EC36D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c>
          <w:tcPr>
            <w:tcW w:w="960" w:type="dxa"/>
            <w:tcBorders>
              <w:top w:val="nil"/>
              <w:left w:val="nil"/>
              <w:bottom w:val="single" w:sz="4" w:space="0" w:color="auto"/>
              <w:right w:val="single" w:sz="4" w:space="0" w:color="auto"/>
            </w:tcBorders>
            <w:shd w:val="clear" w:color="auto" w:fill="auto"/>
            <w:noWrap/>
            <w:vAlign w:val="center"/>
            <w:hideMark/>
          </w:tcPr>
          <w:p w14:paraId="3201F62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0.54</w:t>
            </w:r>
          </w:p>
        </w:tc>
        <w:tc>
          <w:tcPr>
            <w:tcW w:w="960" w:type="dxa"/>
            <w:tcBorders>
              <w:top w:val="nil"/>
              <w:left w:val="nil"/>
              <w:bottom w:val="single" w:sz="4" w:space="0" w:color="auto"/>
              <w:right w:val="single" w:sz="4" w:space="0" w:color="auto"/>
            </w:tcBorders>
            <w:shd w:val="clear" w:color="auto" w:fill="auto"/>
            <w:noWrap/>
            <w:vAlign w:val="center"/>
            <w:hideMark/>
          </w:tcPr>
          <w:p w14:paraId="104E358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0.63</w:t>
            </w:r>
          </w:p>
        </w:tc>
        <w:tc>
          <w:tcPr>
            <w:tcW w:w="960" w:type="dxa"/>
            <w:tcBorders>
              <w:top w:val="nil"/>
              <w:left w:val="nil"/>
              <w:bottom w:val="single" w:sz="4" w:space="0" w:color="auto"/>
              <w:right w:val="single" w:sz="4" w:space="0" w:color="auto"/>
            </w:tcBorders>
            <w:shd w:val="clear" w:color="auto" w:fill="auto"/>
            <w:noWrap/>
            <w:vAlign w:val="center"/>
            <w:hideMark/>
          </w:tcPr>
          <w:p w14:paraId="236753D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c>
          <w:tcPr>
            <w:tcW w:w="960" w:type="dxa"/>
            <w:tcBorders>
              <w:top w:val="nil"/>
              <w:left w:val="nil"/>
              <w:bottom w:val="single" w:sz="4" w:space="0" w:color="auto"/>
              <w:right w:val="single" w:sz="4" w:space="0" w:color="auto"/>
            </w:tcBorders>
            <w:shd w:val="clear" w:color="auto" w:fill="auto"/>
            <w:noWrap/>
            <w:vAlign w:val="center"/>
            <w:hideMark/>
          </w:tcPr>
          <w:p w14:paraId="4E07CE2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0.43</w:t>
            </w:r>
          </w:p>
        </w:tc>
      </w:tr>
    </w:tbl>
    <w:p w14:paraId="34184C7C" w14:textId="05E55574" w:rsidR="005411C6" w:rsidRPr="005411C6" w:rsidRDefault="005411C6" w:rsidP="005411C6">
      <w:pPr>
        <w:pStyle w:val="ListParagraph"/>
        <w:ind w:left="0"/>
        <w:rPr>
          <w:rFonts w:cs="Times New Roman"/>
          <w:color w:val="000000"/>
          <w:szCs w:val="24"/>
          <w:lang w:val="en-US"/>
        </w:rPr>
      </w:pPr>
    </w:p>
    <w:p w14:paraId="008E6925" w14:textId="791A65EF" w:rsidR="005411C6" w:rsidRPr="005411C6" w:rsidRDefault="005411C6" w:rsidP="005411C6">
      <w:pPr>
        <w:pStyle w:val="Caption"/>
        <w:keepNext/>
        <w:spacing w:after="0" w:line="360" w:lineRule="auto"/>
        <w:rPr>
          <w:rFonts w:cs="Times New Roman"/>
          <w:szCs w:val="24"/>
        </w:rPr>
      </w:pPr>
      <w:bookmarkStart w:id="149" w:name="_Toc50713686"/>
      <w:r w:rsidRPr="00AE6EF4">
        <w:rPr>
          <w:rFonts w:cs="Times New Roman"/>
          <w:b/>
          <w:bCs/>
          <w:szCs w:val="24"/>
        </w:rPr>
        <w:lastRenderedPageBreak/>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20</w:t>
      </w:r>
      <w:r w:rsidRPr="00AE6EF4">
        <w:rPr>
          <w:rFonts w:cs="Times New Roman"/>
          <w:b/>
          <w:bCs/>
          <w:szCs w:val="24"/>
        </w:rPr>
        <w:fldChar w:fldCharType="end"/>
      </w:r>
      <w:r w:rsidRPr="005411C6">
        <w:rPr>
          <w:rFonts w:cs="Times New Roman"/>
          <w:szCs w:val="24"/>
          <w:lang w:val="en-US"/>
        </w:rPr>
        <w:t xml:space="preserve"> Data nilai STI skenario (8 </w:t>
      </w:r>
      <w:r w:rsidRPr="005411C6">
        <w:rPr>
          <w:rFonts w:cs="Times New Roman"/>
          <w:i/>
          <w:iCs w:val="0"/>
          <w:szCs w:val="24"/>
          <w:lang w:val="en-US"/>
        </w:rPr>
        <w:t>talker</w:t>
      </w:r>
      <w:r w:rsidRPr="005411C6">
        <w:rPr>
          <w:rFonts w:cs="Times New Roman"/>
          <w:szCs w:val="24"/>
          <w:lang w:val="en-US"/>
        </w:rPr>
        <w:t>,5 dB)</w:t>
      </w:r>
      <w:bookmarkEnd w:id="149"/>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25573836"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5D7F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8 Talker, 5 dB</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4A8182" w14:textId="243C2DA5"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33CE01D6"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E143D3F"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7E544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732E8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67DA37BE"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1293913"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257F489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F0FEB80"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0CA400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2A079A1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0AFF77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79B6760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11906D0D"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99538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4A275F2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6379481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0.67</w:t>
            </w:r>
          </w:p>
        </w:tc>
        <w:tc>
          <w:tcPr>
            <w:tcW w:w="960" w:type="dxa"/>
            <w:tcBorders>
              <w:top w:val="nil"/>
              <w:left w:val="nil"/>
              <w:bottom w:val="single" w:sz="4" w:space="0" w:color="auto"/>
              <w:right w:val="single" w:sz="4" w:space="0" w:color="auto"/>
            </w:tcBorders>
            <w:shd w:val="clear" w:color="auto" w:fill="auto"/>
            <w:noWrap/>
            <w:vAlign w:val="center"/>
            <w:hideMark/>
          </w:tcPr>
          <w:p w14:paraId="3ECF385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0.52</w:t>
            </w:r>
          </w:p>
        </w:tc>
        <w:tc>
          <w:tcPr>
            <w:tcW w:w="960" w:type="dxa"/>
            <w:tcBorders>
              <w:top w:val="nil"/>
              <w:left w:val="nil"/>
              <w:bottom w:val="single" w:sz="4" w:space="0" w:color="auto"/>
              <w:right w:val="single" w:sz="4" w:space="0" w:color="auto"/>
            </w:tcBorders>
            <w:shd w:val="clear" w:color="auto" w:fill="auto"/>
            <w:noWrap/>
            <w:vAlign w:val="center"/>
            <w:hideMark/>
          </w:tcPr>
          <w:p w14:paraId="2EB0BB2B"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0.43</w:t>
            </w:r>
          </w:p>
        </w:tc>
        <w:tc>
          <w:tcPr>
            <w:tcW w:w="960" w:type="dxa"/>
            <w:tcBorders>
              <w:top w:val="nil"/>
              <w:left w:val="nil"/>
              <w:bottom w:val="single" w:sz="4" w:space="0" w:color="auto"/>
              <w:right w:val="single" w:sz="4" w:space="0" w:color="auto"/>
            </w:tcBorders>
            <w:shd w:val="clear" w:color="auto" w:fill="auto"/>
            <w:noWrap/>
            <w:vAlign w:val="center"/>
            <w:hideMark/>
          </w:tcPr>
          <w:p w14:paraId="4D09337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0.7</w:t>
            </w:r>
          </w:p>
        </w:tc>
        <w:tc>
          <w:tcPr>
            <w:tcW w:w="960" w:type="dxa"/>
            <w:tcBorders>
              <w:top w:val="nil"/>
              <w:left w:val="nil"/>
              <w:bottom w:val="single" w:sz="4" w:space="0" w:color="auto"/>
              <w:right w:val="single" w:sz="4" w:space="0" w:color="auto"/>
            </w:tcBorders>
            <w:shd w:val="clear" w:color="auto" w:fill="auto"/>
            <w:noWrap/>
            <w:vAlign w:val="center"/>
            <w:hideMark/>
          </w:tcPr>
          <w:p w14:paraId="75093E9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c>
          <w:tcPr>
            <w:tcW w:w="960" w:type="dxa"/>
            <w:tcBorders>
              <w:top w:val="nil"/>
              <w:left w:val="nil"/>
              <w:bottom w:val="single" w:sz="4" w:space="0" w:color="auto"/>
              <w:right w:val="single" w:sz="4" w:space="0" w:color="auto"/>
            </w:tcBorders>
            <w:shd w:val="clear" w:color="auto" w:fill="auto"/>
            <w:noWrap/>
            <w:vAlign w:val="center"/>
            <w:hideMark/>
          </w:tcPr>
          <w:p w14:paraId="7EB219B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0.37</w:t>
            </w:r>
          </w:p>
        </w:tc>
      </w:tr>
      <w:tr w:rsidR="005411C6" w:rsidRPr="005411C6" w14:paraId="5C8D0A04"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6CB445CA"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5AE64DD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50443972"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645CA12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0.59</w:t>
            </w:r>
          </w:p>
        </w:tc>
        <w:tc>
          <w:tcPr>
            <w:tcW w:w="960" w:type="dxa"/>
            <w:tcBorders>
              <w:top w:val="nil"/>
              <w:left w:val="nil"/>
              <w:bottom w:val="single" w:sz="4" w:space="0" w:color="auto"/>
              <w:right w:val="single" w:sz="4" w:space="0" w:color="auto"/>
            </w:tcBorders>
            <w:shd w:val="clear" w:color="auto" w:fill="auto"/>
            <w:noWrap/>
            <w:vAlign w:val="center"/>
            <w:hideMark/>
          </w:tcPr>
          <w:p w14:paraId="50A0489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0.53</w:t>
            </w:r>
          </w:p>
        </w:tc>
        <w:tc>
          <w:tcPr>
            <w:tcW w:w="960" w:type="dxa"/>
            <w:tcBorders>
              <w:top w:val="nil"/>
              <w:left w:val="nil"/>
              <w:bottom w:val="single" w:sz="4" w:space="0" w:color="auto"/>
              <w:right w:val="single" w:sz="4" w:space="0" w:color="auto"/>
            </w:tcBorders>
            <w:shd w:val="clear" w:color="auto" w:fill="auto"/>
            <w:noWrap/>
            <w:vAlign w:val="center"/>
            <w:hideMark/>
          </w:tcPr>
          <w:p w14:paraId="300D8B6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12A9608F"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0.49</w:t>
            </w:r>
          </w:p>
        </w:tc>
        <w:tc>
          <w:tcPr>
            <w:tcW w:w="960" w:type="dxa"/>
            <w:tcBorders>
              <w:top w:val="nil"/>
              <w:left w:val="nil"/>
              <w:bottom w:val="single" w:sz="4" w:space="0" w:color="auto"/>
              <w:right w:val="single" w:sz="4" w:space="0" w:color="auto"/>
            </w:tcBorders>
            <w:shd w:val="clear" w:color="auto" w:fill="auto"/>
            <w:noWrap/>
            <w:vAlign w:val="center"/>
            <w:hideMark/>
          </w:tcPr>
          <w:p w14:paraId="06EA10A4"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0.51</w:t>
            </w:r>
          </w:p>
        </w:tc>
      </w:tr>
    </w:tbl>
    <w:p w14:paraId="4A0BF75E" w14:textId="499D1B98" w:rsidR="005411C6" w:rsidRPr="005411C6" w:rsidRDefault="005411C6" w:rsidP="005411C6">
      <w:pPr>
        <w:pStyle w:val="ListParagraph"/>
        <w:ind w:left="0"/>
        <w:rPr>
          <w:rFonts w:cs="Times New Roman"/>
          <w:color w:val="000000"/>
          <w:szCs w:val="24"/>
          <w:lang w:val="en-US"/>
        </w:rPr>
      </w:pPr>
    </w:p>
    <w:p w14:paraId="3CD29DE0" w14:textId="0DDB7D88" w:rsidR="005411C6" w:rsidRPr="005411C6" w:rsidRDefault="005411C6" w:rsidP="005411C6">
      <w:pPr>
        <w:pStyle w:val="Caption"/>
        <w:keepNext/>
        <w:spacing w:after="0" w:line="360" w:lineRule="auto"/>
        <w:rPr>
          <w:rFonts w:cs="Times New Roman"/>
          <w:szCs w:val="24"/>
        </w:rPr>
      </w:pPr>
      <w:bookmarkStart w:id="150" w:name="_Toc50713687"/>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21</w:t>
      </w:r>
      <w:r w:rsidRPr="00AE6EF4">
        <w:rPr>
          <w:rFonts w:cs="Times New Roman"/>
          <w:b/>
          <w:bCs/>
          <w:szCs w:val="24"/>
        </w:rPr>
        <w:fldChar w:fldCharType="end"/>
      </w:r>
      <w:r w:rsidRPr="005411C6">
        <w:rPr>
          <w:rFonts w:cs="Times New Roman"/>
          <w:szCs w:val="24"/>
          <w:lang w:val="en-US"/>
        </w:rPr>
        <w:t xml:space="preserve"> Data nilai STI skenario (8 </w:t>
      </w:r>
      <w:r w:rsidRPr="005411C6">
        <w:rPr>
          <w:rFonts w:cs="Times New Roman"/>
          <w:i/>
          <w:iCs w:val="0"/>
          <w:szCs w:val="24"/>
          <w:lang w:val="en-US"/>
        </w:rPr>
        <w:t>talker</w:t>
      </w:r>
      <w:r w:rsidRPr="005411C6">
        <w:rPr>
          <w:rFonts w:cs="Times New Roman"/>
          <w:szCs w:val="24"/>
          <w:lang w:val="en-US"/>
        </w:rPr>
        <w:t>,0 dB)</w:t>
      </w:r>
      <w:bookmarkEnd w:id="150"/>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43F16C34"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B6A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8 Talker, 0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0CDAE0DE" w14:textId="7A757BDE"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373397B7"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FD0F2A4"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F938B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00EA91"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022E2A36"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150158E"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0857CCC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B574F6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F8EC25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32C36BB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0E07FD9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63991100"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1547C39F"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15FAB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2640E314"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22544C83"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0.51</w:t>
            </w:r>
          </w:p>
        </w:tc>
        <w:tc>
          <w:tcPr>
            <w:tcW w:w="960" w:type="dxa"/>
            <w:tcBorders>
              <w:top w:val="nil"/>
              <w:left w:val="nil"/>
              <w:bottom w:val="single" w:sz="4" w:space="0" w:color="auto"/>
              <w:right w:val="single" w:sz="4" w:space="0" w:color="auto"/>
            </w:tcBorders>
            <w:shd w:val="clear" w:color="auto" w:fill="auto"/>
            <w:noWrap/>
            <w:vAlign w:val="center"/>
            <w:hideMark/>
          </w:tcPr>
          <w:p w14:paraId="1707F3B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0.41</w:t>
            </w:r>
          </w:p>
        </w:tc>
        <w:tc>
          <w:tcPr>
            <w:tcW w:w="960" w:type="dxa"/>
            <w:tcBorders>
              <w:top w:val="nil"/>
              <w:left w:val="nil"/>
              <w:bottom w:val="single" w:sz="4" w:space="0" w:color="auto"/>
              <w:right w:val="single" w:sz="4" w:space="0" w:color="auto"/>
            </w:tcBorders>
            <w:shd w:val="clear" w:color="auto" w:fill="auto"/>
            <w:noWrap/>
            <w:vAlign w:val="center"/>
            <w:hideMark/>
          </w:tcPr>
          <w:p w14:paraId="271C8653"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0.39</w:t>
            </w:r>
          </w:p>
        </w:tc>
        <w:tc>
          <w:tcPr>
            <w:tcW w:w="960" w:type="dxa"/>
            <w:tcBorders>
              <w:top w:val="nil"/>
              <w:left w:val="nil"/>
              <w:bottom w:val="single" w:sz="4" w:space="0" w:color="auto"/>
              <w:right w:val="single" w:sz="4" w:space="0" w:color="auto"/>
            </w:tcBorders>
            <w:shd w:val="clear" w:color="auto" w:fill="auto"/>
            <w:noWrap/>
            <w:vAlign w:val="center"/>
            <w:hideMark/>
          </w:tcPr>
          <w:p w14:paraId="0C59DA6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c>
          <w:tcPr>
            <w:tcW w:w="960" w:type="dxa"/>
            <w:tcBorders>
              <w:top w:val="nil"/>
              <w:left w:val="nil"/>
              <w:bottom w:val="single" w:sz="4" w:space="0" w:color="auto"/>
              <w:right w:val="single" w:sz="4" w:space="0" w:color="auto"/>
            </w:tcBorders>
            <w:shd w:val="clear" w:color="auto" w:fill="auto"/>
            <w:noWrap/>
            <w:vAlign w:val="center"/>
            <w:hideMark/>
          </w:tcPr>
          <w:p w14:paraId="6E1C3007"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0.52</w:t>
            </w:r>
          </w:p>
        </w:tc>
        <w:tc>
          <w:tcPr>
            <w:tcW w:w="960" w:type="dxa"/>
            <w:tcBorders>
              <w:top w:val="nil"/>
              <w:left w:val="nil"/>
              <w:bottom w:val="single" w:sz="4" w:space="0" w:color="auto"/>
              <w:right w:val="single" w:sz="4" w:space="0" w:color="auto"/>
            </w:tcBorders>
            <w:shd w:val="clear" w:color="auto" w:fill="auto"/>
            <w:noWrap/>
            <w:vAlign w:val="center"/>
            <w:hideMark/>
          </w:tcPr>
          <w:p w14:paraId="4A6B667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r>
      <w:tr w:rsidR="005411C6" w:rsidRPr="005411C6" w14:paraId="29548C1C"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7D28680D"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122CAAE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56A4C38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0.62</w:t>
            </w:r>
          </w:p>
        </w:tc>
        <w:tc>
          <w:tcPr>
            <w:tcW w:w="960" w:type="dxa"/>
            <w:tcBorders>
              <w:top w:val="nil"/>
              <w:left w:val="nil"/>
              <w:bottom w:val="single" w:sz="4" w:space="0" w:color="auto"/>
              <w:right w:val="single" w:sz="4" w:space="0" w:color="auto"/>
            </w:tcBorders>
            <w:shd w:val="clear" w:color="auto" w:fill="auto"/>
            <w:noWrap/>
            <w:vAlign w:val="center"/>
            <w:hideMark/>
          </w:tcPr>
          <w:p w14:paraId="09EDA53A"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7CE868B9"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0.43</w:t>
            </w:r>
          </w:p>
        </w:tc>
        <w:tc>
          <w:tcPr>
            <w:tcW w:w="960" w:type="dxa"/>
            <w:tcBorders>
              <w:top w:val="nil"/>
              <w:left w:val="nil"/>
              <w:bottom w:val="single" w:sz="4" w:space="0" w:color="auto"/>
              <w:right w:val="single" w:sz="4" w:space="0" w:color="auto"/>
            </w:tcBorders>
            <w:shd w:val="clear" w:color="auto" w:fill="auto"/>
            <w:noWrap/>
            <w:vAlign w:val="center"/>
            <w:hideMark/>
          </w:tcPr>
          <w:p w14:paraId="7B068C6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0.57</w:t>
            </w:r>
          </w:p>
        </w:tc>
        <w:tc>
          <w:tcPr>
            <w:tcW w:w="960" w:type="dxa"/>
            <w:tcBorders>
              <w:top w:val="nil"/>
              <w:left w:val="nil"/>
              <w:bottom w:val="single" w:sz="4" w:space="0" w:color="auto"/>
              <w:right w:val="single" w:sz="4" w:space="0" w:color="auto"/>
            </w:tcBorders>
            <w:shd w:val="clear" w:color="auto" w:fill="auto"/>
            <w:noWrap/>
            <w:vAlign w:val="center"/>
            <w:hideMark/>
          </w:tcPr>
          <w:p w14:paraId="4545F7F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c>
          <w:tcPr>
            <w:tcW w:w="960" w:type="dxa"/>
            <w:tcBorders>
              <w:top w:val="nil"/>
              <w:left w:val="nil"/>
              <w:bottom w:val="single" w:sz="4" w:space="0" w:color="auto"/>
              <w:right w:val="single" w:sz="4" w:space="0" w:color="auto"/>
            </w:tcBorders>
            <w:shd w:val="clear" w:color="auto" w:fill="auto"/>
            <w:noWrap/>
            <w:vAlign w:val="center"/>
            <w:hideMark/>
          </w:tcPr>
          <w:p w14:paraId="28463B10"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r>
    </w:tbl>
    <w:p w14:paraId="2B3860ED" w14:textId="247FAF63" w:rsidR="005411C6" w:rsidRPr="005411C6" w:rsidRDefault="005411C6" w:rsidP="005411C6">
      <w:pPr>
        <w:pStyle w:val="ListParagraph"/>
        <w:ind w:left="0"/>
        <w:rPr>
          <w:rFonts w:cs="Times New Roman"/>
          <w:color w:val="000000"/>
          <w:szCs w:val="24"/>
          <w:lang w:val="en-US"/>
        </w:rPr>
      </w:pPr>
    </w:p>
    <w:p w14:paraId="60E66356" w14:textId="7975B4D4" w:rsidR="005411C6" w:rsidRPr="005411C6" w:rsidRDefault="005411C6" w:rsidP="005411C6">
      <w:pPr>
        <w:pStyle w:val="Caption"/>
        <w:keepNext/>
        <w:spacing w:after="0" w:line="360" w:lineRule="auto"/>
        <w:rPr>
          <w:rFonts w:cs="Times New Roman"/>
          <w:szCs w:val="24"/>
        </w:rPr>
      </w:pPr>
      <w:bookmarkStart w:id="151" w:name="_Toc50713688"/>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22</w:t>
      </w:r>
      <w:r w:rsidRPr="00AE6EF4">
        <w:rPr>
          <w:rFonts w:cs="Times New Roman"/>
          <w:b/>
          <w:bCs/>
          <w:szCs w:val="24"/>
        </w:rPr>
        <w:fldChar w:fldCharType="end"/>
      </w:r>
      <w:r w:rsidRPr="005411C6">
        <w:rPr>
          <w:rFonts w:cs="Times New Roman"/>
          <w:szCs w:val="24"/>
          <w:lang w:val="en-US"/>
        </w:rPr>
        <w:t xml:space="preserve"> Data nilai STI skenario (10 </w:t>
      </w:r>
      <w:r w:rsidRPr="005411C6">
        <w:rPr>
          <w:rFonts w:cs="Times New Roman"/>
          <w:i/>
          <w:iCs w:val="0"/>
          <w:szCs w:val="24"/>
          <w:lang w:val="en-US"/>
        </w:rPr>
        <w:t>talker</w:t>
      </w:r>
      <w:r w:rsidRPr="005411C6">
        <w:rPr>
          <w:rFonts w:cs="Times New Roman"/>
          <w:szCs w:val="24"/>
          <w:lang w:val="en-US"/>
        </w:rPr>
        <w:t>,5 dB)</w:t>
      </w:r>
      <w:bookmarkEnd w:id="151"/>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396C7ED8"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B530"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10 Talker, 5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A69D711" w14:textId="7D0767A2"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6C19D943"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24AEBE1"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47CE2F"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BDCAC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10659DE1"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36B0C16C"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35F91D3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30E347D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1A47A9B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4A45DA0B"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4CAC3A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21C151A3"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6FEB8CAE"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6750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66A4D23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5C21F3DA"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1D94EAE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0.55</w:t>
            </w:r>
          </w:p>
        </w:tc>
        <w:tc>
          <w:tcPr>
            <w:tcW w:w="960" w:type="dxa"/>
            <w:tcBorders>
              <w:top w:val="nil"/>
              <w:left w:val="nil"/>
              <w:bottom w:val="single" w:sz="4" w:space="0" w:color="auto"/>
              <w:right w:val="single" w:sz="4" w:space="0" w:color="auto"/>
            </w:tcBorders>
            <w:shd w:val="clear" w:color="auto" w:fill="auto"/>
            <w:noWrap/>
            <w:vAlign w:val="center"/>
            <w:hideMark/>
          </w:tcPr>
          <w:p w14:paraId="750491A8"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w:t>
            </w:r>
          </w:p>
        </w:tc>
        <w:tc>
          <w:tcPr>
            <w:tcW w:w="960" w:type="dxa"/>
            <w:tcBorders>
              <w:top w:val="nil"/>
              <w:left w:val="nil"/>
              <w:bottom w:val="single" w:sz="4" w:space="0" w:color="auto"/>
              <w:right w:val="single" w:sz="4" w:space="0" w:color="auto"/>
            </w:tcBorders>
            <w:shd w:val="clear" w:color="auto" w:fill="auto"/>
            <w:noWrap/>
            <w:vAlign w:val="center"/>
            <w:hideMark/>
          </w:tcPr>
          <w:p w14:paraId="4B54CFE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0.7</w:t>
            </w:r>
          </w:p>
        </w:tc>
        <w:tc>
          <w:tcPr>
            <w:tcW w:w="960" w:type="dxa"/>
            <w:tcBorders>
              <w:top w:val="nil"/>
              <w:left w:val="nil"/>
              <w:bottom w:val="single" w:sz="4" w:space="0" w:color="auto"/>
              <w:right w:val="single" w:sz="4" w:space="0" w:color="auto"/>
            </w:tcBorders>
            <w:shd w:val="clear" w:color="auto" w:fill="auto"/>
            <w:noWrap/>
            <w:vAlign w:val="center"/>
            <w:hideMark/>
          </w:tcPr>
          <w:p w14:paraId="0FB8536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0.61</w:t>
            </w:r>
          </w:p>
        </w:tc>
        <w:tc>
          <w:tcPr>
            <w:tcW w:w="960" w:type="dxa"/>
            <w:tcBorders>
              <w:top w:val="nil"/>
              <w:left w:val="nil"/>
              <w:bottom w:val="single" w:sz="4" w:space="0" w:color="auto"/>
              <w:right w:val="single" w:sz="4" w:space="0" w:color="auto"/>
            </w:tcBorders>
            <w:shd w:val="clear" w:color="auto" w:fill="auto"/>
            <w:noWrap/>
            <w:vAlign w:val="center"/>
            <w:hideMark/>
          </w:tcPr>
          <w:p w14:paraId="2D63FCF2"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0.43</w:t>
            </w:r>
          </w:p>
        </w:tc>
      </w:tr>
      <w:tr w:rsidR="005411C6" w:rsidRPr="005411C6" w14:paraId="23CFC71E"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3A80D4F7"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7B76D4FA"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18D5857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0.51</w:t>
            </w:r>
          </w:p>
        </w:tc>
        <w:tc>
          <w:tcPr>
            <w:tcW w:w="960" w:type="dxa"/>
            <w:tcBorders>
              <w:top w:val="nil"/>
              <w:left w:val="nil"/>
              <w:bottom w:val="single" w:sz="4" w:space="0" w:color="auto"/>
              <w:right w:val="single" w:sz="4" w:space="0" w:color="auto"/>
            </w:tcBorders>
            <w:shd w:val="clear" w:color="auto" w:fill="auto"/>
            <w:noWrap/>
            <w:vAlign w:val="center"/>
            <w:hideMark/>
          </w:tcPr>
          <w:p w14:paraId="526CF50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c>
          <w:tcPr>
            <w:tcW w:w="960" w:type="dxa"/>
            <w:tcBorders>
              <w:top w:val="nil"/>
              <w:left w:val="nil"/>
              <w:bottom w:val="single" w:sz="4" w:space="0" w:color="auto"/>
              <w:right w:val="single" w:sz="4" w:space="0" w:color="auto"/>
            </w:tcBorders>
            <w:shd w:val="clear" w:color="auto" w:fill="auto"/>
            <w:noWrap/>
            <w:vAlign w:val="center"/>
            <w:hideMark/>
          </w:tcPr>
          <w:p w14:paraId="3900D121"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0.48</w:t>
            </w:r>
          </w:p>
        </w:tc>
        <w:tc>
          <w:tcPr>
            <w:tcW w:w="960" w:type="dxa"/>
            <w:tcBorders>
              <w:top w:val="nil"/>
              <w:left w:val="nil"/>
              <w:bottom w:val="single" w:sz="4" w:space="0" w:color="auto"/>
              <w:right w:val="single" w:sz="4" w:space="0" w:color="auto"/>
            </w:tcBorders>
            <w:shd w:val="clear" w:color="auto" w:fill="auto"/>
            <w:noWrap/>
            <w:vAlign w:val="center"/>
            <w:hideMark/>
          </w:tcPr>
          <w:p w14:paraId="6F63B2A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0.63</w:t>
            </w:r>
          </w:p>
        </w:tc>
        <w:tc>
          <w:tcPr>
            <w:tcW w:w="960" w:type="dxa"/>
            <w:tcBorders>
              <w:top w:val="nil"/>
              <w:left w:val="nil"/>
              <w:bottom w:val="single" w:sz="4" w:space="0" w:color="auto"/>
              <w:right w:val="single" w:sz="4" w:space="0" w:color="auto"/>
            </w:tcBorders>
            <w:shd w:val="clear" w:color="auto" w:fill="auto"/>
            <w:noWrap/>
            <w:vAlign w:val="center"/>
            <w:hideMark/>
          </w:tcPr>
          <w:p w14:paraId="5ECAB94A"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0.52</w:t>
            </w:r>
          </w:p>
        </w:tc>
        <w:tc>
          <w:tcPr>
            <w:tcW w:w="960" w:type="dxa"/>
            <w:tcBorders>
              <w:top w:val="nil"/>
              <w:left w:val="nil"/>
              <w:bottom w:val="single" w:sz="4" w:space="0" w:color="auto"/>
              <w:right w:val="single" w:sz="4" w:space="0" w:color="auto"/>
            </w:tcBorders>
            <w:shd w:val="clear" w:color="auto" w:fill="auto"/>
            <w:noWrap/>
            <w:vAlign w:val="center"/>
            <w:hideMark/>
          </w:tcPr>
          <w:p w14:paraId="2233444B"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r>
    </w:tbl>
    <w:p w14:paraId="517840EE" w14:textId="1C3AC849" w:rsidR="005411C6" w:rsidRPr="005411C6" w:rsidRDefault="005411C6" w:rsidP="005411C6">
      <w:pPr>
        <w:pStyle w:val="ListParagraph"/>
        <w:ind w:left="0"/>
        <w:rPr>
          <w:rFonts w:cs="Times New Roman"/>
          <w:color w:val="000000"/>
          <w:szCs w:val="24"/>
          <w:lang w:val="en-US"/>
        </w:rPr>
      </w:pPr>
    </w:p>
    <w:p w14:paraId="0934BDA5" w14:textId="79AA14B9" w:rsidR="005411C6" w:rsidRPr="005411C6" w:rsidRDefault="005411C6" w:rsidP="005411C6">
      <w:pPr>
        <w:pStyle w:val="Caption"/>
        <w:keepNext/>
        <w:spacing w:after="0" w:line="360" w:lineRule="auto"/>
        <w:rPr>
          <w:rFonts w:cs="Times New Roman"/>
          <w:szCs w:val="24"/>
        </w:rPr>
      </w:pPr>
      <w:bookmarkStart w:id="152" w:name="_Toc50713689"/>
      <w:r w:rsidRPr="00AE6EF4">
        <w:rPr>
          <w:rFonts w:cs="Times New Roman"/>
          <w:b/>
          <w:bCs/>
          <w:szCs w:val="24"/>
        </w:rPr>
        <w:t xml:space="preserve">Tabel 4. </w:t>
      </w:r>
      <w:r w:rsidRPr="00AE6EF4">
        <w:rPr>
          <w:rFonts w:cs="Times New Roman"/>
          <w:b/>
          <w:bCs/>
          <w:szCs w:val="24"/>
        </w:rPr>
        <w:fldChar w:fldCharType="begin"/>
      </w:r>
      <w:r w:rsidRPr="00AE6EF4">
        <w:rPr>
          <w:rFonts w:cs="Times New Roman"/>
          <w:b/>
          <w:bCs/>
          <w:szCs w:val="24"/>
        </w:rPr>
        <w:instrText xml:space="preserve"> SEQ Tabel_4. \* ARABIC </w:instrText>
      </w:r>
      <w:r w:rsidRPr="00AE6EF4">
        <w:rPr>
          <w:rFonts w:cs="Times New Roman"/>
          <w:b/>
          <w:bCs/>
          <w:szCs w:val="24"/>
        </w:rPr>
        <w:fldChar w:fldCharType="separate"/>
      </w:r>
      <w:r w:rsidR="00751FB9">
        <w:rPr>
          <w:rFonts w:cs="Times New Roman"/>
          <w:b/>
          <w:bCs/>
          <w:noProof/>
          <w:szCs w:val="24"/>
        </w:rPr>
        <w:t>23</w:t>
      </w:r>
      <w:r w:rsidRPr="00AE6EF4">
        <w:rPr>
          <w:rFonts w:cs="Times New Roman"/>
          <w:b/>
          <w:bCs/>
          <w:szCs w:val="24"/>
        </w:rPr>
        <w:fldChar w:fldCharType="end"/>
      </w:r>
      <w:r w:rsidRPr="005411C6">
        <w:rPr>
          <w:rFonts w:cs="Times New Roman"/>
          <w:szCs w:val="24"/>
          <w:lang w:val="en-US"/>
        </w:rPr>
        <w:t xml:space="preserve"> Data nilai STI skenario (10 </w:t>
      </w:r>
      <w:r w:rsidRPr="005411C6">
        <w:rPr>
          <w:rFonts w:cs="Times New Roman"/>
          <w:i/>
          <w:iCs w:val="0"/>
          <w:szCs w:val="24"/>
          <w:lang w:val="en-US"/>
        </w:rPr>
        <w:t>talker</w:t>
      </w:r>
      <w:r w:rsidRPr="005411C6">
        <w:rPr>
          <w:rFonts w:cs="Times New Roman"/>
          <w:szCs w:val="24"/>
          <w:lang w:val="en-US"/>
        </w:rPr>
        <w:t>,0 dB)</w:t>
      </w:r>
      <w:bookmarkEnd w:id="152"/>
    </w:p>
    <w:tbl>
      <w:tblPr>
        <w:tblW w:w="7680" w:type="dxa"/>
        <w:tblLook w:val="04A0" w:firstRow="1" w:lastRow="0" w:firstColumn="1" w:lastColumn="0" w:noHBand="0" w:noVBand="1"/>
      </w:tblPr>
      <w:tblGrid>
        <w:gridCol w:w="918"/>
        <w:gridCol w:w="1002"/>
        <w:gridCol w:w="960"/>
        <w:gridCol w:w="960"/>
        <w:gridCol w:w="960"/>
        <w:gridCol w:w="960"/>
        <w:gridCol w:w="960"/>
        <w:gridCol w:w="960"/>
      </w:tblGrid>
      <w:tr w:rsidR="005411C6" w:rsidRPr="005411C6" w14:paraId="2B20908A" w14:textId="77777777" w:rsidTr="00FA56E1">
        <w:trPr>
          <w:trHeight w:val="454"/>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63E67"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 xml:space="preserve">10 Talker, 0 dB </w:t>
            </w:r>
          </w:p>
        </w:tc>
        <w:tc>
          <w:tcPr>
            <w:tcW w:w="57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44CAB0" w14:textId="79F340EF" w:rsidR="005411C6" w:rsidRPr="005411C6" w:rsidRDefault="00D33233" w:rsidP="005411C6">
            <w:pPr>
              <w:jc w:val="center"/>
              <w:rPr>
                <w:rFonts w:eastAsia="Times New Roman" w:cs="Times New Roman"/>
                <w:b/>
                <w:bCs/>
                <w:color w:val="000000"/>
                <w:szCs w:val="24"/>
                <w:lang w:val="en-US"/>
              </w:rPr>
            </w:pPr>
            <w:r w:rsidRPr="00D33233">
              <w:rPr>
                <w:rFonts w:eastAsia="Times New Roman" w:cs="Times New Roman"/>
                <w:b/>
                <w:bCs/>
                <w:i/>
                <w:color w:val="000000"/>
                <w:szCs w:val="24"/>
                <w:lang w:val="en-US"/>
              </w:rPr>
              <w:t>MASKER</w:t>
            </w:r>
          </w:p>
        </w:tc>
      </w:tr>
      <w:tr w:rsidR="005411C6" w:rsidRPr="005411C6" w14:paraId="16C25BD1"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1B55C65E" w14:textId="77777777" w:rsidR="005411C6" w:rsidRPr="005411C6" w:rsidRDefault="005411C6" w:rsidP="005411C6">
            <w:pPr>
              <w:jc w:val="left"/>
              <w:rPr>
                <w:rFonts w:eastAsia="Times New Roman" w:cs="Times New Roman"/>
                <w:b/>
                <w:bCs/>
                <w:color w:val="000000"/>
                <w:szCs w:val="24"/>
                <w:lang w:val="en-US"/>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A7BB8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D1C01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r>
      <w:tr w:rsidR="005411C6" w:rsidRPr="005411C6" w14:paraId="61383CB4" w14:textId="77777777" w:rsidTr="00FA56E1">
        <w:trPr>
          <w:trHeight w:val="454"/>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39491C58" w14:textId="77777777" w:rsidR="005411C6" w:rsidRPr="005411C6" w:rsidRDefault="005411C6" w:rsidP="005411C6">
            <w:pPr>
              <w:jc w:val="left"/>
              <w:rPr>
                <w:rFonts w:eastAsia="Times New Roman" w:cs="Times New Roman"/>
                <w:b/>
                <w:bCs/>
                <w:color w:val="000000"/>
                <w:szCs w:val="24"/>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44D1376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9467528"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0F094F1C"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732C94E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10593072"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0.3</w:t>
            </w:r>
          </w:p>
        </w:tc>
        <w:tc>
          <w:tcPr>
            <w:tcW w:w="960" w:type="dxa"/>
            <w:tcBorders>
              <w:top w:val="nil"/>
              <w:left w:val="nil"/>
              <w:bottom w:val="single" w:sz="4" w:space="0" w:color="auto"/>
              <w:right w:val="single" w:sz="4" w:space="0" w:color="auto"/>
            </w:tcBorders>
            <w:shd w:val="clear" w:color="auto" w:fill="auto"/>
            <w:noWrap/>
            <w:vAlign w:val="center"/>
            <w:hideMark/>
          </w:tcPr>
          <w:p w14:paraId="48A446AD"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0.6</w:t>
            </w:r>
          </w:p>
        </w:tc>
      </w:tr>
      <w:tr w:rsidR="005411C6" w:rsidRPr="005411C6" w14:paraId="355E50BA" w14:textId="77777777" w:rsidTr="00FA56E1">
        <w:trPr>
          <w:trHeight w:val="45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DA7C5"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Target</w:t>
            </w:r>
          </w:p>
        </w:tc>
        <w:tc>
          <w:tcPr>
            <w:tcW w:w="1002" w:type="dxa"/>
            <w:tcBorders>
              <w:top w:val="nil"/>
              <w:left w:val="nil"/>
              <w:bottom w:val="single" w:sz="4" w:space="0" w:color="auto"/>
              <w:right w:val="single" w:sz="4" w:space="0" w:color="auto"/>
            </w:tcBorders>
            <w:shd w:val="clear" w:color="auto" w:fill="auto"/>
            <w:noWrap/>
            <w:vAlign w:val="bottom"/>
            <w:hideMark/>
          </w:tcPr>
          <w:p w14:paraId="009A1D5E"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Pria</w:t>
            </w:r>
          </w:p>
        </w:tc>
        <w:tc>
          <w:tcPr>
            <w:tcW w:w="960" w:type="dxa"/>
            <w:tcBorders>
              <w:top w:val="nil"/>
              <w:left w:val="nil"/>
              <w:bottom w:val="single" w:sz="4" w:space="0" w:color="auto"/>
              <w:right w:val="single" w:sz="4" w:space="0" w:color="auto"/>
            </w:tcBorders>
            <w:shd w:val="clear" w:color="auto" w:fill="auto"/>
            <w:noWrap/>
            <w:vAlign w:val="center"/>
            <w:hideMark/>
          </w:tcPr>
          <w:p w14:paraId="336548BC"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w:t>
            </w:r>
          </w:p>
        </w:tc>
        <w:tc>
          <w:tcPr>
            <w:tcW w:w="960" w:type="dxa"/>
            <w:tcBorders>
              <w:top w:val="nil"/>
              <w:left w:val="nil"/>
              <w:bottom w:val="single" w:sz="4" w:space="0" w:color="auto"/>
              <w:right w:val="single" w:sz="4" w:space="0" w:color="auto"/>
            </w:tcBorders>
            <w:shd w:val="clear" w:color="auto" w:fill="auto"/>
            <w:noWrap/>
            <w:vAlign w:val="center"/>
            <w:hideMark/>
          </w:tcPr>
          <w:p w14:paraId="4FA426D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c>
          <w:tcPr>
            <w:tcW w:w="960" w:type="dxa"/>
            <w:tcBorders>
              <w:top w:val="nil"/>
              <w:left w:val="nil"/>
              <w:bottom w:val="single" w:sz="4" w:space="0" w:color="auto"/>
              <w:right w:val="single" w:sz="4" w:space="0" w:color="auto"/>
            </w:tcBorders>
            <w:shd w:val="clear" w:color="auto" w:fill="auto"/>
            <w:noWrap/>
            <w:vAlign w:val="center"/>
            <w:hideMark/>
          </w:tcPr>
          <w:p w14:paraId="6773FE6E"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0.42</w:t>
            </w:r>
          </w:p>
        </w:tc>
        <w:tc>
          <w:tcPr>
            <w:tcW w:w="960" w:type="dxa"/>
            <w:tcBorders>
              <w:top w:val="nil"/>
              <w:left w:val="nil"/>
              <w:bottom w:val="single" w:sz="4" w:space="0" w:color="auto"/>
              <w:right w:val="single" w:sz="4" w:space="0" w:color="auto"/>
            </w:tcBorders>
            <w:shd w:val="clear" w:color="auto" w:fill="auto"/>
            <w:noWrap/>
            <w:vAlign w:val="center"/>
            <w:hideMark/>
          </w:tcPr>
          <w:p w14:paraId="67F4BA2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0.64</w:t>
            </w:r>
          </w:p>
        </w:tc>
        <w:tc>
          <w:tcPr>
            <w:tcW w:w="960" w:type="dxa"/>
            <w:tcBorders>
              <w:top w:val="nil"/>
              <w:left w:val="nil"/>
              <w:bottom w:val="single" w:sz="4" w:space="0" w:color="auto"/>
              <w:right w:val="single" w:sz="4" w:space="0" w:color="auto"/>
            </w:tcBorders>
            <w:shd w:val="clear" w:color="auto" w:fill="auto"/>
            <w:noWrap/>
            <w:vAlign w:val="center"/>
            <w:hideMark/>
          </w:tcPr>
          <w:p w14:paraId="329604C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0.45</w:t>
            </w:r>
          </w:p>
        </w:tc>
        <w:tc>
          <w:tcPr>
            <w:tcW w:w="960" w:type="dxa"/>
            <w:tcBorders>
              <w:top w:val="nil"/>
              <w:left w:val="nil"/>
              <w:bottom w:val="single" w:sz="4" w:space="0" w:color="auto"/>
              <w:right w:val="single" w:sz="4" w:space="0" w:color="auto"/>
            </w:tcBorders>
            <w:shd w:val="clear" w:color="auto" w:fill="auto"/>
            <w:noWrap/>
            <w:vAlign w:val="center"/>
            <w:hideMark/>
          </w:tcPr>
          <w:p w14:paraId="4041BF8D"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0.47</w:t>
            </w:r>
          </w:p>
        </w:tc>
      </w:tr>
      <w:tr w:rsidR="005411C6" w:rsidRPr="005411C6" w14:paraId="77FC5604" w14:textId="77777777" w:rsidTr="00FA56E1">
        <w:trPr>
          <w:trHeight w:val="454"/>
        </w:trPr>
        <w:tc>
          <w:tcPr>
            <w:tcW w:w="918" w:type="dxa"/>
            <w:vMerge/>
            <w:tcBorders>
              <w:top w:val="nil"/>
              <w:left w:val="single" w:sz="4" w:space="0" w:color="auto"/>
              <w:bottom w:val="single" w:sz="4" w:space="0" w:color="auto"/>
              <w:right w:val="single" w:sz="4" w:space="0" w:color="auto"/>
            </w:tcBorders>
            <w:vAlign w:val="center"/>
            <w:hideMark/>
          </w:tcPr>
          <w:p w14:paraId="7E4BB480" w14:textId="77777777" w:rsidR="005411C6" w:rsidRPr="005411C6" w:rsidRDefault="005411C6" w:rsidP="005411C6">
            <w:pPr>
              <w:jc w:val="left"/>
              <w:rPr>
                <w:rFonts w:eastAsia="Times New Roman" w:cs="Times New Roman"/>
                <w:b/>
                <w:bCs/>
                <w:color w:val="000000"/>
                <w:szCs w:val="24"/>
                <w:lang w:val="en-US"/>
              </w:rPr>
            </w:pPr>
          </w:p>
        </w:tc>
        <w:tc>
          <w:tcPr>
            <w:tcW w:w="1002" w:type="dxa"/>
            <w:tcBorders>
              <w:top w:val="nil"/>
              <w:left w:val="nil"/>
              <w:bottom w:val="single" w:sz="4" w:space="0" w:color="auto"/>
              <w:right w:val="single" w:sz="4" w:space="0" w:color="auto"/>
            </w:tcBorders>
            <w:shd w:val="clear" w:color="auto" w:fill="auto"/>
            <w:noWrap/>
            <w:vAlign w:val="bottom"/>
            <w:hideMark/>
          </w:tcPr>
          <w:p w14:paraId="395896E6" w14:textId="77777777" w:rsidR="005411C6" w:rsidRPr="005411C6" w:rsidRDefault="005411C6" w:rsidP="005411C6">
            <w:pPr>
              <w:jc w:val="center"/>
              <w:rPr>
                <w:rFonts w:eastAsia="Times New Roman" w:cs="Times New Roman"/>
                <w:b/>
                <w:bCs/>
                <w:color w:val="000000"/>
                <w:szCs w:val="24"/>
                <w:lang w:val="en-US"/>
              </w:rPr>
            </w:pPr>
            <w:r w:rsidRPr="005411C6">
              <w:rPr>
                <w:rFonts w:eastAsia="Times New Roman" w:cs="Times New Roman"/>
                <w:b/>
                <w:bCs/>
                <w:color w:val="000000"/>
                <w:szCs w:val="24"/>
                <w:lang w:val="en-US"/>
              </w:rPr>
              <w:t>Wanita</w:t>
            </w:r>
          </w:p>
        </w:tc>
        <w:tc>
          <w:tcPr>
            <w:tcW w:w="960" w:type="dxa"/>
            <w:tcBorders>
              <w:top w:val="nil"/>
              <w:left w:val="nil"/>
              <w:bottom w:val="single" w:sz="4" w:space="0" w:color="auto"/>
              <w:right w:val="single" w:sz="4" w:space="0" w:color="auto"/>
            </w:tcBorders>
            <w:shd w:val="clear" w:color="auto" w:fill="auto"/>
            <w:noWrap/>
            <w:vAlign w:val="center"/>
            <w:hideMark/>
          </w:tcPr>
          <w:p w14:paraId="16A1CDE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0.74</w:t>
            </w:r>
          </w:p>
        </w:tc>
        <w:tc>
          <w:tcPr>
            <w:tcW w:w="960" w:type="dxa"/>
            <w:tcBorders>
              <w:top w:val="nil"/>
              <w:left w:val="nil"/>
              <w:bottom w:val="single" w:sz="4" w:space="0" w:color="auto"/>
              <w:right w:val="single" w:sz="4" w:space="0" w:color="auto"/>
            </w:tcBorders>
            <w:shd w:val="clear" w:color="auto" w:fill="auto"/>
            <w:noWrap/>
            <w:vAlign w:val="center"/>
            <w:hideMark/>
          </w:tcPr>
          <w:p w14:paraId="5864A9F3"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0.46</w:t>
            </w:r>
          </w:p>
        </w:tc>
        <w:tc>
          <w:tcPr>
            <w:tcW w:w="960" w:type="dxa"/>
            <w:tcBorders>
              <w:top w:val="nil"/>
              <w:left w:val="nil"/>
              <w:bottom w:val="single" w:sz="4" w:space="0" w:color="auto"/>
              <w:right w:val="single" w:sz="4" w:space="0" w:color="auto"/>
            </w:tcBorders>
            <w:shd w:val="clear" w:color="auto" w:fill="auto"/>
            <w:noWrap/>
            <w:vAlign w:val="center"/>
            <w:hideMark/>
          </w:tcPr>
          <w:p w14:paraId="28D8AE5D"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0.56</w:t>
            </w:r>
          </w:p>
        </w:tc>
        <w:tc>
          <w:tcPr>
            <w:tcW w:w="960" w:type="dxa"/>
            <w:tcBorders>
              <w:top w:val="nil"/>
              <w:left w:val="nil"/>
              <w:bottom w:val="single" w:sz="4" w:space="0" w:color="auto"/>
              <w:right w:val="single" w:sz="4" w:space="0" w:color="auto"/>
            </w:tcBorders>
            <w:shd w:val="clear" w:color="auto" w:fill="auto"/>
            <w:noWrap/>
            <w:vAlign w:val="center"/>
            <w:hideMark/>
          </w:tcPr>
          <w:p w14:paraId="1BA5EC85"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0.48</w:t>
            </w:r>
          </w:p>
        </w:tc>
        <w:tc>
          <w:tcPr>
            <w:tcW w:w="960" w:type="dxa"/>
            <w:tcBorders>
              <w:top w:val="nil"/>
              <w:left w:val="nil"/>
              <w:bottom w:val="single" w:sz="4" w:space="0" w:color="auto"/>
              <w:right w:val="single" w:sz="4" w:space="0" w:color="auto"/>
            </w:tcBorders>
            <w:shd w:val="clear" w:color="auto" w:fill="auto"/>
            <w:noWrap/>
            <w:vAlign w:val="center"/>
            <w:hideMark/>
          </w:tcPr>
          <w:p w14:paraId="476F6FC6"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0.46</w:t>
            </w:r>
          </w:p>
        </w:tc>
        <w:tc>
          <w:tcPr>
            <w:tcW w:w="960" w:type="dxa"/>
            <w:tcBorders>
              <w:top w:val="nil"/>
              <w:left w:val="nil"/>
              <w:bottom w:val="single" w:sz="4" w:space="0" w:color="auto"/>
              <w:right w:val="single" w:sz="4" w:space="0" w:color="auto"/>
            </w:tcBorders>
            <w:shd w:val="clear" w:color="auto" w:fill="auto"/>
            <w:noWrap/>
            <w:vAlign w:val="center"/>
            <w:hideMark/>
          </w:tcPr>
          <w:p w14:paraId="191FE762" w14:textId="77777777" w:rsidR="005411C6" w:rsidRPr="005411C6" w:rsidRDefault="005411C6" w:rsidP="005411C6">
            <w:pPr>
              <w:jc w:val="center"/>
              <w:rPr>
                <w:rFonts w:eastAsia="Times New Roman" w:cs="Times New Roman"/>
                <w:color w:val="000000"/>
                <w:szCs w:val="24"/>
                <w:lang w:val="en-US"/>
              </w:rPr>
            </w:pPr>
            <w:r w:rsidRPr="005411C6">
              <w:rPr>
                <w:rFonts w:eastAsia="Times New Roman" w:cs="Times New Roman"/>
                <w:color w:val="000000"/>
                <w:szCs w:val="24"/>
                <w:lang w:val="en-US"/>
              </w:rPr>
              <w:t>0.44</w:t>
            </w:r>
          </w:p>
        </w:tc>
      </w:tr>
    </w:tbl>
    <w:p w14:paraId="16225F2E" w14:textId="77777777" w:rsidR="005411C6" w:rsidRPr="005411C6" w:rsidRDefault="005411C6" w:rsidP="005411C6">
      <w:pPr>
        <w:pStyle w:val="ListParagraph"/>
        <w:ind w:left="0"/>
        <w:rPr>
          <w:rFonts w:cs="Times New Roman"/>
          <w:color w:val="000000"/>
          <w:szCs w:val="24"/>
          <w:lang w:val="en-US"/>
        </w:rPr>
      </w:pPr>
    </w:p>
    <w:p w14:paraId="7C50E1DF" w14:textId="4E90E471" w:rsidR="00FA56E1" w:rsidRDefault="00FA56E1" w:rsidP="00EA7A75">
      <w:pPr>
        <w:ind w:firstLine="567"/>
        <w:rPr>
          <w:lang w:val="en-US"/>
        </w:rPr>
      </w:pPr>
    </w:p>
    <w:p w14:paraId="2679604A" w14:textId="1E749935" w:rsidR="005A4333" w:rsidRDefault="00FA56E1" w:rsidP="005A4333">
      <w:pPr>
        <w:pStyle w:val="ListParagraph"/>
        <w:ind w:left="0" w:firstLine="567"/>
        <w:rPr>
          <w:rFonts w:cs="Times New Roman"/>
          <w:bCs/>
          <w:szCs w:val="24"/>
          <w:lang w:val="en-US"/>
        </w:rPr>
      </w:pPr>
      <w:r>
        <w:rPr>
          <w:lang w:val="en-US"/>
        </w:rPr>
        <w:lastRenderedPageBreak/>
        <w:t>Untuk mempermudah analisis data maka dibuat grafik hubungan nilai STI terhadap waktu dengung</w:t>
      </w:r>
      <w:r>
        <w:rPr>
          <w:i/>
          <w:iCs/>
          <w:lang w:val="en-US"/>
        </w:rPr>
        <w:t xml:space="preserve">. </w:t>
      </w:r>
      <w:r>
        <w:rPr>
          <w:lang w:val="en-US"/>
        </w:rPr>
        <w:t>Gambar 4.</w:t>
      </w:r>
      <w:r w:rsidR="00190BD8">
        <w:rPr>
          <w:lang w:val="en-US"/>
        </w:rPr>
        <w:t>14</w:t>
      </w:r>
      <w:r>
        <w:rPr>
          <w:lang w:val="en-US"/>
        </w:rPr>
        <w:t xml:space="preserve"> – Gambar 4.1</w:t>
      </w:r>
      <w:r w:rsidR="00190BD8">
        <w:rPr>
          <w:lang w:val="en-US"/>
        </w:rPr>
        <w:t>5</w:t>
      </w:r>
      <w:r>
        <w:rPr>
          <w:lang w:val="en-US"/>
        </w:rPr>
        <w:t xml:space="preserve"> merupakan grafik hubungan nilai STI </w:t>
      </w:r>
      <w:r w:rsidR="006A0524">
        <w:rPr>
          <w:lang w:val="en-US"/>
        </w:rPr>
        <w:t xml:space="preserve">terhadap waktu dengung </w:t>
      </w:r>
      <w:r>
        <w:rPr>
          <w:lang w:val="en-US"/>
        </w:rPr>
        <w:t xml:space="preserve">dengan variasi </w:t>
      </w:r>
      <w:r w:rsidR="00D33233" w:rsidRPr="00D33233">
        <w:rPr>
          <w:i/>
          <w:lang w:val="en-US"/>
        </w:rPr>
        <w:t>masker</w:t>
      </w:r>
      <w:r>
        <w:rPr>
          <w:lang w:val="en-US"/>
        </w:rPr>
        <w:t xml:space="preserve"> yang dilakukan. </w:t>
      </w:r>
      <w:r>
        <w:rPr>
          <w:rFonts w:cs="Times New Roman"/>
          <w:bCs/>
          <w:szCs w:val="24"/>
          <w:lang w:val="en-US"/>
        </w:rPr>
        <w:t xml:space="preserve">Pada grafik hasil percobaan tersebut, sumbu-x memberikan informasi </w:t>
      </w:r>
      <w:r w:rsidR="006A0524">
        <w:rPr>
          <w:rFonts w:cs="Times New Roman"/>
          <w:bCs/>
          <w:szCs w:val="24"/>
          <w:lang w:val="en-US"/>
        </w:rPr>
        <w:t>waktu dengung yang digunakan yaitu 0 sekon, 0,3 sekon, 0,6 sekon,</w:t>
      </w:r>
      <w:r>
        <w:rPr>
          <w:rFonts w:cs="Times New Roman"/>
          <w:bCs/>
          <w:szCs w:val="24"/>
          <w:lang w:val="en-US"/>
        </w:rPr>
        <w:t xml:space="preserve"> dan sumbu-y memberikan informasi nilai STI yang bernilai 0 sampai 1.</w:t>
      </w:r>
      <w:r>
        <w:rPr>
          <w:lang w:val="en-US"/>
        </w:rPr>
        <w:t xml:space="preserve"> </w:t>
      </w:r>
      <w:r>
        <w:rPr>
          <w:rFonts w:cs="Times New Roman"/>
          <w:bCs/>
          <w:szCs w:val="24"/>
          <w:lang w:val="en-US"/>
        </w:rPr>
        <w:t xml:space="preserve">Semakin besar nili STI, maka seamakin baik pula tingkat kejelasan suaranya, sehingga tingkat prvasi menjadi makin rendah. </w:t>
      </w:r>
      <w:r w:rsidR="006A0524">
        <w:rPr>
          <w:rFonts w:cs="Times New Roman"/>
          <w:bCs/>
          <w:szCs w:val="24"/>
          <w:lang w:val="en-US"/>
        </w:rPr>
        <w:t>G</w:t>
      </w:r>
      <w:r w:rsidR="005A4333">
        <w:rPr>
          <w:rFonts w:cs="Times New Roman"/>
          <w:bCs/>
          <w:szCs w:val="24"/>
          <w:lang w:val="en-US"/>
        </w:rPr>
        <w:t>am</w:t>
      </w:r>
      <w:r w:rsidR="006A0524">
        <w:rPr>
          <w:rFonts w:cs="Times New Roman"/>
          <w:bCs/>
          <w:szCs w:val="24"/>
          <w:lang w:val="en-US"/>
        </w:rPr>
        <w:t>b</w:t>
      </w:r>
      <w:r w:rsidR="005A4333">
        <w:rPr>
          <w:rFonts w:cs="Times New Roman"/>
          <w:bCs/>
          <w:szCs w:val="24"/>
          <w:lang w:val="en-US"/>
        </w:rPr>
        <w:t>a</w:t>
      </w:r>
      <w:r w:rsidR="00190BD8">
        <w:rPr>
          <w:rFonts w:cs="Times New Roman"/>
          <w:bCs/>
          <w:szCs w:val="24"/>
          <w:lang w:val="en-US"/>
        </w:rPr>
        <w:t>r 4.14</w:t>
      </w:r>
      <w:r w:rsidR="006A0524">
        <w:rPr>
          <w:rFonts w:cs="Times New Roman"/>
          <w:bCs/>
          <w:szCs w:val="24"/>
          <w:lang w:val="en-US"/>
        </w:rPr>
        <w:t xml:space="preserve"> merupakan garfik nilai STI terhadap waktu dengung untuk </w:t>
      </w:r>
      <w:r w:rsidR="00D33233" w:rsidRPr="00D33233">
        <w:rPr>
          <w:rFonts w:cs="Times New Roman"/>
          <w:bCs/>
          <w:i/>
          <w:iCs/>
          <w:szCs w:val="24"/>
          <w:lang w:val="en-US"/>
        </w:rPr>
        <w:t>masker</w:t>
      </w:r>
      <w:r w:rsidR="006A0524">
        <w:rPr>
          <w:rFonts w:cs="Times New Roman"/>
          <w:bCs/>
          <w:i/>
          <w:iCs/>
          <w:szCs w:val="24"/>
          <w:lang w:val="en-US"/>
        </w:rPr>
        <w:t xml:space="preserve"> </w:t>
      </w:r>
      <w:r w:rsidR="006A0524">
        <w:rPr>
          <w:rFonts w:cs="Times New Roman"/>
          <w:bCs/>
          <w:szCs w:val="24"/>
          <w:lang w:val="en-US"/>
        </w:rPr>
        <w:t xml:space="preserve">dengan 2 </w:t>
      </w:r>
      <w:r w:rsidR="006A0524">
        <w:rPr>
          <w:rFonts w:cs="Times New Roman"/>
          <w:bCs/>
          <w:i/>
          <w:iCs/>
          <w:szCs w:val="24"/>
          <w:lang w:val="en-US"/>
        </w:rPr>
        <w:t xml:space="preserve">talker. </w:t>
      </w:r>
      <w:r w:rsidR="006A0524">
        <w:rPr>
          <w:rFonts w:cs="Times New Roman"/>
          <w:bCs/>
          <w:szCs w:val="24"/>
          <w:lang w:val="en-US"/>
        </w:rPr>
        <w:t xml:space="preserve"> Gambar bagian (a) untuk skenario PP</w:t>
      </w:r>
      <w:r w:rsidR="005A4333">
        <w:rPr>
          <w:rFonts w:cs="Times New Roman"/>
          <w:bCs/>
          <w:szCs w:val="24"/>
          <w:lang w:val="en-US"/>
        </w:rPr>
        <w:t>,</w:t>
      </w:r>
      <w:r w:rsidR="006A0524">
        <w:rPr>
          <w:rFonts w:cs="Times New Roman"/>
          <w:bCs/>
          <w:szCs w:val="24"/>
          <w:lang w:val="en-US"/>
        </w:rPr>
        <w:t xml:space="preserve"> (b) untuk skenario PW, (c) </w:t>
      </w:r>
      <w:r w:rsidR="005A4333">
        <w:rPr>
          <w:rFonts w:cs="Times New Roman"/>
          <w:bCs/>
          <w:szCs w:val="24"/>
          <w:lang w:val="en-US"/>
        </w:rPr>
        <w:t>untuk skenario WP, dan (d) untuk skenario WW. Gambar 4.1</w:t>
      </w:r>
      <w:r w:rsidR="00190BD8">
        <w:rPr>
          <w:rFonts w:cs="Times New Roman"/>
          <w:bCs/>
          <w:szCs w:val="24"/>
          <w:lang w:val="en-US"/>
        </w:rPr>
        <w:t>5</w:t>
      </w:r>
      <w:r w:rsidR="005A4333">
        <w:rPr>
          <w:rFonts w:cs="Times New Roman"/>
          <w:bCs/>
          <w:szCs w:val="24"/>
          <w:lang w:val="en-US"/>
        </w:rPr>
        <w:t xml:space="preserve"> merupakan garfik nilai STI terhadap waktu dengung untuk </w:t>
      </w:r>
      <w:r w:rsidR="00D33233" w:rsidRPr="00D33233">
        <w:rPr>
          <w:rFonts w:cs="Times New Roman"/>
          <w:bCs/>
          <w:i/>
          <w:iCs/>
          <w:szCs w:val="24"/>
          <w:lang w:val="en-US"/>
        </w:rPr>
        <w:t>masker</w:t>
      </w:r>
      <w:r w:rsidR="005A4333">
        <w:rPr>
          <w:rFonts w:cs="Times New Roman"/>
          <w:bCs/>
          <w:i/>
          <w:iCs/>
          <w:szCs w:val="24"/>
          <w:lang w:val="en-US"/>
        </w:rPr>
        <w:t xml:space="preserve"> </w:t>
      </w:r>
      <w:r w:rsidR="005A4333">
        <w:rPr>
          <w:rFonts w:cs="Times New Roman"/>
          <w:bCs/>
          <w:szCs w:val="24"/>
          <w:lang w:val="en-US"/>
        </w:rPr>
        <w:t xml:space="preserve">dengan 10 </w:t>
      </w:r>
      <w:r w:rsidR="005A4333">
        <w:rPr>
          <w:rFonts w:cs="Times New Roman"/>
          <w:bCs/>
          <w:i/>
          <w:iCs/>
          <w:szCs w:val="24"/>
          <w:lang w:val="en-US"/>
        </w:rPr>
        <w:t xml:space="preserve">talker. </w:t>
      </w:r>
      <w:r w:rsidR="005A4333">
        <w:rPr>
          <w:rFonts w:cs="Times New Roman"/>
          <w:bCs/>
          <w:szCs w:val="24"/>
          <w:lang w:val="en-US"/>
        </w:rPr>
        <w:t xml:space="preserve"> Gambar bagian (a) untuk skenario PP, (b) untuk skenario PW, (c) untuk skenario WP, dan (d) untuk skenario WW. Pada bagian ini data yang disajikan terbatas hanya untuk </w:t>
      </w:r>
      <w:r w:rsidR="00D33233" w:rsidRPr="00D33233">
        <w:rPr>
          <w:rFonts w:cs="Times New Roman"/>
          <w:bCs/>
          <w:i/>
          <w:iCs/>
          <w:szCs w:val="24"/>
          <w:lang w:val="en-US"/>
        </w:rPr>
        <w:t>masker</w:t>
      </w:r>
      <w:r w:rsidR="005A4333">
        <w:rPr>
          <w:rFonts w:cs="Times New Roman"/>
          <w:bCs/>
          <w:i/>
          <w:iCs/>
          <w:szCs w:val="24"/>
          <w:lang w:val="en-US"/>
        </w:rPr>
        <w:t xml:space="preserve"> </w:t>
      </w:r>
      <w:r w:rsidR="005A4333">
        <w:rPr>
          <w:rFonts w:cs="Times New Roman"/>
          <w:bCs/>
          <w:szCs w:val="24"/>
          <w:lang w:val="en-US"/>
        </w:rPr>
        <w:t xml:space="preserve">dengan 2 </w:t>
      </w:r>
      <w:r w:rsidR="005A4333">
        <w:rPr>
          <w:rFonts w:cs="Times New Roman"/>
          <w:bCs/>
          <w:i/>
          <w:iCs/>
          <w:szCs w:val="24"/>
          <w:lang w:val="en-US"/>
        </w:rPr>
        <w:t xml:space="preserve">talker </w:t>
      </w:r>
      <w:r w:rsidR="005A4333">
        <w:rPr>
          <w:rFonts w:cs="Times New Roman"/>
          <w:bCs/>
          <w:szCs w:val="24"/>
          <w:lang w:val="en-US"/>
        </w:rPr>
        <w:t xml:space="preserve">dan 10 </w:t>
      </w:r>
      <w:r w:rsidR="005A4333">
        <w:rPr>
          <w:rFonts w:cs="Times New Roman"/>
          <w:bCs/>
          <w:i/>
          <w:iCs/>
          <w:szCs w:val="24"/>
          <w:lang w:val="en-US"/>
        </w:rPr>
        <w:t xml:space="preserve">talker </w:t>
      </w:r>
      <w:r w:rsidR="005A4333">
        <w:rPr>
          <w:rFonts w:cs="Times New Roman"/>
          <w:bCs/>
          <w:szCs w:val="24"/>
          <w:lang w:val="en-US"/>
        </w:rPr>
        <w:t xml:space="preserve">untuk nilai SNR 5 dB. </w:t>
      </w:r>
    </w:p>
    <w:p w14:paraId="790291AD" w14:textId="7276A453" w:rsidR="005A4333" w:rsidRDefault="00190BD8" w:rsidP="005A4333">
      <w:pPr>
        <w:pStyle w:val="ListParagraph"/>
        <w:ind w:left="0" w:firstLine="567"/>
        <w:rPr>
          <w:rFonts w:cs="Times New Roman"/>
          <w:bCs/>
          <w:szCs w:val="24"/>
          <w:lang w:val="en-US"/>
        </w:rPr>
      </w:pPr>
      <w:r>
        <w:rPr>
          <w:rFonts w:cs="Times New Roman"/>
          <w:bCs/>
          <w:szCs w:val="24"/>
          <w:lang w:val="en-US"/>
        </w:rPr>
        <w:t>Gambar 4.14</w:t>
      </w:r>
      <w:r w:rsidR="005A4333">
        <w:rPr>
          <w:rFonts w:cs="Times New Roman"/>
          <w:bCs/>
          <w:szCs w:val="24"/>
          <w:lang w:val="en-US"/>
        </w:rPr>
        <w:t xml:space="preserve"> menunjukkan nilai STI target berada pada rentang ‘Excellent’, ‘Good’, dan ‘Fair’untuk semua skenario percobaan. Kemudian akibat adanya penambahan </w:t>
      </w:r>
      <w:r w:rsidR="00D33233" w:rsidRPr="00D33233">
        <w:rPr>
          <w:rFonts w:cs="Times New Roman"/>
          <w:bCs/>
          <w:i/>
          <w:iCs/>
          <w:szCs w:val="24"/>
          <w:lang w:val="en-US"/>
        </w:rPr>
        <w:t>masker</w:t>
      </w:r>
      <w:r w:rsidR="00535550">
        <w:rPr>
          <w:rFonts w:cs="Times New Roman"/>
          <w:bCs/>
          <w:i/>
          <w:iCs/>
          <w:szCs w:val="24"/>
          <w:lang w:val="en-US"/>
        </w:rPr>
        <w:t xml:space="preserve"> </w:t>
      </w:r>
      <w:r w:rsidR="00535550">
        <w:rPr>
          <w:rFonts w:cs="Times New Roman"/>
          <w:bCs/>
          <w:szCs w:val="24"/>
          <w:lang w:val="en-US"/>
        </w:rPr>
        <w:t xml:space="preserve">nilai STI menurun menjadi berada pada rentang ‘Good’, ‘Fair’ dan ‘Poor’. Berdasarkan grafik tersebut, dapat diketahui bahwa penurunan nilai STI berbanding terbalik terhadap perpanjangan waktu dengung, dimana semakin panjang waktu dengungnya, selisih nilai STI </w:t>
      </w:r>
      <w:r w:rsidR="00535550">
        <w:rPr>
          <w:rFonts w:cs="Times New Roman"/>
          <w:bCs/>
          <w:i/>
          <w:iCs/>
          <w:szCs w:val="24"/>
          <w:lang w:val="en-US"/>
        </w:rPr>
        <w:t xml:space="preserve">target </w:t>
      </w:r>
      <w:r w:rsidR="00535550">
        <w:rPr>
          <w:rFonts w:cs="Times New Roman"/>
          <w:bCs/>
          <w:szCs w:val="24"/>
          <w:lang w:val="en-US"/>
        </w:rPr>
        <w:t xml:space="preserve">dan uji semakin kecil, yang artinya pada percobaan 2 </w:t>
      </w:r>
      <w:r w:rsidR="00535550">
        <w:rPr>
          <w:rFonts w:cs="Times New Roman"/>
          <w:bCs/>
          <w:i/>
          <w:iCs/>
          <w:szCs w:val="24"/>
          <w:lang w:val="en-US"/>
        </w:rPr>
        <w:t xml:space="preserve">talker, </w:t>
      </w:r>
      <w:r w:rsidR="00535550">
        <w:rPr>
          <w:rFonts w:cs="Times New Roman"/>
          <w:bCs/>
          <w:szCs w:val="24"/>
          <w:lang w:val="en-US"/>
        </w:rPr>
        <w:t xml:space="preserve">waktu dengung memberikan dampak negatif terhadap efektivitas </w:t>
      </w:r>
      <w:r w:rsidR="00D33233" w:rsidRPr="00D33233">
        <w:rPr>
          <w:rFonts w:cs="Times New Roman"/>
          <w:bCs/>
          <w:i/>
          <w:iCs/>
          <w:szCs w:val="24"/>
          <w:lang w:val="en-US"/>
        </w:rPr>
        <w:t>masker</w:t>
      </w:r>
      <w:r w:rsidR="00535550">
        <w:rPr>
          <w:rFonts w:cs="Times New Roman"/>
          <w:bCs/>
          <w:szCs w:val="24"/>
          <w:lang w:val="en-US"/>
        </w:rPr>
        <w:t xml:space="preserve">. </w:t>
      </w:r>
    </w:p>
    <w:p w14:paraId="58321866" w14:textId="6443C0CF" w:rsidR="00FA56E1" w:rsidRDefault="00190BD8" w:rsidP="00945877">
      <w:pPr>
        <w:pStyle w:val="ListParagraph"/>
        <w:ind w:left="0" w:firstLine="567"/>
        <w:rPr>
          <w:rFonts w:cs="Times New Roman"/>
          <w:bCs/>
          <w:szCs w:val="24"/>
          <w:lang w:val="en-US"/>
        </w:rPr>
      </w:pPr>
      <w:r>
        <w:rPr>
          <w:rFonts w:cs="Times New Roman"/>
          <w:bCs/>
          <w:szCs w:val="24"/>
          <w:lang w:val="en-US"/>
        </w:rPr>
        <w:t>Gambar 4.15</w:t>
      </w:r>
      <w:r w:rsidR="00657A57">
        <w:rPr>
          <w:rFonts w:cs="Times New Roman"/>
          <w:bCs/>
          <w:szCs w:val="24"/>
          <w:lang w:val="en-US"/>
        </w:rPr>
        <w:t xml:space="preserve"> menunjukkan nilai STI target berada pada rentang ‘Excellent’, ‘Good’, dan ‘Fair’untuk semua skenario percobaan. Kemudian akibat adanya penambahan </w:t>
      </w:r>
      <w:r w:rsidR="00D33233" w:rsidRPr="00D33233">
        <w:rPr>
          <w:rFonts w:cs="Times New Roman"/>
          <w:bCs/>
          <w:i/>
          <w:iCs/>
          <w:szCs w:val="24"/>
          <w:lang w:val="en-US"/>
        </w:rPr>
        <w:t>masker</w:t>
      </w:r>
      <w:r w:rsidR="00657A57">
        <w:rPr>
          <w:rFonts w:cs="Times New Roman"/>
          <w:bCs/>
          <w:i/>
          <w:iCs/>
          <w:szCs w:val="24"/>
          <w:lang w:val="en-US"/>
        </w:rPr>
        <w:t xml:space="preserve"> </w:t>
      </w:r>
      <w:r w:rsidR="00657A57">
        <w:rPr>
          <w:rFonts w:cs="Times New Roman"/>
          <w:bCs/>
          <w:szCs w:val="24"/>
          <w:lang w:val="en-US"/>
        </w:rPr>
        <w:t>nilai STI menurun menjadi berada pada rentang ‘Good’, ‘Fair’ dan ‘Poor’. Berdasarkan grafik tersebut, dapat diketahui bahwa penurunan nilai STI pada percobaan PP dan WP (</w:t>
      </w:r>
      <w:r w:rsidR="00D33233" w:rsidRPr="00D33233">
        <w:rPr>
          <w:rFonts w:cs="Times New Roman"/>
          <w:bCs/>
          <w:i/>
          <w:iCs/>
          <w:szCs w:val="24"/>
          <w:lang w:val="en-US"/>
        </w:rPr>
        <w:t>masker</w:t>
      </w:r>
      <w:r w:rsidR="00657A57">
        <w:rPr>
          <w:rFonts w:cs="Times New Roman"/>
          <w:bCs/>
          <w:i/>
          <w:iCs/>
          <w:szCs w:val="24"/>
          <w:lang w:val="en-US"/>
        </w:rPr>
        <w:t xml:space="preserve"> </w:t>
      </w:r>
      <w:r w:rsidR="00657A57">
        <w:rPr>
          <w:rFonts w:cs="Times New Roman"/>
          <w:bCs/>
          <w:szCs w:val="24"/>
          <w:lang w:val="en-US"/>
        </w:rPr>
        <w:t xml:space="preserve">Pria) berbanding terbalik terhadap perpanjangan waktu dengung, dimana semakin panjang waktu dengungnya, selisih nilai STI </w:t>
      </w:r>
      <w:r w:rsidR="00657A57">
        <w:rPr>
          <w:rFonts w:cs="Times New Roman"/>
          <w:bCs/>
          <w:i/>
          <w:iCs/>
          <w:szCs w:val="24"/>
          <w:lang w:val="en-US"/>
        </w:rPr>
        <w:t xml:space="preserve">target </w:t>
      </w:r>
      <w:r w:rsidR="00657A57">
        <w:rPr>
          <w:rFonts w:cs="Times New Roman"/>
          <w:bCs/>
          <w:szCs w:val="24"/>
          <w:lang w:val="en-US"/>
        </w:rPr>
        <w:t xml:space="preserve">dan uji semakin kecil. Sedangkan untuk percobaan dengan menggunkan </w:t>
      </w:r>
      <w:r w:rsidR="00D33233" w:rsidRPr="00D33233">
        <w:rPr>
          <w:rFonts w:cs="Times New Roman"/>
          <w:bCs/>
          <w:i/>
          <w:iCs/>
          <w:szCs w:val="24"/>
          <w:lang w:val="en-US"/>
        </w:rPr>
        <w:t>masker</w:t>
      </w:r>
      <w:r w:rsidR="00657A57">
        <w:rPr>
          <w:rFonts w:cs="Times New Roman"/>
          <w:bCs/>
          <w:i/>
          <w:iCs/>
          <w:szCs w:val="24"/>
          <w:lang w:val="en-US"/>
        </w:rPr>
        <w:t xml:space="preserve"> </w:t>
      </w:r>
      <w:r w:rsidR="00657A57">
        <w:rPr>
          <w:rFonts w:cs="Times New Roman"/>
          <w:bCs/>
          <w:szCs w:val="24"/>
          <w:lang w:val="en-US"/>
        </w:rPr>
        <w:t xml:space="preserve">wanita, </w:t>
      </w:r>
      <w:r w:rsidR="000F01B2">
        <w:rPr>
          <w:rFonts w:cs="Times New Roman"/>
          <w:bCs/>
          <w:szCs w:val="24"/>
          <w:lang w:val="en-US"/>
        </w:rPr>
        <w:t xml:space="preserve">paling efektif saat nilai waktu dengung 0,3 sekon. </w:t>
      </w:r>
      <w:r w:rsidR="00945877">
        <w:rPr>
          <w:rFonts w:cs="Times New Roman"/>
          <w:bCs/>
          <w:szCs w:val="24"/>
          <w:lang w:val="en-US"/>
        </w:rPr>
        <w:t>Jika dilihat dari Gambar 4.1</w:t>
      </w:r>
      <w:r w:rsidR="005E392B">
        <w:rPr>
          <w:rFonts w:cs="Times New Roman"/>
          <w:bCs/>
          <w:szCs w:val="24"/>
          <w:lang w:val="en-US"/>
        </w:rPr>
        <w:t>4 dan 4.15</w:t>
      </w:r>
      <w:r w:rsidR="00945877">
        <w:rPr>
          <w:rFonts w:cs="Times New Roman"/>
          <w:bCs/>
          <w:szCs w:val="24"/>
          <w:lang w:val="en-US"/>
        </w:rPr>
        <w:t xml:space="preserve"> maka dapat dikatakan bahwa </w:t>
      </w:r>
      <w:r w:rsidR="00D33233" w:rsidRPr="00D33233">
        <w:rPr>
          <w:rFonts w:cs="Times New Roman"/>
          <w:bCs/>
          <w:i/>
          <w:iCs/>
          <w:szCs w:val="24"/>
          <w:lang w:val="en-US"/>
        </w:rPr>
        <w:t>masker</w:t>
      </w:r>
      <w:r w:rsidR="00945877">
        <w:rPr>
          <w:rFonts w:cs="Times New Roman"/>
          <w:bCs/>
          <w:i/>
          <w:iCs/>
          <w:szCs w:val="24"/>
          <w:lang w:val="en-US"/>
        </w:rPr>
        <w:t xml:space="preserve"> </w:t>
      </w:r>
      <w:r w:rsidR="00945877">
        <w:rPr>
          <w:rFonts w:cs="Times New Roman"/>
          <w:bCs/>
          <w:szCs w:val="24"/>
          <w:lang w:val="en-US"/>
        </w:rPr>
        <w:t xml:space="preserve">pria lebih efektif, karena selisih STI </w:t>
      </w:r>
      <w:r w:rsidR="00D33233" w:rsidRPr="00D33233">
        <w:rPr>
          <w:rFonts w:cs="Times New Roman"/>
          <w:bCs/>
          <w:i/>
          <w:iCs/>
          <w:szCs w:val="24"/>
          <w:lang w:val="en-US"/>
        </w:rPr>
        <w:t>masker</w:t>
      </w:r>
      <w:r w:rsidR="00945877">
        <w:rPr>
          <w:rFonts w:cs="Times New Roman"/>
          <w:bCs/>
          <w:szCs w:val="24"/>
          <w:lang w:val="en-US"/>
        </w:rPr>
        <w:t xml:space="preserve"> dan target lebih besar dibanding </w:t>
      </w:r>
      <w:r w:rsidR="00D33233" w:rsidRPr="00D33233">
        <w:rPr>
          <w:rFonts w:cs="Times New Roman"/>
          <w:bCs/>
          <w:i/>
          <w:iCs/>
          <w:szCs w:val="24"/>
          <w:lang w:val="en-US"/>
        </w:rPr>
        <w:t>masker</w:t>
      </w:r>
      <w:r w:rsidR="00945877">
        <w:rPr>
          <w:rFonts w:cs="Times New Roman"/>
          <w:bCs/>
          <w:i/>
          <w:iCs/>
          <w:szCs w:val="24"/>
          <w:lang w:val="en-US"/>
        </w:rPr>
        <w:t xml:space="preserve"> </w:t>
      </w:r>
      <w:r w:rsidR="00945877">
        <w:rPr>
          <w:rFonts w:cs="Times New Roman"/>
          <w:bCs/>
          <w:szCs w:val="24"/>
          <w:lang w:val="en-US"/>
        </w:rPr>
        <w:t xml:space="preserve">wanita. </w:t>
      </w:r>
    </w:p>
    <w:p w14:paraId="3569035E" w14:textId="02994274" w:rsidR="00945877" w:rsidRDefault="005A4333" w:rsidP="00945877">
      <w:pPr>
        <w:jc w:val="center"/>
        <w:rPr>
          <w:lang w:val="en-US"/>
        </w:rPr>
      </w:pPr>
      <w:r>
        <w:rPr>
          <w:noProof/>
          <w:lang w:val="en-US"/>
        </w:rPr>
        <w:lastRenderedPageBreak/>
        <w:drawing>
          <wp:inline distT="0" distB="0" distL="0" distR="0" wp14:anchorId="4E3E6224" wp14:editId="6ACBD4C4">
            <wp:extent cx="1865085" cy="2965450"/>
            <wp:effectExtent l="0" t="0" r="1905" b="6350"/>
            <wp:docPr id="2055" name="Chart 20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C4D3B0-81C1-4100-B847-4082EE8D2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945877">
        <w:rPr>
          <w:lang w:val="en-US"/>
        </w:rPr>
        <w:tab/>
      </w:r>
      <w:r>
        <w:rPr>
          <w:noProof/>
          <w:lang w:val="en-US"/>
        </w:rPr>
        <w:drawing>
          <wp:inline distT="0" distB="0" distL="0" distR="0" wp14:anchorId="43000E08" wp14:editId="28AE656E">
            <wp:extent cx="1860550" cy="2967718"/>
            <wp:effectExtent l="0" t="0" r="6350" b="4445"/>
            <wp:docPr id="2056" name="Chart 20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3CEB71-E9F1-4DB4-B871-5F22A7A94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C970E91" w14:textId="0917C29E" w:rsidR="00945877" w:rsidRDefault="00945877" w:rsidP="00945877">
      <w:pPr>
        <w:rPr>
          <w:lang w:val="en-US"/>
        </w:rPr>
      </w:pPr>
      <w:r>
        <w:rPr>
          <w:lang w:val="en-US"/>
        </w:rPr>
        <w:tab/>
      </w:r>
      <w:r>
        <w:rPr>
          <w:lang w:val="en-US"/>
        </w:rPr>
        <w:tab/>
      </w:r>
      <w:r>
        <w:rPr>
          <w:lang w:val="en-US"/>
        </w:rPr>
        <w:tab/>
        <w:t>(a)</w:t>
      </w:r>
      <w:r>
        <w:rPr>
          <w:lang w:val="en-US"/>
        </w:rPr>
        <w:tab/>
      </w:r>
      <w:r>
        <w:rPr>
          <w:lang w:val="en-US"/>
        </w:rPr>
        <w:tab/>
      </w:r>
      <w:r>
        <w:rPr>
          <w:lang w:val="en-US"/>
        </w:rPr>
        <w:tab/>
      </w:r>
      <w:r>
        <w:rPr>
          <w:lang w:val="en-US"/>
        </w:rPr>
        <w:tab/>
      </w:r>
      <w:r>
        <w:rPr>
          <w:lang w:val="en-US"/>
        </w:rPr>
        <w:tab/>
        <w:t>(b)</w:t>
      </w:r>
    </w:p>
    <w:p w14:paraId="2520409B" w14:textId="77777777" w:rsidR="00945877" w:rsidRDefault="00945877" w:rsidP="00945877">
      <w:pPr>
        <w:jc w:val="center"/>
        <w:rPr>
          <w:lang w:val="en-US"/>
        </w:rPr>
      </w:pPr>
    </w:p>
    <w:p w14:paraId="43B43E0C" w14:textId="64850A38" w:rsidR="00FA56E1" w:rsidRDefault="005A4333" w:rsidP="00945877">
      <w:pPr>
        <w:jc w:val="center"/>
        <w:rPr>
          <w:lang w:val="en-US"/>
        </w:rPr>
      </w:pPr>
      <w:r>
        <w:rPr>
          <w:noProof/>
          <w:lang w:val="en-US"/>
        </w:rPr>
        <w:drawing>
          <wp:inline distT="0" distB="0" distL="0" distR="0" wp14:anchorId="1D8F1E00" wp14:editId="4575FB1C">
            <wp:extent cx="1860549" cy="2967718"/>
            <wp:effectExtent l="0" t="0" r="6985" b="4445"/>
            <wp:docPr id="2058" name="Chart 205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195D6-3680-4E8E-9211-A42DC1C81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945877">
        <w:rPr>
          <w:lang w:val="en-US"/>
        </w:rPr>
        <w:tab/>
      </w:r>
      <w:r>
        <w:rPr>
          <w:noProof/>
          <w:lang w:val="en-US"/>
        </w:rPr>
        <w:drawing>
          <wp:inline distT="0" distB="0" distL="0" distR="0" wp14:anchorId="12A1A5AF" wp14:editId="5A2F4C51">
            <wp:extent cx="1860550" cy="2967718"/>
            <wp:effectExtent l="0" t="0" r="6350" b="4445"/>
            <wp:docPr id="2059" name="Chart 205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D741F1-BDF6-4E9A-BE8B-544C811B9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EE5F1CA" w14:textId="170333D8" w:rsidR="00945877" w:rsidRDefault="00945877" w:rsidP="00945877">
      <w:pPr>
        <w:jc w:val="center"/>
        <w:rPr>
          <w:lang w:val="en-US"/>
        </w:rPr>
      </w:pPr>
      <w:r>
        <w:rPr>
          <w:lang w:val="en-US"/>
        </w:rPr>
        <w:t>(c)</w:t>
      </w:r>
      <w:r>
        <w:rPr>
          <w:lang w:val="en-US"/>
        </w:rPr>
        <w:tab/>
      </w:r>
      <w:r>
        <w:rPr>
          <w:lang w:val="en-US"/>
        </w:rPr>
        <w:tab/>
      </w:r>
      <w:r>
        <w:rPr>
          <w:lang w:val="en-US"/>
        </w:rPr>
        <w:tab/>
      </w:r>
      <w:r>
        <w:rPr>
          <w:lang w:val="en-US"/>
        </w:rPr>
        <w:tab/>
      </w:r>
      <w:r>
        <w:rPr>
          <w:lang w:val="en-US"/>
        </w:rPr>
        <w:tab/>
        <w:t>(d)</w:t>
      </w:r>
    </w:p>
    <w:p w14:paraId="70E8AA40" w14:textId="77777777" w:rsidR="00945877" w:rsidRPr="00945877" w:rsidRDefault="00945877" w:rsidP="00945877">
      <w:pPr>
        <w:jc w:val="center"/>
        <w:rPr>
          <w:lang w:val="en-US"/>
        </w:rPr>
      </w:pPr>
    </w:p>
    <w:p w14:paraId="3F468738" w14:textId="330504C6" w:rsidR="00945877" w:rsidRDefault="00945877" w:rsidP="00F279DC">
      <w:pPr>
        <w:ind w:left="1560" w:hanging="1560"/>
        <w:rPr>
          <w:lang w:val="en-US"/>
        </w:rPr>
      </w:pPr>
      <w:bookmarkStart w:id="153" w:name="_Toc50912553"/>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14</w:t>
      </w:r>
      <w:r w:rsidRPr="001C0138">
        <w:rPr>
          <w:b/>
        </w:rPr>
        <w:fldChar w:fldCharType="end"/>
      </w:r>
      <w:r>
        <w:rPr>
          <w:lang w:val="en-US"/>
        </w:rPr>
        <w:t xml:space="preserve"> </w:t>
      </w:r>
      <w:r w:rsidR="00F279DC">
        <w:rPr>
          <w:lang w:val="en-US"/>
        </w:rPr>
        <w:t xml:space="preserve"> </w:t>
      </w:r>
      <w:r>
        <w:rPr>
          <w:lang w:val="en-US"/>
        </w:rPr>
        <w:t xml:space="preserve">Grafik Hubungan STI </w:t>
      </w:r>
      <w:r w:rsidR="00F279DC">
        <w:rPr>
          <w:lang w:val="en-US"/>
        </w:rPr>
        <w:t xml:space="preserve">terhadap waktu dengung, dengan skenario 2 </w:t>
      </w:r>
      <w:r w:rsidR="00F279DC">
        <w:rPr>
          <w:i/>
          <w:iCs/>
          <w:lang w:val="en-US"/>
        </w:rPr>
        <w:t xml:space="preserve">talker </w:t>
      </w:r>
      <w:r>
        <w:rPr>
          <w:lang w:val="en-US"/>
        </w:rPr>
        <w:t>dan SNR 5 dB, pada percobaan (a) PP (b) PW (c) WP (d) WW</w:t>
      </w:r>
      <w:bookmarkEnd w:id="153"/>
    </w:p>
    <w:p w14:paraId="4CA9DC24" w14:textId="77777777" w:rsidR="00945877" w:rsidRDefault="00945877" w:rsidP="00EA7A75">
      <w:pPr>
        <w:ind w:firstLine="567"/>
        <w:rPr>
          <w:lang w:val="en-US"/>
        </w:rPr>
      </w:pPr>
    </w:p>
    <w:p w14:paraId="3AD684C8" w14:textId="52B0C931" w:rsidR="00F279DC" w:rsidRDefault="00657A57" w:rsidP="00F279DC">
      <w:pPr>
        <w:jc w:val="center"/>
        <w:rPr>
          <w:lang w:val="en-US"/>
        </w:rPr>
      </w:pPr>
      <w:r>
        <w:rPr>
          <w:noProof/>
          <w:lang w:val="en-US"/>
        </w:rPr>
        <w:lastRenderedPageBreak/>
        <w:drawing>
          <wp:inline distT="0" distB="0" distL="0" distR="0" wp14:anchorId="1402B39E" wp14:editId="638FB5E3">
            <wp:extent cx="1873382" cy="2978615"/>
            <wp:effectExtent l="0" t="0" r="12700" b="12700"/>
            <wp:docPr id="2060" name="Chart 20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F156C-3341-427C-AD8E-8F731B8BD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F279DC">
        <w:rPr>
          <w:lang w:val="en-US"/>
        </w:rPr>
        <w:tab/>
      </w:r>
      <w:r>
        <w:rPr>
          <w:noProof/>
          <w:lang w:val="en-US"/>
        </w:rPr>
        <w:drawing>
          <wp:inline distT="0" distB="0" distL="0" distR="0" wp14:anchorId="1FE202ED" wp14:editId="1B41A5FA">
            <wp:extent cx="1860550" cy="2965008"/>
            <wp:effectExtent l="0" t="0" r="6350" b="6985"/>
            <wp:docPr id="2061" name="Chart 20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01A278-DF67-446F-9604-70047BFC5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CE880CE" w14:textId="77777777" w:rsidR="00F279DC" w:rsidRDefault="00F279DC" w:rsidP="00F279DC">
      <w:pPr>
        <w:ind w:left="1440" w:firstLine="720"/>
        <w:rPr>
          <w:lang w:val="en-US"/>
        </w:rPr>
      </w:pPr>
      <w:r>
        <w:rPr>
          <w:lang w:val="en-US"/>
        </w:rPr>
        <w:t>(a)</w:t>
      </w:r>
      <w:r>
        <w:rPr>
          <w:lang w:val="en-US"/>
        </w:rPr>
        <w:tab/>
      </w:r>
      <w:r>
        <w:rPr>
          <w:lang w:val="en-US"/>
        </w:rPr>
        <w:tab/>
      </w:r>
      <w:r>
        <w:rPr>
          <w:lang w:val="en-US"/>
        </w:rPr>
        <w:tab/>
      </w:r>
      <w:r>
        <w:rPr>
          <w:lang w:val="en-US"/>
        </w:rPr>
        <w:tab/>
      </w:r>
      <w:r>
        <w:rPr>
          <w:lang w:val="en-US"/>
        </w:rPr>
        <w:tab/>
        <w:t>(b)</w:t>
      </w:r>
    </w:p>
    <w:p w14:paraId="63234327" w14:textId="77777777" w:rsidR="00F279DC" w:rsidRDefault="00F279DC" w:rsidP="00F279DC">
      <w:pPr>
        <w:jc w:val="center"/>
        <w:rPr>
          <w:lang w:val="en-US"/>
        </w:rPr>
      </w:pPr>
    </w:p>
    <w:p w14:paraId="13973B4E" w14:textId="0343A036" w:rsidR="00657A57" w:rsidRDefault="00657A57" w:rsidP="00F279DC">
      <w:pPr>
        <w:jc w:val="center"/>
        <w:rPr>
          <w:lang w:val="en-US"/>
        </w:rPr>
      </w:pPr>
      <w:r>
        <w:rPr>
          <w:noProof/>
          <w:lang w:val="en-US"/>
        </w:rPr>
        <w:drawing>
          <wp:inline distT="0" distB="0" distL="0" distR="0" wp14:anchorId="0A0E346B" wp14:editId="40891980">
            <wp:extent cx="1860549" cy="2965008"/>
            <wp:effectExtent l="0" t="0" r="6985" b="6985"/>
            <wp:docPr id="2062" name="Chart 206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BBC4D9-18EA-4557-9ED1-0F4161A40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F279DC">
        <w:rPr>
          <w:lang w:val="en-US"/>
        </w:rPr>
        <w:tab/>
      </w:r>
      <w:r>
        <w:rPr>
          <w:noProof/>
          <w:lang w:val="en-US"/>
        </w:rPr>
        <w:drawing>
          <wp:inline distT="0" distB="0" distL="0" distR="0" wp14:anchorId="647C1955" wp14:editId="66A40762">
            <wp:extent cx="1860549" cy="2978615"/>
            <wp:effectExtent l="0" t="0" r="6985" b="12700"/>
            <wp:docPr id="2063" name="Chart 20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49847-AC51-4126-8723-7C14CF92A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465F80E" w14:textId="4A7299EF" w:rsidR="00F279DC" w:rsidRDefault="00F279DC" w:rsidP="00F279DC">
      <w:pPr>
        <w:jc w:val="center"/>
        <w:rPr>
          <w:lang w:val="en-US"/>
        </w:rPr>
      </w:pPr>
      <w:r>
        <w:rPr>
          <w:lang w:val="en-US"/>
        </w:rPr>
        <w:t>(c)</w:t>
      </w:r>
      <w:r>
        <w:rPr>
          <w:lang w:val="en-US"/>
        </w:rPr>
        <w:tab/>
      </w:r>
      <w:r>
        <w:rPr>
          <w:lang w:val="en-US"/>
        </w:rPr>
        <w:tab/>
      </w:r>
      <w:r>
        <w:rPr>
          <w:lang w:val="en-US"/>
        </w:rPr>
        <w:tab/>
      </w:r>
      <w:r>
        <w:rPr>
          <w:lang w:val="en-US"/>
        </w:rPr>
        <w:tab/>
      </w:r>
      <w:r>
        <w:rPr>
          <w:lang w:val="en-US"/>
        </w:rPr>
        <w:tab/>
        <w:t>(d)</w:t>
      </w:r>
    </w:p>
    <w:p w14:paraId="29884A01" w14:textId="77777777" w:rsidR="00F279DC" w:rsidRDefault="00F279DC" w:rsidP="00F279DC">
      <w:pPr>
        <w:jc w:val="center"/>
        <w:rPr>
          <w:lang w:val="en-US"/>
        </w:rPr>
      </w:pPr>
    </w:p>
    <w:p w14:paraId="02C489A5" w14:textId="47EF272B" w:rsidR="00F279DC" w:rsidRDefault="00F279DC" w:rsidP="00F279DC">
      <w:pPr>
        <w:ind w:left="1560" w:hanging="1560"/>
        <w:rPr>
          <w:lang w:val="en-US"/>
        </w:rPr>
      </w:pPr>
      <w:bookmarkStart w:id="154" w:name="_Toc50912554"/>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15</w:t>
      </w:r>
      <w:r w:rsidRPr="001C0138">
        <w:rPr>
          <w:b/>
        </w:rPr>
        <w:fldChar w:fldCharType="end"/>
      </w:r>
      <w:r>
        <w:rPr>
          <w:lang w:val="en-US"/>
        </w:rPr>
        <w:t xml:space="preserve">  Grafik Hubungan STI terhadap waktu dengung, dengan skenario </w:t>
      </w:r>
      <w:r w:rsidR="00401A00">
        <w:rPr>
          <w:lang w:val="en-US"/>
        </w:rPr>
        <w:t xml:space="preserve">10 </w:t>
      </w:r>
      <w:r>
        <w:rPr>
          <w:i/>
          <w:iCs/>
          <w:lang w:val="en-US"/>
        </w:rPr>
        <w:t xml:space="preserve">talker </w:t>
      </w:r>
      <w:r>
        <w:rPr>
          <w:lang w:val="en-US"/>
        </w:rPr>
        <w:t>dan SNR 5 dB, pada percobaan (a) PP (b) PW (c) WP (d) WW</w:t>
      </w:r>
      <w:bookmarkEnd w:id="154"/>
    </w:p>
    <w:p w14:paraId="146F094D" w14:textId="77777777" w:rsidR="00F279DC" w:rsidRDefault="00F279DC" w:rsidP="00EA7A75">
      <w:pPr>
        <w:ind w:firstLine="567"/>
        <w:rPr>
          <w:lang w:val="en-US"/>
        </w:rPr>
      </w:pPr>
    </w:p>
    <w:p w14:paraId="7D43E3A7" w14:textId="44438616" w:rsidR="00252171" w:rsidRDefault="00F84EB4" w:rsidP="00F279DC">
      <w:pPr>
        <w:ind w:firstLine="567"/>
        <w:rPr>
          <w:lang w:val="en-US"/>
        </w:rPr>
      </w:pPr>
      <w:r>
        <w:rPr>
          <w:lang w:val="en-US"/>
        </w:rPr>
        <w:lastRenderedPageBreak/>
        <w:t>Penurunan STI akibat pengaruh waktu d</w:t>
      </w:r>
      <w:r w:rsidR="006D279E">
        <w:rPr>
          <w:lang w:val="en-US"/>
        </w:rPr>
        <w:t xml:space="preserve">isebabkan karena </w:t>
      </w:r>
      <w:r w:rsidR="00252171">
        <w:rPr>
          <w:lang w:val="en-US"/>
        </w:rPr>
        <w:t>waktu dengung dapat menurunkan amplituto dari modulasi suara yang ditansmisikan</w:t>
      </w:r>
      <w:sdt>
        <w:sdtPr>
          <w:rPr>
            <w:lang w:val="en-US"/>
          </w:rPr>
          <w:id w:val="-1388188538"/>
          <w:citation/>
        </w:sdtPr>
        <w:sdtContent>
          <w:r w:rsidR="00252171">
            <w:rPr>
              <w:lang w:val="en-US"/>
            </w:rPr>
            <w:fldChar w:fldCharType="begin"/>
          </w:r>
          <w:r w:rsidR="00252171">
            <w:rPr>
              <w:lang w:val="en-US"/>
            </w:rPr>
            <w:instrText xml:space="preserve"> CITATION Bis00 \l 1033 </w:instrText>
          </w:r>
          <w:r w:rsidR="00252171">
            <w:rPr>
              <w:lang w:val="en-US"/>
            </w:rPr>
            <w:fldChar w:fldCharType="separate"/>
          </w:r>
          <w:r w:rsidR="00DE1F18">
            <w:rPr>
              <w:noProof/>
              <w:lang w:val="en-US"/>
            </w:rPr>
            <w:t xml:space="preserve"> </w:t>
          </w:r>
          <w:r w:rsidR="00DE1F18" w:rsidRPr="00DE1F18">
            <w:rPr>
              <w:noProof/>
              <w:lang w:val="en-US"/>
            </w:rPr>
            <w:t>(Bistafa &amp; Bradley, 2000)</w:t>
          </w:r>
          <w:r w:rsidR="00252171">
            <w:rPr>
              <w:lang w:val="en-US"/>
            </w:rPr>
            <w:fldChar w:fldCharType="end"/>
          </w:r>
        </w:sdtContent>
      </w:sdt>
      <w:r w:rsidR="00252171">
        <w:rPr>
          <w:lang w:val="en-US"/>
        </w:rPr>
        <w:t xml:space="preserve">. Waktu dengung berbanding terbaik dengan </w:t>
      </w:r>
      <w:r w:rsidR="00360AE0">
        <w:rPr>
          <w:lang w:val="en-US"/>
        </w:rPr>
        <w:t xml:space="preserve">tingkat kejelasan suara, yang artinya semakin tinggi waktu dengung, maka tingkat kejelasan suara semakin buruk. </w:t>
      </w:r>
      <w:r w:rsidR="00D246C5">
        <w:rPr>
          <w:lang w:val="en-US"/>
        </w:rPr>
        <w:t>Berdasarkan konsep rasio energi akutik (</w:t>
      </w:r>
      <w:r w:rsidR="00D246C5">
        <w:rPr>
          <w:i/>
          <w:iCs/>
          <w:lang w:val="en-US"/>
        </w:rPr>
        <w:t>Acoustic Energy Ratio)</w:t>
      </w:r>
      <w:r w:rsidR="00686E5D">
        <w:rPr>
          <w:lang w:val="en-US"/>
        </w:rPr>
        <w:t xml:space="preserve"> pada sebuah ruangan yang diasumsikan difus, </w:t>
      </w:r>
      <w:r w:rsidR="00D246C5">
        <w:rPr>
          <w:lang w:val="en-US"/>
        </w:rPr>
        <w:t>w</w:t>
      </w:r>
      <w:r w:rsidR="00360AE0">
        <w:rPr>
          <w:lang w:val="en-US"/>
        </w:rPr>
        <w:t xml:space="preserve">aktu dengung </w:t>
      </w:r>
      <w:r w:rsidR="00D246C5">
        <w:rPr>
          <w:lang w:val="en-US"/>
        </w:rPr>
        <w:t xml:space="preserve">merupakan </w:t>
      </w:r>
      <w:r w:rsidR="00360AE0">
        <w:rPr>
          <w:i/>
          <w:iCs/>
          <w:lang w:val="en-US"/>
        </w:rPr>
        <w:t xml:space="preserve">detrimental </w:t>
      </w:r>
      <w:r w:rsidR="00360AE0">
        <w:rPr>
          <w:lang w:val="en-US"/>
        </w:rPr>
        <w:t>efek</w:t>
      </w:r>
      <w:r w:rsidR="00686E5D">
        <w:rPr>
          <w:lang w:val="en-US"/>
        </w:rPr>
        <w:t xml:space="preserve"> terhadap tingkat kejelasan suara,</w:t>
      </w:r>
      <w:r w:rsidR="00D246C5">
        <w:rPr>
          <w:lang w:val="en-US"/>
        </w:rPr>
        <w:t xml:space="preserve"> yang </w:t>
      </w:r>
      <w:r w:rsidR="00686E5D">
        <w:rPr>
          <w:lang w:val="en-US"/>
        </w:rPr>
        <w:t xml:space="preserve">artinya perpanjangan waktu dengung </w:t>
      </w:r>
      <w:r w:rsidR="00D246C5">
        <w:rPr>
          <w:lang w:val="en-US"/>
        </w:rPr>
        <w:t>dapat membuat kejelasan wicara lebih buruk</w:t>
      </w:r>
      <w:sdt>
        <w:sdtPr>
          <w:rPr>
            <w:lang w:val="en-US"/>
          </w:rPr>
          <w:id w:val="1141687114"/>
          <w:citation/>
        </w:sdtPr>
        <w:sdtContent>
          <w:r w:rsidR="000A030E">
            <w:rPr>
              <w:lang w:val="en-US"/>
            </w:rPr>
            <w:fldChar w:fldCharType="begin"/>
          </w:r>
          <w:r w:rsidR="000A030E">
            <w:rPr>
              <w:lang w:val="en-US"/>
            </w:rPr>
            <w:instrText xml:space="preserve"> CITATION FAi35 \l 1033 </w:instrText>
          </w:r>
          <w:r w:rsidR="000A030E">
            <w:rPr>
              <w:lang w:val="en-US"/>
            </w:rPr>
            <w:fldChar w:fldCharType="separate"/>
          </w:r>
          <w:r w:rsidR="00DE1F18">
            <w:rPr>
              <w:noProof/>
              <w:lang w:val="en-US"/>
            </w:rPr>
            <w:t xml:space="preserve"> </w:t>
          </w:r>
          <w:r w:rsidR="00DE1F18" w:rsidRPr="00DE1F18">
            <w:rPr>
              <w:noProof/>
              <w:lang w:val="en-US"/>
            </w:rPr>
            <w:t>(Aigner &amp; Strutt, 1935)</w:t>
          </w:r>
          <w:r w:rsidR="000A030E">
            <w:rPr>
              <w:lang w:val="en-US"/>
            </w:rPr>
            <w:fldChar w:fldCharType="end"/>
          </w:r>
        </w:sdtContent>
      </w:sdt>
      <w:r w:rsidR="00D246C5">
        <w:rPr>
          <w:lang w:val="en-US"/>
        </w:rPr>
        <w:t xml:space="preserve">. </w:t>
      </w:r>
    </w:p>
    <w:p w14:paraId="32C7E896" w14:textId="53BB2A25" w:rsidR="00686E5D" w:rsidRDefault="00686E5D" w:rsidP="00613E01">
      <w:pPr>
        <w:ind w:firstLine="567"/>
        <w:rPr>
          <w:lang w:val="en-US"/>
        </w:rPr>
      </w:pPr>
      <w:r>
        <w:rPr>
          <w:lang w:val="en-US"/>
        </w:rPr>
        <w:t xml:space="preserve">Jika kita </w:t>
      </w:r>
      <w:r w:rsidR="000A030E">
        <w:rPr>
          <w:lang w:val="en-US"/>
        </w:rPr>
        <w:t xml:space="preserve">hubungan </w:t>
      </w:r>
      <w:r>
        <w:rPr>
          <w:lang w:val="en-US"/>
        </w:rPr>
        <w:t xml:space="preserve">dengan konsep target dan </w:t>
      </w:r>
      <w:r w:rsidR="00D33233" w:rsidRPr="00D33233">
        <w:rPr>
          <w:i/>
          <w:iCs/>
          <w:lang w:val="en-US"/>
        </w:rPr>
        <w:t>masker</w:t>
      </w:r>
      <w:r>
        <w:rPr>
          <w:i/>
          <w:iCs/>
          <w:lang w:val="en-US"/>
        </w:rPr>
        <w:t xml:space="preserve"> </w:t>
      </w:r>
      <w:r>
        <w:rPr>
          <w:lang w:val="en-US"/>
        </w:rPr>
        <w:t xml:space="preserve">dimana </w:t>
      </w:r>
      <w:r w:rsidR="00D33233" w:rsidRPr="00D33233">
        <w:rPr>
          <w:i/>
          <w:lang w:val="en-US"/>
        </w:rPr>
        <w:t>masker</w:t>
      </w:r>
      <w:r>
        <w:rPr>
          <w:lang w:val="en-US"/>
        </w:rPr>
        <w:t xml:space="preserve"> akan efektif </w:t>
      </w:r>
      <w:r w:rsidR="000A030E">
        <w:rPr>
          <w:lang w:val="en-US"/>
        </w:rPr>
        <w:t xml:space="preserve">apabila nilai kejelasan suara makin buruk (STI makin rendah), </w:t>
      </w:r>
      <w:r w:rsidR="00190BD8">
        <w:rPr>
          <w:lang w:val="en-US"/>
        </w:rPr>
        <w:t>artinya waktu dengung</w:t>
      </w:r>
      <w:r w:rsidR="00A01A31">
        <w:rPr>
          <w:lang w:val="en-US"/>
        </w:rPr>
        <w:t xml:space="preserve"> berpengaruh terhadap</w:t>
      </w:r>
      <w:r w:rsidR="000A030E">
        <w:rPr>
          <w:lang w:val="en-US"/>
        </w:rPr>
        <w:t xml:space="preserve"> efektivitas </w:t>
      </w:r>
      <w:r w:rsidR="00D33233" w:rsidRPr="00D33233">
        <w:rPr>
          <w:i/>
          <w:lang w:val="en-US"/>
        </w:rPr>
        <w:t>masker</w:t>
      </w:r>
      <w:r w:rsidR="000A030E">
        <w:rPr>
          <w:lang w:val="en-US"/>
        </w:rPr>
        <w:t>.</w:t>
      </w:r>
      <w:r w:rsidR="00613E01">
        <w:rPr>
          <w:lang w:val="en-US"/>
        </w:rPr>
        <w:t xml:space="preserve"> </w:t>
      </w:r>
      <w:r w:rsidR="00A01A31">
        <w:rPr>
          <w:lang w:val="en-US"/>
        </w:rPr>
        <w:t>B</w:t>
      </w:r>
      <w:r>
        <w:rPr>
          <w:lang w:val="en-US"/>
        </w:rPr>
        <w:t xml:space="preserve">erdasarkan </w:t>
      </w:r>
      <w:r w:rsidR="000A030E">
        <w:rPr>
          <w:lang w:val="en-US"/>
        </w:rPr>
        <w:t>hasil percobaan yang dilakukan, waktu dengung tidak terlalu banyak mempengaruhi nilai STI hasil uji</w:t>
      </w:r>
      <w:r w:rsidR="007A2CF1">
        <w:rPr>
          <w:lang w:val="en-US"/>
        </w:rPr>
        <w:t xml:space="preserve">, dimana penambahan dengung justru mengurangi efektivitas </w:t>
      </w:r>
      <w:r w:rsidR="00D33233" w:rsidRPr="00D33233">
        <w:rPr>
          <w:i/>
          <w:iCs/>
          <w:lang w:val="en-US"/>
        </w:rPr>
        <w:t>masker</w:t>
      </w:r>
      <w:r w:rsidR="007A2CF1">
        <w:rPr>
          <w:i/>
          <w:iCs/>
          <w:lang w:val="en-US"/>
        </w:rPr>
        <w:t>.</w:t>
      </w:r>
      <w:r w:rsidR="00444C93">
        <w:rPr>
          <w:i/>
          <w:iCs/>
          <w:lang w:val="en-US"/>
        </w:rPr>
        <w:t xml:space="preserve"> </w:t>
      </w:r>
      <w:r w:rsidR="00444C93">
        <w:rPr>
          <w:lang w:val="en-US"/>
        </w:rPr>
        <w:t>Berdasarkan data tersebut waktu dengung 0 sekon (tidak berdengung) justru lebih efektif dalam menutupi suara target.</w:t>
      </w:r>
      <w:r w:rsidR="00190BD8" w:rsidRPr="00190BD8">
        <w:rPr>
          <w:lang w:val="en-US"/>
        </w:rPr>
        <w:t xml:space="preserve"> </w:t>
      </w:r>
      <w:r w:rsidR="00190BD8">
        <w:rPr>
          <w:lang w:val="en-US"/>
        </w:rPr>
        <w:t>Namun kondisi ruang perkantoran tanpa dengung sulit sekali didapatkan.</w:t>
      </w:r>
      <w:r w:rsidR="00326B21">
        <w:rPr>
          <w:lang w:val="en-US"/>
        </w:rPr>
        <w:t xml:space="preserve"> </w:t>
      </w:r>
      <w:r w:rsidR="00A01A31" w:rsidRPr="00A01A31">
        <w:rPr>
          <w:lang w:val="en-US"/>
        </w:rPr>
        <w:t>Hasil diatas j</w:t>
      </w:r>
      <w:r w:rsidR="00190BD8">
        <w:rPr>
          <w:lang w:val="en-US"/>
        </w:rPr>
        <w:t xml:space="preserve">uga diperkuat dengan penelitian </w:t>
      </w:r>
      <w:sdt>
        <w:sdtPr>
          <w:rPr>
            <w:i/>
            <w:iCs/>
            <w:lang w:val="en-US"/>
          </w:rPr>
          <w:id w:val="-1056157654"/>
          <w:citation/>
        </w:sdtPr>
        <w:sdtContent>
          <w:r w:rsidR="00190BD8">
            <w:rPr>
              <w:i/>
              <w:iCs/>
              <w:lang w:val="en-US"/>
            </w:rPr>
            <w:fldChar w:fldCharType="begin"/>
          </w:r>
          <w:r w:rsidR="00190BD8">
            <w:rPr>
              <w:i/>
              <w:iCs/>
              <w:lang w:val="en-US"/>
            </w:rPr>
            <w:instrText xml:space="preserve"> CITATION Yus16 \l 1033 </w:instrText>
          </w:r>
          <w:r w:rsidR="00190BD8">
            <w:rPr>
              <w:i/>
              <w:iCs/>
              <w:lang w:val="en-US"/>
            </w:rPr>
            <w:fldChar w:fldCharType="separate"/>
          </w:r>
          <w:r w:rsidR="00190BD8">
            <w:rPr>
              <w:i/>
              <w:iCs/>
              <w:noProof/>
              <w:lang w:val="en-US"/>
            </w:rPr>
            <w:t xml:space="preserve"> </w:t>
          </w:r>
          <w:r w:rsidR="00190BD8" w:rsidRPr="00DE1F18">
            <w:rPr>
              <w:noProof/>
              <w:lang w:val="en-US"/>
            </w:rPr>
            <w:t>(Hioka, Tang, &amp; Wan, 2016)</w:t>
          </w:r>
          <w:r w:rsidR="00190BD8">
            <w:rPr>
              <w:i/>
              <w:iCs/>
              <w:lang w:val="en-US"/>
            </w:rPr>
            <w:fldChar w:fldCharType="end"/>
          </w:r>
        </w:sdtContent>
      </w:sdt>
      <w:r w:rsidR="00190BD8" w:rsidRPr="00A01A31">
        <w:rPr>
          <w:lang w:val="en-US"/>
        </w:rPr>
        <w:t xml:space="preserve"> </w:t>
      </w:r>
      <w:r w:rsidR="00A01A31" w:rsidRPr="00A01A31">
        <w:rPr>
          <w:lang w:val="en-US"/>
        </w:rPr>
        <w:t xml:space="preserve">yang menyebutkan bahwa efektifitas </w:t>
      </w:r>
      <w:r w:rsidR="00D33233" w:rsidRPr="00D33233">
        <w:rPr>
          <w:i/>
          <w:lang w:val="en-US"/>
        </w:rPr>
        <w:t>masker</w:t>
      </w:r>
      <w:r w:rsidR="00A01A31" w:rsidRPr="00A01A31">
        <w:rPr>
          <w:lang w:val="en-US"/>
        </w:rPr>
        <w:t xml:space="preserve"> menurun sejalan dengan perpanjangan waktu dengung, walaupun </w:t>
      </w:r>
      <w:r w:rsidR="00D33233" w:rsidRPr="00D33233">
        <w:rPr>
          <w:i/>
          <w:lang w:val="en-US"/>
        </w:rPr>
        <w:t>masker</w:t>
      </w:r>
      <w:r w:rsidR="00A01A31" w:rsidRPr="00A01A31">
        <w:rPr>
          <w:lang w:val="en-US"/>
        </w:rPr>
        <w:t xml:space="preserve"> tetap bisa mengurangi kejelasan suara target.</w:t>
      </w:r>
    </w:p>
    <w:p w14:paraId="38DC5D8F" w14:textId="6EE53960" w:rsidR="005411C6" w:rsidRPr="005411C6" w:rsidRDefault="00EA4B97" w:rsidP="00EA4B97">
      <w:pPr>
        <w:pStyle w:val="Heading2"/>
        <w:rPr>
          <w:lang w:val="en-US"/>
        </w:rPr>
      </w:pPr>
      <w:bookmarkStart w:id="155" w:name="_Toc50912519"/>
      <w:r>
        <w:rPr>
          <w:lang w:val="en-US"/>
        </w:rPr>
        <w:t xml:space="preserve">Uji Subjektif </w:t>
      </w:r>
      <w:r w:rsidR="00D33233" w:rsidRPr="00D33233">
        <w:rPr>
          <w:i/>
          <w:iCs/>
          <w:lang w:val="en-US"/>
        </w:rPr>
        <w:t>Masker</w:t>
      </w:r>
      <w:r>
        <w:rPr>
          <w:i/>
          <w:iCs/>
          <w:lang w:val="en-US"/>
        </w:rPr>
        <w:t xml:space="preserve"> </w:t>
      </w:r>
      <w:r>
        <w:rPr>
          <w:lang w:val="en-US"/>
        </w:rPr>
        <w:t xml:space="preserve">(% </w:t>
      </w:r>
      <w:r>
        <w:rPr>
          <w:i/>
          <w:iCs/>
          <w:lang w:val="en-US"/>
        </w:rPr>
        <w:t>correct word</w:t>
      </w:r>
      <w:r>
        <w:rPr>
          <w:lang w:val="en-US"/>
        </w:rPr>
        <w:t>)</w:t>
      </w:r>
      <w:bookmarkEnd w:id="155"/>
      <w:r w:rsidR="005411C6">
        <w:rPr>
          <w:lang w:val="en-US"/>
        </w:rPr>
        <w:tab/>
      </w:r>
    </w:p>
    <w:p w14:paraId="123E47EF" w14:textId="77F02AB0" w:rsidR="008547A5" w:rsidRDefault="00F279DC" w:rsidP="00F279DC">
      <w:pPr>
        <w:ind w:firstLine="567"/>
        <w:rPr>
          <w:lang w:val="en-US"/>
        </w:rPr>
      </w:pPr>
      <w:r>
        <w:rPr>
          <w:lang w:val="en-US"/>
        </w:rPr>
        <w:t>Pengujian subjektif dilakukan untuk mengetahui bagaimana presepsi naracoba</w:t>
      </w:r>
      <w:r w:rsidR="00057445">
        <w:rPr>
          <w:lang w:val="en-US"/>
        </w:rPr>
        <w:t xml:space="preserve"> terhadap</w:t>
      </w:r>
      <w:r w:rsidR="00724070">
        <w:rPr>
          <w:lang w:val="en-US"/>
        </w:rPr>
        <w:t xml:space="preserve"> variasi </w:t>
      </w:r>
      <w:r w:rsidR="00D33233" w:rsidRPr="00D33233">
        <w:rPr>
          <w:i/>
          <w:iCs/>
          <w:lang w:val="en-US"/>
        </w:rPr>
        <w:t>masker</w:t>
      </w:r>
      <w:r w:rsidR="00057445">
        <w:rPr>
          <w:lang w:val="en-US"/>
        </w:rPr>
        <w:t>,</w:t>
      </w:r>
      <w:r w:rsidR="00724070">
        <w:rPr>
          <w:i/>
          <w:iCs/>
          <w:lang w:val="en-US"/>
        </w:rPr>
        <w:t xml:space="preserve"> </w:t>
      </w:r>
      <w:r w:rsidR="00724070">
        <w:rPr>
          <w:lang w:val="en-US"/>
        </w:rPr>
        <w:t>yang dinilai dari seberapa banyak kalimat yang dapat diulang</w:t>
      </w:r>
      <w:r w:rsidR="00057445">
        <w:rPr>
          <w:lang w:val="en-US"/>
        </w:rPr>
        <w:t xml:space="preserve"> dengar benar. Analisis dilakukan dengan memperhatikan pengaruh jumlah </w:t>
      </w:r>
      <w:r w:rsidR="00057445">
        <w:rPr>
          <w:i/>
          <w:iCs/>
          <w:lang w:val="en-US"/>
        </w:rPr>
        <w:t xml:space="preserve">talker, </w:t>
      </w:r>
      <w:r w:rsidR="00057445">
        <w:rPr>
          <w:lang w:val="en-US"/>
        </w:rPr>
        <w:t xml:space="preserve">SNR </w:t>
      </w:r>
      <w:r w:rsidR="00D33233" w:rsidRPr="00D33233">
        <w:rPr>
          <w:i/>
          <w:iCs/>
          <w:lang w:val="en-US"/>
        </w:rPr>
        <w:t>masker</w:t>
      </w:r>
      <w:r w:rsidR="00057445">
        <w:rPr>
          <w:i/>
          <w:iCs/>
          <w:lang w:val="en-US"/>
        </w:rPr>
        <w:t>-</w:t>
      </w:r>
      <w:r w:rsidR="00057445">
        <w:rPr>
          <w:lang w:val="en-US"/>
        </w:rPr>
        <w:t>target, dan waktu dengung terhadap nilai %</w:t>
      </w:r>
      <w:r w:rsidR="00057445">
        <w:rPr>
          <w:i/>
          <w:iCs/>
          <w:lang w:val="en-US"/>
        </w:rPr>
        <w:t>correct word</w:t>
      </w:r>
      <w:r w:rsidR="00057445">
        <w:rPr>
          <w:lang w:val="en-US"/>
        </w:rPr>
        <w:t xml:space="preserve"> pada setiap skenario percobaan yang dilakukan.</w:t>
      </w:r>
    </w:p>
    <w:p w14:paraId="3F57C385" w14:textId="5E03413A" w:rsidR="00057445" w:rsidRDefault="008547A5" w:rsidP="00F279DC">
      <w:pPr>
        <w:ind w:firstLine="567"/>
        <w:rPr>
          <w:bCs/>
          <w:lang w:val="en-US"/>
        </w:rPr>
      </w:pPr>
      <w:r>
        <w:rPr>
          <w:bCs/>
          <w:lang w:val="en-US"/>
        </w:rPr>
        <w:t>Nilai %</w:t>
      </w:r>
      <w:r>
        <w:rPr>
          <w:bCs/>
          <w:i/>
          <w:iCs/>
          <w:lang w:val="en-US"/>
        </w:rPr>
        <w:t xml:space="preserve"> correct word </w:t>
      </w:r>
      <w:r>
        <w:rPr>
          <w:bCs/>
          <w:lang w:val="en-US"/>
        </w:rPr>
        <w:t xml:space="preserve">menggambarkan tingkat kejelasan suara yang dapat didengar oleh naracoba. Semakin besar nilai % </w:t>
      </w:r>
      <w:r>
        <w:rPr>
          <w:bCs/>
          <w:i/>
          <w:iCs/>
          <w:lang w:val="en-US"/>
        </w:rPr>
        <w:t xml:space="preserve">correct word, </w:t>
      </w:r>
      <w:r w:rsidRPr="00D76B71">
        <w:rPr>
          <w:bCs/>
          <w:lang w:val="en-US"/>
        </w:rPr>
        <w:t>maka se</w:t>
      </w:r>
      <w:r>
        <w:rPr>
          <w:bCs/>
          <w:lang w:val="en-US"/>
        </w:rPr>
        <w:t xml:space="preserve">makin baik juga tingkat kejelasan suara yang didengar. Nilai 50 % pada % </w:t>
      </w:r>
      <w:r>
        <w:rPr>
          <w:bCs/>
          <w:i/>
          <w:iCs/>
          <w:lang w:val="en-US"/>
        </w:rPr>
        <w:t xml:space="preserve">correct word </w:t>
      </w:r>
      <w:r>
        <w:rPr>
          <w:bCs/>
          <w:lang w:val="en-US"/>
        </w:rPr>
        <w:t xml:space="preserve">belum tentu menandakan pendegar dapat memahami isi dari kalimat yang diperdengarkan sebanyak 50% isi. Nilai tersebut digunakan untuk menunjukkan bahwa pendengar dapat memahami seluruh kalimat yang diujikan. Oleh karena hal tersebut, maka </w:t>
      </w:r>
      <w:r>
        <w:rPr>
          <w:bCs/>
          <w:lang w:val="en-US"/>
        </w:rPr>
        <w:lastRenderedPageBreak/>
        <w:t>dibutuhkan nilai</w:t>
      </w:r>
      <w:r w:rsidR="001930F4">
        <w:rPr>
          <w:bCs/>
          <w:lang w:val="en-US"/>
        </w:rPr>
        <w:t xml:space="preserve"> </w:t>
      </w:r>
      <w:r>
        <w:rPr>
          <w:bCs/>
          <w:lang w:val="en-US"/>
        </w:rPr>
        <w:t xml:space="preserve">% </w:t>
      </w:r>
      <w:r>
        <w:rPr>
          <w:bCs/>
          <w:i/>
          <w:iCs/>
          <w:lang w:val="en-US"/>
        </w:rPr>
        <w:t xml:space="preserve">correct word </w:t>
      </w:r>
      <w:r>
        <w:rPr>
          <w:bCs/>
          <w:lang w:val="en-US"/>
        </w:rPr>
        <w:t>&gt; 50% agar pendengar mampu memahami maksud dari kalimat/ percakapan yang diperdengarkan</w:t>
      </w:r>
      <w:sdt>
        <w:sdtPr>
          <w:rPr>
            <w:bCs/>
            <w:lang w:val="en-US"/>
          </w:rPr>
          <w:id w:val="-663396089"/>
          <w:citation/>
        </w:sdtPr>
        <w:sdtContent>
          <w:r>
            <w:rPr>
              <w:bCs/>
              <w:lang w:val="en-US"/>
            </w:rPr>
            <w:fldChar w:fldCharType="begin"/>
          </w:r>
          <w:r>
            <w:rPr>
              <w:bCs/>
              <w:lang w:val="en-US"/>
            </w:rPr>
            <w:instrText xml:space="preserve"> CITATION Hor04 \l 1033 </w:instrText>
          </w:r>
          <w:r>
            <w:rPr>
              <w:bCs/>
              <w:lang w:val="en-US"/>
            </w:rPr>
            <w:fldChar w:fldCharType="separate"/>
          </w:r>
          <w:r w:rsidR="00DE1F18">
            <w:rPr>
              <w:bCs/>
              <w:noProof/>
              <w:lang w:val="en-US"/>
            </w:rPr>
            <w:t xml:space="preserve"> </w:t>
          </w:r>
          <w:r w:rsidR="00DE1F18" w:rsidRPr="00DE1F18">
            <w:rPr>
              <w:noProof/>
              <w:lang w:val="en-US"/>
            </w:rPr>
            <w:t>(Hornsby, 2004)</w:t>
          </w:r>
          <w:r>
            <w:rPr>
              <w:bCs/>
              <w:lang w:val="en-US"/>
            </w:rPr>
            <w:fldChar w:fldCharType="end"/>
          </w:r>
        </w:sdtContent>
      </w:sdt>
      <w:r>
        <w:rPr>
          <w:bCs/>
          <w:lang w:val="en-US"/>
        </w:rPr>
        <w:t xml:space="preserve">. Sebuah </w:t>
      </w:r>
      <w:r w:rsidR="00D33233" w:rsidRPr="00D33233">
        <w:rPr>
          <w:bCs/>
          <w:i/>
          <w:iCs/>
          <w:lang w:val="en-US"/>
        </w:rPr>
        <w:t>masker</w:t>
      </w:r>
      <w:r>
        <w:rPr>
          <w:bCs/>
          <w:i/>
          <w:iCs/>
          <w:lang w:val="en-US"/>
        </w:rPr>
        <w:t xml:space="preserve"> </w:t>
      </w:r>
      <w:r>
        <w:rPr>
          <w:bCs/>
          <w:lang w:val="en-US"/>
        </w:rPr>
        <w:t>dapat dikatakan efektif apabila nilai %</w:t>
      </w:r>
      <w:r>
        <w:rPr>
          <w:bCs/>
          <w:i/>
          <w:iCs/>
          <w:lang w:val="en-US"/>
        </w:rPr>
        <w:t xml:space="preserve">correct word </w:t>
      </w:r>
      <w:r>
        <w:rPr>
          <w:bCs/>
          <w:lang w:val="en-US"/>
        </w:rPr>
        <w:t xml:space="preserve">bernilai &lt;50 % apabila dilakukan pengujian subjektif untuk suara target yang ditutupi </w:t>
      </w:r>
      <w:r w:rsidR="00D33233" w:rsidRPr="00D33233">
        <w:rPr>
          <w:bCs/>
          <w:i/>
          <w:iCs/>
          <w:lang w:val="en-US"/>
        </w:rPr>
        <w:t>masker</w:t>
      </w:r>
      <w:r>
        <w:rPr>
          <w:bCs/>
          <w:lang w:val="en-US"/>
        </w:rPr>
        <w:t xml:space="preserve">. Hal tersebut dikarenakan dengan nilai % </w:t>
      </w:r>
      <w:r w:rsidRPr="00282FDE">
        <w:rPr>
          <w:bCs/>
          <w:i/>
          <w:iCs/>
          <w:lang w:val="en-US"/>
        </w:rPr>
        <w:t>correct</w:t>
      </w:r>
      <w:r>
        <w:rPr>
          <w:bCs/>
          <w:i/>
          <w:iCs/>
          <w:lang w:val="en-US"/>
        </w:rPr>
        <w:t xml:space="preserve"> word </w:t>
      </w:r>
      <w:r>
        <w:rPr>
          <w:bCs/>
          <w:lang w:val="en-US"/>
        </w:rPr>
        <w:t xml:space="preserve">&lt;50 % maka pendengar tidak akan dapat memahami isi dari kalimat yang diujikan.  </w:t>
      </w:r>
    </w:p>
    <w:p w14:paraId="5C2FDA05" w14:textId="2EBF3945" w:rsidR="008547A5" w:rsidRDefault="008547A5" w:rsidP="00F279DC">
      <w:pPr>
        <w:ind w:firstLine="567"/>
        <w:rPr>
          <w:lang w:val="en-US"/>
        </w:rPr>
      </w:pPr>
    </w:p>
    <w:p w14:paraId="2DEA7F6E" w14:textId="49C4B02C" w:rsidR="00315C44" w:rsidRDefault="00315C44" w:rsidP="00315C44">
      <w:pPr>
        <w:pStyle w:val="Heading3"/>
        <w:rPr>
          <w:i/>
          <w:iCs/>
          <w:lang w:val="en-US"/>
        </w:rPr>
      </w:pPr>
      <w:r>
        <w:rPr>
          <w:lang w:val="en-US"/>
        </w:rPr>
        <w:t xml:space="preserve">Pengaruh Jumlah </w:t>
      </w:r>
      <w:r>
        <w:rPr>
          <w:i/>
          <w:iCs/>
          <w:lang w:val="en-US"/>
        </w:rPr>
        <w:t xml:space="preserve">Talker </w:t>
      </w:r>
      <w:r>
        <w:rPr>
          <w:lang w:val="en-US"/>
        </w:rPr>
        <w:t>terhadap nilai %</w:t>
      </w:r>
      <w:r>
        <w:rPr>
          <w:i/>
          <w:iCs/>
          <w:lang w:val="en-US"/>
        </w:rPr>
        <w:t>correct word</w:t>
      </w:r>
    </w:p>
    <w:p w14:paraId="2B345B9F" w14:textId="427B9D2D" w:rsidR="00A867C4" w:rsidRDefault="00216374" w:rsidP="008547A5">
      <w:pPr>
        <w:ind w:firstLine="567"/>
        <w:rPr>
          <w:bCs/>
          <w:lang w:val="en-US"/>
        </w:rPr>
      </w:pPr>
      <w:r>
        <w:rPr>
          <w:bCs/>
          <w:lang w:val="en-US"/>
        </w:rPr>
        <w:t>Data ya</w:t>
      </w:r>
      <w:r w:rsidR="00190BD8">
        <w:rPr>
          <w:bCs/>
          <w:lang w:val="en-US"/>
        </w:rPr>
        <w:t xml:space="preserve">ng ditampilkan pada sub sub bab </w:t>
      </w:r>
      <w:r>
        <w:rPr>
          <w:bCs/>
          <w:lang w:val="en-US"/>
        </w:rPr>
        <w:t>ini berupa grafik hubungan antara nilai %</w:t>
      </w:r>
      <w:r>
        <w:rPr>
          <w:bCs/>
          <w:i/>
          <w:iCs/>
          <w:lang w:val="en-US"/>
        </w:rPr>
        <w:t>correct word</w:t>
      </w:r>
      <w:r>
        <w:rPr>
          <w:bCs/>
          <w:lang w:val="en-US"/>
        </w:rPr>
        <w:t xml:space="preserve"> terhadap jumlah </w:t>
      </w:r>
      <w:r>
        <w:rPr>
          <w:bCs/>
          <w:i/>
          <w:iCs/>
          <w:lang w:val="en-US"/>
        </w:rPr>
        <w:t>talker</w:t>
      </w:r>
      <w:r>
        <w:rPr>
          <w:bCs/>
          <w:lang w:val="en-US"/>
        </w:rPr>
        <w:t xml:space="preserve"> pada </w:t>
      </w:r>
      <w:r w:rsidR="00D33233" w:rsidRPr="00D33233">
        <w:rPr>
          <w:bCs/>
          <w:i/>
          <w:iCs/>
          <w:lang w:val="en-US"/>
        </w:rPr>
        <w:t>masker</w:t>
      </w:r>
      <w:r w:rsidR="000F6222">
        <w:rPr>
          <w:bCs/>
          <w:lang w:val="en-US"/>
        </w:rPr>
        <w:t xml:space="preserve"> yang disajikan dalam bentuk </w:t>
      </w:r>
      <w:r w:rsidR="000F6222">
        <w:rPr>
          <w:bCs/>
          <w:i/>
          <w:iCs/>
          <w:lang w:val="en-US"/>
        </w:rPr>
        <w:t>Box-Plot</w:t>
      </w:r>
      <w:r>
        <w:rPr>
          <w:bCs/>
          <w:i/>
          <w:iCs/>
          <w:lang w:val="en-US"/>
        </w:rPr>
        <w:t>.</w:t>
      </w:r>
      <w:r w:rsidR="000F6222">
        <w:rPr>
          <w:bCs/>
          <w:i/>
          <w:iCs/>
          <w:lang w:val="en-US"/>
        </w:rPr>
        <w:t xml:space="preserve"> </w:t>
      </w:r>
      <w:r w:rsidR="008547A5">
        <w:rPr>
          <w:bCs/>
          <w:lang w:val="en-US"/>
        </w:rPr>
        <w:t>Grafik hasil pengujian subjektif, sebagaimana yang terlihat pada Gambar 4.1</w:t>
      </w:r>
      <w:r w:rsidR="006369D9">
        <w:rPr>
          <w:bCs/>
          <w:lang w:val="en-US"/>
        </w:rPr>
        <w:t>6 s</w:t>
      </w:r>
      <w:r w:rsidR="008547A5">
        <w:rPr>
          <w:bCs/>
          <w:lang w:val="en-US"/>
        </w:rPr>
        <w:t>ampai 4.</w:t>
      </w:r>
      <w:r w:rsidR="006369D9">
        <w:rPr>
          <w:bCs/>
          <w:lang w:val="en-US"/>
        </w:rPr>
        <w:t>18</w:t>
      </w:r>
      <w:r w:rsidR="008547A5">
        <w:rPr>
          <w:bCs/>
          <w:lang w:val="en-US"/>
        </w:rPr>
        <w:t xml:space="preserve"> memberikan informasi nilai %</w:t>
      </w:r>
      <w:r w:rsidR="008547A5">
        <w:rPr>
          <w:bCs/>
          <w:i/>
          <w:iCs/>
          <w:lang w:val="en-US"/>
        </w:rPr>
        <w:t xml:space="preserve">correct word </w:t>
      </w:r>
      <w:r w:rsidR="008547A5">
        <w:rPr>
          <w:bCs/>
          <w:lang w:val="en-US"/>
        </w:rPr>
        <w:t xml:space="preserve">pada sumbu y, dan pada sumbu x memberikan informasi jumlah </w:t>
      </w:r>
      <w:r w:rsidR="008547A5">
        <w:rPr>
          <w:bCs/>
          <w:i/>
          <w:iCs/>
          <w:lang w:val="en-US"/>
        </w:rPr>
        <w:t>talker.</w:t>
      </w:r>
      <w:r w:rsidR="008547A5">
        <w:rPr>
          <w:bCs/>
          <w:lang w:val="en-US"/>
        </w:rPr>
        <w:t xml:space="preserve"> </w:t>
      </w:r>
      <w:r w:rsidR="00974936">
        <w:rPr>
          <w:bCs/>
          <w:lang w:val="en-US"/>
        </w:rPr>
        <w:t>Kotak-kotak dalam grafik menggambarkan persebaran hasil uji, dengan batas kuartil atas dan bawah, sedangkan tanda bulat (</w:t>
      </w:r>
      <w:r w:rsidR="00974936">
        <w:rPr>
          <w:bCs/>
          <w:noProof/>
          <w:lang w:val="en-US"/>
        </w:rPr>
        <mc:AlternateContent>
          <mc:Choice Requires="wps">
            <w:drawing>
              <wp:inline distT="0" distB="0" distL="0" distR="0" wp14:anchorId="14E57E70" wp14:editId="3DBC2A2C">
                <wp:extent cx="91440" cy="91440"/>
                <wp:effectExtent l="0" t="0" r="22860" b="22860"/>
                <wp:docPr id="3137" name="Oval 3137"/>
                <wp:cNvGraphicFramePr/>
                <a:graphic xmlns:a="http://schemas.openxmlformats.org/drawingml/2006/main">
                  <a:graphicData uri="http://schemas.microsoft.com/office/word/2010/wordprocessingShape">
                    <wps:wsp>
                      <wps:cNvSpPr/>
                      <wps:spPr>
                        <a:xfrm>
                          <a:off x="0" y="0"/>
                          <a:ext cx="91440"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79B24E" id="Oval 3137"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WPbAIAAC4FAAAOAAAAZHJzL2Uyb0RvYy54bWysVE1vGyEQvVfqf0Dcm/U6SdNaWUeWo1SV&#10;osRKUuVMWPCiAkMBe+3++g6w3qRNeqm6B3ZgZt588Ibzi53RZCt8UGAbWh9NKBGWQ6vsuqHfHq4+&#10;fKIkRGZbpsGKhu5FoBfz9+/OezcTU+hAt8ITBLFh1ruGdjG6WVUF3gnDwhE4YVEpwRsWcevXVetZ&#10;j+hGV9PJ5GPVg2+dBy5CwNPLoqTzjC+l4PFWyiAi0Q3F3GJefV6f0lrNz9ls7ZnrFB/SYP+QhWHK&#10;YtAR6pJFRjZevYIyinsIIOMRB1OBlIqLXANWU0/+qOa+Y07kWrA5wY1tCv8Plt9sV56otqHH9fEZ&#10;JZYZvKXbLdMkH2B/ehdmaHbvVn7YBRRTsTvpTfpjGWSXe7ofeyp2kXA8/FyfnGDjOWqKiBjVs6vz&#10;IX4RYEgSGiq0Vi6kmtmMba9DLNYHK3RN2ZT4WYp7LZKxtndCYh0YcZq9M4PEUnuCtTS0/V6X4461&#10;ohydTvBLBMB0Ruu8y2AJVSqtR9wBIDHzd9wCMdgmN5GJNzpO/pZQcRytc0SwcXQ0yoJ/y1nHekhc&#10;FvtDY0o7UmeeoN3jzXoolA+OXyls8TULccU8chwvBec23uIiNfQNhUGipAP/863zZI/UQy0lPc5M&#10;Q8OPDfOCEv3VIimHu455c3J6NsUY/qXm6aXGbswS8GpqfCEcz2Kyj/ogSg/mEcd7kaKiilmOsRvK&#10;oz9slrHMMj4QXCwW2QwHy7F4be8dT+Cpq4k/D7tH5t3As4j0vIHDfL3iWrFNnhYWmwhSZSI+93Xo&#10;Nw5lJszwgKSpf7nPVs/P3PwXAAAA//8DAFBLAwQUAAYACAAAACEA8bAmkNkAAAADAQAADwAAAGRy&#10;cy9kb3ducmV2LnhtbEyPMU/DMBCFd6T+B+sqsVGnVSgojVNVlTogsbR0gO0aX+NAfI5ipwn8elwY&#10;YLmn0zu9912+Hm0jLtT52rGC+SwBQVw6XXOl4Piyu3sE4QOyxsYxKfgkD+ticpNjpt3Ae7ocQiVi&#10;CPsMFZgQ2kxKXxqy6GeuJY7e2XUWQ1y7SuoOhxhuG7lIkqW0WHNsMNjS1lD5ceitgi+bPu+f/DLZ&#10;vb+93tfDQ28W216p2+m4WYEINIa/Y7jiR3QoItPJ9ay9aBTER8LPvHppCuL0q7LI5X/24hsAAP//&#10;AwBQSwECLQAUAAYACAAAACEAtoM4kv4AAADhAQAAEwAAAAAAAAAAAAAAAAAAAAAAW0NvbnRlbnRf&#10;VHlwZXNdLnhtbFBLAQItABQABgAIAAAAIQA4/SH/1gAAAJQBAAALAAAAAAAAAAAAAAAAAC8BAABf&#10;cmVscy8ucmVsc1BLAQItABQABgAIAAAAIQDjS8WPbAIAAC4FAAAOAAAAAAAAAAAAAAAAAC4CAABk&#10;cnMvZTJvRG9jLnhtbFBLAQItABQABgAIAAAAIQDxsCaQ2QAAAAMBAAAPAAAAAAAAAAAAAAAAAMYE&#10;AABkcnMvZG93bnJldi54bWxQSwUGAAAAAAQABADzAAAAzAUAAAAA&#10;" fillcolor="black [3200]" strokecolor="black [1600]" strokeweight="1pt">
                <v:stroke joinstyle="miter"/>
                <w10:anchorlock/>
              </v:oval>
            </w:pict>
          </mc:Fallback>
        </mc:AlternateContent>
      </w:r>
      <w:r w:rsidR="00974936">
        <w:rPr>
          <w:bCs/>
          <w:lang w:val="en-US"/>
        </w:rPr>
        <w:t>) menunjukkan letak rata-rata, dan ekor/</w:t>
      </w:r>
      <w:r w:rsidR="00974936">
        <w:rPr>
          <w:bCs/>
          <w:i/>
          <w:lang w:val="en-US"/>
        </w:rPr>
        <w:t>whiskers</w:t>
      </w:r>
      <w:r w:rsidR="00974936">
        <w:rPr>
          <w:bCs/>
          <w:lang w:val="en-US"/>
        </w:rPr>
        <w:t xml:space="preserve"> dari kotak (</w:t>
      </w:r>
      <w:r w:rsidR="00974936">
        <w:rPr>
          <w:bCs/>
          <w:noProof/>
          <w:lang w:val="en-US"/>
        </w:rPr>
        <mc:AlternateContent>
          <mc:Choice Requires="wpg">
            <w:drawing>
              <wp:inline distT="0" distB="0" distL="0" distR="0" wp14:anchorId="3D0F8E09" wp14:editId="76AA9F37">
                <wp:extent cx="64008" cy="91440"/>
                <wp:effectExtent l="0" t="0" r="31750" b="22860"/>
                <wp:docPr id="3142" name="Group 3142"/>
                <wp:cNvGraphicFramePr/>
                <a:graphic xmlns:a="http://schemas.openxmlformats.org/drawingml/2006/main">
                  <a:graphicData uri="http://schemas.microsoft.com/office/word/2010/wordprocessingGroup">
                    <wpg:wgp>
                      <wpg:cNvGrpSpPr/>
                      <wpg:grpSpPr>
                        <a:xfrm>
                          <a:off x="0" y="0"/>
                          <a:ext cx="64008" cy="91440"/>
                          <a:chOff x="0" y="0"/>
                          <a:chExt cx="190500" cy="91440"/>
                        </a:xfrm>
                      </wpg:grpSpPr>
                      <wps:wsp>
                        <wps:cNvPr id="3138" name="Straight Connector 3138"/>
                        <wps:cNvCnPr/>
                        <wps:spPr>
                          <a:xfrm>
                            <a:off x="0" y="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0" name="Straight Connector 3140"/>
                        <wps:cNvCnPr/>
                        <wps:spPr>
                          <a:xfrm>
                            <a:off x="90435"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1" name="Straight Connector 3141"/>
                        <wps:cNvCnPr/>
                        <wps:spPr>
                          <a:xfrm>
                            <a:off x="0" y="90435"/>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5CFC6C" id="Group 3142" o:spid="_x0000_s1026" style="width:5.05pt;height:7.2pt;mso-position-horizontal-relative:char;mso-position-vertical-relative:line" coordsize="1905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78iAIAAC4KAAAOAAAAZHJzL2Uyb0RvYy54bWzsVstu2zAQvBfoPxC8N5IcJ6gFyzkkjS9F&#10;G9TtBzAUJRGgSIJkLPvvu1zJsp2kSZqiPRS50OZj9jGcXXF+sWkVWQvnpdEFzU5SSoTmppS6LuiP&#10;79cfPlLiA9MlU0aLgm6FpxeL9+/mnc3FxDRGlcIRMKJ93tmCNiHYPEk8b0TL/ImxQsNmZVzLAkxd&#10;nZSOdWC9VckkTc+TzrjSOsOF97B61W/SBdqvKsHD16ryIhBVUIgt4OhwvI1jspizvHbMNpIPYbBX&#10;RNEyqcHpaOqKBUbunHxgqpXcGW+qcMJNm5iqklxgDpBNlt7LZunMncVc6ryr7UgTUHuPp1eb5V/W&#10;N47IsqCn2XRCiWYt3BI6JrgCBHW2zuHc0tmVvXHDQt3PYs6byrXxF7IhG6R2O1IrNoFwWDyfpilI&#10;gcPOLJtOB+J5A7fzAMObTwMqm6VnKVzbESzZeUxiYGMcnQUF+T1J/s9IWjXMCuTex+RHkk4hi56k&#10;VXBM1k0gl0ZrEJpxwBhsI0EIutQDXT73wNxLuTrMGokaM2a5dT4shWlJ/FNQJXUMkuVs/dkH8AxH&#10;d0fistJx9EbJ8loqhZNYWuJSObJmUBRhk8WIAXdwCmYRCQTvIsd/YatEb/WbqEA0cK8Zesdy3dtk&#10;nAsddnaVhtMRVkEEIzB9Hjicj1CBpfw74BGBno0OI7iV2rjHvO+pqPrzOwb6vCMFt6bc4p0iNSC3&#10;WB3/RHdQMk/prq+oGAuI9XndzdLp6RklD+v0l8W219Wb9KBWjovoWPD/nfSyp6WHhf5i6YHC4kcA&#10;BQiNB2r7kWb/1vawY45K6pvtC3rmiPjbbQ8/vvAowU/H8ICKr57DOfbP/TNv8RMAAP//AwBQSwME&#10;FAAGAAgAAAAhAKzRdPPaAAAAAwEAAA8AAABkcnMvZG93bnJldi54bWxMj0FLw0AQhe+C/2EZwZvd&#10;RKtIzKaUop6KYCuIt2l2moRmZ0N2m6T/3qkXe5nH8Ib3vskXk2vVQH1oPBtIZwko4tLbhisDX9u3&#10;u2dQISJbbD2TgRMFWBTXVzlm1o/8ScMmVkpCOGRooI6xy7QOZU0Ow8x3xOLtfe8wytpX2vY4Srhr&#10;9X2SPGmHDUtDjR2taioPm6Mz8D7iuHxIX4f1Yb86/WwfP77XKRlzezMtX0BFmuL/MZzxBR0KYdr5&#10;I9ugWgPySPybZy9JQe1E53PQRa4v2YtfAAAA//8DAFBLAQItABQABgAIAAAAIQC2gziS/gAAAOEB&#10;AAATAAAAAAAAAAAAAAAAAAAAAABbQ29udGVudF9UeXBlc10ueG1sUEsBAi0AFAAGAAgAAAAhADj9&#10;If/WAAAAlAEAAAsAAAAAAAAAAAAAAAAALwEAAF9yZWxzLy5yZWxzUEsBAi0AFAAGAAgAAAAhAJ+a&#10;fvyIAgAALgoAAA4AAAAAAAAAAAAAAAAALgIAAGRycy9lMm9Eb2MueG1sUEsBAi0AFAAGAAgAAAAh&#10;AKzRdPPaAAAAAwEAAA8AAAAAAAAAAAAAAAAA4gQAAGRycy9kb3ducmV2LnhtbFBLBQYAAAAABAAE&#10;APMAAADpBQAAAAA=&#10;">
                <v:line id="Straight Connector 3138" o:spid="_x0000_s1027" style="position:absolute;visibility:visible;mso-wrap-style:square" from="0,0" to="190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jhMMAAADdAAAADwAAAGRycy9kb3ducmV2LnhtbERPz2vCMBS+D/Y/hCfsNtMqG2s1yhAE&#10;2Q5jdYLHR/Nsis1L2mTa/ffLQfD48f1erkfbiQsNoXWsIJ9mIIhrp1tuFPzst89vIEJE1tg5JgV/&#10;FGC9enxYYqndlb/pUsVGpBAOJSowMfpSylAbshimzhMn7uQGizHBoZF6wGsKt52cZdmrtNhyajDo&#10;aWOoPle/VkH/UVefL01+8Du/MV89Fv2xKJR6mozvCxCRxngX39w7rWCez9Pc9CY9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44TDAAAA3QAAAA8AAAAAAAAAAAAA&#10;AAAAoQIAAGRycy9kb3ducmV2LnhtbFBLBQYAAAAABAAEAPkAAACRAwAAAAA=&#10;" strokecolor="black [3213]" strokeweight=".5pt">
                  <v:stroke joinstyle="miter"/>
                </v:line>
                <v:line id="Straight Connector 3140" o:spid="_x0000_s1028" style="position:absolute;visibility:visible;mso-wrap-style:square" from="90435,0" to="90435,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c/8QAAADdAAAADwAAAGRycy9kb3ducmV2LnhtbERPz2vCMBS+D/Y/hCfsNtNubthqlCEM&#10;ZDsMOwWPj+bZFJuXtMm0/vfLYbDjx/d7uR5tJy40hNaxgnyagSCunW65UbD/fn+cgwgRWWPnmBTc&#10;KMB6dX+3xFK7K+/oUsVGpBAOJSowMfpSylAbshimzhMn7uQGizHBoZF6wGsKt518yrJXabHl1GDQ&#10;08ZQfa5+rIL+o64+X5r84Ld+Y756LPpjUSj1MBnfFiAijfFf/OfeagXP+SztT2/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Zz/xAAAAN0AAAAPAAAAAAAAAAAA&#10;AAAAAKECAABkcnMvZG93bnJldi54bWxQSwUGAAAAAAQABAD5AAAAkgMAAAAA&#10;" strokecolor="black [3213]" strokeweight=".5pt">
                  <v:stroke joinstyle="miter"/>
                </v:line>
                <v:line id="Straight Connector 3141" o:spid="_x0000_s1029" style="position:absolute;visibility:visible;mso-wrap-style:square" from="0,90435" to="190500,9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05ZMcAAADdAAAADwAAAGRycy9kb3ducmV2LnhtbESPQUvDQBSE74L/YXmCt3aTVqWJ3ZZS&#10;KBR7EKMFj4/sMxvMvt1k1zb+e7dQ8DjMzDfMcj3aTpxoCK1jBfk0A0FcO91yo+DjfTdZgAgRWWPn&#10;mBT8UoD16vZmiaV2Z36jUxUbkSAcSlRgYvSllKE2ZDFMnSdO3pcbLMYkh0bqAc8Jbjs5y7InabHl&#10;tGDQ09ZQ/V39WAX9S10dHpv86Pd+a157LPrPolDq/m7cPIOINMb/8LW91wrm+UMOl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TlkxwAAAN0AAAAPAAAAAAAA&#10;AAAAAAAAAKECAABkcnMvZG93bnJldi54bWxQSwUGAAAAAAQABAD5AAAAlQMAAAAA&#10;" strokecolor="black [3213]" strokeweight=".5pt">
                  <v:stroke joinstyle="miter"/>
                </v:line>
                <w10:anchorlock/>
              </v:group>
            </w:pict>
          </mc:Fallback>
        </mc:AlternateContent>
      </w:r>
      <w:r w:rsidR="00974936">
        <w:rPr>
          <w:bCs/>
          <w:lang w:val="en-US"/>
        </w:rPr>
        <w:t xml:space="preserve">) merupakan batas-batas </w:t>
      </w:r>
      <w:r w:rsidR="0057265E">
        <w:rPr>
          <w:bCs/>
          <w:lang w:val="en-US"/>
        </w:rPr>
        <w:t xml:space="preserve">outlier dari data uji. </w:t>
      </w:r>
      <w:r w:rsidR="000F6222">
        <w:rPr>
          <w:bCs/>
          <w:lang w:val="en-US"/>
        </w:rPr>
        <w:t>Gambar</w:t>
      </w:r>
      <w:r>
        <w:rPr>
          <w:bCs/>
          <w:lang w:val="en-US"/>
        </w:rPr>
        <w:t xml:space="preserve"> </w:t>
      </w:r>
      <w:r w:rsidR="00711BC5">
        <w:rPr>
          <w:bCs/>
          <w:lang w:val="en-US"/>
        </w:rPr>
        <w:t>4.16</w:t>
      </w:r>
      <w:r w:rsidR="000F6222">
        <w:rPr>
          <w:bCs/>
          <w:lang w:val="en-US"/>
        </w:rPr>
        <w:t xml:space="preserve"> merupakan hasil untuk percoban waktu dengung 0 </w:t>
      </w:r>
      <w:r w:rsidR="00BE1E6B">
        <w:rPr>
          <w:bCs/>
          <w:lang w:val="en-US"/>
        </w:rPr>
        <w:t xml:space="preserve">sekon </w:t>
      </w:r>
      <w:r w:rsidR="000F6222">
        <w:rPr>
          <w:bCs/>
          <w:lang w:val="en-US"/>
        </w:rPr>
        <w:t>dan SNR 5</w:t>
      </w:r>
      <w:r w:rsidR="00BE1E6B">
        <w:rPr>
          <w:bCs/>
          <w:lang w:val="en-US"/>
        </w:rPr>
        <w:t xml:space="preserve"> </w:t>
      </w:r>
      <w:r w:rsidR="000F6222">
        <w:rPr>
          <w:bCs/>
          <w:lang w:val="en-US"/>
        </w:rPr>
        <w:t>dB. Bagian (a) menunjukkan hasil dari skenario PP, (b) untuk PW, (c) untuk W</w:t>
      </w:r>
      <w:r w:rsidR="00711BC5">
        <w:rPr>
          <w:bCs/>
          <w:lang w:val="en-US"/>
        </w:rPr>
        <w:t>P, dan (d) untuk WW. Gambar 4.17</w:t>
      </w:r>
      <w:r w:rsidR="000F6222">
        <w:rPr>
          <w:bCs/>
          <w:lang w:val="en-US"/>
        </w:rPr>
        <w:t xml:space="preserve"> merupakan </w:t>
      </w:r>
      <w:r w:rsidR="00BE1E6B">
        <w:rPr>
          <w:bCs/>
          <w:lang w:val="en-US"/>
        </w:rPr>
        <w:t>hasil untuk percoban wak</w:t>
      </w:r>
      <w:r w:rsidR="00711BC5">
        <w:rPr>
          <w:bCs/>
          <w:lang w:val="en-US"/>
        </w:rPr>
        <w:t>tu dengung 0,3 sekon, dan Gambar 4.18</w:t>
      </w:r>
      <w:r w:rsidR="00BE1E6B">
        <w:rPr>
          <w:bCs/>
          <w:lang w:val="en-US"/>
        </w:rPr>
        <w:t xml:space="preserve"> merupakan hasil untuk percoban waktu dengung 0,6 sekon.</w:t>
      </w:r>
      <w:r w:rsidR="00CF6466">
        <w:rPr>
          <w:bCs/>
          <w:lang w:val="en-US"/>
        </w:rPr>
        <w:t xml:space="preserve"> Data yang dis</w:t>
      </w:r>
      <w:r w:rsidR="005E392B">
        <w:rPr>
          <w:bCs/>
          <w:lang w:val="en-US"/>
        </w:rPr>
        <w:t xml:space="preserve">ajikan pada bagian ini terbatas pada jumlah </w:t>
      </w:r>
      <w:r w:rsidR="005E392B">
        <w:rPr>
          <w:bCs/>
          <w:i/>
          <w:lang w:val="en-US"/>
        </w:rPr>
        <w:t xml:space="preserve">talker </w:t>
      </w:r>
      <w:r w:rsidR="005E392B">
        <w:rPr>
          <w:bCs/>
          <w:lang w:val="en-US"/>
        </w:rPr>
        <w:t xml:space="preserve">2 dan 10 agar terlihat perbedaanya, sedangkan untuk 4,6, dan 8 terdapat pada </w:t>
      </w:r>
      <w:r w:rsidR="00CF6466">
        <w:rPr>
          <w:bCs/>
          <w:lang w:val="en-US"/>
        </w:rPr>
        <w:t>lampiran</w:t>
      </w:r>
      <w:r w:rsidR="0043333B">
        <w:rPr>
          <w:bCs/>
          <w:lang w:val="en-US"/>
        </w:rPr>
        <w:t xml:space="preserve"> 3. </w:t>
      </w:r>
    </w:p>
    <w:p w14:paraId="30A5F4D4" w14:textId="503B2C5B" w:rsidR="004A21F0" w:rsidRDefault="006B62B0" w:rsidP="004A21F0">
      <w:pPr>
        <w:ind w:firstLine="567"/>
        <w:rPr>
          <w:bCs/>
          <w:lang w:val="en-US"/>
        </w:rPr>
      </w:pPr>
      <w:r>
        <w:rPr>
          <w:bCs/>
          <w:lang w:val="en-US"/>
        </w:rPr>
        <w:t xml:space="preserve">Pada </w:t>
      </w:r>
      <w:r w:rsidR="00711BC5">
        <w:rPr>
          <w:bCs/>
          <w:lang w:val="en-US"/>
        </w:rPr>
        <w:t>Gambar 4.16</w:t>
      </w:r>
      <w:r w:rsidR="00F01429">
        <w:rPr>
          <w:bCs/>
          <w:lang w:val="en-US"/>
        </w:rPr>
        <w:t xml:space="preserve"> ter</w:t>
      </w:r>
      <w:r w:rsidR="00782561">
        <w:rPr>
          <w:bCs/>
          <w:lang w:val="en-US"/>
        </w:rPr>
        <w:t>l</w:t>
      </w:r>
      <w:r w:rsidR="00F01429">
        <w:rPr>
          <w:bCs/>
          <w:lang w:val="en-US"/>
        </w:rPr>
        <w:t xml:space="preserve">ihat bahwa untuk percobaan waktu dengung 0 sekon, penambahan jumlah </w:t>
      </w:r>
      <w:r w:rsidR="00F01429">
        <w:rPr>
          <w:bCs/>
          <w:i/>
          <w:iCs/>
          <w:lang w:val="en-US"/>
        </w:rPr>
        <w:t xml:space="preserve">talker </w:t>
      </w:r>
      <w:r w:rsidR="00F01429">
        <w:rPr>
          <w:bCs/>
          <w:lang w:val="en-US"/>
        </w:rPr>
        <w:t xml:space="preserve">mempengaruhi tingkat kejelasan suara, dimana semakin banyak </w:t>
      </w:r>
      <w:r w:rsidR="00F01429">
        <w:rPr>
          <w:bCs/>
          <w:i/>
          <w:iCs/>
          <w:lang w:val="en-US"/>
        </w:rPr>
        <w:t xml:space="preserve">talker </w:t>
      </w:r>
      <w:r w:rsidR="00F01429">
        <w:rPr>
          <w:bCs/>
          <w:lang w:val="en-US"/>
        </w:rPr>
        <w:t xml:space="preserve">pada </w:t>
      </w:r>
      <w:r w:rsidR="00D33233" w:rsidRPr="00D33233">
        <w:rPr>
          <w:bCs/>
          <w:i/>
          <w:iCs/>
          <w:lang w:val="en-US"/>
        </w:rPr>
        <w:t>masker</w:t>
      </w:r>
      <w:r w:rsidR="00F01429">
        <w:rPr>
          <w:bCs/>
          <w:i/>
          <w:iCs/>
          <w:lang w:val="en-US"/>
        </w:rPr>
        <w:t xml:space="preserve">, </w:t>
      </w:r>
      <w:r w:rsidR="00F01429">
        <w:rPr>
          <w:bCs/>
          <w:lang w:val="en-US"/>
        </w:rPr>
        <w:t xml:space="preserve">nilai % </w:t>
      </w:r>
      <w:r w:rsidR="00F01429">
        <w:rPr>
          <w:bCs/>
          <w:i/>
          <w:iCs/>
          <w:lang w:val="en-US"/>
        </w:rPr>
        <w:t>correct word</w:t>
      </w:r>
      <w:r>
        <w:rPr>
          <w:bCs/>
          <w:lang w:val="en-US"/>
        </w:rPr>
        <w:t xml:space="preserve"> </w:t>
      </w:r>
      <w:r w:rsidR="00711BC5">
        <w:rPr>
          <w:bCs/>
          <w:lang w:val="en-US"/>
        </w:rPr>
        <w:t>semakin tinggi</w:t>
      </w:r>
      <w:r w:rsidR="00F01429">
        <w:rPr>
          <w:bCs/>
          <w:lang w:val="en-US"/>
        </w:rPr>
        <w:t xml:space="preserve">. </w:t>
      </w:r>
      <w:r w:rsidR="00711BC5">
        <w:rPr>
          <w:bCs/>
          <w:lang w:val="en-US"/>
        </w:rPr>
        <w:t>Namun untuk percobaan WP</w:t>
      </w:r>
      <w:r w:rsidR="00782561">
        <w:rPr>
          <w:bCs/>
          <w:lang w:val="en-US"/>
        </w:rPr>
        <w:t xml:space="preserve">, penambahan jumlah </w:t>
      </w:r>
      <w:r w:rsidR="00782561">
        <w:rPr>
          <w:bCs/>
          <w:i/>
          <w:iCs/>
          <w:lang w:val="en-US"/>
        </w:rPr>
        <w:t>talker</w:t>
      </w:r>
      <w:r w:rsidR="00782561">
        <w:rPr>
          <w:bCs/>
          <w:lang w:val="en-US"/>
        </w:rPr>
        <w:t xml:space="preserve"> </w:t>
      </w:r>
      <w:r w:rsidR="00711BC5">
        <w:rPr>
          <w:bCs/>
          <w:lang w:val="en-US"/>
        </w:rPr>
        <w:t xml:space="preserve">justru mengurangi nilai </w:t>
      </w:r>
      <w:r w:rsidR="00711BC5">
        <w:rPr>
          <w:bCs/>
          <w:i/>
          <w:lang w:val="en-US"/>
        </w:rPr>
        <w:t xml:space="preserve">%correct word. </w:t>
      </w:r>
      <w:r w:rsidR="00711BC5">
        <w:rPr>
          <w:bCs/>
          <w:lang w:val="en-US"/>
        </w:rPr>
        <w:t>Pada percobaan 0 sekon, sebenarnya nilai penurunan %</w:t>
      </w:r>
      <w:r w:rsidR="00711BC5">
        <w:rPr>
          <w:bCs/>
          <w:i/>
          <w:lang w:val="en-US"/>
        </w:rPr>
        <w:t>correct word</w:t>
      </w:r>
      <w:r w:rsidR="00711BC5">
        <w:rPr>
          <w:bCs/>
          <w:lang w:val="en-US"/>
        </w:rPr>
        <w:t xml:space="preserve"> uji (2 dan 10 </w:t>
      </w:r>
      <w:r w:rsidR="00711BC5" w:rsidRPr="00711BC5">
        <w:rPr>
          <w:bCs/>
          <w:i/>
          <w:lang w:val="en-US"/>
        </w:rPr>
        <w:t>talker</w:t>
      </w:r>
      <w:r w:rsidR="00711BC5">
        <w:rPr>
          <w:bCs/>
          <w:lang w:val="en-US"/>
        </w:rPr>
        <w:t>)</w:t>
      </w:r>
      <w:r w:rsidR="00711BC5">
        <w:rPr>
          <w:bCs/>
          <w:i/>
          <w:lang w:val="en-US"/>
        </w:rPr>
        <w:t xml:space="preserve"> </w:t>
      </w:r>
      <w:r w:rsidR="00711BC5">
        <w:rPr>
          <w:bCs/>
          <w:lang w:val="en-US"/>
        </w:rPr>
        <w:t xml:space="preserve">terhadap nilai </w:t>
      </w:r>
      <w:r w:rsidR="00711BC5" w:rsidRPr="00711BC5">
        <w:rPr>
          <w:bCs/>
          <w:i/>
          <w:lang w:val="en-US"/>
        </w:rPr>
        <w:t>%correct word</w:t>
      </w:r>
      <w:r w:rsidR="00711BC5">
        <w:rPr>
          <w:bCs/>
          <w:lang w:val="en-US"/>
        </w:rPr>
        <w:t xml:space="preserve"> target tidak memiliki selisih yang </w:t>
      </w:r>
      <w:r w:rsidR="00782561">
        <w:rPr>
          <w:bCs/>
          <w:lang w:val="en-US"/>
        </w:rPr>
        <w:t>signifikan</w:t>
      </w:r>
      <w:r w:rsidR="00711BC5">
        <w:rPr>
          <w:bCs/>
          <w:lang w:val="en-US"/>
        </w:rPr>
        <w:t xml:space="preserve"> baik itu pada percobaan SNR 0 dB maupun 5 dB</w:t>
      </w:r>
      <w:r w:rsidR="00782561">
        <w:rPr>
          <w:bCs/>
          <w:lang w:val="en-US"/>
        </w:rPr>
        <w:t>.</w:t>
      </w:r>
      <w:r w:rsidR="00711BC5">
        <w:rPr>
          <w:bCs/>
          <w:lang w:val="en-US"/>
        </w:rPr>
        <w:t xml:space="preserve"> Berdasarkan hasil tersebut, menunjukkan bahwa </w:t>
      </w:r>
      <w:r w:rsidR="00D33233" w:rsidRPr="00D33233">
        <w:rPr>
          <w:bCs/>
          <w:i/>
          <w:lang w:val="en-US"/>
        </w:rPr>
        <w:t>masker</w:t>
      </w:r>
      <w:r w:rsidR="00711BC5">
        <w:rPr>
          <w:bCs/>
          <w:i/>
          <w:lang w:val="en-US"/>
        </w:rPr>
        <w:t xml:space="preserve"> </w:t>
      </w:r>
      <w:r w:rsidR="00711BC5">
        <w:rPr>
          <w:bCs/>
          <w:lang w:val="en-US"/>
        </w:rPr>
        <w:t xml:space="preserve">pada ruangan tanpa dengung, secara presepsi kurang efektif untuk meningkatkan privasi.  </w:t>
      </w:r>
    </w:p>
    <w:p w14:paraId="74D6F5F4" w14:textId="07C7611D" w:rsidR="00A53FD6" w:rsidRDefault="00A53FD6" w:rsidP="004A21F0">
      <w:pPr>
        <w:jc w:val="center"/>
        <w:rPr>
          <w:bCs/>
          <w:lang w:val="en-US"/>
        </w:rPr>
      </w:pPr>
      <w:r>
        <w:rPr>
          <w:noProof/>
          <w:lang w:val="en-US"/>
        </w:rPr>
        <w:lastRenderedPageBreak/>
        <w:drawing>
          <wp:inline distT="0" distB="0" distL="0" distR="0" wp14:anchorId="5A9BD1E7" wp14:editId="0AAAFAE4">
            <wp:extent cx="1828800" cy="1737360"/>
            <wp:effectExtent l="0" t="0" r="0" b="15240"/>
            <wp:docPr id="3183" name="Chart 318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4A21F0">
        <w:rPr>
          <w:bCs/>
          <w:lang w:val="en-US"/>
        </w:rPr>
        <w:t xml:space="preserve"> </w:t>
      </w:r>
      <w:r>
        <w:rPr>
          <w:noProof/>
          <w:lang w:val="en-US"/>
        </w:rPr>
        <w:drawing>
          <wp:inline distT="0" distB="0" distL="0" distR="0" wp14:anchorId="25B30142" wp14:editId="5C67C4AF">
            <wp:extent cx="1809750" cy="1737360"/>
            <wp:effectExtent l="0" t="0" r="0" b="15240"/>
            <wp:docPr id="3184" name="Chart 318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lang w:val="en-US"/>
        </w:rPr>
        <w:drawing>
          <wp:inline distT="0" distB="0" distL="0" distR="0" wp14:anchorId="22A05E58" wp14:editId="13F14ED6">
            <wp:extent cx="1828800" cy="1737360"/>
            <wp:effectExtent l="0" t="0" r="0" b="15240"/>
            <wp:docPr id="3185" name="Chart 318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4A21F0">
        <w:rPr>
          <w:bCs/>
          <w:lang w:val="en-US"/>
        </w:rPr>
        <w:t xml:space="preserve"> </w:t>
      </w:r>
      <w:r>
        <w:rPr>
          <w:noProof/>
          <w:lang w:val="en-US"/>
        </w:rPr>
        <w:drawing>
          <wp:inline distT="0" distB="0" distL="0" distR="0" wp14:anchorId="33599B86" wp14:editId="2B6A1261">
            <wp:extent cx="1828800" cy="1737360"/>
            <wp:effectExtent l="0" t="0" r="0" b="15240"/>
            <wp:docPr id="3186" name="Chart 318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54F0D2" w14:textId="77777777" w:rsidR="00A53FD6" w:rsidRDefault="00A53FD6" w:rsidP="004A21F0">
      <w:pPr>
        <w:jc w:val="center"/>
        <w:rPr>
          <w:b/>
          <w:bCs/>
          <w:lang w:val="en-US"/>
        </w:rPr>
      </w:pPr>
      <w:r>
        <w:rPr>
          <w:b/>
          <w:bCs/>
          <w:lang w:val="en-US"/>
        </w:rPr>
        <w:t xml:space="preserve"> (a)</w:t>
      </w:r>
    </w:p>
    <w:p w14:paraId="51BCB821" w14:textId="2ED82BC7" w:rsidR="00A53FD6" w:rsidRDefault="00A53FD6" w:rsidP="004A21F0">
      <w:pPr>
        <w:jc w:val="center"/>
        <w:rPr>
          <w:b/>
          <w:bCs/>
          <w:lang w:val="en-US"/>
        </w:rPr>
      </w:pPr>
      <w:r>
        <w:rPr>
          <w:noProof/>
          <w:lang w:val="en-US"/>
        </w:rPr>
        <w:drawing>
          <wp:inline distT="0" distB="0" distL="0" distR="0" wp14:anchorId="5BCE8DFD" wp14:editId="1F4FD447">
            <wp:extent cx="1809750" cy="1737360"/>
            <wp:effectExtent l="0" t="0" r="0" b="15240"/>
            <wp:docPr id="3187" name="Chart 318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b/>
          <w:bCs/>
          <w:lang w:val="en-US"/>
        </w:rPr>
        <w:t xml:space="preserve">  </w:t>
      </w:r>
      <w:r>
        <w:rPr>
          <w:noProof/>
          <w:lang w:val="en-US"/>
        </w:rPr>
        <w:drawing>
          <wp:inline distT="0" distB="0" distL="0" distR="0" wp14:anchorId="4FB1D6CE" wp14:editId="548F74BE">
            <wp:extent cx="1809750" cy="1737360"/>
            <wp:effectExtent l="0" t="0" r="0" b="15240"/>
            <wp:docPr id="3188" name="Chart 318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noProof/>
          <w:lang w:val="en-US"/>
        </w:rPr>
        <w:drawing>
          <wp:inline distT="0" distB="0" distL="0" distR="0" wp14:anchorId="7E8D414D" wp14:editId="1E7E8BC5">
            <wp:extent cx="1809750" cy="1737360"/>
            <wp:effectExtent l="0" t="0" r="0" b="15240"/>
            <wp:docPr id="3189" name="Chart 318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b/>
          <w:bCs/>
          <w:lang w:val="en-US"/>
        </w:rPr>
        <w:t xml:space="preserve">  </w:t>
      </w:r>
      <w:r>
        <w:rPr>
          <w:noProof/>
          <w:lang w:val="en-US"/>
        </w:rPr>
        <w:drawing>
          <wp:inline distT="0" distB="0" distL="0" distR="0" wp14:anchorId="3C2AFD6C" wp14:editId="77C4C9DF">
            <wp:extent cx="1809750" cy="1737360"/>
            <wp:effectExtent l="0" t="0" r="0" b="15240"/>
            <wp:docPr id="3207" name="Chart 320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2723A6E" w14:textId="66421C55" w:rsidR="00A53FD6" w:rsidRDefault="00A53FD6" w:rsidP="004A21F0">
      <w:pPr>
        <w:jc w:val="center"/>
        <w:rPr>
          <w:b/>
          <w:bCs/>
          <w:lang w:val="en-US"/>
        </w:rPr>
      </w:pPr>
      <w:r>
        <w:rPr>
          <w:b/>
          <w:bCs/>
          <w:lang w:val="en-US"/>
        </w:rPr>
        <w:t>(b)</w:t>
      </w:r>
    </w:p>
    <w:p w14:paraId="07B6845D" w14:textId="77777777" w:rsidR="004A21F0" w:rsidRDefault="00A53FD6" w:rsidP="004A21F0">
      <w:pPr>
        <w:rPr>
          <w:lang w:val="en-US"/>
        </w:rPr>
      </w:pPr>
      <w:bookmarkStart w:id="156" w:name="_Toc50912555"/>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16</w:t>
      </w:r>
      <w:r w:rsidRPr="001C0138">
        <w:rPr>
          <w:b/>
        </w:rPr>
        <w:fldChar w:fldCharType="end"/>
      </w:r>
      <w:r>
        <w:rPr>
          <w:lang w:val="en-US"/>
        </w:rPr>
        <w:t xml:space="preserve">  Grafik Hubungan nilai % </w:t>
      </w:r>
      <w:r>
        <w:rPr>
          <w:i/>
          <w:iCs/>
          <w:lang w:val="en-US"/>
        </w:rPr>
        <w:t>correct words</w:t>
      </w:r>
      <w:r>
        <w:rPr>
          <w:lang w:val="en-US"/>
        </w:rPr>
        <w:t xml:space="preserve"> terhadap jumlah </w:t>
      </w:r>
      <w:r>
        <w:rPr>
          <w:i/>
          <w:iCs/>
          <w:lang w:val="en-US"/>
        </w:rPr>
        <w:t>talker</w:t>
      </w:r>
      <w:r>
        <w:rPr>
          <w:lang w:val="en-US"/>
        </w:rPr>
        <w:t>, dengan skenario waktu dengung 0 s</w:t>
      </w:r>
      <w:r>
        <w:rPr>
          <w:i/>
          <w:iCs/>
          <w:lang w:val="en-US"/>
        </w:rPr>
        <w:t xml:space="preserve"> </w:t>
      </w:r>
      <w:r>
        <w:rPr>
          <w:lang w:val="en-US"/>
        </w:rPr>
        <w:t xml:space="preserve">(a) SNR 5 dB, </w:t>
      </w:r>
      <w:bookmarkEnd w:id="156"/>
      <w:r>
        <w:rPr>
          <w:lang w:val="en-US"/>
        </w:rPr>
        <w:t>(b) SNR 0 dB</w:t>
      </w:r>
    </w:p>
    <w:p w14:paraId="0AB22069" w14:textId="7F8A8878" w:rsidR="004A21F0" w:rsidRDefault="004A21F0" w:rsidP="004A21F0">
      <w:pPr>
        <w:jc w:val="center"/>
        <w:rPr>
          <w:b/>
        </w:rPr>
      </w:pPr>
      <w:r>
        <w:rPr>
          <w:noProof/>
          <w:lang w:val="en-US"/>
        </w:rPr>
        <w:lastRenderedPageBreak/>
        <w:drawing>
          <wp:inline distT="0" distB="0" distL="0" distR="0" wp14:anchorId="00A25FFB" wp14:editId="538170E3">
            <wp:extent cx="1848574" cy="1737360"/>
            <wp:effectExtent l="0" t="0" r="18415" b="15240"/>
            <wp:docPr id="3208" name="Chart 320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lang w:val="en-US"/>
        </w:rPr>
        <w:drawing>
          <wp:inline distT="0" distB="0" distL="0" distR="0" wp14:anchorId="322F6BA0" wp14:editId="27D49E7D">
            <wp:extent cx="1850254" cy="1737360"/>
            <wp:effectExtent l="0" t="0" r="17145" b="15240"/>
            <wp:docPr id="3209" name="Chart 320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noProof/>
          <w:lang w:val="en-US"/>
        </w:rPr>
        <w:drawing>
          <wp:inline distT="0" distB="0" distL="0" distR="0" wp14:anchorId="2A3EA083" wp14:editId="22D0FC13">
            <wp:extent cx="1850254" cy="1737360"/>
            <wp:effectExtent l="0" t="0" r="17145" b="15240"/>
            <wp:docPr id="3210" name="Chart 32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noProof/>
          <w:lang w:val="en-US"/>
        </w:rPr>
        <w:drawing>
          <wp:inline distT="0" distB="0" distL="0" distR="0" wp14:anchorId="0C867E85" wp14:editId="46633680">
            <wp:extent cx="1850254" cy="1737360"/>
            <wp:effectExtent l="0" t="0" r="17145" b="15240"/>
            <wp:docPr id="3211" name="Chart 321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2E51FE3" w14:textId="25ABAF7E" w:rsidR="004A21F0" w:rsidRDefault="004A21F0" w:rsidP="004A21F0">
      <w:pPr>
        <w:jc w:val="center"/>
        <w:rPr>
          <w:b/>
          <w:lang w:val="en-US"/>
        </w:rPr>
      </w:pPr>
      <w:r>
        <w:rPr>
          <w:b/>
          <w:lang w:val="en-US"/>
        </w:rPr>
        <w:t>(a)</w:t>
      </w:r>
    </w:p>
    <w:p w14:paraId="0B3F8A54" w14:textId="6455C969" w:rsidR="004A21F0" w:rsidRDefault="004A21F0" w:rsidP="004A21F0">
      <w:pPr>
        <w:jc w:val="center"/>
        <w:rPr>
          <w:b/>
          <w:lang w:val="en-US"/>
        </w:rPr>
      </w:pPr>
      <w:r>
        <w:rPr>
          <w:noProof/>
          <w:lang w:val="en-US"/>
        </w:rPr>
        <w:drawing>
          <wp:inline distT="0" distB="0" distL="0" distR="0" wp14:anchorId="4A1CA03A" wp14:editId="672E9EEB">
            <wp:extent cx="1850254" cy="1737360"/>
            <wp:effectExtent l="0" t="0" r="17145" b="15240"/>
            <wp:docPr id="3212" name="Chart 321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noProof/>
          <w:lang w:val="en-US"/>
        </w:rPr>
        <w:drawing>
          <wp:inline distT="0" distB="0" distL="0" distR="0" wp14:anchorId="59FB3D14" wp14:editId="02939616">
            <wp:extent cx="1850255" cy="1737360"/>
            <wp:effectExtent l="0" t="0" r="17145" b="15240"/>
            <wp:docPr id="3213" name="Chart 321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noProof/>
          <w:lang w:val="en-US"/>
        </w:rPr>
        <w:drawing>
          <wp:inline distT="0" distB="0" distL="0" distR="0" wp14:anchorId="71851E42" wp14:editId="72F16F01">
            <wp:extent cx="1850255" cy="1737360"/>
            <wp:effectExtent l="0" t="0" r="17145" b="15240"/>
            <wp:docPr id="3214" name="Chart 321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noProof/>
          <w:lang w:val="en-US"/>
        </w:rPr>
        <w:drawing>
          <wp:inline distT="0" distB="0" distL="0" distR="0" wp14:anchorId="232375AB" wp14:editId="333C6F3B">
            <wp:extent cx="1839609" cy="1737360"/>
            <wp:effectExtent l="0" t="0" r="8255" b="15240"/>
            <wp:docPr id="3215" name="Chart 321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B8F5B3A" w14:textId="46782C12" w:rsidR="004A21F0" w:rsidRPr="004A21F0" w:rsidRDefault="004A21F0" w:rsidP="004A21F0">
      <w:pPr>
        <w:jc w:val="center"/>
        <w:rPr>
          <w:b/>
          <w:lang w:val="en-US"/>
        </w:rPr>
      </w:pPr>
      <w:r>
        <w:rPr>
          <w:b/>
          <w:lang w:val="en-US"/>
        </w:rPr>
        <w:t>(b)</w:t>
      </w:r>
    </w:p>
    <w:p w14:paraId="62B4E1FA" w14:textId="607F9AC2" w:rsidR="004A21F0" w:rsidRDefault="004A21F0" w:rsidP="004A21F0">
      <w:pPr>
        <w:rPr>
          <w:lang w:val="en-US"/>
        </w:rPr>
      </w:pPr>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17</w:t>
      </w:r>
      <w:r w:rsidRPr="001C0138">
        <w:rPr>
          <w:b/>
        </w:rPr>
        <w:fldChar w:fldCharType="end"/>
      </w:r>
      <w:r>
        <w:rPr>
          <w:lang w:val="en-US"/>
        </w:rPr>
        <w:t xml:space="preserve">  Grafik Hubungan nilai % </w:t>
      </w:r>
      <w:r>
        <w:rPr>
          <w:i/>
          <w:iCs/>
          <w:lang w:val="en-US"/>
        </w:rPr>
        <w:t>correct words</w:t>
      </w:r>
      <w:r>
        <w:rPr>
          <w:lang w:val="en-US"/>
        </w:rPr>
        <w:t xml:space="preserve"> terhadap jumlah </w:t>
      </w:r>
      <w:r>
        <w:rPr>
          <w:i/>
          <w:iCs/>
          <w:lang w:val="en-US"/>
        </w:rPr>
        <w:t>talker</w:t>
      </w:r>
      <w:r>
        <w:rPr>
          <w:lang w:val="en-US"/>
        </w:rPr>
        <w:t>, dengan skenario waktu dengung 0,3 s</w:t>
      </w:r>
      <w:r>
        <w:rPr>
          <w:i/>
          <w:iCs/>
          <w:lang w:val="en-US"/>
        </w:rPr>
        <w:t xml:space="preserve"> </w:t>
      </w:r>
      <w:r>
        <w:rPr>
          <w:lang w:val="en-US"/>
        </w:rPr>
        <w:t>(a) SNR 5 dB, (b) SNR 0 dB</w:t>
      </w:r>
    </w:p>
    <w:p w14:paraId="3AD55623" w14:textId="42C1AD4A" w:rsidR="004A21F0" w:rsidRDefault="004A21F0" w:rsidP="004A21F0">
      <w:pPr>
        <w:jc w:val="center"/>
        <w:rPr>
          <w:b/>
          <w:lang w:val="en-US"/>
        </w:rPr>
      </w:pPr>
      <w:r>
        <w:rPr>
          <w:noProof/>
          <w:lang w:val="en-US"/>
        </w:rPr>
        <w:lastRenderedPageBreak/>
        <w:drawing>
          <wp:inline distT="0" distB="0" distL="0" distR="0" wp14:anchorId="231333AD" wp14:editId="3083EA33">
            <wp:extent cx="1955548" cy="1737360"/>
            <wp:effectExtent l="0" t="0" r="6985" b="15240"/>
            <wp:docPr id="3216" name="Chart 321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b/>
          <w:lang w:val="en-US"/>
        </w:rPr>
        <w:t xml:space="preserve"> </w:t>
      </w:r>
      <w:r>
        <w:rPr>
          <w:noProof/>
          <w:lang w:val="en-US"/>
        </w:rPr>
        <w:drawing>
          <wp:inline distT="0" distB="0" distL="0" distR="0" wp14:anchorId="79087C66" wp14:editId="4FBC701B">
            <wp:extent cx="1981323" cy="1737360"/>
            <wp:effectExtent l="0" t="0" r="0" b="15240"/>
            <wp:docPr id="3217" name="Chart 321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noProof/>
          <w:lang w:val="en-US"/>
        </w:rPr>
        <w:drawing>
          <wp:inline distT="0" distB="0" distL="0" distR="0" wp14:anchorId="72A5A1F8" wp14:editId="0B25A3E3">
            <wp:extent cx="1990882" cy="1737360"/>
            <wp:effectExtent l="0" t="0" r="9525" b="15240"/>
            <wp:docPr id="3218" name="Chart 321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b/>
          <w:lang w:val="en-US"/>
        </w:rPr>
        <w:t xml:space="preserve"> </w:t>
      </w:r>
      <w:r>
        <w:rPr>
          <w:noProof/>
          <w:lang w:val="en-US"/>
        </w:rPr>
        <w:drawing>
          <wp:inline distT="0" distB="0" distL="0" distR="0" wp14:anchorId="5950821C" wp14:editId="3E0CFA68">
            <wp:extent cx="1990882" cy="1737360"/>
            <wp:effectExtent l="0" t="0" r="9525" b="15240"/>
            <wp:docPr id="3219" name="Chart 321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3BFFDE6" w14:textId="32E1D17D" w:rsidR="004A21F0" w:rsidRDefault="004A21F0" w:rsidP="004A21F0">
      <w:pPr>
        <w:jc w:val="center"/>
        <w:rPr>
          <w:b/>
          <w:lang w:val="en-US"/>
        </w:rPr>
      </w:pPr>
      <w:r>
        <w:rPr>
          <w:b/>
          <w:lang w:val="en-US"/>
        </w:rPr>
        <w:t>(a)</w:t>
      </w:r>
    </w:p>
    <w:p w14:paraId="1B21CB12" w14:textId="6C231728" w:rsidR="004A21F0" w:rsidRDefault="004A21F0" w:rsidP="004A21F0">
      <w:pPr>
        <w:jc w:val="center"/>
        <w:rPr>
          <w:b/>
          <w:lang w:val="en-US"/>
        </w:rPr>
      </w:pPr>
      <w:r>
        <w:rPr>
          <w:noProof/>
          <w:lang w:val="en-US"/>
        </w:rPr>
        <w:drawing>
          <wp:inline distT="0" distB="0" distL="0" distR="0" wp14:anchorId="3FD14F7E" wp14:editId="12EF3170">
            <wp:extent cx="1993392" cy="1737360"/>
            <wp:effectExtent l="0" t="0" r="6985" b="15240"/>
            <wp:docPr id="3220" name="Chart 322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b/>
          <w:lang w:val="en-US"/>
        </w:rPr>
        <w:t xml:space="preserve"> </w:t>
      </w:r>
      <w:r>
        <w:rPr>
          <w:noProof/>
          <w:lang w:val="en-US"/>
        </w:rPr>
        <w:drawing>
          <wp:inline distT="0" distB="0" distL="0" distR="0" wp14:anchorId="3ECF71F1" wp14:editId="7D485E5D">
            <wp:extent cx="1990883" cy="1737360"/>
            <wp:effectExtent l="0" t="0" r="9525" b="15240"/>
            <wp:docPr id="3221" name="Chart 322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noProof/>
          <w:lang w:val="en-US"/>
        </w:rPr>
        <w:drawing>
          <wp:inline distT="0" distB="0" distL="0" distR="0" wp14:anchorId="04FC379A" wp14:editId="5C591D54">
            <wp:extent cx="1990883" cy="1737360"/>
            <wp:effectExtent l="0" t="0" r="9525" b="15240"/>
            <wp:docPr id="3222" name="Chart 322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b/>
          <w:lang w:val="en-US"/>
        </w:rPr>
        <w:t xml:space="preserve"> </w:t>
      </w:r>
      <w:r>
        <w:rPr>
          <w:noProof/>
          <w:lang w:val="en-US"/>
        </w:rPr>
        <w:drawing>
          <wp:inline distT="0" distB="0" distL="0" distR="0" wp14:anchorId="6DDE1FB0" wp14:editId="61C70FFB">
            <wp:extent cx="1990883" cy="1737360"/>
            <wp:effectExtent l="0" t="0" r="9525" b="15240"/>
            <wp:docPr id="3223" name="Chart 322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77C33F3" w14:textId="1C2E6495" w:rsidR="004A21F0" w:rsidRPr="004A21F0" w:rsidRDefault="004A21F0" w:rsidP="004A21F0">
      <w:pPr>
        <w:jc w:val="center"/>
        <w:rPr>
          <w:b/>
          <w:lang w:val="en-US"/>
        </w:rPr>
      </w:pPr>
      <w:r>
        <w:rPr>
          <w:b/>
          <w:lang w:val="en-US"/>
        </w:rPr>
        <w:t>(b)</w:t>
      </w:r>
    </w:p>
    <w:p w14:paraId="504E221D" w14:textId="1A60F7B8" w:rsidR="004A21F0" w:rsidRDefault="004A21F0" w:rsidP="004A21F0">
      <w:pPr>
        <w:rPr>
          <w:lang w:val="en-US"/>
        </w:rPr>
      </w:pPr>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18</w:t>
      </w:r>
      <w:r w:rsidRPr="001C0138">
        <w:rPr>
          <w:b/>
        </w:rPr>
        <w:fldChar w:fldCharType="end"/>
      </w:r>
      <w:r>
        <w:rPr>
          <w:lang w:val="en-US"/>
        </w:rPr>
        <w:t xml:space="preserve">  Grafik Hubungan nilai % </w:t>
      </w:r>
      <w:r>
        <w:rPr>
          <w:i/>
          <w:iCs/>
          <w:lang w:val="en-US"/>
        </w:rPr>
        <w:t>correct words</w:t>
      </w:r>
      <w:r>
        <w:rPr>
          <w:lang w:val="en-US"/>
        </w:rPr>
        <w:t xml:space="preserve"> terhadap jumlah </w:t>
      </w:r>
      <w:r>
        <w:rPr>
          <w:i/>
          <w:iCs/>
          <w:lang w:val="en-US"/>
        </w:rPr>
        <w:t>talker</w:t>
      </w:r>
      <w:r>
        <w:rPr>
          <w:lang w:val="en-US"/>
        </w:rPr>
        <w:t>, dengan skenario waktu dengung 0,6 s</w:t>
      </w:r>
      <w:r>
        <w:rPr>
          <w:i/>
          <w:iCs/>
          <w:lang w:val="en-US"/>
        </w:rPr>
        <w:t xml:space="preserve"> </w:t>
      </w:r>
      <w:r>
        <w:rPr>
          <w:lang w:val="en-US"/>
        </w:rPr>
        <w:t>(a) SNR 5 dB, (b) SNR 0 dB</w:t>
      </w:r>
    </w:p>
    <w:p w14:paraId="64F8FB9B" w14:textId="2AD8B8BD" w:rsidR="00A53FD6" w:rsidRPr="004A21F0" w:rsidRDefault="00782561" w:rsidP="004A21F0">
      <w:pPr>
        <w:ind w:firstLine="567"/>
        <w:rPr>
          <w:lang w:val="en-US"/>
        </w:rPr>
      </w:pPr>
      <w:r>
        <w:rPr>
          <w:bCs/>
          <w:lang w:val="en-US"/>
        </w:rPr>
        <w:lastRenderedPageBreak/>
        <w:t>Kemudian</w:t>
      </w:r>
      <w:r w:rsidR="00B425CB">
        <w:rPr>
          <w:bCs/>
          <w:lang w:val="en-US"/>
        </w:rPr>
        <w:t xml:space="preserve"> untuk </w:t>
      </w:r>
      <w:r>
        <w:rPr>
          <w:bCs/>
          <w:lang w:val="en-US"/>
        </w:rPr>
        <w:t>waktu dengung 0,3 sekon yang disajikan pada Gambar 4.1</w:t>
      </w:r>
      <w:r w:rsidR="00711BC5">
        <w:rPr>
          <w:bCs/>
          <w:lang w:val="en-US"/>
        </w:rPr>
        <w:t>7</w:t>
      </w:r>
      <w:r>
        <w:rPr>
          <w:bCs/>
          <w:lang w:val="en-US"/>
        </w:rPr>
        <w:t xml:space="preserve">, </w:t>
      </w:r>
      <w:r w:rsidR="00B425CB">
        <w:rPr>
          <w:bCs/>
          <w:lang w:val="en-US"/>
        </w:rPr>
        <w:t>pada percobaan SNR 5 dB menunjukkan hasil bahwa penam</w:t>
      </w:r>
      <w:r w:rsidR="00E177CE">
        <w:rPr>
          <w:bCs/>
          <w:lang w:val="en-US"/>
        </w:rPr>
        <w:t xml:space="preserve">bahan jumlah </w:t>
      </w:r>
      <w:r w:rsidR="00B425CB">
        <w:rPr>
          <w:bCs/>
          <w:i/>
          <w:iCs/>
          <w:lang w:val="en-US"/>
        </w:rPr>
        <w:t xml:space="preserve">talker </w:t>
      </w:r>
      <w:r w:rsidR="00B425CB">
        <w:rPr>
          <w:bCs/>
          <w:iCs/>
          <w:lang w:val="en-US"/>
        </w:rPr>
        <w:t xml:space="preserve">pada </w:t>
      </w:r>
      <w:r w:rsidR="00D33233" w:rsidRPr="00D33233">
        <w:rPr>
          <w:bCs/>
          <w:i/>
          <w:iCs/>
          <w:lang w:val="en-US"/>
        </w:rPr>
        <w:t>masker</w:t>
      </w:r>
      <w:r w:rsidR="00B425CB">
        <w:rPr>
          <w:bCs/>
          <w:iCs/>
          <w:lang w:val="en-US"/>
        </w:rPr>
        <w:t xml:space="preserve"> dapat </w:t>
      </w:r>
      <w:r w:rsidR="00E177CE">
        <w:rPr>
          <w:bCs/>
          <w:lang w:val="en-US"/>
        </w:rPr>
        <w:t>menurunkan tingkat kejelasan suara target,</w:t>
      </w:r>
      <w:r w:rsidR="00B425CB">
        <w:rPr>
          <w:bCs/>
          <w:lang w:val="en-US"/>
        </w:rPr>
        <w:t xml:space="preserve"> dimana </w:t>
      </w:r>
      <w:r w:rsidR="00D33233" w:rsidRPr="00D33233">
        <w:rPr>
          <w:bCs/>
          <w:i/>
          <w:lang w:val="en-US"/>
        </w:rPr>
        <w:t>masker</w:t>
      </w:r>
      <w:r w:rsidR="00B425CB">
        <w:rPr>
          <w:bCs/>
          <w:i/>
          <w:lang w:val="en-US"/>
        </w:rPr>
        <w:t xml:space="preserve"> </w:t>
      </w:r>
      <w:r w:rsidR="00B425CB">
        <w:rPr>
          <w:bCs/>
          <w:lang w:val="en-US"/>
        </w:rPr>
        <w:t xml:space="preserve">dengan 10 </w:t>
      </w:r>
      <w:r w:rsidR="00B425CB">
        <w:rPr>
          <w:bCs/>
          <w:i/>
          <w:lang w:val="en-US"/>
        </w:rPr>
        <w:t xml:space="preserve">talker </w:t>
      </w:r>
      <w:r w:rsidR="00B425CB">
        <w:rPr>
          <w:bCs/>
          <w:lang w:val="en-US"/>
        </w:rPr>
        <w:t xml:space="preserve">menunjukkan nilai </w:t>
      </w:r>
      <w:r w:rsidR="00B425CB">
        <w:rPr>
          <w:bCs/>
          <w:i/>
          <w:lang w:val="en-US"/>
        </w:rPr>
        <w:t xml:space="preserve">%correct word </w:t>
      </w:r>
      <w:r w:rsidR="00B425CB">
        <w:rPr>
          <w:bCs/>
          <w:lang w:val="en-US"/>
        </w:rPr>
        <w:t xml:space="preserve">yang lebih rendah. Sedangkan pada SNR 0 dB menunjukkan yang sebaliknya, kecuali pada percobaan WP. Selisih penurunan nilai </w:t>
      </w:r>
      <w:r w:rsidR="00B425CB">
        <w:rPr>
          <w:bCs/>
          <w:i/>
          <w:lang w:val="en-US"/>
        </w:rPr>
        <w:t xml:space="preserve">%correct word </w:t>
      </w:r>
      <w:r w:rsidR="00B425CB">
        <w:rPr>
          <w:bCs/>
          <w:lang w:val="en-US"/>
        </w:rPr>
        <w:t xml:space="preserve">uji terhadap </w:t>
      </w:r>
      <w:r w:rsidR="00B425CB" w:rsidRPr="00B425CB">
        <w:rPr>
          <w:bCs/>
          <w:lang w:val="en-US"/>
        </w:rPr>
        <w:t>target</w:t>
      </w:r>
      <w:r w:rsidR="00B425CB">
        <w:rPr>
          <w:bCs/>
          <w:lang w:val="en-US"/>
        </w:rPr>
        <w:t xml:space="preserve"> juga memiliki selisih yang cukup signifikan dibandingkan pada ruang tanpa dengung. </w:t>
      </w:r>
    </w:p>
    <w:p w14:paraId="3351315F" w14:textId="010A7394" w:rsidR="00F5295B" w:rsidRPr="00F5295B" w:rsidRDefault="00B425CB" w:rsidP="00F5295B">
      <w:pPr>
        <w:ind w:firstLine="567"/>
        <w:rPr>
          <w:bCs/>
          <w:lang w:val="en-US"/>
        </w:rPr>
      </w:pPr>
      <w:r>
        <w:rPr>
          <w:bCs/>
          <w:lang w:val="en-US"/>
        </w:rPr>
        <w:t xml:space="preserve">Hasil </w:t>
      </w:r>
      <w:r w:rsidR="00C428B7">
        <w:rPr>
          <w:bCs/>
          <w:lang w:val="en-US"/>
        </w:rPr>
        <w:t>percobaan waku dengung 0,6 sekon, sebagaimana y</w:t>
      </w:r>
      <w:r w:rsidR="00711BC5">
        <w:rPr>
          <w:bCs/>
          <w:lang w:val="en-US"/>
        </w:rPr>
        <w:t>ang ditampilkan pada gambar 4.18</w:t>
      </w:r>
      <w:r w:rsidR="00C428B7">
        <w:rPr>
          <w:bCs/>
          <w:lang w:val="en-US"/>
        </w:rPr>
        <w:t xml:space="preserve"> didapatkan hasil </w:t>
      </w:r>
      <w:r>
        <w:rPr>
          <w:bCs/>
          <w:lang w:val="en-US"/>
        </w:rPr>
        <w:t>seperti pada ruang tanpa dengung, dimana nilai %</w:t>
      </w:r>
      <w:r>
        <w:rPr>
          <w:bCs/>
          <w:i/>
          <w:lang w:val="en-US"/>
        </w:rPr>
        <w:t xml:space="preserve">correct word </w:t>
      </w:r>
      <w:r>
        <w:rPr>
          <w:bCs/>
          <w:lang w:val="en-US"/>
        </w:rPr>
        <w:t>lebih tinggi pada</w:t>
      </w:r>
      <w:r w:rsidR="00664C22">
        <w:rPr>
          <w:bCs/>
          <w:lang w:val="en-US"/>
        </w:rPr>
        <w:t xml:space="preserve"> percobaan </w:t>
      </w:r>
      <w:r w:rsidR="00D33233" w:rsidRPr="00D33233">
        <w:rPr>
          <w:bCs/>
          <w:i/>
          <w:lang w:val="en-US"/>
        </w:rPr>
        <w:t>masker</w:t>
      </w:r>
      <w:r w:rsidR="00664C22">
        <w:rPr>
          <w:bCs/>
          <w:i/>
          <w:lang w:val="en-US"/>
        </w:rPr>
        <w:t xml:space="preserve"> </w:t>
      </w:r>
      <w:r w:rsidR="00664C22">
        <w:rPr>
          <w:bCs/>
          <w:lang w:val="en-US"/>
        </w:rPr>
        <w:t xml:space="preserve">dengan jumlah </w:t>
      </w:r>
      <w:r w:rsidR="00664C22">
        <w:rPr>
          <w:bCs/>
          <w:i/>
          <w:lang w:val="en-US"/>
        </w:rPr>
        <w:t>talker 10</w:t>
      </w:r>
      <w:r w:rsidR="00664C22">
        <w:rPr>
          <w:bCs/>
          <w:lang w:val="en-US"/>
        </w:rPr>
        <w:t>, kecuali untuk percobaan WP pada SNR 0 dB, dan WP yang hamper sama. Pada percobaan 0,6 sekon, selisih antara %</w:t>
      </w:r>
      <w:r w:rsidR="00664C22">
        <w:rPr>
          <w:bCs/>
          <w:i/>
          <w:lang w:val="en-US"/>
        </w:rPr>
        <w:t xml:space="preserve">correct word </w:t>
      </w:r>
      <w:r w:rsidR="00664C22">
        <w:rPr>
          <w:bCs/>
          <w:lang w:val="en-US"/>
        </w:rPr>
        <w:t xml:space="preserve">target dengan uji memiliki selisih yang cukup banyak, dimana nilai </w:t>
      </w:r>
      <w:r w:rsidR="00664C22">
        <w:rPr>
          <w:bCs/>
          <w:i/>
          <w:lang w:val="en-US"/>
        </w:rPr>
        <w:t xml:space="preserve">%correct word uji </w:t>
      </w:r>
      <w:r w:rsidR="00664C22">
        <w:rPr>
          <w:bCs/>
          <w:lang w:val="en-US"/>
        </w:rPr>
        <w:t xml:space="preserve">kurang dari 50%, yang artinya </w:t>
      </w:r>
      <w:r w:rsidR="00D33233" w:rsidRPr="00D33233">
        <w:rPr>
          <w:bCs/>
          <w:i/>
          <w:lang w:val="en-US"/>
        </w:rPr>
        <w:t>masker</w:t>
      </w:r>
      <w:r w:rsidR="00664C22">
        <w:rPr>
          <w:bCs/>
          <w:lang w:val="en-US"/>
        </w:rPr>
        <w:t xml:space="preserve"> dapat bekerja efektif pada waktu dengung 0,6 sekon. Selain itu dari hasil tersebut juga dapat diketahui bahwa </w:t>
      </w:r>
      <w:r w:rsidR="00D33233" w:rsidRPr="00D33233">
        <w:rPr>
          <w:bCs/>
          <w:i/>
          <w:lang w:val="en-US"/>
        </w:rPr>
        <w:t>masker</w:t>
      </w:r>
      <w:r w:rsidR="00664C22">
        <w:rPr>
          <w:bCs/>
          <w:i/>
          <w:lang w:val="en-US"/>
        </w:rPr>
        <w:t xml:space="preserve"> </w:t>
      </w:r>
      <w:r w:rsidR="00664C22">
        <w:rPr>
          <w:bCs/>
          <w:lang w:val="en-US"/>
        </w:rPr>
        <w:t xml:space="preserve">pria lebih efektif dibandingkan dengan </w:t>
      </w:r>
      <w:r w:rsidR="00D33233" w:rsidRPr="00D33233">
        <w:rPr>
          <w:bCs/>
          <w:i/>
          <w:lang w:val="en-US"/>
        </w:rPr>
        <w:t>masker</w:t>
      </w:r>
      <w:r w:rsidR="00664C22">
        <w:rPr>
          <w:bCs/>
          <w:i/>
          <w:lang w:val="en-US"/>
        </w:rPr>
        <w:t xml:space="preserve"> </w:t>
      </w:r>
      <w:r w:rsidR="00664C22">
        <w:rPr>
          <w:bCs/>
          <w:lang w:val="en-US"/>
        </w:rPr>
        <w:t>wanita, jika dilihat dari selisih antara %</w:t>
      </w:r>
      <w:r w:rsidR="00664C22">
        <w:rPr>
          <w:bCs/>
          <w:i/>
          <w:lang w:val="en-US"/>
        </w:rPr>
        <w:t xml:space="preserve">correct word </w:t>
      </w:r>
      <w:r w:rsidR="00F5295B">
        <w:rPr>
          <w:bCs/>
          <w:lang w:val="en-US"/>
        </w:rPr>
        <w:t xml:space="preserve">uji dan target. Hal tersebut juga terjadi pada </w:t>
      </w:r>
      <w:r w:rsidR="00D33233" w:rsidRPr="00D33233">
        <w:rPr>
          <w:bCs/>
          <w:i/>
          <w:lang w:val="en-US"/>
        </w:rPr>
        <w:t>masker</w:t>
      </w:r>
      <w:r w:rsidR="00F5295B">
        <w:rPr>
          <w:bCs/>
          <w:i/>
          <w:lang w:val="en-US"/>
        </w:rPr>
        <w:t xml:space="preserve"> </w:t>
      </w:r>
      <w:r w:rsidR="00F5295B">
        <w:rPr>
          <w:bCs/>
          <w:lang w:val="en-US"/>
        </w:rPr>
        <w:t xml:space="preserve">dengan jumlah </w:t>
      </w:r>
      <w:r w:rsidR="00F5295B">
        <w:rPr>
          <w:bCs/>
          <w:i/>
          <w:lang w:val="en-US"/>
        </w:rPr>
        <w:t xml:space="preserve">talker </w:t>
      </w:r>
      <w:r w:rsidR="00F5295B" w:rsidRPr="00F5295B">
        <w:rPr>
          <w:bCs/>
          <w:lang w:val="en-US"/>
        </w:rPr>
        <w:t>4,</w:t>
      </w:r>
      <w:r w:rsidR="00F5295B">
        <w:rPr>
          <w:bCs/>
          <w:lang w:val="en-US"/>
        </w:rPr>
        <w:t xml:space="preserve"> </w:t>
      </w:r>
      <w:r w:rsidR="00F5295B" w:rsidRPr="00F5295B">
        <w:rPr>
          <w:bCs/>
          <w:lang w:val="en-US"/>
        </w:rPr>
        <w:t>6, dan 8</w:t>
      </w:r>
      <w:r w:rsidR="00F5295B">
        <w:rPr>
          <w:bCs/>
          <w:i/>
          <w:lang w:val="en-US"/>
        </w:rPr>
        <w:t xml:space="preserve"> </w:t>
      </w:r>
      <w:r w:rsidR="00F5295B">
        <w:rPr>
          <w:bCs/>
          <w:lang w:val="en-US"/>
        </w:rPr>
        <w:t xml:space="preserve">sebagaimana yang ditunjukkan pada lampiran 3. </w:t>
      </w:r>
    </w:p>
    <w:p w14:paraId="722AC906" w14:textId="77777777" w:rsidR="00A658E8" w:rsidRDefault="00DF4238" w:rsidP="00531518">
      <w:pPr>
        <w:ind w:firstLine="567"/>
        <w:rPr>
          <w:color w:val="000000"/>
          <w:szCs w:val="24"/>
        </w:rPr>
      </w:pPr>
      <w:r w:rsidRPr="00FE746E">
        <w:rPr>
          <w:bCs/>
          <w:szCs w:val="24"/>
          <w:lang w:val="en-US"/>
        </w:rPr>
        <w:t>Penurunan nilai %</w:t>
      </w:r>
      <w:r w:rsidRPr="00FE746E">
        <w:rPr>
          <w:bCs/>
          <w:i/>
          <w:iCs/>
          <w:szCs w:val="24"/>
          <w:lang w:val="en-US"/>
        </w:rPr>
        <w:t xml:space="preserve">correct word </w:t>
      </w:r>
      <w:r w:rsidRPr="00FE746E">
        <w:rPr>
          <w:bCs/>
          <w:szCs w:val="24"/>
          <w:lang w:val="en-US"/>
        </w:rPr>
        <w:t xml:space="preserve">sebagai akibat dari penambahan jumlah </w:t>
      </w:r>
      <w:r w:rsidRPr="00FE746E">
        <w:rPr>
          <w:bCs/>
          <w:i/>
          <w:iCs/>
          <w:szCs w:val="24"/>
          <w:lang w:val="en-US"/>
        </w:rPr>
        <w:t xml:space="preserve">talker </w:t>
      </w:r>
      <w:r w:rsidRPr="00FE746E">
        <w:rPr>
          <w:bCs/>
          <w:szCs w:val="24"/>
          <w:lang w:val="en-US"/>
        </w:rPr>
        <w:t xml:space="preserve">menunjukkan bahwa </w:t>
      </w:r>
      <w:r w:rsidR="00D33233" w:rsidRPr="00D33233">
        <w:rPr>
          <w:bCs/>
          <w:i/>
          <w:iCs/>
          <w:szCs w:val="24"/>
          <w:lang w:val="en-US"/>
        </w:rPr>
        <w:t>masker</w:t>
      </w:r>
      <w:r w:rsidRPr="00FE746E">
        <w:rPr>
          <w:bCs/>
          <w:i/>
          <w:iCs/>
          <w:szCs w:val="24"/>
          <w:lang w:val="en-US"/>
        </w:rPr>
        <w:t xml:space="preserve"> </w:t>
      </w:r>
      <w:r w:rsidRPr="00FE746E">
        <w:rPr>
          <w:bCs/>
          <w:szCs w:val="24"/>
          <w:lang w:val="en-US"/>
        </w:rPr>
        <w:t xml:space="preserve">dapat secara efektif menurunkan tingkat kejelasan suata pada suatu ruang jika suara </w:t>
      </w:r>
      <w:r w:rsidRPr="00FE746E">
        <w:rPr>
          <w:bCs/>
          <w:i/>
          <w:iCs/>
          <w:szCs w:val="24"/>
          <w:lang w:val="en-US"/>
        </w:rPr>
        <w:t xml:space="preserve">talker </w:t>
      </w:r>
      <w:r w:rsidRPr="00FE746E">
        <w:rPr>
          <w:bCs/>
          <w:szCs w:val="24"/>
          <w:lang w:val="en-US"/>
        </w:rPr>
        <w:t xml:space="preserve">pada </w:t>
      </w:r>
      <w:r w:rsidR="00D33233" w:rsidRPr="00D33233">
        <w:rPr>
          <w:bCs/>
          <w:i/>
          <w:szCs w:val="24"/>
          <w:lang w:val="en-US"/>
        </w:rPr>
        <w:t>masker</w:t>
      </w:r>
      <w:r w:rsidR="007941DB">
        <w:rPr>
          <w:bCs/>
          <w:szCs w:val="24"/>
          <w:lang w:val="en-US"/>
        </w:rPr>
        <w:t xml:space="preserve"> yang disajikan lebih banyak,</w:t>
      </w:r>
      <w:r w:rsidRPr="00FE746E">
        <w:rPr>
          <w:bCs/>
          <w:szCs w:val="24"/>
          <w:lang w:val="en-US"/>
        </w:rPr>
        <w:t xml:space="preserve"> yang menyebabkan tingkat privasi menjadi meningkat. Sedangkan peningkatan </w:t>
      </w:r>
      <w:r w:rsidR="00346A71" w:rsidRPr="00FE746E">
        <w:rPr>
          <w:color w:val="000000"/>
          <w:szCs w:val="24"/>
        </w:rPr>
        <w:t xml:space="preserve">nilai % </w:t>
      </w:r>
      <w:r w:rsidR="00346A71" w:rsidRPr="00FE746E">
        <w:rPr>
          <w:i/>
          <w:iCs/>
          <w:color w:val="000000"/>
          <w:szCs w:val="24"/>
        </w:rPr>
        <w:t>Correct Words</w:t>
      </w:r>
      <w:r w:rsidRPr="00FE746E">
        <w:rPr>
          <w:i/>
          <w:iCs/>
          <w:color w:val="000000"/>
          <w:szCs w:val="24"/>
          <w:lang w:val="en-US"/>
        </w:rPr>
        <w:t xml:space="preserve"> </w:t>
      </w:r>
      <w:r w:rsidR="00346A71" w:rsidRPr="00FE746E">
        <w:rPr>
          <w:color w:val="000000"/>
          <w:szCs w:val="24"/>
        </w:rPr>
        <w:t xml:space="preserve">ketika jumlah </w:t>
      </w:r>
      <w:r w:rsidR="00346A71" w:rsidRPr="00FE746E">
        <w:rPr>
          <w:i/>
          <w:iCs/>
          <w:color w:val="000000"/>
          <w:szCs w:val="24"/>
        </w:rPr>
        <w:t xml:space="preserve">talker </w:t>
      </w:r>
      <w:r w:rsidR="00346A71" w:rsidRPr="00FE746E">
        <w:rPr>
          <w:color w:val="000000"/>
          <w:szCs w:val="24"/>
        </w:rPr>
        <w:t>semakin banyak</w:t>
      </w:r>
      <w:r w:rsidRPr="00FE746E">
        <w:rPr>
          <w:color w:val="000000"/>
          <w:szCs w:val="24"/>
          <w:lang w:val="en-US"/>
        </w:rPr>
        <w:t xml:space="preserve">, </w:t>
      </w:r>
      <w:r w:rsidR="00346A71" w:rsidRPr="00FE746E">
        <w:rPr>
          <w:color w:val="000000"/>
          <w:szCs w:val="24"/>
        </w:rPr>
        <w:t>mengindikasikan</w:t>
      </w:r>
      <w:r w:rsidRPr="00FE746E">
        <w:rPr>
          <w:color w:val="000000"/>
          <w:szCs w:val="24"/>
          <w:lang w:val="en-US"/>
        </w:rPr>
        <w:t xml:space="preserve"> telah</w:t>
      </w:r>
      <w:r w:rsidR="00346A71" w:rsidRPr="00FE746E">
        <w:rPr>
          <w:color w:val="000000"/>
          <w:szCs w:val="24"/>
        </w:rPr>
        <w:t xml:space="preserve"> bahwa terjadi</w:t>
      </w:r>
      <w:r w:rsidRPr="00FE746E">
        <w:rPr>
          <w:color w:val="000000"/>
          <w:szCs w:val="24"/>
          <w:lang w:val="en-US"/>
        </w:rPr>
        <w:t xml:space="preserve"> </w:t>
      </w:r>
      <w:r w:rsidR="00346A71" w:rsidRPr="00FE746E">
        <w:rPr>
          <w:color w:val="000000"/>
          <w:szCs w:val="24"/>
        </w:rPr>
        <w:t xml:space="preserve">efek </w:t>
      </w:r>
      <w:r w:rsidR="00346A71" w:rsidRPr="00FE746E">
        <w:rPr>
          <w:i/>
          <w:iCs/>
          <w:color w:val="000000"/>
          <w:szCs w:val="24"/>
        </w:rPr>
        <w:t>informational masking</w:t>
      </w:r>
      <w:r w:rsidRPr="00FE746E">
        <w:rPr>
          <w:i/>
          <w:iCs/>
          <w:color w:val="000000"/>
          <w:szCs w:val="24"/>
          <w:lang w:val="en-US"/>
        </w:rPr>
        <w:t xml:space="preserve">, </w:t>
      </w:r>
      <w:r w:rsidRPr="00FE746E">
        <w:rPr>
          <w:color w:val="000000"/>
          <w:szCs w:val="24"/>
          <w:lang w:val="en-US"/>
        </w:rPr>
        <w:t xml:space="preserve">sehingga naracoba </w:t>
      </w:r>
      <w:r w:rsidR="00346A71" w:rsidRPr="00FE746E">
        <w:rPr>
          <w:color w:val="000000"/>
          <w:szCs w:val="24"/>
        </w:rPr>
        <w:t>menjadi lebih</w:t>
      </w:r>
      <w:r w:rsidR="00346A71" w:rsidRPr="00FE746E">
        <w:rPr>
          <w:color w:val="000000"/>
          <w:szCs w:val="24"/>
        </w:rPr>
        <w:br/>
        <w:t>mudah fokus untuk mendengar suara target</w:t>
      </w:r>
      <w:r w:rsidR="00FE746E" w:rsidRPr="00FE746E">
        <w:rPr>
          <w:color w:val="000000"/>
          <w:szCs w:val="24"/>
          <w:lang w:val="en-US"/>
        </w:rPr>
        <w:t xml:space="preserve">, yang diakibatkan </w:t>
      </w:r>
      <w:r w:rsidR="00346A71" w:rsidRPr="00FE746E">
        <w:rPr>
          <w:color w:val="000000"/>
          <w:szCs w:val="24"/>
        </w:rPr>
        <w:t>karena suara target</w:t>
      </w:r>
      <w:r w:rsidR="00FE746E" w:rsidRPr="00FE746E">
        <w:rPr>
          <w:color w:val="000000"/>
          <w:szCs w:val="24"/>
          <w:lang w:val="en-US"/>
        </w:rPr>
        <w:t xml:space="preserve"> dan </w:t>
      </w:r>
      <w:r w:rsidR="00D33233" w:rsidRPr="00D33233">
        <w:rPr>
          <w:i/>
          <w:iCs/>
          <w:color w:val="000000"/>
          <w:szCs w:val="24"/>
        </w:rPr>
        <w:t>masker</w:t>
      </w:r>
      <w:r w:rsidR="00346A71" w:rsidRPr="00FE746E">
        <w:rPr>
          <w:i/>
          <w:iCs/>
          <w:color w:val="000000"/>
          <w:szCs w:val="24"/>
        </w:rPr>
        <w:t xml:space="preserve"> </w:t>
      </w:r>
      <w:r w:rsidR="00FE746E" w:rsidRPr="00FE746E">
        <w:rPr>
          <w:color w:val="000000"/>
          <w:szCs w:val="24"/>
          <w:lang w:val="en-US"/>
        </w:rPr>
        <w:t>menjadi</w:t>
      </w:r>
      <w:r w:rsidR="00FE746E" w:rsidRPr="00FE746E">
        <w:rPr>
          <w:i/>
          <w:iCs/>
          <w:color w:val="000000"/>
          <w:szCs w:val="24"/>
          <w:lang w:val="en-US"/>
        </w:rPr>
        <w:t xml:space="preserve"> </w:t>
      </w:r>
      <w:r w:rsidR="00346A71" w:rsidRPr="00FE746E">
        <w:rPr>
          <w:color w:val="000000"/>
          <w:szCs w:val="24"/>
        </w:rPr>
        <w:t>semakin</w:t>
      </w:r>
      <w:r w:rsidR="00FE746E" w:rsidRPr="00FE746E">
        <w:rPr>
          <w:color w:val="000000"/>
          <w:szCs w:val="24"/>
          <w:lang w:val="en-US"/>
        </w:rPr>
        <w:t xml:space="preserve"> mudah dibedakan.</w:t>
      </w:r>
      <w:r w:rsidR="00346A71" w:rsidRPr="00FE746E">
        <w:rPr>
          <w:color w:val="000000"/>
          <w:szCs w:val="24"/>
        </w:rPr>
        <w:t xml:space="preserve"> </w:t>
      </w:r>
    </w:p>
    <w:p w14:paraId="425339D9" w14:textId="6E6EE54F" w:rsidR="00C428B7" w:rsidRDefault="00FE746E" w:rsidP="00531518">
      <w:pPr>
        <w:ind w:firstLine="567"/>
        <w:rPr>
          <w:color w:val="000000"/>
          <w:sz w:val="22"/>
        </w:rPr>
      </w:pPr>
      <w:r>
        <w:rPr>
          <w:color w:val="000000"/>
          <w:szCs w:val="24"/>
          <w:lang w:val="en-US"/>
        </w:rPr>
        <w:t xml:space="preserve">Penggunaan </w:t>
      </w:r>
      <w:r w:rsidR="00D33233" w:rsidRPr="00D33233">
        <w:rPr>
          <w:i/>
          <w:iCs/>
          <w:color w:val="000000"/>
          <w:szCs w:val="24"/>
          <w:lang w:val="en-US"/>
        </w:rPr>
        <w:t>masker</w:t>
      </w:r>
      <w:r>
        <w:rPr>
          <w:i/>
          <w:iCs/>
          <w:color w:val="000000"/>
          <w:szCs w:val="24"/>
          <w:lang w:val="en-US"/>
        </w:rPr>
        <w:t xml:space="preserve"> </w:t>
      </w:r>
      <w:r>
        <w:rPr>
          <w:color w:val="000000"/>
          <w:szCs w:val="24"/>
          <w:lang w:val="en-US"/>
        </w:rPr>
        <w:t xml:space="preserve">dengan 2 </w:t>
      </w:r>
      <w:r>
        <w:rPr>
          <w:i/>
          <w:iCs/>
          <w:color w:val="000000"/>
          <w:szCs w:val="24"/>
          <w:lang w:val="en-US"/>
        </w:rPr>
        <w:t xml:space="preserve">talker, </w:t>
      </w:r>
      <w:r>
        <w:rPr>
          <w:color w:val="000000"/>
          <w:szCs w:val="24"/>
          <w:lang w:val="en-US"/>
        </w:rPr>
        <w:t xml:space="preserve">menyebabkan kata-kata yang digunakan pada </w:t>
      </w:r>
      <w:r w:rsidR="00D33233" w:rsidRPr="00D33233">
        <w:rPr>
          <w:i/>
          <w:iCs/>
          <w:color w:val="000000"/>
          <w:szCs w:val="24"/>
          <w:lang w:val="en-US"/>
        </w:rPr>
        <w:t>masker</w:t>
      </w:r>
      <w:r>
        <w:rPr>
          <w:i/>
          <w:iCs/>
          <w:color w:val="000000"/>
          <w:szCs w:val="24"/>
          <w:lang w:val="en-US"/>
        </w:rPr>
        <w:t xml:space="preserve"> </w:t>
      </w:r>
      <w:r>
        <w:rPr>
          <w:color w:val="000000"/>
          <w:szCs w:val="24"/>
          <w:lang w:val="en-US"/>
        </w:rPr>
        <w:t xml:space="preserve">masih mudah dimengerti. Hal ini membuat suara target dan </w:t>
      </w:r>
      <w:r w:rsidR="00D33233" w:rsidRPr="00D33233">
        <w:rPr>
          <w:i/>
          <w:iCs/>
          <w:color w:val="000000"/>
          <w:szCs w:val="24"/>
          <w:lang w:val="en-US"/>
        </w:rPr>
        <w:t>masker</w:t>
      </w:r>
      <w:r>
        <w:rPr>
          <w:i/>
          <w:iCs/>
          <w:color w:val="000000"/>
          <w:szCs w:val="24"/>
          <w:lang w:val="en-US"/>
        </w:rPr>
        <w:t xml:space="preserve"> </w:t>
      </w:r>
      <w:r w:rsidR="0074122F">
        <w:rPr>
          <w:color w:val="000000"/>
          <w:szCs w:val="24"/>
          <w:lang w:val="en-US"/>
        </w:rPr>
        <w:t xml:space="preserve">menjadi mirip, sehingga pendengar sulit membedakan dua suara tersebut. Sedangkan saat </w:t>
      </w:r>
      <w:r w:rsidR="00D33233" w:rsidRPr="00D33233">
        <w:rPr>
          <w:i/>
          <w:iCs/>
          <w:color w:val="000000"/>
          <w:szCs w:val="24"/>
          <w:lang w:val="en-US"/>
        </w:rPr>
        <w:t>masker</w:t>
      </w:r>
      <w:r w:rsidR="0074122F">
        <w:rPr>
          <w:i/>
          <w:iCs/>
          <w:color w:val="000000"/>
          <w:szCs w:val="24"/>
          <w:lang w:val="en-US"/>
        </w:rPr>
        <w:t xml:space="preserve"> </w:t>
      </w:r>
      <w:r w:rsidR="0074122F">
        <w:rPr>
          <w:color w:val="000000"/>
          <w:szCs w:val="24"/>
          <w:lang w:val="en-US"/>
        </w:rPr>
        <w:t xml:space="preserve">dengan 10 </w:t>
      </w:r>
      <w:r w:rsidR="0074122F">
        <w:rPr>
          <w:i/>
          <w:iCs/>
          <w:color w:val="000000"/>
          <w:szCs w:val="24"/>
          <w:lang w:val="en-US"/>
        </w:rPr>
        <w:t>talker</w:t>
      </w:r>
      <w:r w:rsidR="0074122F">
        <w:rPr>
          <w:color w:val="000000"/>
          <w:szCs w:val="24"/>
          <w:lang w:val="en-US"/>
        </w:rPr>
        <w:t xml:space="preserve">, masing-masing kata yang digunakan menjadi lebih sulit dipahami dan mengurangi gangguan lesikal, yang membuat </w:t>
      </w:r>
      <w:r w:rsidR="00D33233" w:rsidRPr="00D33233">
        <w:rPr>
          <w:i/>
          <w:iCs/>
          <w:color w:val="000000"/>
          <w:szCs w:val="24"/>
          <w:lang w:val="en-US"/>
        </w:rPr>
        <w:lastRenderedPageBreak/>
        <w:t>masker</w:t>
      </w:r>
      <w:r w:rsidR="0074122F">
        <w:rPr>
          <w:i/>
          <w:iCs/>
          <w:color w:val="000000"/>
          <w:szCs w:val="24"/>
          <w:lang w:val="en-US"/>
        </w:rPr>
        <w:t xml:space="preserve"> </w:t>
      </w:r>
      <w:r w:rsidR="0074122F">
        <w:rPr>
          <w:color w:val="000000"/>
          <w:szCs w:val="24"/>
          <w:lang w:val="en-US"/>
        </w:rPr>
        <w:t xml:space="preserve">dan target menjadi kurang mirip (dalam presepsi), sehingga pendengar </w:t>
      </w:r>
      <w:r w:rsidR="00531518">
        <w:rPr>
          <w:color w:val="000000"/>
          <w:szCs w:val="24"/>
          <w:lang w:val="en-US"/>
        </w:rPr>
        <w:t xml:space="preserve">lebih mudah mendengar suara target </w:t>
      </w:r>
      <w:sdt>
        <w:sdtPr>
          <w:rPr>
            <w:color w:val="000000"/>
            <w:szCs w:val="24"/>
            <w:lang w:val="en-US"/>
          </w:rPr>
          <w:id w:val="1188335687"/>
          <w:citation/>
        </w:sdtPr>
        <w:sdtContent>
          <w:r w:rsidR="00531518">
            <w:rPr>
              <w:color w:val="000000"/>
              <w:szCs w:val="24"/>
              <w:lang w:val="en-US"/>
            </w:rPr>
            <w:fldChar w:fldCharType="begin"/>
          </w:r>
          <w:r w:rsidR="00531518">
            <w:rPr>
              <w:color w:val="000000"/>
              <w:szCs w:val="24"/>
              <w:lang w:val="en-US"/>
            </w:rPr>
            <w:instrText xml:space="preserve"> CITATION Ros13 \l 1033 </w:instrText>
          </w:r>
          <w:r w:rsidR="00531518">
            <w:rPr>
              <w:color w:val="000000"/>
              <w:szCs w:val="24"/>
              <w:lang w:val="en-US"/>
            </w:rPr>
            <w:fldChar w:fldCharType="separate"/>
          </w:r>
          <w:r w:rsidR="00DE1F18" w:rsidRPr="00DE1F18">
            <w:rPr>
              <w:noProof/>
              <w:color w:val="000000"/>
              <w:szCs w:val="24"/>
              <w:lang w:val="en-US"/>
            </w:rPr>
            <w:t>(Rosen, Souza, Ekelund, &amp; Majeed, 2013)</w:t>
          </w:r>
          <w:r w:rsidR="00531518">
            <w:rPr>
              <w:color w:val="000000"/>
              <w:szCs w:val="24"/>
              <w:lang w:val="en-US"/>
            </w:rPr>
            <w:fldChar w:fldCharType="end"/>
          </w:r>
        </w:sdtContent>
      </w:sdt>
      <w:r w:rsidR="00531518">
        <w:rPr>
          <w:color w:val="000000"/>
          <w:szCs w:val="24"/>
          <w:lang w:val="en-US"/>
        </w:rPr>
        <w:t xml:space="preserve">. </w:t>
      </w:r>
    </w:p>
    <w:p w14:paraId="108D48B2" w14:textId="11152884" w:rsidR="00D16237" w:rsidRPr="00D33233" w:rsidRDefault="00D16237" w:rsidP="00D16237">
      <w:pPr>
        <w:pStyle w:val="Heading3"/>
        <w:rPr>
          <w:i/>
          <w:iCs/>
          <w:lang w:val="en-US"/>
        </w:rPr>
      </w:pPr>
      <w:r w:rsidRPr="00D33233">
        <w:rPr>
          <w:lang w:val="en-US"/>
        </w:rPr>
        <w:t xml:space="preserve">Pengaruh SNR </w:t>
      </w:r>
      <w:r w:rsidR="00D33233" w:rsidRPr="00D33233">
        <w:rPr>
          <w:i/>
          <w:iCs/>
          <w:lang w:val="en-US"/>
        </w:rPr>
        <w:t>Masker</w:t>
      </w:r>
      <w:r w:rsidRPr="00D33233">
        <w:rPr>
          <w:i/>
          <w:iCs/>
          <w:lang w:val="en-US"/>
        </w:rPr>
        <w:t xml:space="preserve"> – </w:t>
      </w:r>
      <w:r w:rsidRPr="00D33233">
        <w:rPr>
          <w:lang w:val="en-US"/>
        </w:rPr>
        <w:t>Target terhadap nilai %</w:t>
      </w:r>
      <w:r w:rsidRPr="00D33233">
        <w:rPr>
          <w:i/>
          <w:iCs/>
          <w:lang w:val="en-US"/>
        </w:rPr>
        <w:t>corrrect word</w:t>
      </w:r>
    </w:p>
    <w:p w14:paraId="5B68734A" w14:textId="42C837B6" w:rsidR="007822D4" w:rsidRDefault="00225B2C" w:rsidP="007822D4">
      <w:pPr>
        <w:ind w:firstLine="567"/>
        <w:rPr>
          <w:rFonts w:cs="Times New Roman"/>
          <w:bCs/>
          <w:szCs w:val="24"/>
          <w:lang w:val="en-US"/>
        </w:rPr>
      </w:pPr>
      <w:r>
        <w:rPr>
          <w:bCs/>
          <w:lang w:val="en-US"/>
        </w:rPr>
        <w:t>Data yang ditampilkan pada sub sub bab ini berupa grafik hubungan antara nilai SNR</w:t>
      </w:r>
      <w:r w:rsidR="00A224DF">
        <w:rPr>
          <w:bCs/>
          <w:lang w:val="en-US"/>
        </w:rPr>
        <w:t xml:space="preserve"> </w:t>
      </w:r>
      <w:r>
        <w:rPr>
          <w:bCs/>
          <w:lang w:val="en-US"/>
        </w:rPr>
        <w:t xml:space="preserve">terhadap jumlah </w:t>
      </w:r>
      <w:r>
        <w:rPr>
          <w:bCs/>
          <w:i/>
          <w:iCs/>
          <w:lang w:val="en-US"/>
        </w:rPr>
        <w:t>talker</w:t>
      </w:r>
      <w:r>
        <w:rPr>
          <w:bCs/>
          <w:lang w:val="en-US"/>
        </w:rPr>
        <w:t xml:space="preserve"> pada </w:t>
      </w:r>
      <w:r w:rsidR="00D33233" w:rsidRPr="00D33233">
        <w:rPr>
          <w:bCs/>
          <w:i/>
          <w:iCs/>
          <w:lang w:val="en-US"/>
        </w:rPr>
        <w:t>masker</w:t>
      </w:r>
      <w:r>
        <w:rPr>
          <w:bCs/>
          <w:lang w:val="en-US"/>
        </w:rPr>
        <w:t xml:space="preserve"> yang disajikan dalam bentuk </w:t>
      </w:r>
      <w:r>
        <w:rPr>
          <w:bCs/>
          <w:i/>
          <w:iCs/>
          <w:lang w:val="en-US"/>
        </w:rPr>
        <w:t>Box-Plot.</w:t>
      </w:r>
      <w:r w:rsidR="0057265E" w:rsidRPr="0057265E">
        <w:rPr>
          <w:bCs/>
          <w:lang w:val="en-US"/>
        </w:rPr>
        <w:t xml:space="preserve"> </w:t>
      </w:r>
      <w:r w:rsidR="0057265E">
        <w:rPr>
          <w:bCs/>
          <w:lang w:val="en-US"/>
        </w:rPr>
        <w:t>Kotak-kotak dalam grafik menggambarkan persebaran hasil uji, dengan batas kuartil atas dan bawah, sedangkan tanda bulat (</w:t>
      </w:r>
      <w:r w:rsidR="0057265E">
        <w:rPr>
          <w:bCs/>
          <w:noProof/>
          <w:lang w:val="en-US"/>
        </w:rPr>
        <mc:AlternateContent>
          <mc:Choice Requires="wps">
            <w:drawing>
              <wp:inline distT="0" distB="0" distL="0" distR="0" wp14:anchorId="391857D0" wp14:editId="2CBD02AD">
                <wp:extent cx="91440" cy="91440"/>
                <wp:effectExtent l="0" t="0" r="22860" b="22860"/>
                <wp:docPr id="3143" name="Oval 3143"/>
                <wp:cNvGraphicFramePr/>
                <a:graphic xmlns:a="http://schemas.openxmlformats.org/drawingml/2006/main">
                  <a:graphicData uri="http://schemas.microsoft.com/office/word/2010/wordprocessingShape">
                    <wps:wsp>
                      <wps:cNvSpPr/>
                      <wps:spPr>
                        <a:xfrm>
                          <a:off x="0" y="0"/>
                          <a:ext cx="91440"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6B0F6" id="Oval 3143"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VawIAAC4FAAAOAAAAZHJzL2Uyb0RvYy54bWysVEtvGyEQvlfqf0Dcm/U6Th9W1pHlKFWl&#10;KLGaVDkTFryowFDAXru/vgOsN2mTXqrugR2YmW8efMP5xd5oshM+KLANrU8mlAjLoVV209Bv91fv&#10;PlISIrMt02BFQw8i0IvF2zfnvZuLKXSgW+EJgtgw711DuxjdvKoC74Rh4QScsKiU4A2LuPWbqvWs&#10;R3Sjq+lk8r7qwbfOAxch4OllUdJFxpdS8HgrZRCR6IZibjGvPq+Paa0W52y+8cx1ig9psH/IwjBl&#10;MegIdckiI1uvXkAZxT0EkPGEg6lASsVFrgGrqSd/VHPXMSdyLdic4MY2hf8Hy292a09U29DTenZK&#10;iWUGb+l2xzTJB9if3oU5mt25tR92AcVU7F56k/5YBtnnnh7Gnop9JBwPP9WzGTaeo6aIiFE9uTof&#10;4mcBhiShoUJr5UKqmc3Z7jrEYn20QteUTYmfpXjQIhlr+1VIrAMjTrN3ZpBYaU+wloa23+ty3LFW&#10;lKOzCX6JAJjOaJ13GSyhSqX1iDsAJGb+jlsgBtvkJjLxRsfJ3xIqjqN1jgg2jo5GWfCvOetYD4nL&#10;Yn9sTGlH6swjtAe8WQ+F8sHxK4UtvmYhrplHjuOl4NzGW1ykhr6hMEiUdOB/vnae7JF6qKWkx5lp&#10;aPixZV5Qor9YJOVw1zFvZmcfphjDP9c8PtfYrVkBXk2NL4TjWUz2UR9F6cE84HgvU1RUMcsxdkN5&#10;9MfNKpZZxgeCi+Uym+FgORav7Z3jCTx1NfHnfv/AvBt4FpGeN3CcrxdcK7bJ08JyG0GqTMSnvg79&#10;xqHMhBkekDT1z/fZ6umZW/wCAAD//wMAUEsDBBQABgAIAAAAIQDxsCaQ2QAAAAMBAAAPAAAAZHJz&#10;L2Rvd25yZXYueG1sTI8xT8MwEIV3pP4H6yqxUadVKCiNU1WVOiCxtHSA7Rpf40B8jmKnCfx6XBhg&#10;uafTO733Xb4ebSMu1PnasYL5LAFBXDpdc6Xg+LK7ewThA7LGxjEp+CQP62Jyk2Om3cB7uhxCJWII&#10;+wwVmBDaTEpfGrLoZ64ljt7ZdRZDXLtK6g6HGG4buUiSpbRYc2ww2NLWUPlx6K2CL5s+75/8Mtm9&#10;v73e18NDbxbbXqnb6bhZgQg0hr9juOJHdCgi08n1rL1oFMRHws+8emkK4vSrssjlf/biGwAA//8D&#10;AFBLAQItABQABgAIAAAAIQC2gziS/gAAAOEBAAATAAAAAAAAAAAAAAAAAAAAAABbQ29udGVudF9U&#10;eXBlc10ueG1sUEsBAi0AFAAGAAgAAAAhADj9If/WAAAAlAEAAAsAAAAAAAAAAAAAAAAALwEAAF9y&#10;ZWxzLy5yZWxzUEsBAi0AFAAGAAgAAAAhAA338NVrAgAALgUAAA4AAAAAAAAAAAAAAAAALgIAAGRy&#10;cy9lMm9Eb2MueG1sUEsBAi0AFAAGAAgAAAAhAPGwJpDZAAAAAwEAAA8AAAAAAAAAAAAAAAAAxQQA&#10;AGRycy9kb3ducmV2LnhtbFBLBQYAAAAABAAEAPMAAADLBQAAAAA=&#10;" fillcolor="black [3200]" strokecolor="black [1600]" strokeweight="1pt">
                <v:stroke joinstyle="miter"/>
                <w10:anchorlock/>
              </v:oval>
            </w:pict>
          </mc:Fallback>
        </mc:AlternateContent>
      </w:r>
      <w:r w:rsidR="0057265E">
        <w:rPr>
          <w:bCs/>
          <w:lang w:val="en-US"/>
        </w:rPr>
        <w:t>) menunjukkan letak rata-rata, dan ekor/</w:t>
      </w:r>
      <w:r w:rsidR="0057265E">
        <w:rPr>
          <w:bCs/>
          <w:i/>
          <w:lang w:val="en-US"/>
        </w:rPr>
        <w:t>whiskers</w:t>
      </w:r>
      <w:r w:rsidR="0057265E">
        <w:rPr>
          <w:bCs/>
          <w:lang w:val="en-US"/>
        </w:rPr>
        <w:t xml:space="preserve"> dari kotak (</w:t>
      </w:r>
      <w:r w:rsidR="0057265E">
        <w:rPr>
          <w:bCs/>
          <w:noProof/>
          <w:lang w:val="en-US"/>
        </w:rPr>
        <mc:AlternateContent>
          <mc:Choice Requires="wpg">
            <w:drawing>
              <wp:inline distT="0" distB="0" distL="0" distR="0" wp14:anchorId="3574E084" wp14:editId="6A1C6F4D">
                <wp:extent cx="64008" cy="91440"/>
                <wp:effectExtent l="0" t="0" r="31750" b="22860"/>
                <wp:docPr id="3144" name="Group 3144"/>
                <wp:cNvGraphicFramePr/>
                <a:graphic xmlns:a="http://schemas.openxmlformats.org/drawingml/2006/main">
                  <a:graphicData uri="http://schemas.microsoft.com/office/word/2010/wordprocessingGroup">
                    <wpg:wgp>
                      <wpg:cNvGrpSpPr/>
                      <wpg:grpSpPr>
                        <a:xfrm>
                          <a:off x="0" y="0"/>
                          <a:ext cx="64008" cy="91440"/>
                          <a:chOff x="0" y="0"/>
                          <a:chExt cx="190500" cy="91440"/>
                        </a:xfrm>
                      </wpg:grpSpPr>
                      <wps:wsp>
                        <wps:cNvPr id="3145" name="Straight Connector 3145"/>
                        <wps:cNvCnPr/>
                        <wps:spPr>
                          <a:xfrm>
                            <a:off x="0" y="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4" name="Straight Connector 3224"/>
                        <wps:cNvCnPr/>
                        <wps:spPr>
                          <a:xfrm>
                            <a:off x="90435"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5" name="Straight Connector 3225"/>
                        <wps:cNvCnPr/>
                        <wps:spPr>
                          <a:xfrm>
                            <a:off x="0" y="90435"/>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ECB3C98" id="Group 3144" o:spid="_x0000_s1026" style="width:5.05pt;height:7.2pt;mso-position-horizontal-relative:char;mso-position-vertical-relative:line" coordsize="1905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wBfgIAAC4KAAAOAAAAZHJzL2Uyb0RvYy54bWzsVslu2zAQvRfoPxC611piB7VgOQen8aVo&#10;gzr9AIaiJAIUSZCMZf99h9Rmx26buMilyIU2lzfL45sRFze7mqMt1YZJkQXxJAoQFUTmTJRZ8PPh&#10;7tPnABmLRY65FDQL9tQEN8uPHxaNSmkiK8lzqhEYESZtVBZU1qo0DA2paI3NRCoqYLOQusYWproM&#10;c40bsF7zMImi67CROldaEmoMrN62m8HS2y8KSuz3ojDUIp4FEJv1o/bjoxvD5QKnpcaqYqQLA18Q&#10;RY2ZAKeDqVtsMXrS7MRUzYiWRhZ2QmQdyqJghPocIJs4epbNWssn5XMp06ZUA01A7TOeLjZLvm3v&#10;NWJ5FlzF02mABK7hlrxj5FeAoEaVKZxba7VR97pbKNuZy3lX6Nr9QjZo56ndD9TSnUUEFq+nUQRS&#10;ILAzB0cd8aSC2znBkOpLh4rn0SyCazuChb3H0AU2xNEoUJAZSTL/RtKmwop67o1LfiRp1pO0sRqz&#10;srJoJYUAoUntGJs5SblYALQSHV0mNcDcS7k6zNoTNWSMU6WNXVNZI/cnCzgTLkic4u1XY8EzHO2P&#10;uGUu3GgkZ/kd49xPXGnRFddoi6Eo7C52EQPu4BTMHBII7iP3/+ye09bqD1qAaOBeY+/dl+toExNC&#10;he3tcgGnHayACAZg9Hdgd95BqS/l14AHhPcshR3ANRNSn/M+UlG053sG2rwdBY8y3/s79dSA3Nq7&#10;fnvdJclQnOd057Zfo7t5NL0CIZ/W6W+LbdTVu/SgVo6L6Fjw/530/tjykuSSltcKECQLtX2m2b+3&#10;Pd8xByW1zfYFPXNAvHXb8x9feJT4T0f3gHKvnsO575/jM2/5CwAA//8DAFBLAwQUAAYACAAAACEA&#10;rNF089oAAAADAQAADwAAAGRycy9kb3ducmV2LnhtbEyPQUvDQBCF74L/YRnBm91Eq0jMppSinopg&#10;K4i3aXaahGZnQ3abpP/eqRd7mcfwhve+yReTa9VAfWg8G0hnCSji0tuGKwNf27e7Z1AhIltsPZOB&#10;EwVYFNdXOWbWj/xJwyZWSkI4ZGigjrHLtA5lTQ7DzHfE4u197zDK2lfa9jhKuGv1fZI8aYcNS0ON&#10;Ha1qKg+bozPwPuK4fEhfh/Vhvzr9bB8/vtcpGXN7My1fQEWa4v8xnPEFHQph2vkj26BaA/JI/Jtn&#10;L0lB7UTnc9BFri/Zi18AAAD//wMAUEsBAi0AFAAGAAgAAAAhALaDOJL+AAAA4QEAABMAAAAAAAAA&#10;AAAAAAAAAAAAAFtDb250ZW50X1R5cGVzXS54bWxQSwECLQAUAAYACAAAACEAOP0h/9YAAACUAQAA&#10;CwAAAAAAAAAAAAAAAAAvAQAAX3JlbHMvLnJlbHNQSwECLQAUAAYACAAAACEA/b7cAX4CAAAuCgAA&#10;DgAAAAAAAAAAAAAAAAAuAgAAZHJzL2Uyb0RvYy54bWxQSwECLQAUAAYACAAAACEArNF089oAAAAD&#10;AQAADwAAAAAAAAAAAAAAAADYBAAAZHJzL2Rvd25yZXYueG1sUEsFBgAAAAAEAAQA8wAAAN8FAAAA&#10;AA==&#10;">
                <v:line id="Straight Connector 3145" o:spid="_x0000_s1027" style="position:absolute;visibility:visible;mso-wrap-style:square" from="0,0" to="190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Y/Z8cAAADdAAAADwAAAGRycy9kb3ducmV2LnhtbESPQUvDQBSE74L/YXmF3uwm1oqJ3RYp&#10;CKU9SKOCx0f2mQ3Nvt1kt238911B8DjMzDfMcj3aTpxpCK1jBfksA0FcO91yo+Dj/fXuCUSIyBo7&#10;x6TghwKsV7c3Syy1u/CBzlVsRIJwKFGBidGXUobakMUwc544ed9usBiTHBqpB7wkuO3kfZY9Sost&#10;pwWDnjaG6mN1sgr6XV3tF03+6bd+Y956LPqvolBqOhlfnkFEGuN/+K+91Qrm+cMC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j9nxwAAAN0AAAAPAAAAAAAA&#10;AAAAAAAAAKECAABkcnMvZG93bnJldi54bWxQSwUGAAAAAAQABAD5AAAAlQMAAAAA&#10;" strokecolor="black [3213]" strokeweight=".5pt">
                  <v:stroke joinstyle="miter"/>
                </v:line>
                <v:line id="Straight Connector 3224" o:spid="_x0000_s1028" style="position:absolute;visibility:visible;mso-wrap-style:square" from="90435,0" to="90435,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eIMcAAADdAAAADwAAAGRycy9kb3ducmV2LnhtbESPQUvDQBSE74L/YXlCb3bTVIuJ3RYp&#10;FIoepKmCx0f2mQ1m326y2zb9911B8DjMzDfMcj3aTpxoCK1jBbNpBoK4drrlRsHHYXv/BCJEZI2d&#10;Y1JwoQDr1e3NEkvtzrynUxUbkSAcSlRgYvSllKE2ZDFMnSdO3rcbLMYkh0bqAc8JbjuZZ9lCWmw5&#10;LRj0tDFU/1RHq6B/rau3x2b26Xd+Y957LPqvolBqcje+PIOINMb/8F97pxXM8/wB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8B4gxwAAAN0AAAAPAAAAAAAA&#10;AAAAAAAAAKECAABkcnMvZG93bnJldi54bWxQSwUGAAAAAAQABAD5AAAAlQMAAAAA&#10;" strokecolor="black [3213]" strokeweight=".5pt">
                  <v:stroke joinstyle="miter"/>
                </v:line>
                <v:line id="Straight Connector 3225" o:spid="_x0000_s1029" style="position:absolute;visibility:visible;mso-wrap-style:square" from="0,90435" to="190500,9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7u8YAAADdAAAADwAAAGRycy9kb3ducmV2LnhtbESPQUvDQBSE74L/YXmCN7tppGLSbIoU&#10;hKIHMSr0+Mi+ZkOzbzfZtY3/3hWEHoeZ+YapNrMdxImm0DtWsFxkIIhbp3vuFHx+PN89gggRWePg&#10;mBT8UIBNfX1VYandmd/p1MROJAiHEhWYGH0pZWgNWQwL54mTd3CTxZjk1Ek94TnB7SDzLHuQFntO&#10;CwY9bQ21x+bbKhhf2uZ11S2//M5vzduIxbgvCqVub+anNYhIc7yE/9s7reA+z1fw9yY9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8u7vGAAAA3QAAAA8AAAAAAAAA&#10;AAAAAAAAoQIAAGRycy9kb3ducmV2LnhtbFBLBQYAAAAABAAEAPkAAACUAwAAAAA=&#10;" strokecolor="black [3213]" strokeweight=".5pt">
                  <v:stroke joinstyle="miter"/>
                </v:line>
                <w10:anchorlock/>
              </v:group>
            </w:pict>
          </mc:Fallback>
        </mc:AlternateContent>
      </w:r>
      <w:r w:rsidR="0057265E">
        <w:rPr>
          <w:bCs/>
          <w:lang w:val="en-US"/>
        </w:rPr>
        <w:t>) merupakan batas-batas outlier dari data uji</w:t>
      </w:r>
      <w:r w:rsidR="00CF537C">
        <w:rPr>
          <w:bCs/>
          <w:lang w:val="en-US"/>
        </w:rPr>
        <w:t>.</w:t>
      </w:r>
      <w:r>
        <w:rPr>
          <w:bCs/>
          <w:i/>
          <w:iCs/>
          <w:lang w:val="en-US"/>
        </w:rPr>
        <w:t xml:space="preserve"> </w:t>
      </w:r>
      <w:r>
        <w:rPr>
          <w:bCs/>
          <w:lang w:val="en-US"/>
        </w:rPr>
        <w:t xml:space="preserve">Grafik </w:t>
      </w:r>
      <w:r w:rsidR="00FB6610">
        <w:rPr>
          <w:bCs/>
          <w:lang w:val="en-US"/>
        </w:rPr>
        <w:t>4.</w:t>
      </w:r>
      <w:r w:rsidR="0057265E">
        <w:rPr>
          <w:bCs/>
          <w:lang w:val="en-US"/>
        </w:rPr>
        <w:t>19 – 4.22</w:t>
      </w:r>
      <w:r w:rsidR="00FB6610">
        <w:rPr>
          <w:bCs/>
          <w:lang w:val="en-US"/>
        </w:rPr>
        <w:t xml:space="preserve"> merupakan </w:t>
      </w:r>
      <w:r>
        <w:rPr>
          <w:bCs/>
          <w:lang w:val="en-US"/>
        </w:rPr>
        <w:t>hasil pengujian subjektif</w:t>
      </w:r>
      <w:r w:rsidR="00FB6610">
        <w:rPr>
          <w:bCs/>
          <w:lang w:val="en-US"/>
        </w:rPr>
        <w:t xml:space="preserve"> untuk percobaan ini, yang </w:t>
      </w:r>
      <w:r>
        <w:rPr>
          <w:bCs/>
          <w:lang w:val="en-US"/>
        </w:rPr>
        <w:t>memberikan informasi nilai %</w:t>
      </w:r>
      <w:r>
        <w:rPr>
          <w:bCs/>
          <w:i/>
          <w:iCs/>
          <w:lang w:val="en-US"/>
        </w:rPr>
        <w:t xml:space="preserve">correct word </w:t>
      </w:r>
      <w:r>
        <w:rPr>
          <w:bCs/>
          <w:lang w:val="en-US"/>
        </w:rPr>
        <w:t xml:space="preserve">pada sumbu y, dan pada sumbu x memberikan informasi </w:t>
      </w:r>
      <w:r w:rsidR="00A224DF">
        <w:rPr>
          <w:bCs/>
          <w:lang w:val="en-US"/>
        </w:rPr>
        <w:t>SNR</w:t>
      </w:r>
      <w:r w:rsidR="00C531EF">
        <w:rPr>
          <w:bCs/>
          <w:lang w:val="en-US"/>
        </w:rPr>
        <w:t>, yaitu 0</w:t>
      </w:r>
      <w:r w:rsidR="00FB6610">
        <w:rPr>
          <w:bCs/>
          <w:lang w:val="en-US"/>
        </w:rPr>
        <w:t xml:space="preserve"> dB dan 5 dB</w:t>
      </w:r>
      <w:r>
        <w:rPr>
          <w:bCs/>
          <w:i/>
          <w:iCs/>
          <w:lang w:val="en-US"/>
        </w:rPr>
        <w:t>.</w:t>
      </w:r>
      <w:r>
        <w:rPr>
          <w:bCs/>
          <w:lang w:val="en-US"/>
        </w:rPr>
        <w:t xml:space="preserve"> </w:t>
      </w:r>
      <w:r w:rsidR="007822D4">
        <w:rPr>
          <w:rFonts w:cs="Times New Roman"/>
          <w:bCs/>
          <w:szCs w:val="24"/>
          <w:lang w:val="en-US"/>
        </w:rPr>
        <w:t xml:space="preserve">Pada bab ini grafik yang akan di tampilkan terbatas yaitu pada skenario waktu dengung 0 sekon. Skenario waktu dengung 0,3 sekon dan 0,6 sekon terdapat pada lampiran </w:t>
      </w:r>
      <w:r w:rsidR="0057265E">
        <w:rPr>
          <w:rFonts w:cs="Times New Roman"/>
          <w:bCs/>
          <w:szCs w:val="24"/>
          <w:lang w:val="en-US"/>
        </w:rPr>
        <w:t>3. Pada Gambar 4.19</w:t>
      </w:r>
      <w:r w:rsidR="007822D4">
        <w:rPr>
          <w:rFonts w:cs="Times New Roman"/>
          <w:bCs/>
          <w:szCs w:val="24"/>
          <w:lang w:val="en-US"/>
        </w:rPr>
        <w:t xml:space="preserve"> ditampilkan grafik %</w:t>
      </w:r>
      <w:r w:rsidR="0057265E">
        <w:rPr>
          <w:rFonts w:cs="Times New Roman"/>
          <w:bCs/>
          <w:i/>
          <w:iCs/>
          <w:szCs w:val="24"/>
          <w:lang w:val="en-US"/>
        </w:rPr>
        <w:t>correct word</w:t>
      </w:r>
      <w:r w:rsidR="007822D4">
        <w:rPr>
          <w:rFonts w:cs="Times New Roman"/>
          <w:bCs/>
          <w:i/>
          <w:iCs/>
          <w:szCs w:val="24"/>
          <w:lang w:val="en-US"/>
        </w:rPr>
        <w:t xml:space="preserve"> </w:t>
      </w:r>
      <w:r w:rsidR="007822D4">
        <w:rPr>
          <w:rFonts w:cs="Times New Roman"/>
          <w:bCs/>
          <w:szCs w:val="24"/>
          <w:lang w:val="en-US"/>
        </w:rPr>
        <w:t>terhadap SNR, dengan nilai pada waktu dengung 0 sekon untuk skenario target-</w:t>
      </w:r>
      <w:r w:rsidR="00D33233" w:rsidRPr="00D33233">
        <w:rPr>
          <w:rFonts w:cs="Times New Roman"/>
          <w:bCs/>
          <w:i/>
          <w:iCs/>
          <w:szCs w:val="24"/>
          <w:lang w:val="en-US"/>
        </w:rPr>
        <w:t>masker</w:t>
      </w:r>
      <w:r w:rsidR="0057265E">
        <w:rPr>
          <w:rFonts w:cs="Times New Roman"/>
          <w:bCs/>
          <w:szCs w:val="24"/>
          <w:lang w:val="en-US"/>
        </w:rPr>
        <w:t xml:space="preserve"> PP, Gambar 4.20</w:t>
      </w:r>
      <w:r w:rsidR="007822D4">
        <w:rPr>
          <w:rFonts w:cs="Times New Roman"/>
          <w:bCs/>
          <w:szCs w:val="24"/>
          <w:lang w:val="en-US"/>
        </w:rPr>
        <w:t xml:space="preserve"> untuk skenario PW, Gambar 4.2</w:t>
      </w:r>
      <w:r w:rsidR="0057265E">
        <w:rPr>
          <w:rFonts w:cs="Times New Roman"/>
          <w:bCs/>
          <w:szCs w:val="24"/>
          <w:lang w:val="en-US"/>
        </w:rPr>
        <w:t>1</w:t>
      </w:r>
      <w:r w:rsidR="007822D4">
        <w:rPr>
          <w:rFonts w:cs="Times New Roman"/>
          <w:bCs/>
          <w:szCs w:val="24"/>
          <w:lang w:val="en-US"/>
        </w:rPr>
        <w:t xml:space="preserve"> untuk skenario WP, dan Gambar 4.</w:t>
      </w:r>
      <w:r w:rsidR="0057265E">
        <w:rPr>
          <w:rFonts w:cs="Times New Roman"/>
          <w:bCs/>
          <w:szCs w:val="24"/>
          <w:lang w:val="en-US"/>
        </w:rPr>
        <w:t>22</w:t>
      </w:r>
      <w:r w:rsidR="007822D4">
        <w:rPr>
          <w:rFonts w:cs="Times New Roman"/>
          <w:bCs/>
          <w:szCs w:val="24"/>
          <w:lang w:val="en-US"/>
        </w:rPr>
        <w:t xml:space="preserve"> untuk skenario WW. Bagian Gambar (a) menunjukkan hasil pada jumlah </w:t>
      </w:r>
      <w:r w:rsidR="007822D4">
        <w:rPr>
          <w:rFonts w:cs="Times New Roman"/>
          <w:bCs/>
          <w:i/>
          <w:iCs/>
          <w:szCs w:val="24"/>
          <w:lang w:val="en-US"/>
        </w:rPr>
        <w:t>talker 2</w:t>
      </w:r>
      <w:r w:rsidR="007822D4">
        <w:rPr>
          <w:rFonts w:cs="Times New Roman"/>
          <w:bCs/>
          <w:szCs w:val="24"/>
          <w:lang w:val="en-US"/>
        </w:rPr>
        <w:t xml:space="preserve">, dan Gambar (b) menunjukkan hasil pada jumlah </w:t>
      </w:r>
      <w:r w:rsidR="007822D4">
        <w:rPr>
          <w:rFonts w:cs="Times New Roman"/>
          <w:bCs/>
          <w:i/>
          <w:iCs/>
          <w:szCs w:val="24"/>
          <w:lang w:val="en-US"/>
        </w:rPr>
        <w:t xml:space="preserve">talker </w:t>
      </w:r>
      <w:r w:rsidR="007822D4">
        <w:rPr>
          <w:rFonts w:cs="Times New Roman"/>
          <w:bCs/>
          <w:szCs w:val="24"/>
          <w:lang w:val="en-US"/>
        </w:rPr>
        <w:t>10.</w:t>
      </w:r>
    </w:p>
    <w:p w14:paraId="33B3D438" w14:textId="301285D7" w:rsidR="007822D4" w:rsidRDefault="0057265E" w:rsidP="007822D4">
      <w:pPr>
        <w:ind w:firstLine="567"/>
        <w:rPr>
          <w:rFonts w:cs="Times New Roman"/>
          <w:bCs/>
          <w:szCs w:val="24"/>
          <w:lang w:val="en-US"/>
        </w:rPr>
      </w:pPr>
      <w:r>
        <w:rPr>
          <w:noProof/>
          <w:lang w:val="en-US"/>
        </w:rPr>
        <w:drawing>
          <wp:inline distT="0" distB="0" distL="0" distR="0" wp14:anchorId="6DDBE867" wp14:editId="5FE6CF9C">
            <wp:extent cx="2014234" cy="2468880"/>
            <wp:effectExtent l="0" t="0" r="5080" b="7620"/>
            <wp:docPr id="3226" name="Chart 32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Pr>
          <w:rFonts w:cs="Times New Roman"/>
          <w:bCs/>
          <w:szCs w:val="24"/>
          <w:lang w:val="en-US"/>
        </w:rPr>
        <w:tab/>
      </w:r>
      <w:r>
        <w:rPr>
          <w:noProof/>
          <w:lang w:val="en-US"/>
        </w:rPr>
        <w:drawing>
          <wp:inline distT="0" distB="0" distL="0" distR="0" wp14:anchorId="51A564E4" wp14:editId="34B7906E">
            <wp:extent cx="2026934" cy="2468880"/>
            <wp:effectExtent l="0" t="0" r="11430" b="7620"/>
            <wp:docPr id="3092" name="Chart 309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55039E1" w14:textId="62742647" w:rsidR="00B5393B" w:rsidRDefault="0057265E" w:rsidP="00B5393B">
      <w:pPr>
        <w:jc w:val="center"/>
        <w:rPr>
          <w:b/>
          <w:bCs/>
          <w:lang w:val="en-US"/>
        </w:rPr>
      </w:pPr>
      <w:r>
        <w:rPr>
          <w:b/>
          <w:bCs/>
          <w:lang w:val="en-US"/>
        </w:rPr>
        <w:t xml:space="preserve"> </w:t>
      </w:r>
      <w:r w:rsidR="00B5393B">
        <w:rPr>
          <w:b/>
          <w:bCs/>
          <w:lang w:val="en-US"/>
        </w:rPr>
        <w:t xml:space="preserve">(a) </w:t>
      </w:r>
      <w:r w:rsidR="00B5393B">
        <w:rPr>
          <w:b/>
          <w:bCs/>
          <w:lang w:val="en-US"/>
        </w:rPr>
        <w:tab/>
      </w:r>
      <w:r w:rsidR="00B5393B">
        <w:rPr>
          <w:b/>
          <w:bCs/>
          <w:lang w:val="en-US"/>
        </w:rPr>
        <w:tab/>
      </w:r>
      <w:r w:rsidR="00B5393B">
        <w:rPr>
          <w:b/>
          <w:bCs/>
          <w:lang w:val="en-US"/>
        </w:rPr>
        <w:tab/>
      </w:r>
      <w:r w:rsidR="00B5393B">
        <w:rPr>
          <w:b/>
          <w:bCs/>
          <w:lang w:val="en-US"/>
        </w:rPr>
        <w:tab/>
      </w:r>
      <w:r w:rsidR="00B5393B">
        <w:rPr>
          <w:b/>
          <w:bCs/>
          <w:lang w:val="en-US"/>
        </w:rPr>
        <w:tab/>
        <w:t>(b)</w:t>
      </w:r>
    </w:p>
    <w:p w14:paraId="1B0B84A0" w14:textId="2B947547" w:rsidR="007822D4" w:rsidRDefault="007822D4" w:rsidP="007822D4">
      <w:pPr>
        <w:pStyle w:val="Caption"/>
        <w:spacing w:after="0" w:line="360" w:lineRule="auto"/>
        <w:ind w:left="1560" w:hanging="1560"/>
        <w:rPr>
          <w:i/>
          <w:iCs w:val="0"/>
          <w:lang w:val="en-US"/>
        </w:rPr>
      </w:pPr>
      <w:bookmarkStart w:id="157" w:name="_Toc50912558"/>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19</w:t>
      </w:r>
      <w:r w:rsidRPr="00786CEB">
        <w:rPr>
          <w:b/>
        </w:rPr>
        <w:fldChar w:fldCharType="end"/>
      </w:r>
      <w:r>
        <w:rPr>
          <w:b/>
          <w:lang w:val="en-US"/>
        </w:rPr>
        <w:t xml:space="preserve"> </w:t>
      </w:r>
      <w:r>
        <w:rPr>
          <w:lang w:val="en-US"/>
        </w:rPr>
        <w:t xml:space="preserve">Grafik nilai % </w:t>
      </w:r>
      <w:r w:rsidR="00B5393B">
        <w:rPr>
          <w:lang w:val="en-US"/>
        </w:rPr>
        <w:t xml:space="preserve"> </w:t>
      </w:r>
      <w:r w:rsidR="00B5393B">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 sekon untuk skenario PP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57"/>
    </w:p>
    <w:p w14:paraId="6FBDA5E0" w14:textId="4A18486D" w:rsidR="0057265E" w:rsidRDefault="0057265E" w:rsidP="00B5393B">
      <w:pPr>
        <w:jc w:val="center"/>
        <w:rPr>
          <w:b/>
          <w:bCs/>
          <w:lang w:val="en-US"/>
        </w:rPr>
      </w:pPr>
      <w:r>
        <w:rPr>
          <w:noProof/>
          <w:lang w:val="en-US"/>
        </w:rPr>
        <w:lastRenderedPageBreak/>
        <w:drawing>
          <wp:inline distT="0" distB="0" distL="0" distR="0" wp14:anchorId="4D75395D" wp14:editId="012C9000">
            <wp:extent cx="1950734" cy="2468880"/>
            <wp:effectExtent l="0" t="0" r="11430" b="7620"/>
            <wp:docPr id="3231" name="Chart 32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b/>
          <w:bCs/>
          <w:lang w:val="en-US"/>
        </w:rPr>
        <w:tab/>
      </w:r>
      <w:r>
        <w:rPr>
          <w:noProof/>
          <w:lang w:val="en-US"/>
        </w:rPr>
        <w:drawing>
          <wp:inline distT="0" distB="0" distL="0" distR="0" wp14:anchorId="209F4AB3" wp14:editId="259D00C8">
            <wp:extent cx="1898153" cy="2468880"/>
            <wp:effectExtent l="0" t="0" r="6985" b="7620"/>
            <wp:docPr id="3095" name="Chart 309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783F702" w14:textId="4B9D61CC" w:rsidR="00B5393B" w:rsidRDefault="0057265E" w:rsidP="00B5393B">
      <w:pPr>
        <w:jc w:val="center"/>
        <w:rPr>
          <w:b/>
          <w:bCs/>
          <w:lang w:val="en-US"/>
        </w:rPr>
      </w:pPr>
      <w:r>
        <w:rPr>
          <w:b/>
          <w:bCs/>
          <w:lang w:val="en-US"/>
        </w:rPr>
        <w:t xml:space="preserve"> </w:t>
      </w:r>
      <w:r w:rsidR="00B5393B">
        <w:rPr>
          <w:b/>
          <w:bCs/>
          <w:lang w:val="en-US"/>
        </w:rPr>
        <w:t xml:space="preserve">(a) </w:t>
      </w:r>
      <w:r w:rsidR="00B5393B">
        <w:rPr>
          <w:b/>
          <w:bCs/>
          <w:lang w:val="en-US"/>
        </w:rPr>
        <w:tab/>
      </w:r>
      <w:r w:rsidR="00B5393B">
        <w:rPr>
          <w:b/>
          <w:bCs/>
          <w:lang w:val="en-US"/>
        </w:rPr>
        <w:tab/>
      </w:r>
      <w:r w:rsidR="00B5393B">
        <w:rPr>
          <w:b/>
          <w:bCs/>
          <w:lang w:val="en-US"/>
        </w:rPr>
        <w:tab/>
      </w:r>
      <w:r w:rsidR="00B5393B">
        <w:rPr>
          <w:b/>
          <w:bCs/>
          <w:lang w:val="en-US"/>
        </w:rPr>
        <w:tab/>
      </w:r>
      <w:r w:rsidR="00B5393B">
        <w:rPr>
          <w:b/>
          <w:bCs/>
          <w:lang w:val="en-US"/>
        </w:rPr>
        <w:tab/>
        <w:t>(b)</w:t>
      </w:r>
    </w:p>
    <w:p w14:paraId="53791BD3" w14:textId="0CEEB0C9" w:rsidR="00B5393B" w:rsidRDefault="00B5393B" w:rsidP="00B5393B">
      <w:pPr>
        <w:pStyle w:val="Caption"/>
        <w:spacing w:after="0" w:line="360" w:lineRule="auto"/>
        <w:ind w:left="1560" w:hanging="1560"/>
        <w:rPr>
          <w:i/>
          <w:iCs w:val="0"/>
          <w:lang w:val="en-US"/>
        </w:rPr>
      </w:pPr>
      <w:bookmarkStart w:id="158" w:name="_Toc50912559"/>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20</w:t>
      </w:r>
      <w:r w:rsidRPr="00786CEB">
        <w:rPr>
          <w:b/>
        </w:rPr>
        <w:fldChar w:fldCharType="end"/>
      </w:r>
      <w:r>
        <w:rPr>
          <w:b/>
          <w:lang w:val="en-US"/>
        </w:rPr>
        <w:t xml:space="preserve"> </w:t>
      </w:r>
      <w:r>
        <w:rPr>
          <w:lang w:val="en-US"/>
        </w:rPr>
        <w:t xml:space="preserve">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 sekon untuk skenario PW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58"/>
    </w:p>
    <w:p w14:paraId="11726995" w14:textId="77777777" w:rsidR="00B5393B" w:rsidRDefault="00B5393B" w:rsidP="00B5393B">
      <w:pPr>
        <w:jc w:val="center"/>
        <w:rPr>
          <w:rFonts w:cs="Times New Roman"/>
          <w:bCs/>
          <w:szCs w:val="24"/>
          <w:lang w:val="en-US"/>
        </w:rPr>
      </w:pPr>
    </w:p>
    <w:p w14:paraId="5E2D8CEC" w14:textId="11EB8E05" w:rsidR="0057265E" w:rsidRDefault="0057265E" w:rsidP="00B5393B">
      <w:pPr>
        <w:jc w:val="center"/>
        <w:rPr>
          <w:rFonts w:cs="Times New Roman"/>
          <w:bCs/>
          <w:szCs w:val="24"/>
          <w:lang w:val="en-US"/>
        </w:rPr>
      </w:pPr>
      <w:r>
        <w:rPr>
          <w:noProof/>
          <w:lang w:val="en-US"/>
        </w:rPr>
        <w:drawing>
          <wp:inline distT="0" distB="0" distL="0" distR="0" wp14:anchorId="2D8796B1" wp14:editId="1333B5A7">
            <wp:extent cx="1972959" cy="2468880"/>
            <wp:effectExtent l="0" t="0" r="8255" b="7620"/>
            <wp:docPr id="3230" name="Chart 32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rFonts w:cs="Times New Roman"/>
          <w:bCs/>
          <w:szCs w:val="24"/>
          <w:lang w:val="en-US"/>
        </w:rPr>
        <w:tab/>
      </w:r>
      <w:r>
        <w:rPr>
          <w:noProof/>
          <w:lang w:val="en-US"/>
        </w:rPr>
        <w:drawing>
          <wp:inline distT="0" distB="0" distL="0" distR="0" wp14:anchorId="14B4197B" wp14:editId="41CC811A">
            <wp:extent cx="1917591" cy="2468880"/>
            <wp:effectExtent l="0" t="0" r="6985" b="7620"/>
            <wp:docPr id="3097" name="Chart 309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A2BB80C" w14:textId="1AA24493" w:rsidR="00B5393B" w:rsidRDefault="0057265E" w:rsidP="00B5393B">
      <w:pPr>
        <w:jc w:val="center"/>
        <w:rPr>
          <w:b/>
          <w:bCs/>
          <w:lang w:val="en-US"/>
        </w:rPr>
      </w:pPr>
      <w:r>
        <w:rPr>
          <w:b/>
          <w:bCs/>
          <w:lang w:val="en-US"/>
        </w:rPr>
        <w:t xml:space="preserve"> </w:t>
      </w:r>
      <w:r w:rsidR="00B5393B">
        <w:rPr>
          <w:b/>
          <w:bCs/>
          <w:lang w:val="en-US"/>
        </w:rPr>
        <w:t xml:space="preserve">(a) </w:t>
      </w:r>
      <w:r w:rsidR="00B5393B">
        <w:rPr>
          <w:b/>
          <w:bCs/>
          <w:lang w:val="en-US"/>
        </w:rPr>
        <w:tab/>
      </w:r>
      <w:r w:rsidR="00B5393B">
        <w:rPr>
          <w:b/>
          <w:bCs/>
          <w:lang w:val="en-US"/>
        </w:rPr>
        <w:tab/>
      </w:r>
      <w:r w:rsidR="00B5393B">
        <w:rPr>
          <w:b/>
          <w:bCs/>
          <w:lang w:val="en-US"/>
        </w:rPr>
        <w:tab/>
      </w:r>
      <w:r w:rsidR="00B5393B">
        <w:rPr>
          <w:b/>
          <w:bCs/>
          <w:lang w:val="en-US"/>
        </w:rPr>
        <w:tab/>
      </w:r>
      <w:r w:rsidR="00B5393B">
        <w:rPr>
          <w:b/>
          <w:bCs/>
          <w:lang w:val="en-US"/>
        </w:rPr>
        <w:tab/>
        <w:t>(b)</w:t>
      </w:r>
    </w:p>
    <w:p w14:paraId="455911AB" w14:textId="2A8D1C78" w:rsidR="00B5393B" w:rsidRDefault="00B5393B" w:rsidP="00B5393B">
      <w:pPr>
        <w:pStyle w:val="Caption"/>
        <w:spacing w:after="0" w:line="360" w:lineRule="auto"/>
        <w:ind w:left="1560" w:hanging="1560"/>
        <w:rPr>
          <w:i/>
          <w:iCs w:val="0"/>
          <w:lang w:val="en-US"/>
        </w:rPr>
      </w:pPr>
      <w:bookmarkStart w:id="159" w:name="_Toc50912560"/>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21</w:t>
      </w:r>
      <w:r w:rsidRPr="00786CEB">
        <w:rPr>
          <w:b/>
        </w:rPr>
        <w:fldChar w:fldCharType="end"/>
      </w:r>
      <w:r>
        <w:rPr>
          <w:b/>
          <w:lang w:val="en-US"/>
        </w:rPr>
        <w:t xml:space="preserve"> </w:t>
      </w:r>
      <w:r>
        <w:rPr>
          <w:lang w:val="en-US"/>
        </w:rPr>
        <w:t xml:space="preserve">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 sekon untuk skenario WP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59"/>
    </w:p>
    <w:p w14:paraId="2D24F28C" w14:textId="77777777" w:rsidR="00B5393B" w:rsidRDefault="00B5393B" w:rsidP="00B5393B">
      <w:pPr>
        <w:jc w:val="center"/>
        <w:rPr>
          <w:rFonts w:cs="Times New Roman"/>
          <w:bCs/>
          <w:szCs w:val="24"/>
          <w:lang w:val="en-US"/>
        </w:rPr>
      </w:pPr>
    </w:p>
    <w:p w14:paraId="0A75FE75" w14:textId="5F5D309E" w:rsidR="007822D4" w:rsidRDefault="0057265E" w:rsidP="00B5393B">
      <w:pPr>
        <w:jc w:val="center"/>
        <w:rPr>
          <w:rFonts w:cs="Times New Roman"/>
          <w:bCs/>
          <w:szCs w:val="24"/>
          <w:lang w:val="en-US"/>
        </w:rPr>
      </w:pPr>
      <w:r>
        <w:rPr>
          <w:noProof/>
          <w:lang w:val="en-US"/>
        </w:rPr>
        <w:lastRenderedPageBreak/>
        <w:drawing>
          <wp:inline distT="0" distB="0" distL="0" distR="0" wp14:anchorId="789B32E2" wp14:editId="5D8191D5">
            <wp:extent cx="1950734" cy="2468880"/>
            <wp:effectExtent l="0" t="0" r="11430" b="7620"/>
            <wp:docPr id="3088" name="Chart 308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Pr>
          <w:rFonts w:cs="Times New Roman"/>
          <w:bCs/>
          <w:szCs w:val="24"/>
          <w:lang w:val="en-US"/>
        </w:rPr>
        <w:tab/>
      </w:r>
      <w:r>
        <w:rPr>
          <w:noProof/>
          <w:lang w:val="en-US"/>
        </w:rPr>
        <w:drawing>
          <wp:inline distT="0" distB="0" distL="0" distR="0" wp14:anchorId="151F1284" wp14:editId="4EC47032">
            <wp:extent cx="1898152" cy="2468880"/>
            <wp:effectExtent l="0" t="0" r="6985" b="7620"/>
            <wp:docPr id="3099" name="Chart 309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D475F69" w14:textId="77777777" w:rsidR="0052573D" w:rsidRDefault="0052573D" w:rsidP="0052573D">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262C3BD7" w14:textId="2517FB0F" w:rsidR="0052573D" w:rsidRDefault="0052573D" w:rsidP="0052573D">
      <w:pPr>
        <w:pStyle w:val="Caption"/>
        <w:spacing w:after="0" w:line="360" w:lineRule="auto"/>
        <w:ind w:left="1560" w:hanging="1560"/>
        <w:rPr>
          <w:i/>
          <w:iCs w:val="0"/>
          <w:lang w:val="en-US"/>
        </w:rPr>
      </w:pPr>
      <w:bookmarkStart w:id="160" w:name="_Toc50912561"/>
      <w:r w:rsidRPr="00786CEB">
        <w:rPr>
          <w:b/>
        </w:rPr>
        <w:t xml:space="preserve">Gambar 4. </w:t>
      </w:r>
      <w:r w:rsidRPr="00786CEB">
        <w:rPr>
          <w:b/>
        </w:rPr>
        <w:fldChar w:fldCharType="begin"/>
      </w:r>
      <w:r w:rsidRPr="00786CEB">
        <w:rPr>
          <w:b/>
        </w:rPr>
        <w:instrText xml:space="preserve"> SEQ Gambar_4. \* ARABIC </w:instrText>
      </w:r>
      <w:r w:rsidRPr="00786CEB">
        <w:rPr>
          <w:b/>
        </w:rPr>
        <w:fldChar w:fldCharType="separate"/>
      </w:r>
      <w:r w:rsidR="00751FB9">
        <w:rPr>
          <w:b/>
          <w:noProof/>
        </w:rPr>
        <w:t>22</w:t>
      </w:r>
      <w:r w:rsidRPr="00786CEB">
        <w:rPr>
          <w:b/>
        </w:rPr>
        <w:fldChar w:fldCharType="end"/>
      </w:r>
      <w:r>
        <w:rPr>
          <w:b/>
          <w:lang w:val="en-US"/>
        </w:rPr>
        <w:t xml:space="preserve"> </w:t>
      </w:r>
      <w:r>
        <w:rPr>
          <w:lang w:val="en-US"/>
        </w:rPr>
        <w:t xml:space="preserve">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 sekon untuk skenario WW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bookmarkEnd w:id="160"/>
    </w:p>
    <w:p w14:paraId="63108281" w14:textId="77777777" w:rsidR="0052573D" w:rsidRDefault="0052573D" w:rsidP="00B262C2">
      <w:pPr>
        <w:rPr>
          <w:rFonts w:cs="Times New Roman"/>
          <w:bCs/>
          <w:szCs w:val="24"/>
          <w:lang w:val="en-US"/>
        </w:rPr>
      </w:pPr>
    </w:p>
    <w:p w14:paraId="5ED8B779" w14:textId="5731CEE8" w:rsidR="00A55093" w:rsidRDefault="00B262C2" w:rsidP="003D35AD">
      <w:pPr>
        <w:ind w:firstLine="567"/>
        <w:rPr>
          <w:rFonts w:cs="Times New Roman"/>
          <w:bCs/>
          <w:szCs w:val="24"/>
          <w:lang w:val="en-US"/>
        </w:rPr>
      </w:pPr>
      <w:r>
        <w:rPr>
          <w:rFonts w:cs="Times New Roman"/>
          <w:bCs/>
          <w:szCs w:val="24"/>
          <w:lang w:val="en-US"/>
        </w:rPr>
        <w:t>Berdasarkan grafik</w:t>
      </w:r>
      <w:r w:rsidR="003D35AD">
        <w:rPr>
          <w:rFonts w:cs="Times New Roman"/>
          <w:bCs/>
          <w:szCs w:val="24"/>
          <w:lang w:val="en-US"/>
        </w:rPr>
        <w:t xml:space="preserve"> pada Gambar 4.19</w:t>
      </w:r>
      <w:r w:rsidR="0048170A">
        <w:rPr>
          <w:rFonts w:cs="Times New Roman"/>
          <w:bCs/>
          <w:szCs w:val="24"/>
          <w:lang w:val="en-US"/>
        </w:rPr>
        <w:t>- 4.2</w:t>
      </w:r>
      <w:r w:rsidR="003D35AD">
        <w:rPr>
          <w:rFonts w:cs="Times New Roman"/>
          <w:bCs/>
          <w:szCs w:val="24"/>
          <w:lang w:val="en-US"/>
        </w:rPr>
        <w:t>2</w:t>
      </w:r>
      <w:r w:rsidR="0048170A">
        <w:rPr>
          <w:rFonts w:cs="Times New Roman"/>
          <w:bCs/>
          <w:szCs w:val="24"/>
          <w:lang w:val="en-US"/>
        </w:rPr>
        <w:t xml:space="preserve"> didapatkan hasil bahwa SNR </w:t>
      </w:r>
      <w:r w:rsidR="00D33233" w:rsidRPr="00D33233">
        <w:rPr>
          <w:rFonts w:cs="Times New Roman"/>
          <w:bCs/>
          <w:i/>
          <w:szCs w:val="24"/>
          <w:lang w:val="en-US"/>
        </w:rPr>
        <w:t>masker</w:t>
      </w:r>
      <w:r w:rsidR="0048170A">
        <w:rPr>
          <w:rFonts w:cs="Times New Roman"/>
          <w:bCs/>
          <w:szCs w:val="24"/>
          <w:lang w:val="en-US"/>
        </w:rPr>
        <w:t xml:space="preserve">-target mempengaruhi nila % </w:t>
      </w:r>
      <w:r w:rsidR="0048170A">
        <w:rPr>
          <w:rFonts w:cs="Times New Roman"/>
          <w:bCs/>
          <w:i/>
          <w:iCs/>
          <w:szCs w:val="24"/>
          <w:lang w:val="en-US"/>
        </w:rPr>
        <w:t>correct word,</w:t>
      </w:r>
      <w:r w:rsidR="003D35AD">
        <w:rPr>
          <w:rFonts w:cs="Times New Roman"/>
          <w:bCs/>
          <w:szCs w:val="24"/>
          <w:lang w:val="en-US"/>
        </w:rPr>
        <w:t xml:space="preserve"> dimana semakin besar SNRnya maka nilai %</w:t>
      </w:r>
      <w:r w:rsidR="003D35AD">
        <w:rPr>
          <w:rFonts w:cs="Times New Roman"/>
          <w:bCs/>
          <w:i/>
          <w:szCs w:val="24"/>
          <w:lang w:val="en-US"/>
        </w:rPr>
        <w:t>correct word</w:t>
      </w:r>
      <w:r w:rsidR="003D35AD">
        <w:rPr>
          <w:rFonts w:cs="Times New Roman"/>
          <w:bCs/>
          <w:szCs w:val="24"/>
          <w:lang w:val="en-US"/>
        </w:rPr>
        <w:t xml:space="preserve"> hasil uji menjadi lebih tinggi, walaupun pada percobaan 0 sekon perbedaan nilainya tersebut tidak terlalu signifikan</w:t>
      </w:r>
      <w:r w:rsidR="0048170A">
        <w:rPr>
          <w:rFonts w:cs="Times New Roman"/>
          <w:bCs/>
          <w:szCs w:val="24"/>
          <w:lang w:val="en-US"/>
        </w:rPr>
        <w:t xml:space="preserve">. </w:t>
      </w:r>
      <w:r w:rsidR="003D35AD">
        <w:rPr>
          <w:rFonts w:cs="Times New Roman"/>
          <w:bCs/>
          <w:szCs w:val="24"/>
          <w:lang w:val="en-US"/>
        </w:rPr>
        <w:t xml:space="preserve">Artinya bila di asumsikan pada ruang perkanotan sebenarnya, </w:t>
      </w:r>
      <w:r w:rsidR="00D33233" w:rsidRPr="00D33233">
        <w:rPr>
          <w:rFonts w:cs="Times New Roman"/>
          <w:bCs/>
          <w:i/>
          <w:szCs w:val="24"/>
          <w:lang w:val="en-US"/>
        </w:rPr>
        <w:t>masker</w:t>
      </w:r>
      <w:r w:rsidR="003D35AD">
        <w:rPr>
          <w:rFonts w:cs="Times New Roman"/>
          <w:bCs/>
          <w:szCs w:val="24"/>
          <w:lang w:val="en-US"/>
        </w:rPr>
        <w:t xml:space="preserve"> yang memiliki level lebih tinggi atau lebih</w:t>
      </w:r>
      <w:r w:rsidR="00D33233">
        <w:rPr>
          <w:rFonts w:cs="Times New Roman"/>
          <w:bCs/>
          <w:szCs w:val="24"/>
          <w:lang w:val="en-US"/>
        </w:rPr>
        <w:t xml:space="preserve"> dekat dengan target, maka </w:t>
      </w:r>
      <w:r w:rsidR="003D35AD">
        <w:rPr>
          <w:rFonts w:cs="Times New Roman"/>
          <w:bCs/>
          <w:szCs w:val="24"/>
          <w:lang w:val="en-US"/>
        </w:rPr>
        <w:t xml:space="preserve">lebih efektif dalam menutup suara target. </w:t>
      </w:r>
    </w:p>
    <w:p w14:paraId="5360759E" w14:textId="24BBD43B" w:rsidR="00A210E3" w:rsidRDefault="003D35AD" w:rsidP="00CB4751">
      <w:pPr>
        <w:ind w:firstLine="567"/>
        <w:rPr>
          <w:rFonts w:cs="Times New Roman"/>
          <w:bCs/>
          <w:szCs w:val="24"/>
          <w:lang w:val="en-US"/>
        </w:rPr>
      </w:pPr>
      <w:r>
        <w:rPr>
          <w:rFonts w:cs="Times New Roman"/>
          <w:bCs/>
          <w:szCs w:val="24"/>
          <w:lang w:val="en-US"/>
        </w:rPr>
        <w:t xml:space="preserve">Pada percobaan 0,3 sekon dan 0,6 sekon, sebagaiaman yang terlampir (Lampiran 3) menunjukkan bahwa </w:t>
      </w:r>
      <w:r w:rsidR="00CB4751">
        <w:rPr>
          <w:rFonts w:cs="Times New Roman"/>
          <w:bCs/>
          <w:szCs w:val="24"/>
          <w:lang w:val="en-US"/>
        </w:rPr>
        <w:t>perbedaan SNR sangat mempengaruhi nilai %</w:t>
      </w:r>
      <w:r w:rsidR="00CB4751">
        <w:rPr>
          <w:rFonts w:cs="Times New Roman"/>
          <w:bCs/>
          <w:i/>
          <w:szCs w:val="24"/>
          <w:lang w:val="en-US"/>
        </w:rPr>
        <w:t xml:space="preserve">coorect </w:t>
      </w:r>
      <w:r w:rsidR="00CB4751" w:rsidRPr="00CB4751">
        <w:rPr>
          <w:rFonts w:cs="Times New Roman"/>
          <w:bCs/>
          <w:szCs w:val="24"/>
          <w:lang w:val="en-US"/>
        </w:rPr>
        <w:t>word</w:t>
      </w:r>
      <w:r w:rsidR="00CB4751">
        <w:rPr>
          <w:rFonts w:cs="Times New Roman"/>
          <w:bCs/>
          <w:szCs w:val="24"/>
          <w:lang w:val="en-US"/>
        </w:rPr>
        <w:t xml:space="preserve"> yang didapatkan, dimana nilai </w:t>
      </w:r>
      <w:r w:rsidR="00CB4751">
        <w:rPr>
          <w:rFonts w:cs="Times New Roman"/>
          <w:bCs/>
          <w:i/>
          <w:szCs w:val="24"/>
          <w:lang w:val="en-US"/>
        </w:rPr>
        <w:t xml:space="preserve">%correct answer </w:t>
      </w:r>
      <w:r w:rsidR="00CB4751">
        <w:rPr>
          <w:rFonts w:cs="Times New Roman"/>
          <w:bCs/>
          <w:szCs w:val="24"/>
          <w:lang w:val="en-US"/>
        </w:rPr>
        <w:t xml:space="preserve">yang didapatkan sangat lebih rendah ketika SNR 0 dB. </w:t>
      </w:r>
      <w:r w:rsidR="00A55093">
        <w:rPr>
          <w:rFonts w:cs="Times New Roman"/>
          <w:bCs/>
          <w:szCs w:val="24"/>
          <w:lang w:val="en-US"/>
        </w:rPr>
        <w:t>Percobaan dengan SNR 0 dB diketahui lebih efektif dibandingan dengan</w:t>
      </w:r>
      <w:r w:rsidR="00CB4751">
        <w:rPr>
          <w:rFonts w:cs="Times New Roman"/>
          <w:bCs/>
          <w:szCs w:val="24"/>
          <w:lang w:val="en-US"/>
        </w:rPr>
        <w:t xml:space="preserve"> SNR 5 dB, yang artinya </w:t>
      </w:r>
      <w:r w:rsidR="00D33233" w:rsidRPr="00D33233">
        <w:rPr>
          <w:rFonts w:cs="Times New Roman"/>
          <w:bCs/>
          <w:i/>
          <w:szCs w:val="24"/>
          <w:lang w:val="en-US"/>
        </w:rPr>
        <w:t>masker</w:t>
      </w:r>
      <w:r w:rsidR="00CB4751">
        <w:rPr>
          <w:rFonts w:cs="Times New Roman"/>
          <w:bCs/>
          <w:szCs w:val="24"/>
          <w:lang w:val="en-US"/>
        </w:rPr>
        <w:t xml:space="preserve"> dapat </w:t>
      </w:r>
      <w:r w:rsidR="00A55093">
        <w:rPr>
          <w:rFonts w:cs="Times New Roman"/>
          <w:bCs/>
          <w:szCs w:val="24"/>
          <w:lang w:val="en-US"/>
        </w:rPr>
        <w:t xml:space="preserve">efektif menutupi suara terget apabila berada pada jarak yang cukup dekat dengan target. </w:t>
      </w:r>
      <w:r w:rsidR="00CB4751">
        <w:rPr>
          <w:rFonts w:cs="Times New Roman"/>
          <w:bCs/>
          <w:szCs w:val="24"/>
          <w:lang w:val="en-US"/>
        </w:rPr>
        <w:t xml:space="preserve">Hal ini mendukung pernyataan dari </w:t>
      </w:r>
      <w:sdt>
        <w:sdtPr>
          <w:rPr>
            <w:rFonts w:eastAsia="MS Mincho" w:cs="Times New Roman"/>
            <w:noProof/>
            <w:szCs w:val="24"/>
            <w:lang w:val="en-US"/>
          </w:rPr>
          <w:id w:val="913515633"/>
          <w:citation/>
        </w:sdtPr>
        <w:sdtContent>
          <w:r w:rsidR="00CB4751" w:rsidRPr="00FF51ED">
            <w:rPr>
              <w:rFonts w:eastAsia="MS Mincho" w:cs="Times New Roman"/>
              <w:noProof/>
              <w:szCs w:val="24"/>
              <w:lang w:val="en-US"/>
            </w:rPr>
            <w:fldChar w:fldCharType="begin"/>
          </w:r>
          <w:r w:rsidR="00CB4751" w:rsidRPr="00FF51ED">
            <w:rPr>
              <w:rFonts w:eastAsia="MS Mincho" w:cs="Times New Roman"/>
              <w:noProof/>
              <w:szCs w:val="24"/>
            </w:rPr>
            <w:instrText xml:space="preserve"> CITATION Lie16 \l 1057 </w:instrText>
          </w:r>
          <w:r w:rsidR="00CB4751" w:rsidRPr="00FF51ED">
            <w:rPr>
              <w:rFonts w:eastAsia="MS Mincho" w:cs="Times New Roman"/>
              <w:noProof/>
              <w:szCs w:val="24"/>
              <w:lang w:val="en-US"/>
            </w:rPr>
            <w:fldChar w:fldCharType="separate"/>
          </w:r>
          <w:r w:rsidR="00CB4751" w:rsidRPr="00FF51ED">
            <w:rPr>
              <w:rFonts w:eastAsia="MS Mincho" w:cs="Times New Roman"/>
              <w:noProof/>
              <w:szCs w:val="24"/>
            </w:rPr>
            <w:t>(Liebl, et al., 2016)</w:t>
          </w:r>
          <w:r w:rsidR="00CB4751" w:rsidRPr="00FF51ED">
            <w:rPr>
              <w:rFonts w:eastAsia="MS Mincho" w:cs="Times New Roman"/>
              <w:noProof/>
              <w:szCs w:val="24"/>
              <w:lang w:val="en-US"/>
            </w:rPr>
            <w:fldChar w:fldCharType="end"/>
          </w:r>
        </w:sdtContent>
      </w:sdt>
      <w:r w:rsidR="00CB4751">
        <w:rPr>
          <w:rFonts w:eastAsia="MS Mincho" w:cs="Times New Roman"/>
          <w:noProof/>
          <w:szCs w:val="24"/>
          <w:lang w:val="en-US"/>
        </w:rPr>
        <w:t xml:space="preserve"> </w:t>
      </w:r>
      <w:r w:rsidR="00CB4751">
        <w:rPr>
          <w:rFonts w:cs="Times New Roman"/>
          <w:bCs/>
          <w:szCs w:val="24"/>
          <w:lang w:val="en-US"/>
        </w:rPr>
        <w:t xml:space="preserve">yang menyebutkan bahwa </w:t>
      </w:r>
      <w:r w:rsidR="00CB4751" w:rsidRPr="00FF51ED">
        <w:rPr>
          <w:rFonts w:eastAsia="MS Mincho" w:cs="Times New Roman"/>
          <w:noProof/>
          <w:szCs w:val="24"/>
          <w:lang w:val="en-US"/>
        </w:rPr>
        <w:t xml:space="preserve">bahwa </w:t>
      </w:r>
      <w:r w:rsidR="00CB4751" w:rsidRPr="00FF51ED">
        <w:rPr>
          <w:rFonts w:eastAsia="MS Mincho" w:cs="Times New Roman"/>
          <w:i/>
          <w:noProof/>
          <w:szCs w:val="24"/>
          <w:lang w:val="en-US"/>
        </w:rPr>
        <w:t>sound masking</w:t>
      </w:r>
      <w:r w:rsidR="00CB4751" w:rsidRPr="00FF51ED">
        <w:rPr>
          <w:rFonts w:eastAsia="MS Mincho" w:cs="Times New Roman"/>
          <w:noProof/>
          <w:szCs w:val="24"/>
          <w:lang w:val="en-US"/>
        </w:rPr>
        <w:t xml:space="preserve"> dapat memiliki dampak yang signifikan jika </w:t>
      </w:r>
      <w:r w:rsidR="00D33233" w:rsidRPr="00D33233">
        <w:rPr>
          <w:rFonts w:eastAsia="MS Mincho" w:cs="Times New Roman"/>
          <w:i/>
          <w:noProof/>
          <w:szCs w:val="24"/>
          <w:lang w:val="en-US"/>
        </w:rPr>
        <w:t>masker</w:t>
      </w:r>
      <w:r w:rsidR="00CB4751" w:rsidRPr="00FF51ED">
        <w:rPr>
          <w:rFonts w:eastAsia="MS Mincho" w:cs="Times New Roman"/>
          <w:noProof/>
          <w:szCs w:val="24"/>
          <w:lang w:val="en-US"/>
        </w:rPr>
        <w:t xml:space="preserve"> memiliki level lebih tinggi dibandingkan dengan level suara yang hen</w:t>
      </w:r>
      <w:r w:rsidR="00CB4751">
        <w:rPr>
          <w:rFonts w:eastAsia="MS Mincho" w:cs="Times New Roman"/>
          <w:noProof/>
          <w:szCs w:val="24"/>
          <w:lang w:val="en-US"/>
        </w:rPr>
        <w:t>dak ditutupi.</w:t>
      </w:r>
    </w:p>
    <w:p w14:paraId="5A42EFF1" w14:textId="77777777" w:rsidR="0084260E" w:rsidRDefault="0084260E" w:rsidP="009D0E93">
      <w:pPr>
        <w:ind w:firstLine="567"/>
        <w:rPr>
          <w:rFonts w:cs="Times New Roman"/>
          <w:bCs/>
          <w:szCs w:val="24"/>
          <w:lang w:val="en-US"/>
        </w:rPr>
      </w:pPr>
    </w:p>
    <w:p w14:paraId="477D0344" w14:textId="403BE414" w:rsidR="003F205C" w:rsidRPr="009D0E93" w:rsidRDefault="003F205C" w:rsidP="003F205C">
      <w:pPr>
        <w:pStyle w:val="Heading3"/>
        <w:rPr>
          <w:lang w:val="en-US"/>
        </w:rPr>
      </w:pPr>
      <w:r>
        <w:rPr>
          <w:lang w:val="en-US"/>
        </w:rPr>
        <w:lastRenderedPageBreak/>
        <w:t>Pengaruh Waktu Dengung terhadap Nilai %</w:t>
      </w:r>
      <w:r>
        <w:rPr>
          <w:i/>
          <w:iCs/>
          <w:lang w:val="en-US"/>
        </w:rPr>
        <w:t>Correct Word</w:t>
      </w:r>
    </w:p>
    <w:p w14:paraId="1B16AB9B" w14:textId="54D711B8" w:rsidR="00FF1EBA" w:rsidRPr="00FF1EBA" w:rsidRDefault="00DD45A1" w:rsidP="003F5CE3">
      <w:pPr>
        <w:pStyle w:val="ListParagraph"/>
        <w:ind w:left="0" w:firstLine="567"/>
        <w:rPr>
          <w:bCs/>
          <w:lang w:val="en-US"/>
        </w:rPr>
      </w:pPr>
      <w:r>
        <w:rPr>
          <w:lang w:val="en-US"/>
        </w:rPr>
        <w:t>Gambar 4.2</w:t>
      </w:r>
      <w:r w:rsidR="00D03887">
        <w:rPr>
          <w:lang w:val="en-US"/>
        </w:rPr>
        <w:t>3</w:t>
      </w:r>
      <w:r>
        <w:rPr>
          <w:lang w:val="en-US"/>
        </w:rPr>
        <w:t xml:space="preserve"> – Gambar 4.2</w:t>
      </w:r>
      <w:r w:rsidR="00D03887">
        <w:rPr>
          <w:lang w:val="en-US"/>
        </w:rPr>
        <w:t>4</w:t>
      </w:r>
      <w:r>
        <w:rPr>
          <w:lang w:val="en-US"/>
        </w:rPr>
        <w:t xml:space="preserve"> merupakan grafik hubungan nilai %</w:t>
      </w:r>
      <w:r>
        <w:rPr>
          <w:i/>
          <w:iCs/>
          <w:lang w:val="en-US"/>
        </w:rPr>
        <w:t xml:space="preserve">correct word </w:t>
      </w:r>
      <w:r>
        <w:rPr>
          <w:lang w:val="en-US"/>
        </w:rPr>
        <w:t xml:space="preserve">terhadap waktu dengung dengan variasi </w:t>
      </w:r>
      <w:r w:rsidR="00D33233" w:rsidRPr="00D33233">
        <w:rPr>
          <w:i/>
          <w:lang w:val="en-US"/>
        </w:rPr>
        <w:t>masker</w:t>
      </w:r>
      <w:r>
        <w:rPr>
          <w:lang w:val="en-US"/>
        </w:rPr>
        <w:t xml:space="preserve"> yang dilakukan. </w:t>
      </w:r>
      <w:r>
        <w:rPr>
          <w:rFonts w:cs="Times New Roman"/>
          <w:bCs/>
          <w:szCs w:val="24"/>
          <w:lang w:val="en-US"/>
        </w:rPr>
        <w:t>Pada grafik hasil percobaan tersebut, sumbu-x memberikan informasi waktu dengung yang digunakan yaitu 0 sekon, 0,3 sekon, 0,6 sekon, dan sumbu-y memberikan informasi nilai %</w:t>
      </w:r>
      <w:r>
        <w:rPr>
          <w:rFonts w:cs="Times New Roman"/>
          <w:bCs/>
          <w:i/>
          <w:iCs/>
          <w:szCs w:val="24"/>
          <w:lang w:val="en-US"/>
        </w:rPr>
        <w:t>correct word</w:t>
      </w:r>
      <w:r>
        <w:rPr>
          <w:rFonts w:cs="Times New Roman"/>
          <w:bCs/>
          <w:szCs w:val="24"/>
          <w:lang w:val="en-US"/>
        </w:rPr>
        <w:t xml:space="preserve"> yang bernilai 0 sampai 100.</w:t>
      </w:r>
      <w:r>
        <w:rPr>
          <w:lang w:val="en-US"/>
        </w:rPr>
        <w:t xml:space="preserve"> </w:t>
      </w:r>
      <w:r w:rsidR="00CF537C">
        <w:rPr>
          <w:bCs/>
          <w:lang w:val="en-US"/>
        </w:rPr>
        <w:t>Kotak-kotak dalam grafik menggambarkan persebaran hasil uji, dengan batas kuartil atas dan bawah, sedangkan tanda bulat (</w:t>
      </w:r>
      <w:r w:rsidR="00CF537C">
        <w:rPr>
          <w:bCs/>
          <w:noProof/>
          <w:lang w:val="en-US"/>
        </w:rPr>
        <mc:AlternateContent>
          <mc:Choice Requires="wps">
            <w:drawing>
              <wp:inline distT="0" distB="0" distL="0" distR="0" wp14:anchorId="3843A29F" wp14:editId="61110381">
                <wp:extent cx="91440" cy="91440"/>
                <wp:effectExtent l="0" t="0" r="22860" b="22860"/>
                <wp:docPr id="3100" name="Oval 3100"/>
                <wp:cNvGraphicFramePr/>
                <a:graphic xmlns:a="http://schemas.openxmlformats.org/drawingml/2006/main">
                  <a:graphicData uri="http://schemas.microsoft.com/office/word/2010/wordprocessingShape">
                    <wps:wsp>
                      <wps:cNvSpPr/>
                      <wps:spPr>
                        <a:xfrm>
                          <a:off x="0" y="0"/>
                          <a:ext cx="91440"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1F82C6" id="Oval 3100"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OagIAAC4FAAAOAAAAZHJzL2Uyb0RvYy54bWysVEtv3CAQvlfqf0DcG9vbpI9VvNEqUapK&#10;URIlqXJmMaxRgaHArnf76zuA10mb9FLVBzwwM988+IbTs53RZCt8UGBb2hzVlAjLoVN23dJvD5fv&#10;PlESIrMd02BFS/ci0LPF2zeng5uLGfSgO+EJgtgwH1xL+xjdvKoC74Vh4QicsKiU4A2LuPXrqvNs&#10;QHSjq1ldf6gG8J3zwEUIeHpRlHSR8aUUPN5IGUQkuqWYW8yrz+sqrdXilM3Xnrle8TEN9g9ZGKYs&#10;Bp2gLlhkZOPVCyijuIcAMh5xMBVIqbjINWA1Tf1HNfc9cyLXgs0JbmpT+H+w/Hp764nqWvq+qbFB&#10;lhm8pZst0yQfYH8GF+Zodu9u/bgLKKZid9Kb9McyyC73dD/1VOwi4Xj4uTk+RlyOmiIiRvXk6nyI&#10;XwQYkoSWCq2VC6lmNmfbqxCL9cEKXVM2JX6W4l6LZKztnZBYB0acZe/MIHGuPcFaWtp9b8pxzzpR&#10;jk5q/BIBMJ3JOu8yWEKVSusJdwRIzPwdt0CMtslNZOJNjvXfEiqOk3WOCDZOjkZZ8K8569iMicti&#10;f2hMaUfqzAq6Pd6sh0L54PilwhZfsRBvmUeO46Xg3MYbXKSGoaUwSpT04H++dp7skXqopWTAmWlp&#10;+LFhXlCiv1ok5XjXMW+OTz7OMIZ/rlk919iNOQe8mgZfCMezmOyjPojSg3nE8V6mqKhilmPslvLo&#10;D5vzWGYZHwgulstshoPlWLyy944n8NTVxJ+H3SPzbuRZRHpew2G+XnCt2CZPC8tNBKkyEZ/6OvYb&#10;hzITZnxA0tQ/32erp2du8QsAAP//AwBQSwMEFAAGAAgAAAAhAPGwJpDZAAAAAwEAAA8AAABkcnMv&#10;ZG93bnJldi54bWxMjzFPwzAQhXek/gfrKrFRp1UoKI1TVZU6ILG0dIDtGl/jQHyOYqcJ/HpcGGC5&#10;p9M7vfddvh5tIy7U+dqxgvksAUFcOl1zpeD4srt7BOEDssbGMSn4JA/rYnKTY6bdwHu6HEIlYgj7&#10;DBWYENpMSl8asuhnriWO3tl1FkNcu0rqDocYbhu5SJKltFhzbDDY0tZQ+XHorYIvmz7vn/wy2b2/&#10;vd7Xw0NvFtteqdvpuFmBCDSGv2O44kd0KCLTyfWsvWgUxEfCz7x6aQri9KuyyOV/9uIbAAD//wMA&#10;UEsBAi0AFAAGAAgAAAAhALaDOJL+AAAA4QEAABMAAAAAAAAAAAAAAAAAAAAAAFtDb250ZW50X1R5&#10;cGVzXS54bWxQSwECLQAUAAYACAAAACEAOP0h/9YAAACUAQAACwAAAAAAAAAAAAAAAAAvAQAAX3Jl&#10;bHMvLnJlbHNQSwECLQAUAAYACAAAACEAAv00zmoCAAAuBQAADgAAAAAAAAAAAAAAAAAuAgAAZHJz&#10;L2Uyb0RvYy54bWxQSwECLQAUAAYACAAAACEA8bAmkNkAAAADAQAADwAAAAAAAAAAAAAAAADEBAAA&#10;ZHJzL2Rvd25yZXYueG1sUEsFBgAAAAAEAAQA8wAAAMoFAAAAAA==&#10;" fillcolor="black [3200]" strokecolor="black [1600]" strokeweight="1pt">
                <v:stroke joinstyle="miter"/>
                <w10:anchorlock/>
              </v:oval>
            </w:pict>
          </mc:Fallback>
        </mc:AlternateContent>
      </w:r>
      <w:r w:rsidR="00CF537C">
        <w:rPr>
          <w:bCs/>
          <w:lang w:val="en-US"/>
        </w:rPr>
        <w:t>) menunjukkan letak rata-rata, dan ekor/</w:t>
      </w:r>
      <w:r w:rsidR="00CF537C">
        <w:rPr>
          <w:bCs/>
          <w:i/>
          <w:lang w:val="en-US"/>
        </w:rPr>
        <w:t>whiskers</w:t>
      </w:r>
      <w:r w:rsidR="00CF537C">
        <w:rPr>
          <w:bCs/>
          <w:lang w:val="en-US"/>
        </w:rPr>
        <w:t xml:space="preserve"> dari kotak (</w:t>
      </w:r>
      <w:r w:rsidR="00FF1EBA">
        <w:rPr>
          <w:bCs/>
          <w:lang w:val="en-US"/>
        </w:rPr>
        <w:t xml:space="preserve"> </w:t>
      </w:r>
      <w:r w:rsidR="00CF537C">
        <w:rPr>
          <w:bCs/>
          <w:noProof/>
          <w:lang w:val="en-US"/>
        </w:rPr>
        <mc:AlternateContent>
          <mc:Choice Requires="wpg">
            <w:drawing>
              <wp:inline distT="0" distB="0" distL="0" distR="0" wp14:anchorId="62E47019" wp14:editId="64C067CB">
                <wp:extent cx="64008" cy="91440"/>
                <wp:effectExtent l="0" t="0" r="31750" b="22860"/>
                <wp:docPr id="3111" name="Group 3111"/>
                <wp:cNvGraphicFramePr/>
                <a:graphic xmlns:a="http://schemas.openxmlformats.org/drawingml/2006/main">
                  <a:graphicData uri="http://schemas.microsoft.com/office/word/2010/wordprocessingGroup">
                    <wpg:wgp>
                      <wpg:cNvGrpSpPr/>
                      <wpg:grpSpPr>
                        <a:xfrm>
                          <a:off x="0" y="0"/>
                          <a:ext cx="64008" cy="91440"/>
                          <a:chOff x="0" y="0"/>
                          <a:chExt cx="190500" cy="91440"/>
                        </a:xfrm>
                      </wpg:grpSpPr>
                      <wps:wsp>
                        <wps:cNvPr id="3134" name="Straight Connector 3134"/>
                        <wps:cNvCnPr/>
                        <wps:spPr>
                          <a:xfrm>
                            <a:off x="0" y="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5" name="Straight Connector 3135"/>
                        <wps:cNvCnPr/>
                        <wps:spPr>
                          <a:xfrm>
                            <a:off x="90435"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2" name="Straight Connector 3232"/>
                        <wps:cNvCnPr/>
                        <wps:spPr>
                          <a:xfrm>
                            <a:off x="0" y="90435"/>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908E630" id="Group 3111" o:spid="_x0000_s1026" style="width:5.05pt;height:7.2pt;mso-position-horizontal-relative:char;mso-position-vertical-relative:line" coordsize="1905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tYfQIAAC4KAAAOAAAAZHJzL2Uyb0RvYy54bWzsVslu2zAQvRfoPxC815K8BLVgOQen8aVo&#10;g7r9AIaiJAIUSZCMZf99h9RiO07TOEV7KHKhzeXN8vhmxMX1rhZoy4zlSmY4GcUYMUlVzmWZ4R/f&#10;bz98xMg6InMilGQZ3jOLr5fv3y0anbKxqpTImUFgRNq00RmunNNpFFlasZrYkdJMwmahTE0cTE0Z&#10;5YY0YL0W0TiOr6JGmVwbRZm1sHrTbuJlsF8UjLqvRWGZQyLDEJsLownjvR+j5YKkpSG64rQLg7wi&#10;ippwCU4HUzfEEfRg+JmpmlOjrCrciKo6UkXBKQs5QDZJ/CibtVEPOuRSpk2pB5qA2kc8vdos/bK9&#10;M4jnGZ4kSYKRJDXcUnCMwgoQ1OgyhXNrozf6znQLZTvzOe8KU/tfyAbtArX7gVq2c4jC4tU0jkEK&#10;FHbmyXTaEU8ruJ0zDK0+dahkHs9iuLYTWNR7jHxgQxyNBgXZA0n2z0jaVESzwL31yQ8kTaY9SRtn&#10;CC8rh1ZKShCaMsAYbAeCAmglO7psaoG5l3J1nHUgasiYpNpYt2aqRv5PhgWXPkiSku1n68AzHO2P&#10;+GUh/WiV4PktFyJMfGmxlTBoS6Ao3C7xEQPu6BTMPBII7iMP/9xesNbqN1aAaOBek+A9lOvBJqGU&#10;SdfbFRJOe1gBEQzA+PfA7ryHslDKl4AHRPCspBvANZfKPOX9QEXRnu8ZaPP2FNyrfB/uNFADcvPV&#10;8W90N3ted7OLdDePpxMweF6nvyy2g67epAe1clpEp4L/z6Q3noyfk57fvrzltQIEHNT2E83+re2F&#10;jjkoqW22L+iZA+Jvt73w8YVHSfh0dA8o/+o5nof+eXjmLX8CAAD//wMAUEsDBBQABgAIAAAAIQCs&#10;0XTz2gAAAAMBAAAPAAAAZHJzL2Rvd25yZXYueG1sTI9BS8NAEIXvgv9hGcGb3USrSMymlKKeimAr&#10;iLdpdpqEZmdDdpuk/96pF3uZx/CG977JF5Nr1UB9aDwbSGcJKOLS24YrA1/bt7tnUCEiW2w9k4ET&#10;BVgU11c5ZtaP/EnDJlZKQjhkaKCOscu0DmVNDsPMd8Ti7X3vMMraV9r2OEq4a/V9kjxphw1LQ40d&#10;rWoqD5ujM/A+4rh8SF+H9WG/Ov1sHz++1ykZc3szLV9ARZri/zGc8QUdCmHa+SPboFoD8kj8m2cv&#10;SUHtROdz0EWuL9mLXwAAAP//AwBQSwECLQAUAAYACAAAACEAtoM4kv4AAADhAQAAEwAAAAAAAAAA&#10;AAAAAAAAAAAAW0NvbnRlbnRfVHlwZXNdLnhtbFBLAQItABQABgAIAAAAIQA4/SH/1gAAAJQBAAAL&#10;AAAAAAAAAAAAAAAAAC8BAABfcmVscy8ucmVsc1BLAQItABQABgAIAAAAIQAbVTtYfQIAAC4KAAAO&#10;AAAAAAAAAAAAAAAAAC4CAABkcnMvZTJvRG9jLnhtbFBLAQItABQABgAIAAAAIQCs0XTz2gAAAAMB&#10;AAAPAAAAAAAAAAAAAAAAANcEAABkcnMvZG93bnJldi54bWxQSwUGAAAAAAQABADzAAAA3gUAAAAA&#10;">
                <v:line id="Straight Connector 3134" o:spid="_x0000_s1027" style="position:absolute;visibility:visible;mso-wrap-style:square" from="0,0" to="190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gccAAADdAAAADwAAAGRycy9kb3ducmV2LnhtbESPQUvDQBSE74L/YXmF3uwmrYqJ3RYp&#10;FIoepFHB4yP7zIZm326y2zb9911B8DjMzDfMcj3aTpxoCK1jBfksA0FcO91yo+DzY3v3BCJEZI2d&#10;Y1JwoQDr1e3NEkvtzrynUxUbkSAcSlRgYvSllKE2ZDHMnCdO3o8bLMYkh0bqAc8Jbjs5z7JHabHl&#10;tGDQ08ZQfaiOVkH/WldvD03+5Xd+Y957LPrvolBqOhlfnkFEGuN/+K+90woW+eIe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OmBxwAAAN0AAAAPAAAAAAAA&#10;AAAAAAAAAKECAABkcnMvZG93bnJldi54bWxQSwUGAAAAAAQABAD5AAAAlQMAAAAA&#10;" strokecolor="black [3213]" strokeweight=".5pt">
                  <v:stroke joinstyle="miter"/>
                </v:line>
                <v:line id="Straight Connector 3135" o:spid="_x0000_s1028" style="position:absolute;visibility:visible;mso-wrap-style:square" from="90435,0" to="90435,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GsYAAADdAAAADwAAAGRycy9kb3ducmV2LnhtbESPQUvDQBSE74L/YXmCN7uJpWLSbosU&#10;hKIHMSr0+Mi+ZkOzbzfZNYn/3hWEHoeZ+YbZ7GbbiZGG0DpWkC8yEMS10y03Cj4/nu8eQYSIrLFz&#10;TAp+KMBue321wVK7id9prGIjEoRDiQpMjL6UMtSGLIaF88TJO7nBYkxyaKQecEpw28n7LHuQFltO&#10;CwY97Q3V5+rbKuhf6up11eRf/uD35q3Hoj8WhVK3N/PTGkSkOV7C/+2DVrDMlyv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ATBrGAAAA3QAAAA8AAAAAAAAA&#10;AAAAAAAAoQIAAGRycy9kb3ducmV2LnhtbFBLBQYAAAAABAAEAPkAAACUAwAAAAA=&#10;" strokecolor="black [3213]" strokeweight=".5pt">
                  <v:stroke joinstyle="miter"/>
                </v:line>
                <v:line id="Straight Connector 3232" o:spid="_x0000_s1029" style="position:absolute;visibility:visible;mso-wrap-style:square" from="0,90435" to="190500,9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1EsYAAADdAAAADwAAAGRycy9kb3ducmV2LnhtbESPQWvCQBSE7wX/w/KE3urGSItJXaUI&#10;BbGH0qjQ4yP7mg3Nvt1ktxr/fbdQ8DjMzDfMajPaTpxpCK1jBfNZBoK4drrlRsHx8PqwBBEissbO&#10;MSm4UoDNenK3wlK7C3/QuYqNSBAOJSowMfpSylAbshhmzhMn78sNFmOSQyP1gJcEt53Ms+xJWmw5&#10;LRj0tDVUf1c/VkG/r6u3x2Z+8ju/Ne89Fv1nUSh1Px1fnkFEGuMt/N/eaQWLfJHD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MtRLGAAAA3QAAAA8AAAAAAAAA&#10;AAAAAAAAoQIAAGRycy9kb3ducmV2LnhtbFBLBQYAAAAABAAEAPkAAACUAwAAAAA=&#10;" strokecolor="black [3213]" strokeweight=".5pt">
                  <v:stroke joinstyle="miter"/>
                </v:line>
                <w10:anchorlock/>
              </v:group>
            </w:pict>
          </mc:Fallback>
        </mc:AlternateContent>
      </w:r>
      <w:r w:rsidR="00CF537C">
        <w:rPr>
          <w:bCs/>
          <w:lang w:val="en-US"/>
        </w:rPr>
        <w:t xml:space="preserve">) merupakan batas-batas outlier dari data uji. </w:t>
      </w:r>
      <w:r w:rsidR="003F5CE3">
        <w:rPr>
          <w:bCs/>
          <w:lang w:val="en-US"/>
        </w:rPr>
        <w:t xml:space="preserve">Pada grafik terdapat dua jenis Box-Plot yang berbeda, untuk yang berwarna merah adalah nilai </w:t>
      </w:r>
      <w:r w:rsidR="003F5CE3">
        <w:rPr>
          <w:bCs/>
          <w:i/>
          <w:lang w:val="en-US"/>
        </w:rPr>
        <w:t xml:space="preserve">%correct word </w:t>
      </w:r>
      <w:r w:rsidR="00FF1EBA">
        <w:rPr>
          <w:bCs/>
          <w:lang w:val="en-US"/>
        </w:rPr>
        <w:t>suara target, sedangkan yang hitam adalah suara uji (</w:t>
      </w:r>
      <w:r w:rsidR="00FF1EBA">
        <w:rPr>
          <w:bCs/>
          <w:i/>
          <w:lang w:val="en-US"/>
        </w:rPr>
        <w:t xml:space="preserve">masker + </w:t>
      </w:r>
      <w:r w:rsidR="00FF1EBA">
        <w:rPr>
          <w:bCs/>
          <w:lang w:val="en-US"/>
        </w:rPr>
        <w:t xml:space="preserve">target). Setiap satu suara </w:t>
      </w:r>
      <w:r w:rsidR="00FF1EBA">
        <w:rPr>
          <w:bCs/>
          <w:i/>
          <w:lang w:val="en-US"/>
        </w:rPr>
        <w:t xml:space="preserve">target </w:t>
      </w:r>
      <w:r w:rsidR="00FF1EBA">
        <w:rPr>
          <w:bCs/>
          <w:lang w:val="en-US"/>
        </w:rPr>
        <w:t xml:space="preserve">hanya digunakan dalam satu skenario. </w:t>
      </w:r>
    </w:p>
    <w:p w14:paraId="08F6E65D" w14:textId="2B8CD513" w:rsidR="003F5CE3" w:rsidRDefault="00FF1EBA" w:rsidP="00FF1EBA">
      <w:pPr>
        <w:pStyle w:val="ListParagraph"/>
        <w:ind w:left="0" w:firstLine="567"/>
        <w:rPr>
          <w:rFonts w:cs="Times New Roman"/>
          <w:bCs/>
          <w:szCs w:val="24"/>
          <w:lang w:val="en-US"/>
        </w:rPr>
      </w:pPr>
      <w:r>
        <w:rPr>
          <w:rFonts w:cs="Times New Roman"/>
          <w:bCs/>
          <w:szCs w:val="24"/>
          <w:lang w:val="en-US"/>
        </w:rPr>
        <w:t xml:space="preserve">Efektivitas </w:t>
      </w:r>
      <w:r>
        <w:rPr>
          <w:rFonts w:cs="Times New Roman"/>
          <w:bCs/>
          <w:i/>
          <w:szCs w:val="24"/>
          <w:lang w:val="en-US"/>
        </w:rPr>
        <w:t xml:space="preserve">masker </w:t>
      </w:r>
      <w:r>
        <w:rPr>
          <w:rFonts w:cs="Times New Roman"/>
          <w:bCs/>
          <w:szCs w:val="24"/>
          <w:lang w:val="en-US"/>
        </w:rPr>
        <w:t xml:space="preserve">secara subjektif dinilai menggunakan nilai </w:t>
      </w:r>
      <w:r>
        <w:rPr>
          <w:rFonts w:cs="Times New Roman"/>
          <w:bCs/>
          <w:i/>
          <w:szCs w:val="24"/>
          <w:lang w:val="en-US"/>
        </w:rPr>
        <w:t xml:space="preserve">correct word, </w:t>
      </w:r>
      <w:r>
        <w:rPr>
          <w:rFonts w:cs="Times New Roman"/>
          <w:bCs/>
          <w:szCs w:val="24"/>
          <w:lang w:val="en-US"/>
        </w:rPr>
        <w:t xml:space="preserve">dimana </w:t>
      </w:r>
      <w:r>
        <w:rPr>
          <w:rFonts w:cs="Times New Roman"/>
          <w:bCs/>
          <w:i/>
          <w:szCs w:val="24"/>
          <w:lang w:val="en-US"/>
        </w:rPr>
        <w:t xml:space="preserve">masker </w:t>
      </w:r>
      <w:r>
        <w:rPr>
          <w:rFonts w:cs="Times New Roman"/>
          <w:bCs/>
          <w:szCs w:val="24"/>
          <w:lang w:val="en-US"/>
        </w:rPr>
        <w:t xml:space="preserve">dikatakan efektif apabila dapat menutupi suara target. Target yang tertutup jika jumlah kata yang dapat didengarkan dan ditulis ulang </w:t>
      </w:r>
      <w:r w:rsidRPr="00FF1EBA">
        <w:rPr>
          <w:rFonts w:cs="Times New Roman"/>
          <w:bCs/>
          <w:i/>
          <w:szCs w:val="24"/>
          <w:lang w:val="en-US"/>
        </w:rPr>
        <w:t>(%correct word</w:t>
      </w:r>
      <w:r>
        <w:rPr>
          <w:rFonts w:cs="Times New Roman"/>
          <w:bCs/>
          <w:szCs w:val="24"/>
          <w:lang w:val="en-US"/>
        </w:rPr>
        <w:t>) lebih sedikit. Semakin kecil</w:t>
      </w:r>
      <w:r w:rsidR="00DD45A1">
        <w:rPr>
          <w:rFonts w:cs="Times New Roman"/>
          <w:bCs/>
          <w:szCs w:val="24"/>
          <w:lang w:val="en-US"/>
        </w:rPr>
        <w:t xml:space="preserve"> nilai %</w:t>
      </w:r>
      <w:r w:rsidR="00DD45A1">
        <w:rPr>
          <w:rFonts w:cs="Times New Roman"/>
          <w:bCs/>
          <w:i/>
          <w:iCs/>
          <w:szCs w:val="24"/>
          <w:lang w:val="en-US"/>
        </w:rPr>
        <w:t>correct word</w:t>
      </w:r>
      <w:r>
        <w:rPr>
          <w:rFonts w:cs="Times New Roman"/>
          <w:bCs/>
          <w:szCs w:val="24"/>
          <w:lang w:val="en-US"/>
        </w:rPr>
        <w:t xml:space="preserve">, artinya </w:t>
      </w:r>
      <w:r>
        <w:rPr>
          <w:rFonts w:cs="Times New Roman"/>
          <w:bCs/>
          <w:i/>
          <w:szCs w:val="24"/>
          <w:lang w:val="en-US"/>
        </w:rPr>
        <w:t xml:space="preserve">masker </w:t>
      </w:r>
      <w:r>
        <w:rPr>
          <w:rFonts w:cs="Times New Roman"/>
          <w:bCs/>
          <w:szCs w:val="24"/>
          <w:lang w:val="en-US"/>
        </w:rPr>
        <w:t>semakin efektif, yang menyebabkan tingkat</w:t>
      </w:r>
      <w:r w:rsidR="00DD45A1">
        <w:rPr>
          <w:rFonts w:cs="Times New Roman"/>
          <w:bCs/>
          <w:szCs w:val="24"/>
          <w:lang w:val="en-US"/>
        </w:rPr>
        <w:t xml:space="preserve"> kejelasan suaranya</w:t>
      </w:r>
      <w:r>
        <w:rPr>
          <w:rFonts w:cs="Times New Roman"/>
          <w:bCs/>
          <w:szCs w:val="24"/>
          <w:lang w:val="en-US"/>
        </w:rPr>
        <w:t xml:space="preserve">terget menjadi rendah dan privasi wicara didapatkan. </w:t>
      </w:r>
    </w:p>
    <w:p w14:paraId="492365DB" w14:textId="59CF9530" w:rsidR="003F5CE3" w:rsidRPr="003F5CE3" w:rsidRDefault="00CF537C" w:rsidP="003F5CE3">
      <w:pPr>
        <w:pStyle w:val="ListParagraph"/>
        <w:ind w:left="0" w:firstLine="567"/>
        <w:rPr>
          <w:rFonts w:cs="Times New Roman"/>
          <w:bCs/>
          <w:szCs w:val="24"/>
          <w:lang w:val="en-US"/>
        </w:rPr>
      </w:pPr>
      <w:r>
        <w:rPr>
          <w:rFonts w:cs="Times New Roman"/>
          <w:bCs/>
          <w:szCs w:val="24"/>
          <w:lang w:val="en-US"/>
        </w:rPr>
        <w:t>Gambar 4.23</w:t>
      </w:r>
      <w:r w:rsidR="00DD45A1">
        <w:rPr>
          <w:rFonts w:cs="Times New Roman"/>
          <w:bCs/>
          <w:szCs w:val="24"/>
          <w:lang w:val="en-US"/>
        </w:rPr>
        <w:t xml:space="preserve"> merupakan garfik nilai %</w:t>
      </w:r>
      <w:r w:rsidR="00DD45A1">
        <w:rPr>
          <w:rFonts w:cs="Times New Roman"/>
          <w:bCs/>
          <w:i/>
          <w:iCs/>
          <w:szCs w:val="24"/>
          <w:lang w:val="en-US"/>
        </w:rPr>
        <w:t>correct word</w:t>
      </w:r>
      <w:r w:rsidR="00DD45A1">
        <w:rPr>
          <w:rFonts w:cs="Times New Roman"/>
          <w:bCs/>
          <w:szCs w:val="24"/>
          <w:lang w:val="en-US"/>
        </w:rPr>
        <w:t xml:space="preserve"> terhadap waktu dengung untuk </w:t>
      </w:r>
      <w:r w:rsidR="00D33233" w:rsidRPr="00D33233">
        <w:rPr>
          <w:rFonts w:cs="Times New Roman"/>
          <w:bCs/>
          <w:i/>
          <w:iCs/>
          <w:szCs w:val="24"/>
          <w:lang w:val="en-US"/>
        </w:rPr>
        <w:t>masker</w:t>
      </w:r>
      <w:r w:rsidR="00DD45A1">
        <w:rPr>
          <w:rFonts w:cs="Times New Roman"/>
          <w:bCs/>
          <w:i/>
          <w:iCs/>
          <w:szCs w:val="24"/>
          <w:lang w:val="en-US"/>
        </w:rPr>
        <w:t xml:space="preserve"> </w:t>
      </w:r>
      <w:r w:rsidR="00DD45A1">
        <w:rPr>
          <w:rFonts w:cs="Times New Roman"/>
          <w:bCs/>
          <w:szCs w:val="24"/>
          <w:lang w:val="en-US"/>
        </w:rPr>
        <w:t xml:space="preserve">dengan 2 </w:t>
      </w:r>
      <w:r w:rsidR="00DD45A1">
        <w:rPr>
          <w:rFonts w:cs="Times New Roman"/>
          <w:bCs/>
          <w:i/>
          <w:iCs/>
          <w:szCs w:val="24"/>
          <w:lang w:val="en-US"/>
        </w:rPr>
        <w:t>talker</w:t>
      </w:r>
      <w:r>
        <w:rPr>
          <w:rFonts w:cs="Times New Roman"/>
          <w:bCs/>
          <w:i/>
          <w:iCs/>
          <w:szCs w:val="24"/>
          <w:lang w:val="en-US"/>
        </w:rPr>
        <w:t xml:space="preserve">, </w:t>
      </w:r>
      <w:r>
        <w:rPr>
          <w:rFonts w:cs="Times New Roman"/>
          <w:bCs/>
          <w:iCs/>
          <w:szCs w:val="24"/>
          <w:lang w:val="en-US"/>
        </w:rPr>
        <w:t xml:space="preserve">dan Gambar 4.24 untuk </w:t>
      </w:r>
      <w:r>
        <w:rPr>
          <w:rFonts w:cs="Times New Roman"/>
          <w:bCs/>
          <w:i/>
          <w:iCs/>
          <w:szCs w:val="24"/>
          <w:lang w:val="en-US"/>
        </w:rPr>
        <w:t xml:space="preserve">masker </w:t>
      </w:r>
      <w:r>
        <w:rPr>
          <w:rFonts w:cs="Times New Roman"/>
          <w:bCs/>
          <w:iCs/>
          <w:szCs w:val="24"/>
          <w:lang w:val="en-US"/>
        </w:rPr>
        <w:t xml:space="preserve">dengan 10 </w:t>
      </w:r>
      <w:r>
        <w:rPr>
          <w:rFonts w:cs="Times New Roman"/>
          <w:bCs/>
          <w:i/>
          <w:iCs/>
          <w:szCs w:val="24"/>
          <w:lang w:val="en-US"/>
        </w:rPr>
        <w:t xml:space="preserve">talker. </w:t>
      </w:r>
      <w:r w:rsidR="00DD45A1">
        <w:rPr>
          <w:rFonts w:cs="Times New Roman"/>
          <w:bCs/>
          <w:szCs w:val="24"/>
          <w:lang w:val="en-US"/>
        </w:rPr>
        <w:t xml:space="preserve"> Gambar bagian (a) untuk skenario PP, (b) untuk skenario PW, (c) untuk skenario WP, dan (d) untuk skenario WW. Pada bagian ini data yang disajikan terbatas hanya untuk </w:t>
      </w:r>
      <w:r w:rsidR="00D33233" w:rsidRPr="00D33233">
        <w:rPr>
          <w:rFonts w:cs="Times New Roman"/>
          <w:bCs/>
          <w:i/>
          <w:iCs/>
          <w:szCs w:val="24"/>
          <w:lang w:val="en-US"/>
        </w:rPr>
        <w:t>masker</w:t>
      </w:r>
      <w:r w:rsidR="00DD45A1">
        <w:rPr>
          <w:rFonts w:cs="Times New Roman"/>
          <w:bCs/>
          <w:i/>
          <w:iCs/>
          <w:szCs w:val="24"/>
          <w:lang w:val="en-US"/>
        </w:rPr>
        <w:t xml:space="preserve"> </w:t>
      </w:r>
      <w:r w:rsidR="00DD45A1">
        <w:rPr>
          <w:rFonts w:cs="Times New Roman"/>
          <w:bCs/>
          <w:szCs w:val="24"/>
          <w:lang w:val="en-US"/>
        </w:rPr>
        <w:t xml:space="preserve">dengan 2 </w:t>
      </w:r>
      <w:r w:rsidR="00DD45A1">
        <w:rPr>
          <w:rFonts w:cs="Times New Roman"/>
          <w:bCs/>
          <w:i/>
          <w:iCs/>
          <w:szCs w:val="24"/>
          <w:lang w:val="en-US"/>
        </w:rPr>
        <w:t xml:space="preserve">talker </w:t>
      </w:r>
      <w:r w:rsidR="00DD45A1">
        <w:rPr>
          <w:rFonts w:cs="Times New Roman"/>
          <w:bCs/>
          <w:szCs w:val="24"/>
          <w:lang w:val="en-US"/>
        </w:rPr>
        <w:t xml:space="preserve">dan 10 </w:t>
      </w:r>
      <w:r w:rsidR="00DD45A1">
        <w:rPr>
          <w:rFonts w:cs="Times New Roman"/>
          <w:bCs/>
          <w:i/>
          <w:iCs/>
          <w:szCs w:val="24"/>
          <w:lang w:val="en-US"/>
        </w:rPr>
        <w:t xml:space="preserve">talker </w:t>
      </w:r>
      <w:r w:rsidR="00DD45A1">
        <w:rPr>
          <w:rFonts w:cs="Times New Roman"/>
          <w:bCs/>
          <w:szCs w:val="24"/>
          <w:lang w:val="en-US"/>
        </w:rPr>
        <w:t xml:space="preserve">untuk nilai SNR 5 dB, untuk percobaan </w:t>
      </w:r>
      <w:r w:rsidR="00D33233" w:rsidRPr="00D33233">
        <w:rPr>
          <w:rFonts w:cs="Times New Roman"/>
          <w:bCs/>
          <w:i/>
          <w:iCs/>
          <w:szCs w:val="24"/>
          <w:lang w:val="en-US"/>
        </w:rPr>
        <w:t>masker</w:t>
      </w:r>
      <w:r w:rsidR="00DD45A1">
        <w:rPr>
          <w:rFonts w:cs="Times New Roman"/>
          <w:bCs/>
          <w:i/>
          <w:iCs/>
          <w:szCs w:val="24"/>
          <w:lang w:val="en-US"/>
        </w:rPr>
        <w:t xml:space="preserve"> </w:t>
      </w:r>
      <w:r w:rsidR="00DD45A1">
        <w:rPr>
          <w:rFonts w:cs="Times New Roman"/>
          <w:bCs/>
          <w:szCs w:val="24"/>
          <w:lang w:val="en-US"/>
        </w:rPr>
        <w:t xml:space="preserve">dengan 2 </w:t>
      </w:r>
      <w:r w:rsidR="00DD45A1">
        <w:rPr>
          <w:rFonts w:cs="Times New Roman"/>
          <w:bCs/>
          <w:i/>
          <w:iCs/>
          <w:szCs w:val="24"/>
          <w:lang w:val="en-US"/>
        </w:rPr>
        <w:t xml:space="preserve">talker </w:t>
      </w:r>
      <w:r w:rsidR="00DD45A1">
        <w:rPr>
          <w:rFonts w:cs="Times New Roman"/>
          <w:bCs/>
          <w:szCs w:val="24"/>
          <w:lang w:val="en-US"/>
        </w:rPr>
        <w:t xml:space="preserve">dan 10 </w:t>
      </w:r>
      <w:r w:rsidR="00DD45A1">
        <w:rPr>
          <w:rFonts w:cs="Times New Roman"/>
          <w:bCs/>
          <w:i/>
          <w:iCs/>
          <w:szCs w:val="24"/>
          <w:lang w:val="en-US"/>
        </w:rPr>
        <w:t xml:space="preserve">talker </w:t>
      </w:r>
      <w:r w:rsidR="00DD45A1">
        <w:rPr>
          <w:rFonts w:cs="Times New Roman"/>
          <w:bCs/>
          <w:szCs w:val="24"/>
          <w:lang w:val="en-US"/>
        </w:rPr>
        <w:t>pada SNR</w:t>
      </w:r>
      <w:r w:rsidR="003F5CE3">
        <w:rPr>
          <w:rFonts w:cs="Times New Roman"/>
          <w:bCs/>
          <w:szCs w:val="24"/>
          <w:lang w:val="en-US"/>
        </w:rPr>
        <w:t xml:space="preserve"> 0 dB terdapat pada Lampiran 3. </w:t>
      </w:r>
    </w:p>
    <w:p w14:paraId="3FBB3AC4" w14:textId="77777777" w:rsidR="003F5CE3" w:rsidRDefault="003F5CE3" w:rsidP="00DD45A1">
      <w:pPr>
        <w:pStyle w:val="ListParagraph"/>
        <w:ind w:left="0" w:firstLine="567"/>
        <w:rPr>
          <w:rFonts w:cs="Times New Roman"/>
          <w:bCs/>
          <w:szCs w:val="24"/>
          <w:lang w:val="en-US"/>
        </w:rPr>
      </w:pPr>
    </w:p>
    <w:p w14:paraId="0B9B2802" w14:textId="77777777" w:rsidR="00FF1EBA" w:rsidRDefault="00FF1EBA" w:rsidP="00DD45A1">
      <w:pPr>
        <w:pStyle w:val="ListParagraph"/>
        <w:ind w:left="0" w:firstLine="567"/>
        <w:rPr>
          <w:rFonts w:cs="Times New Roman"/>
          <w:bCs/>
          <w:szCs w:val="24"/>
          <w:lang w:val="en-US"/>
        </w:rPr>
      </w:pPr>
    </w:p>
    <w:p w14:paraId="5A5A98D6" w14:textId="77777777" w:rsidR="00FF1EBA" w:rsidRDefault="00FF1EBA" w:rsidP="00DD45A1">
      <w:pPr>
        <w:pStyle w:val="ListParagraph"/>
        <w:ind w:left="0" w:firstLine="567"/>
        <w:rPr>
          <w:rFonts w:cs="Times New Roman"/>
          <w:bCs/>
          <w:szCs w:val="24"/>
          <w:lang w:val="en-US"/>
        </w:rPr>
      </w:pPr>
    </w:p>
    <w:p w14:paraId="60A627DA" w14:textId="77777777" w:rsidR="00FF1EBA" w:rsidRDefault="00FF1EBA" w:rsidP="00DD45A1">
      <w:pPr>
        <w:pStyle w:val="ListParagraph"/>
        <w:ind w:left="0" w:firstLine="567"/>
        <w:rPr>
          <w:rFonts w:cs="Times New Roman"/>
          <w:bCs/>
          <w:szCs w:val="24"/>
          <w:lang w:val="en-US"/>
        </w:rPr>
      </w:pPr>
    </w:p>
    <w:p w14:paraId="6153B56D" w14:textId="77777777" w:rsidR="00FF1EBA" w:rsidRDefault="00FF1EBA" w:rsidP="00DD45A1">
      <w:pPr>
        <w:pStyle w:val="ListParagraph"/>
        <w:ind w:left="0" w:firstLine="567"/>
        <w:rPr>
          <w:rFonts w:cs="Times New Roman"/>
          <w:bCs/>
          <w:szCs w:val="24"/>
          <w:lang w:val="en-US"/>
        </w:rPr>
      </w:pPr>
    </w:p>
    <w:p w14:paraId="636411A1" w14:textId="77777777" w:rsidR="00FF1EBA" w:rsidRDefault="00FF1EBA" w:rsidP="00DD45A1">
      <w:pPr>
        <w:pStyle w:val="ListParagraph"/>
        <w:ind w:left="0" w:firstLine="567"/>
        <w:rPr>
          <w:rFonts w:cs="Times New Roman"/>
          <w:bCs/>
          <w:szCs w:val="24"/>
          <w:lang w:val="en-US"/>
        </w:rPr>
      </w:pPr>
    </w:p>
    <w:p w14:paraId="11053112" w14:textId="77777777" w:rsidR="00FF1EBA" w:rsidRPr="00DD45A1" w:rsidRDefault="00FF1EBA" w:rsidP="00DD45A1">
      <w:pPr>
        <w:pStyle w:val="ListParagraph"/>
        <w:ind w:left="0" w:firstLine="567"/>
        <w:rPr>
          <w:rFonts w:cs="Times New Roman"/>
          <w:bCs/>
          <w:szCs w:val="24"/>
          <w:lang w:val="en-US"/>
        </w:rPr>
      </w:pPr>
    </w:p>
    <w:p w14:paraId="7EE74B6A" w14:textId="745A2314" w:rsidR="002767A5" w:rsidRPr="003F5CE3" w:rsidRDefault="003F5CE3" w:rsidP="002767A5">
      <w:pPr>
        <w:jc w:val="center"/>
        <w:rPr>
          <w:noProof/>
          <w:lang w:val="en-US"/>
        </w:rPr>
      </w:pPr>
      <w:r>
        <w:rPr>
          <w:noProof/>
          <w:lang w:val="en-US"/>
        </w:rPr>
        <w:lastRenderedPageBreak/>
        <w:drawing>
          <wp:inline distT="0" distB="0" distL="0" distR="0" wp14:anchorId="08431827" wp14:editId="445AC138">
            <wp:extent cx="2014234" cy="2773166"/>
            <wp:effectExtent l="0" t="0" r="5080" b="8255"/>
            <wp:docPr id="3233" name="Chart 32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noProof/>
          <w:lang w:val="en-US"/>
        </w:rPr>
        <w:tab/>
      </w:r>
      <w:r>
        <w:rPr>
          <w:noProof/>
          <w:lang w:val="en-US"/>
        </w:rPr>
        <w:drawing>
          <wp:inline distT="0" distB="0" distL="0" distR="0" wp14:anchorId="4100B92A" wp14:editId="68B35F74">
            <wp:extent cx="1950734" cy="2773166"/>
            <wp:effectExtent l="0" t="0" r="11430" b="8255"/>
            <wp:docPr id="3235" name="Chart 32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C78BA95" w14:textId="77777777" w:rsidR="00FF1EBA" w:rsidRDefault="00FF1EBA" w:rsidP="00FF1EBA">
      <w:pPr>
        <w:jc w:val="center"/>
        <w:rPr>
          <w:lang w:val="en-US"/>
        </w:rPr>
      </w:pPr>
      <w:r>
        <w:rPr>
          <w:lang w:val="en-US"/>
        </w:rPr>
        <w:t>(a)</w:t>
      </w:r>
      <w:r>
        <w:rPr>
          <w:lang w:val="en-US"/>
        </w:rPr>
        <w:tab/>
      </w:r>
      <w:r>
        <w:rPr>
          <w:lang w:val="en-US"/>
        </w:rPr>
        <w:tab/>
      </w:r>
      <w:r>
        <w:rPr>
          <w:lang w:val="en-US"/>
        </w:rPr>
        <w:tab/>
      </w:r>
      <w:r>
        <w:rPr>
          <w:lang w:val="en-US"/>
        </w:rPr>
        <w:tab/>
      </w:r>
      <w:r>
        <w:rPr>
          <w:lang w:val="en-US"/>
        </w:rPr>
        <w:tab/>
        <w:t>(b)</w:t>
      </w:r>
    </w:p>
    <w:p w14:paraId="0F384261" w14:textId="77777777" w:rsidR="00FF1EBA" w:rsidRPr="00FF1EBA" w:rsidRDefault="00FF1EBA" w:rsidP="00FF1EBA">
      <w:pPr>
        <w:ind w:left="60"/>
        <w:rPr>
          <w:lang w:val="en-US"/>
        </w:rPr>
      </w:pPr>
    </w:p>
    <w:p w14:paraId="7CD8CFE6" w14:textId="261F0B1A" w:rsidR="00FF1EBA" w:rsidRDefault="003F5CE3" w:rsidP="00FF1EBA">
      <w:pPr>
        <w:jc w:val="center"/>
        <w:rPr>
          <w:noProof/>
          <w:lang w:val="en-US"/>
        </w:rPr>
      </w:pPr>
      <w:r>
        <w:rPr>
          <w:noProof/>
          <w:lang w:val="en-US"/>
        </w:rPr>
        <w:drawing>
          <wp:inline distT="0" distB="0" distL="0" distR="0" wp14:anchorId="7B54026B" wp14:editId="4461C460">
            <wp:extent cx="1972959" cy="2773166"/>
            <wp:effectExtent l="0" t="0" r="8255" b="8255"/>
            <wp:docPr id="3236" name="Chart 32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Pr>
          <w:noProof/>
          <w:lang w:val="en-US"/>
        </w:rPr>
        <w:t xml:space="preserve"> </w:t>
      </w:r>
      <w:r>
        <w:rPr>
          <w:noProof/>
          <w:lang w:val="en-US"/>
        </w:rPr>
        <w:tab/>
      </w:r>
      <w:r w:rsidR="006369D9">
        <w:rPr>
          <w:noProof/>
          <w:lang w:val="en-US"/>
        </w:rPr>
        <w:drawing>
          <wp:inline distT="0" distB="0" distL="0" distR="0" wp14:anchorId="0FF9BB71" wp14:editId="75B76B8B">
            <wp:extent cx="1962640" cy="2773166"/>
            <wp:effectExtent l="0" t="0" r="0" b="8255"/>
            <wp:docPr id="3136" name="Chart 313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06FA408" w14:textId="77777777" w:rsidR="00FF1EBA" w:rsidRPr="00FF1EBA" w:rsidRDefault="00FF1EBA" w:rsidP="00FF1EBA">
      <w:pPr>
        <w:rPr>
          <w:lang w:val="en-US"/>
        </w:rPr>
      </w:pPr>
    </w:p>
    <w:p w14:paraId="71E88350" w14:textId="4B84F4B9" w:rsidR="002767A5" w:rsidRDefault="002767A5" w:rsidP="002767A5">
      <w:pPr>
        <w:ind w:left="1560" w:hanging="1560"/>
        <w:rPr>
          <w:lang w:val="en-US"/>
        </w:rPr>
      </w:pPr>
      <w:bookmarkStart w:id="161" w:name="_Toc50912562"/>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23</w:t>
      </w:r>
      <w:r w:rsidRPr="001C0138">
        <w:rPr>
          <w:b/>
        </w:rPr>
        <w:fldChar w:fldCharType="end"/>
      </w:r>
      <w:r>
        <w:rPr>
          <w:lang w:val="en-US"/>
        </w:rPr>
        <w:t xml:space="preserve">  Grafik Hubungan </w:t>
      </w:r>
      <w:r w:rsidR="008E0725">
        <w:rPr>
          <w:lang w:val="en-US"/>
        </w:rPr>
        <w:t>%</w:t>
      </w:r>
      <w:r w:rsidR="008E0725">
        <w:rPr>
          <w:i/>
          <w:iCs/>
          <w:lang w:val="en-US"/>
        </w:rPr>
        <w:t>correct word</w:t>
      </w:r>
      <w:r>
        <w:rPr>
          <w:lang w:val="en-US"/>
        </w:rPr>
        <w:t xml:space="preserve"> terhadap waktu dengung, dengan skenario 2 </w:t>
      </w:r>
      <w:r>
        <w:rPr>
          <w:i/>
          <w:iCs/>
          <w:lang w:val="en-US"/>
        </w:rPr>
        <w:t xml:space="preserve">talker </w:t>
      </w:r>
      <w:r>
        <w:rPr>
          <w:lang w:val="en-US"/>
        </w:rPr>
        <w:t>dan SNR 5 dB, pada percobaan (a) PP (b) PW (c) WP (d) WW</w:t>
      </w:r>
      <w:bookmarkEnd w:id="161"/>
    </w:p>
    <w:p w14:paraId="4C9B9D85" w14:textId="77777777" w:rsidR="003F5CE3" w:rsidRDefault="003F5CE3" w:rsidP="002767A5">
      <w:pPr>
        <w:ind w:left="1560" w:hanging="1560"/>
        <w:rPr>
          <w:lang w:val="en-US"/>
        </w:rPr>
      </w:pPr>
    </w:p>
    <w:p w14:paraId="785D9CBE" w14:textId="7BA11BCD" w:rsidR="003F5CE3" w:rsidRDefault="003F5CE3" w:rsidP="003F5CE3">
      <w:pPr>
        <w:jc w:val="center"/>
        <w:rPr>
          <w:lang w:val="en-US"/>
        </w:rPr>
      </w:pPr>
      <w:r>
        <w:rPr>
          <w:noProof/>
          <w:lang w:val="en-US"/>
        </w:rPr>
        <w:lastRenderedPageBreak/>
        <w:drawing>
          <wp:inline distT="0" distB="0" distL="0" distR="0" wp14:anchorId="1FC2EEC5" wp14:editId="18A59714">
            <wp:extent cx="1978502" cy="2818369"/>
            <wp:effectExtent l="0" t="0" r="3175" b="1270"/>
            <wp:docPr id="3238" name="Chart 32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Pr>
          <w:lang w:val="en-US"/>
        </w:rPr>
        <w:tab/>
      </w:r>
      <w:r>
        <w:rPr>
          <w:noProof/>
          <w:lang w:val="en-US"/>
        </w:rPr>
        <w:drawing>
          <wp:inline distT="0" distB="0" distL="0" distR="0" wp14:anchorId="6EB48E6A" wp14:editId="23A19D2E">
            <wp:extent cx="1952639" cy="2818369"/>
            <wp:effectExtent l="0" t="0" r="9525" b="1270"/>
            <wp:docPr id="3239" name="Chart 32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90FCAC7" w14:textId="77777777" w:rsidR="00FF1EBA" w:rsidRDefault="00FF1EBA" w:rsidP="003F5CE3">
      <w:pPr>
        <w:jc w:val="center"/>
        <w:rPr>
          <w:lang w:val="en-US"/>
        </w:rPr>
      </w:pPr>
    </w:p>
    <w:p w14:paraId="381E2AD2" w14:textId="77777777" w:rsidR="003F5CE3" w:rsidRDefault="003F5CE3" w:rsidP="003F5CE3">
      <w:pPr>
        <w:jc w:val="center"/>
        <w:rPr>
          <w:lang w:val="en-US"/>
        </w:rPr>
      </w:pPr>
      <w:r>
        <w:rPr>
          <w:lang w:val="en-US"/>
        </w:rPr>
        <w:t>(a)</w:t>
      </w:r>
      <w:r>
        <w:rPr>
          <w:lang w:val="en-US"/>
        </w:rPr>
        <w:tab/>
      </w:r>
      <w:r>
        <w:rPr>
          <w:lang w:val="en-US"/>
        </w:rPr>
        <w:tab/>
      </w:r>
      <w:r>
        <w:rPr>
          <w:lang w:val="en-US"/>
        </w:rPr>
        <w:tab/>
      </w:r>
      <w:r>
        <w:rPr>
          <w:lang w:val="en-US"/>
        </w:rPr>
        <w:tab/>
      </w:r>
      <w:r>
        <w:rPr>
          <w:lang w:val="en-US"/>
        </w:rPr>
        <w:tab/>
        <w:t>(b)</w:t>
      </w:r>
    </w:p>
    <w:p w14:paraId="6C863DCE" w14:textId="22F99069" w:rsidR="008E0725" w:rsidRDefault="003F5CE3" w:rsidP="003F5CE3">
      <w:pPr>
        <w:ind w:firstLine="540"/>
        <w:jc w:val="center"/>
        <w:rPr>
          <w:lang w:val="en-US"/>
        </w:rPr>
      </w:pPr>
      <w:r>
        <w:rPr>
          <w:noProof/>
          <w:lang w:val="en-US"/>
        </w:rPr>
        <w:drawing>
          <wp:inline distT="0" distB="0" distL="0" distR="0" wp14:anchorId="1806DF25" wp14:editId="0A17A90F">
            <wp:extent cx="1955933" cy="2818369"/>
            <wp:effectExtent l="0" t="0" r="6350" b="1270"/>
            <wp:docPr id="3240" name="Chart 32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lang w:val="en-US"/>
        </w:rPr>
        <w:tab/>
      </w:r>
      <w:r>
        <w:rPr>
          <w:noProof/>
          <w:lang w:val="en-US"/>
        </w:rPr>
        <w:drawing>
          <wp:inline distT="0" distB="0" distL="0" distR="0" wp14:anchorId="6418A4E4" wp14:editId="48BD5288">
            <wp:extent cx="1952638" cy="2818369"/>
            <wp:effectExtent l="0" t="0" r="9525" b="1270"/>
            <wp:docPr id="3241" name="Chart 32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8E0725">
        <w:rPr>
          <w:lang w:val="en-US"/>
        </w:rPr>
        <w:tab/>
      </w:r>
      <w:r w:rsidR="008E0725">
        <w:rPr>
          <w:lang w:val="en-US"/>
        </w:rPr>
        <w:tab/>
        <w:t>(c)</w:t>
      </w:r>
      <w:r w:rsidR="008E0725">
        <w:rPr>
          <w:lang w:val="en-US"/>
        </w:rPr>
        <w:tab/>
      </w:r>
      <w:r w:rsidR="008E0725">
        <w:rPr>
          <w:lang w:val="en-US"/>
        </w:rPr>
        <w:tab/>
      </w:r>
      <w:r w:rsidR="008E0725">
        <w:rPr>
          <w:lang w:val="en-US"/>
        </w:rPr>
        <w:tab/>
      </w:r>
      <w:r w:rsidR="008E0725">
        <w:rPr>
          <w:lang w:val="en-US"/>
        </w:rPr>
        <w:tab/>
      </w:r>
      <w:r w:rsidR="008E0725">
        <w:rPr>
          <w:lang w:val="en-US"/>
        </w:rPr>
        <w:tab/>
        <w:t>(d)</w:t>
      </w:r>
    </w:p>
    <w:p w14:paraId="3E9AF0AC" w14:textId="77777777" w:rsidR="00FF1EBA" w:rsidRDefault="00FF1EBA" w:rsidP="003F5CE3">
      <w:pPr>
        <w:ind w:firstLine="540"/>
        <w:jc w:val="center"/>
        <w:rPr>
          <w:lang w:val="en-US"/>
        </w:rPr>
      </w:pPr>
    </w:p>
    <w:p w14:paraId="4E2E747C" w14:textId="4591C946" w:rsidR="008E0725" w:rsidRDefault="008E0725" w:rsidP="008E0725">
      <w:pPr>
        <w:ind w:left="1560" w:hanging="1560"/>
        <w:rPr>
          <w:lang w:val="en-US"/>
        </w:rPr>
      </w:pPr>
      <w:bookmarkStart w:id="162" w:name="_Toc50912563"/>
      <w:r w:rsidRPr="001C0138">
        <w:rPr>
          <w:b/>
        </w:rPr>
        <w:t xml:space="preserve">Gambar 4. </w:t>
      </w:r>
      <w:r w:rsidRPr="001C0138">
        <w:rPr>
          <w:b/>
        </w:rPr>
        <w:fldChar w:fldCharType="begin"/>
      </w:r>
      <w:r w:rsidRPr="001C0138">
        <w:rPr>
          <w:b/>
        </w:rPr>
        <w:instrText xml:space="preserve"> SEQ Gambar_4. \* ARABIC </w:instrText>
      </w:r>
      <w:r w:rsidRPr="001C0138">
        <w:rPr>
          <w:b/>
        </w:rPr>
        <w:fldChar w:fldCharType="separate"/>
      </w:r>
      <w:r w:rsidR="00751FB9">
        <w:rPr>
          <w:b/>
          <w:noProof/>
        </w:rPr>
        <w:t>24</w:t>
      </w:r>
      <w:r w:rsidRPr="001C0138">
        <w:rPr>
          <w:b/>
        </w:rPr>
        <w:fldChar w:fldCharType="end"/>
      </w:r>
      <w:r>
        <w:rPr>
          <w:lang w:val="en-US"/>
        </w:rPr>
        <w:t xml:space="preserve">  Grafik Hubungan %</w:t>
      </w:r>
      <w:r>
        <w:rPr>
          <w:i/>
          <w:iCs/>
          <w:lang w:val="en-US"/>
        </w:rPr>
        <w:t>correct word</w:t>
      </w:r>
      <w:r>
        <w:rPr>
          <w:lang w:val="en-US"/>
        </w:rPr>
        <w:t xml:space="preserve"> terhadap waktu dengung, dengan skenario 10 </w:t>
      </w:r>
      <w:r>
        <w:rPr>
          <w:i/>
          <w:iCs/>
          <w:lang w:val="en-US"/>
        </w:rPr>
        <w:t xml:space="preserve">talker </w:t>
      </w:r>
      <w:r>
        <w:rPr>
          <w:lang w:val="en-US"/>
        </w:rPr>
        <w:t>dan SNR 5 dB, pada percobaan (a) PP (b) PW (c) WP (d) WW</w:t>
      </w:r>
      <w:bookmarkEnd w:id="162"/>
    </w:p>
    <w:p w14:paraId="5B25D5B9" w14:textId="77777777" w:rsidR="003F5CE3" w:rsidRDefault="003F5CE3" w:rsidP="008E0725">
      <w:pPr>
        <w:ind w:left="1560" w:hanging="1560"/>
        <w:rPr>
          <w:lang w:val="en-US"/>
        </w:rPr>
      </w:pPr>
    </w:p>
    <w:p w14:paraId="5A1072A5" w14:textId="5D5E8B4D" w:rsidR="0071249A" w:rsidRDefault="00203C5C" w:rsidP="0071249A">
      <w:pPr>
        <w:ind w:firstLine="567"/>
        <w:rPr>
          <w:lang w:val="en-US"/>
        </w:rPr>
      </w:pPr>
      <w:r>
        <w:rPr>
          <w:lang w:val="en-US"/>
        </w:rPr>
        <w:lastRenderedPageBreak/>
        <w:t>Nilai %</w:t>
      </w:r>
      <w:r>
        <w:rPr>
          <w:i/>
          <w:lang w:val="en-US"/>
        </w:rPr>
        <w:t xml:space="preserve">correct word </w:t>
      </w:r>
      <w:r>
        <w:rPr>
          <w:lang w:val="en-US"/>
        </w:rPr>
        <w:t>suara target pada Gambar 4.24 terlihat mengalami penurunan nilai, walaupun perbedaannya sangat kecil. Suara target pada ruang tanpa dengung (0 sekon) memiliki nilai %</w:t>
      </w:r>
      <w:r>
        <w:rPr>
          <w:i/>
          <w:lang w:val="en-US"/>
        </w:rPr>
        <w:t>co</w:t>
      </w:r>
      <w:r w:rsidR="0017129E">
        <w:rPr>
          <w:i/>
          <w:lang w:val="en-US"/>
        </w:rPr>
        <w:t>r</w:t>
      </w:r>
      <w:r>
        <w:rPr>
          <w:i/>
          <w:lang w:val="en-US"/>
        </w:rPr>
        <w:t xml:space="preserve">rect word </w:t>
      </w:r>
      <w:r>
        <w:rPr>
          <w:lang w:val="en-US"/>
        </w:rPr>
        <w:t>paling tinggi, yang artinya memi</w:t>
      </w:r>
      <w:r w:rsidR="006369D9">
        <w:rPr>
          <w:lang w:val="en-US"/>
        </w:rPr>
        <w:t xml:space="preserve">liki kejelasan paling baik, </w:t>
      </w:r>
      <w:r>
        <w:rPr>
          <w:lang w:val="en-US"/>
        </w:rPr>
        <w:t xml:space="preserve">sesuai dengan penelitian sebelumnya dari </w:t>
      </w:r>
      <w:sdt>
        <w:sdtPr>
          <w:rPr>
            <w:lang w:val="en-US"/>
          </w:rPr>
          <w:id w:val="-524633602"/>
          <w:citation/>
        </w:sdtPr>
        <w:sdtContent>
          <w:r>
            <w:rPr>
              <w:lang w:val="en-US"/>
            </w:rPr>
            <w:fldChar w:fldCharType="begin"/>
          </w:r>
          <w:r>
            <w:rPr>
              <w:lang w:val="en-US"/>
            </w:rPr>
            <w:instrText xml:space="preserve"> CITATION Bis001 \l 1033 </w:instrText>
          </w:r>
          <w:r>
            <w:rPr>
              <w:lang w:val="en-US"/>
            </w:rPr>
            <w:fldChar w:fldCharType="separate"/>
          </w:r>
          <w:r w:rsidRPr="00203C5C">
            <w:rPr>
              <w:noProof/>
              <w:lang w:val="en-US"/>
            </w:rPr>
            <w:t>(Bistafa &amp; Bardley, 2000)</w:t>
          </w:r>
          <w:r>
            <w:rPr>
              <w:lang w:val="en-US"/>
            </w:rPr>
            <w:fldChar w:fldCharType="end"/>
          </w:r>
        </w:sdtContent>
      </w:sdt>
      <w:r>
        <w:rPr>
          <w:lang w:val="en-US"/>
        </w:rPr>
        <w:t xml:space="preserve">. Namun akibat dari adanya penambahan </w:t>
      </w:r>
      <w:r>
        <w:rPr>
          <w:i/>
          <w:lang w:val="en-US"/>
        </w:rPr>
        <w:t xml:space="preserve">masker </w:t>
      </w:r>
      <w:r>
        <w:rPr>
          <w:lang w:val="en-US"/>
        </w:rPr>
        <w:t>(suara uji) menunjukkan penuruanan tingkat kejelasan (%</w:t>
      </w:r>
      <w:r>
        <w:rPr>
          <w:i/>
          <w:lang w:val="en-US"/>
        </w:rPr>
        <w:t xml:space="preserve">correct word) </w:t>
      </w:r>
      <w:r>
        <w:rPr>
          <w:lang w:val="en-US"/>
        </w:rPr>
        <w:t xml:space="preserve">yang cukup signifikan. </w:t>
      </w:r>
      <w:r w:rsidR="006369D9">
        <w:rPr>
          <w:lang w:val="en-US"/>
        </w:rPr>
        <w:t>Pada ruang tanpa dengung (0 sekon) nilai %</w:t>
      </w:r>
      <w:r w:rsidR="006369D9">
        <w:rPr>
          <w:i/>
          <w:lang w:val="en-US"/>
        </w:rPr>
        <w:t xml:space="preserve">correct word </w:t>
      </w:r>
      <w:r w:rsidR="006369D9">
        <w:rPr>
          <w:lang w:val="en-US"/>
        </w:rPr>
        <w:t>suara uji mengalami penurunan yang tidak banyak dari nilai %</w:t>
      </w:r>
      <w:r w:rsidR="006369D9" w:rsidRPr="006369D9">
        <w:rPr>
          <w:i/>
          <w:lang w:val="en-US"/>
        </w:rPr>
        <w:t>correct</w:t>
      </w:r>
      <w:r w:rsidR="006369D9">
        <w:rPr>
          <w:i/>
          <w:lang w:val="en-US"/>
        </w:rPr>
        <w:t xml:space="preserve"> word</w:t>
      </w:r>
      <w:r w:rsidR="006369D9">
        <w:rPr>
          <w:lang w:val="en-US"/>
        </w:rPr>
        <w:t xml:space="preserve"> suara target, dan saat nilai waktu dengung semakin lama, selisih tersebut semakin besar, kecuali untuk percobaan PW, dan WW. Hal tersebut juga menjelaskan bahwa </w:t>
      </w:r>
      <w:r w:rsidR="006369D9">
        <w:rPr>
          <w:i/>
          <w:lang w:val="en-US"/>
        </w:rPr>
        <w:t xml:space="preserve">masker </w:t>
      </w:r>
      <w:r w:rsidR="006369D9">
        <w:rPr>
          <w:lang w:val="en-US"/>
        </w:rPr>
        <w:t xml:space="preserve">pria dirasa lebih efektif dibandingkan dengan </w:t>
      </w:r>
      <w:r w:rsidR="006369D9" w:rsidRPr="006369D9">
        <w:rPr>
          <w:i/>
          <w:lang w:val="en-US"/>
        </w:rPr>
        <w:t>masker</w:t>
      </w:r>
      <w:r w:rsidR="006369D9">
        <w:rPr>
          <w:i/>
          <w:lang w:val="en-US"/>
        </w:rPr>
        <w:t xml:space="preserve"> </w:t>
      </w:r>
      <w:r w:rsidR="006369D9">
        <w:rPr>
          <w:lang w:val="en-US"/>
        </w:rPr>
        <w:t>wanita. Berdasarkan Gambar 4.24</w:t>
      </w:r>
      <w:r w:rsidR="0017129E">
        <w:rPr>
          <w:lang w:val="en-US"/>
        </w:rPr>
        <w:t xml:space="preserve"> juga diketahui secara subjektif bahwa </w:t>
      </w:r>
      <w:r w:rsidR="0017129E">
        <w:rPr>
          <w:i/>
          <w:lang w:val="en-US"/>
        </w:rPr>
        <w:t>masker</w:t>
      </w:r>
      <w:r w:rsidR="0017129E">
        <w:rPr>
          <w:lang w:val="en-US"/>
        </w:rPr>
        <w:t xml:space="preserve"> di ruang dengan dengung 0,6 sekon lebih efektif, hal tersebut di tunjukkan dari nilai %</w:t>
      </w:r>
      <w:r w:rsidR="0017129E">
        <w:rPr>
          <w:i/>
          <w:lang w:val="en-US"/>
        </w:rPr>
        <w:t>correct word</w:t>
      </w:r>
      <w:r w:rsidR="0017129E">
        <w:rPr>
          <w:lang w:val="en-US"/>
        </w:rPr>
        <w:t xml:space="preserve"> yang kurang dari 50%, sedangkan pada ruang tanpa dengung (0 sekon) dan 0,3 sekon nilainya  lebih dari 50%. Pada percobaan dengan 10 </w:t>
      </w:r>
      <w:r w:rsidR="0017129E" w:rsidRPr="0017129E">
        <w:rPr>
          <w:i/>
          <w:lang w:val="en-US"/>
        </w:rPr>
        <w:t>talker</w:t>
      </w:r>
      <w:r w:rsidR="0071249A">
        <w:rPr>
          <w:i/>
          <w:lang w:val="en-US"/>
        </w:rPr>
        <w:t xml:space="preserve"> </w:t>
      </w:r>
      <w:r w:rsidR="0071249A">
        <w:rPr>
          <w:lang w:val="en-US"/>
        </w:rPr>
        <w:t>(Gambar 4.25)</w:t>
      </w:r>
      <w:r w:rsidR="0017129E">
        <w:rPr>
          <w:lang w:val="en-US"/>
        </w:rPr>
        <w:t xml:space="preserve"> menunjukkan hasil yang sedikit berbeda. Nilai %</w:t>
      </w:r>
      <w:r w:rsidR="0017129E">
        <w:rPr>
          <w:i/>
          <w:lang w:val="en-US"/>
        </w:rPr>
        <w:t xml:space="preserve">correct word </w:t>
      </w:r>
      <w:r w:rsidR="0017129E">
        <w:rPr>
          <w:lang w:val="en-US"/>
        </w:rPr>
        <w:t>te</w:t>
      </w:r>
      <w:r w:rsidR="0071249A">
        <w:rPr>
          <w:lang w:val="en-US"/>
        </w:rPr>
        <w:t>rendah justru pada percobaan 0,3</w:t>
      </w:r>
      <w:r w:rsidR="0017129E">
        <w:rPr>
          <w:lang w:val="en-US"/>
        </w:rPr>
        <w:t xml:space="preserve">sekon kecuali untuk percobaan WP. Kondisi paling efektif juga terjadi pada </w:t>
      </w:r>
      <w:r w:rsidR="0071249A">
        <w:rPr>
          <w:lang w:val="en-US"/>
        </w:rPr>
        <w:t>percobaan PP dan WP saat waktu dengung 0,3sekon, dimana nilai %</w:t>
      </w:r>
      <w:r w:rsidR="0071249A">
        <w:rPr>
          <w:i/>
          <w:lang w:val="en-US"/>
        </w:rPr>
        <w:t xml:space="preserve">correct word </w:t>
      </w:r>
      <w:r w:rsidR="0071249A">
        <w:rPr>
          <w:lang w:val="en-US"/>
        </w:rPr>
        <w:t xml:space="preserve">yang didapatkan kurang dari 50%, sedangkan untuk percobaan yang lain masih di atas 50%. </w:t>
      </w:r>
    </w:p>
    <w:p w14:paraId="50485F85" w14:textId="36021FD3" w:rsidR="0071249A" w:rsidRPr="0071249A" w:rsidRDefault="0071249A" w:rsidP="0071249A">
      <w:pPr>
        <w:ind w:firstLine="567"/>
        <w:rPr>
          <w:lang w:val="en-US"/>
        </w:rPr>
      </w:pPr>
      <w:r>
        <w:rPr>
          <w:lang w:val="en-US"/>
        </w:rPr>
        <w:t xml:space="preserve">Gambar pada lampiran 3, untuk percobaan SNR 0 dB menunjukkan hasil yang kurang lebih sama dengan percobaan yang lain. Percobaan dengan 2 </w:t>
      </w:r>
      <w:r>
        <w:rPr>
          <w:i/>
          <w:lang w:val="en-US"/>
        </w:rPr>
        <w:t xml:space="preserve">talker </w:t>
      </w:r>
      <w:r>
        <w:rPr>
          <w:lang w:val="en-US"/>
        </w:rPr>
        <w:t>menunjukkan hasil nilai %</w:t>
      </w:r>
      <w:r>
        <w:rPr>
          <w:i/>
          <w:lang w:val="en-US"/>
        </w:rPr>
        <w:t xml:space="preserve">correct word </w:t>
      </w:r>
      <w:r>
        <w:rPr>
          <w:lang w:val="en-US"/>
        </w:rPr>
        <w:t xml:space="preserve">paling rendah adalah saat waktu dengung 0,3 sekon, sedangkan untuk 10 </w:t>
      </w:r>
      <w:r>
        <w:rPr>
          <w:i/>
          <w:lang w:val="en-US"/>
        </w:rPr>
        <w:t xml:space="preserve">talker </w:t>
      </w:r>
      <w:r>
        <w:rPr>
          <w:lang w:val="en-US"/>
        </w:rPr>
        <w:t>pada saat waktu dengung 0,6 sekon. Hal ini menjela</w:t>
      </w:r>
      <w:r w:rsidR="00751FB9">
        <w:rPr>
          <w:lang w:val="en-US"/>
        </w:rPr>
        <w:t>s</w:t>
      </w:r>
      <w:r>
        <w:rPr>
          <w:lang w:val="en-US"/>
        </w:rPr>
        <w:t xml:space="preserve">kan bahwa untuk tiap kondisi ruangan, maka diperlukan level </w:t>
      </w:r>
      <w:r>
        <w:rPr>
          <w:i/>
          <w:lang w:val="en-US"/>
        </w:rPr>
        <w:t>masker</w:t>
      </w:r>
      <w:r>
        <w:rPr>
          <w:lang w:val="en-US"/>
        </w:rPr>
        <w:t xml:space="preserve"> yang sesuai dengan karakteristik masing-masing ruang. Namun walaupun begitu level </w:t>
      </w:r>
      <w:r>
        <w:rPr>
          <w:i/>
          <w:lang w:val="en-US"/>
        </w:rPr>
        <w:t xml:space="preserve">masker </w:t>
      </w:r>
      <w:r>
        <w:rPr>
          <w:lang w:val="en-US"/>
        </w:rPr>
        <w:t xml:space="preserve">lebih tinggi tetap lebih efektif menutupi suara target. </w:t>
      </w:r>
    </w:p>
    <w:p w14:paraId="7CD4ED4B" w14:textId="77777777" w:rsidR="00751FB9" w:rsidRDefault="00751FB9" w:rsidP="00751FB9">
      <w:pPr>
        <w:ind w:firstLine="567"/>
        <w:rPr>
          <w:lang w:val="en-US"/>
        </w:rPr>
      </w:pPr>
      <w:r>
        <w:rPr>
          <w:lang w:val="en-US"/>
        </w:rPr>
        <w:t xml:space="preserve">Berdasarkan hasil diatas, secara presepsi terbukti bahwa waktu dengung dapat mempengaruhi efektifitas </w:t>
      </w:r>
      <w:r>
        <w:rPr>
          <w:i/>
          <w:lang w:val="en-US"/>
        </w:rPr>
        <w:t>masker</w:t>
      </w:r>
      <w:r>
        <w:rPr>
          <w:lang w:val="en-US"/>
        </w:rPr>
        <w:t xml:space="preserve">. </w:t>
      </w:r>
      <w:r>
        <w:rPr>
          <w:i/>
          <w:lang w:val="en-US"/>
        </w:rPr>
        <w:t>Masker</w:t>
      </w:r>
      <w:r>
        <w:rPr>
          <w:lang w:val="en-US"/>
        </w:rPr>
        <w:t xml:space="preserve"> menjadi lebih efektif dalam menutupi suara target akibat adanya efek dengung. Semakin panjang waktu dengung, maka semakin rendah nilai %</w:t>
      </w:r>
      <w:r>
        <w:rPr>
          <w:i/>
          <w:lang w:val="en-US"/>
        </w:rPr>
        <w:t>correct word</w:t>
      </w:r>
      <w:r>
        <w:rPr>
          <w:lang w:val="en-US"/>
        </w:rPr>
        <w:t xml:space="preserve"> suara target yang tertutup </w:t>
      </w:r>
      <w:r>
        <w:rPr>
          <w:i/>
          <w:lang w:val="en-US"/>
        </w:rPr>
        <w:t xml:space="preserve">masker. </w:t>
      </w:r>
      <w:r>
        <w:rPr>
          <w:lang w:val="en-US"/>
        </w:rPr>
        <w:t xml:space="preserve">Hal ini disebabkan karena </w:t>
      </w:r>
      <w:r w:rsidR="008B1F9C">
        <w:rPr>
          <w:lang w:val="en-US"/>
        </w:rPr>
        <w:t xml:space="preserve">kemapuan pendengar untuk dengan benar mepresepsikan suara/ </w:t>
      </w:r>
      <w:r w:rsidR="008B1F9C">
        <w:rPr>
          <w:lang w:val="en-US"/>
        </w:rPr>
        <w:lastRenderedPageBreak/>
        <w:t>percakapan cenderung turun akibat penambahan waktu dengung</w:t>
      </w:r>
      <w:sdt>
        <w:sdtPr>
          <w:rPr>
            <w:lang w:val="en-US"/>
          </w:rPr>
          <w:id w:val="-1047444577"/>
          <w:citation/>
        </w:sdtPr>
        <w:sdtContent>
          <w:r w:rsidR="008B1F9C">
            <w:rPr>
              <w:lang w:val="en-US"/>
            </w:rPr>
            <w:fldChar w:fldCharType="begin"/>
          </w:r>
          <w:r w:rsidR="008B1F9C">
            <w:rPr>
              <w:lang w:val="en-US"/>
            </w:rPr>
            <w:instrText xml:space="preserve"> CITATION Cra00 \l 1033 </w:instrText>
          </w:r>
          <w:r w:rsidR="008B1F9C">
            <w:rPr>
              <w:lang w:val="en-US"/>
            </w:rPr>
            <w:fldChar w:fldCharType="separate"/>
          </w:r>
          <w:r w:rsidR="00DE1F18">
            <w:rPr>
              <w:noProof/>
              <w:lang w:val="en-US"/>
            </w:rPr>
            <w:t xml:space="preserve"> </w:t>
          </w:r>
          <w:r w:rsidR="00DE1F18" w:rsidRPr="00DE1F18">
            <w:rPr>
              <w:noProof/>
              <w:lang w:val="en-US"/>
            </w:rPr>
            <w:t>(Crandell &amp; Smaldino, 2000)</w:t>
          </w:r>
          <w:r w:rsidR="008B1F9C">
            <w:rPr>
              <w:lang w:val="en-US"/>
            </w:rPr>
            <w:fldChar w:fldCharType="end"/>
          </w:r>
        </w:sdtContent>
      </w:sdt>
      <w:r w:rsidR="008B1F9C">
        <w:rPr>
          <w:lang w:val="en-US"/>
        </w:rPr>
        <w:t>.</w:t>
      </w:r>
      <w:r w:rsidR="00905058">
        <w:rPr>
          <w:lang w:val="en-US"/>
        </w:rPr>
        <w:t xml:space="preserve"> </w:t>
      </w:r>
    </w:p>
    <w:p w14:paraId="57906677" w14:textId="77777777" w:rsidR="0026087F" w:rsidRDefault="00751FB9" w:rsidP="00816679">
      <w:pPr>
        <w:ind w:firstLine="567"/>
        <w:rPr>
          <w:rFonts w:eastAsia="Times New Roman" w:cs="Times New Roman"/>
          <w:szCs w:val="24"/>
          <w:lang w:val="en-US"/>
        </w:rPr>
      </w:pPr>
      <w:r>
        <w:rPr>
          <w:lang w:val="en-US"/>
        </w:rPr>
        <w:t xml:space="preserve">Namun dari hasil uji subjektif sedikit bertentangan dengan hasil uji objektif. Hasil uji objektif menujukkan bahwa efektivitas </w:t>
      </w:r>
      <w:r>
        <w:rPr>
          <w:i/>
          <w:lang w:val="en-US"/>
        </w:rPr>
        <w:t xml:space="preserve">masker </w:t>
      </w:r>
      <w:r>
        <w:rPr>
          <w:lang w:val="en-US"/>
        </w:rPr>
        <w:t xml:space="preserve">turun selaras dengan pertambahan waktu dengung, dimana semakin panjang waktu dengung maka semakin rendah selisih antara STI target dengan STI uji. Sedangkan hasil subjektif menunjukkan hasil sebaliknya yaitu efektivitas </w:t>
      </w:r>
      <w:r>
        <w:rPr>
          <w:i/>
          <w:lang w:val="en-US"/>
        </w:rPr>
        <w:t>masker</w:t>
      </w:r>
      <w:r>
        <w:rPr>
          <w:lang w:val="en-US"/>
        </w:rPr>
        <w:t xml:space="preserve"> menjadi naik akibat penambahan waktu dengung. Hal ini dapat disebabkan beberapa faktor diantaranya adalah parameter objektif </w:t>
      </w:r>
      <w:r w:rsidR="00673E93">
        <w:rPr>
          <w:lang w:val="en-US"/>
        </w:rPr>
        <w:t xml:space="preserve">(STI) </w:t>
      </w:r>
      <w:r>
        <w:rPr>
          <w:lang w:val="en-US"/>
        </w:rPr>
        <w:t xml:space="preserve">yang mungkin tidak lagi sesuai </w:t>
      </w:r>
      <w:r w:rsidR="00673E93">
        <w:rPr>
          <w:lang w:val="en-US"/>
        </w:rPr>
        <w:t xml:space="preserve">untuk dijadikan penilaian kejelasan suara di dalam ruang. Saat ini telah ada beberapa parameter lain yang dirasa lebih cocok untuk di aplikasikan sebagai parameter kejelasan </w:t>
      </w:r>
      <w:r w:rsidR="0046111C">
        <w:rPr>
          <w:lang w:val="en-US"/>
        </w:rPr>
        <w:t xml:space="preserve">suara </w:t>
      </w:r>
      <w:r w:rsidR="00673E93">
        <w:rPr>
          <w:lang w:val="en-US"/>
        </w:rPr>
        <w:t xml:space="preserve">dalam ruang diantaranya </w:t>
      </w:r>
      <w:r w:rsidR="00816679">
        <w:rPr>
          <w:rFonts w:eastAsia="Times New Roman" w:cs="Times New Roman"/>
          <w:i/>
          <w:iCs/>
          <w:szCs w:val="24"/>
          <w:lang w:val="en-US"/>
        </w:rPr>
        <w:t>A Short-Time Objective Intelligibility (</w:t>
      </w:r>
      <w:r w:rsidR="00816679">
        <w:rPr>
          <w:rFonts w:eastAsia="Times New Roman" w:cs="Times New Roman"/>
          <w:szCs w:val="24"/>
          <w:lang w:val="en-US"/>
        </w:rPr>
        <w:t xml:space="preserve">STOI) yang diusulkan oleh </w:t>
      </w:r>
      <w:sdt>
        <w:sdtPr>
          <w:rPr>
            <w:rFonts w:eastAsia="Times New Roman" w:cs="Times New Roman"/>
            <w:szCs w:val="24"/>
            <w:lang w:val="en-US"/>
          </w:rPr>
          <w:id w:val="1611546543"/>
          <w:citation/>
        </w:sdtPr>
        <w:sdtContent>
          <w:r w:rsidR="00816679">
            <w:rPr>
              <w:rFonts w:eastAsia="Times New Roman" w:cs="Times New Roman"/>
              <w:szCs w:val="24"/>
              <w:lang w:val="en-US"/>
            </w:rPr>
            <w:fldChar w:fldCharType="begin"/>
          </w:r>
          <w:r w:rsidR="00816679">
            <w:rPr>
              <w:rFonts w:eastAsia="Times New Roman" w:cs="Times New Roman"/>
              <w:szCs w:val="24"/>
              <w:lang w:val="en-US"/>
            </w:rPr>
            <w:instrText xml:space="preserve">CITATION ASH10 \l 1033 </w:instrText>
          </w:r>
          <w:r w:rsidR="00816679">
            <w:rPr>
              <w:rFonts w:eastAsia="Times New Roman" w:cs="Times New Roman"/>
              <w:szCs w:val="24"/>
              <w:lang w:val="en-US"/>
            </w:rPr>
            <w:fldChar w:fldCharType="separate"/>
          </w:r>
          <w:r w:rsidR="00816679">
            <w:rPr>
              <w:rFonts w:eastAsia="Times New Roman" w:cs="Times New Roman"/>
              <w:noProof/>
              <w:szCs w:val="24"/>
              <w:lang w:val="en-US"/>
            </w:rPr>
            <w:t>(Taal, et al., 2010)</w:t>
          </w:r>
          <w:r w:rsidR="00816679">
            <w:rPr>
              <w:rFonts w:eastAsia="Times New Roman" w:cs="Times New Roman"/>
              <w:szCs w:val="24"/>
              <w:lang w:val="en-US"/>
            </w:rPr>
            <w:fldChar w:fldCharType="end"/>
          </w:r>
        </w:sdtContent>
      </w:sdt>
      <w:r w:rsidR="00816679">
        <w:rPr>
          <w:rFonts w:eastAsia="Times New Roman" w:cs="Times New Roman"/>
          <w:szCs w:val="24"/>
          <w:lang w:val="en-US"/>
        </w:rPr>
        <w:t xml:space="preserve">. Pengujian subjektif yang dilakukan secara online dapat menyebabkan hasil uji objektif menjadi bias, hal tersebut terlihat dari hasil uji yang memiliki rentang outlier sangat besar. Hal tersebut kemungkinan disebabkan karena penggunaan </w:t>
      </w:r>
      <w:r w:rsidR="00816679">
        <w:rPr>
          <w:rFonts w:eastAsia="Times New Roman" w:cs="Times New Roman"/>
          <w:i/>
          <w:szCs w:val="24"/>
          <w:lang w:val="en-US"/>
        </w:rPr>
        <w:t>headphone</w:t>
      </w:r>
      <w:r w:rsidR="0026087F">
        <w:rPr>
          <w:rFonts w:eastAsia="Times New Roman" w:cs="Times New Roman"/>
          <w:szCs w:val="24"/>
          <w:lang w:val="en-US"/>
        </w:rPr>
        <w:t xml:space="preserve"> yang berbeda</w:t>
      </w:r>
      <w:r w:rsidR="00816679">
        <w:rPr>
          <w:rFonts w:eastAsia="Times New Roman" w:cs="Times New Roman"/>
          <w:szCs w:val="24"/>
          <w:lang w:val="en-US"/>
        </w:rPr>
        <w:t>–</w:t>
      </w:r>
      <w:r w:rsidR="0026087F">
        <w:rPr>
          <w:rFonts w:eastAsia="Times New Roman" w:cs="Times New Roman"/>
          <w:szCs w:val="24"/>
          <w:lang w:val="en-US"/>
        </w:rPr>
        <w:t xml:space="preserve">beda </w:t>
      </w:r>
      <w:r w:rsidR="004409DD">
        <w:rPr>
          <w:rFonts w:eastAsia="Times New Roman" w:cs="Times New Roman"/>
          <w:szCs w:val="24"/>
          <w:lang w:val="en-US"/>
        </w:rPr>
        <w:t xml:space="preserve">untuk setiap naracoba. Selain itu perbedaan bising latar belakang, serta tidak adanya </w:t>
      </w:r>
      <w:r w:rsidR="004409DD" w:rsidRPr="004409DD">
        <w:rPr>
          <w:rFonts w:eastAsia="Times New Roman" w:cs="Times New Roman"/>
          <w:i/>
          <w:szCs w:val="24"/>
          <w:lang w:val="en-US"/>
        </w:rPr>
        <w:t>hearing test</w:t>
      </w:r>
      <w:r w:rsidR="004409DD">
        <w:rPr>
          <w:rFonts w:eastAsia="Times New Roman" w:cs="Times New Roman"/>
          <w:i/>
          <w:szCs w:val="24"/>
          <w:lang w:val="en-US"/>
        </w:rPr>
        <w:t xml:space="preserve"> </w:t>
      </w:r>
      <w:r w:rsidR="004409DD">
        <w:rPr>
          <w:rFonts w:eastAsia="Times New Roman" w:cs="Times New Roman"/>
          <w:szCs w:val="24"/>
          <w:lang w:val="en-US"/>
        </w:rPr>
        <w:t xml:space="preserve">terlebih dulu sebelum </w:t>
      </w:r>
      <w:r w:rsidR="0026087F">
        <w:rPr>
          <w:rFonts w:eastAsia="Times New Roman" w:cs="Times New Roman"/>
          <w:szCs w:val="24"/>
          <w:lang w:val="en-US"/>
        </w:rPr>
        <w:t xml:space="preserve">pengujian, dan memungkinkan adanya kelainan pada system pendengaran naracoba. </w:t>
      </w:r>
    </w:p>
    <w:p w14:paraId="4F93A6C5" w14:textId="63058433" w:rsidR="0026087F" w:rsidRPr="00816679" w:rsidRDefault="0026087F" w:rsidP="00816679">
      <w:pPr>
        <w:ind w:firstLine="567"/>
        <w:rPr>
          <w:rFonts w:eastAsia="Times New Roman" w:cs="Times New Roman"/>
          <w:szCs w:val="24"/>
          <w:lang w:val="en-US"/>
        </w:rPr>
      </w:pPr>
      <w:r>
        <w:rPr>
          <w:rFonts w:eastAsia="Times New Roman" w:cs="Times New Roman"/>
          <w:szCs w:val="24"/>
          <w:lang w:val="en-US"/>
        </w:rPr>
        <w:t xml:space="preserve">Oleh karena itu perlu dilakukan pengambilan data langsung di dalam ruangan perkantoran tapak terbuka yang melibatkan penghuni di dalam ruang. Sehingga pengujian memiliki kondisi yang sama satu dengan yang lain, dan didapatkan hasil pengujian yang lebih baik. Variabel pengujian yaitu waktu dengung ruangan juga perlu di variasikan lebih banyak agar dapat mewakili kondisi ruang kantor yang lebih luas lagi. </w:t>
      </w:r>
    </w:p>
    <w:p w14:paraId="7F4498CC" w14:textId="74816860" w:rsidR="00B87DBE" w:rsidRDefault="00B87DBE" w:rsidP="00B87DBE">
      <w:pPr>
        <w:ind w:firstLine="567"/>
        <w:jc w:val="center"/>
        <w:rPr>
          <w:i/>
          <w:lang w:val="en-US"/>
        </w:rPr>
      </w:pPr>
    </w:p>
    <w:p w14:paraId="238E1367" w14:textId="1C8B18E2" w:rsidR="008B1F9C" w:rsidRDefault="008B1F9C" w:rsidP="00B87DBE">
      <w:pPr>
        <w:ind w:firstLine="567"/>
        <w:jc w:val="center"/>
        <w:rPr>
          <w:i/>
          <w:lang w:val="en-US"/>
        </w:rPr>
      </w:pPr>
    </w:p>
    <w:p w14:paraId="1F464E00" w14:textId="672B1CCE" w:rsidR="008B1F9C" w:rsidRDefault="008B1F9C" w:rsidP="00B87DBE">
      <w:pPr>
        <w:ind w:firstLine="567"/>
        <w:jc w:val="center"/>
        <w:rPr>
          <w:i/>
          <w:lang w:val="en-US"/>
        </w:rPr>
      </w:pPr>
    </w:p>
    <w:p w14:paraId="7BFCFD9F" w14:textId="339AC774" w:rsidR="008B1F9C" w:rsidRDefault="008B1F9C" w:rsidP="00B87DBE">
      <w:pPr>
        <w:ind w:firstLine="567"/>
        <w:jc w:val="center"/>
        <w:rPr>
          <w:i/>
          <w:lang w:val="en-US"/>
        </w:rPr>
      </w:pPr>
    </w:p>
    <w:p w14:paraId="53E28F5F" w14:textId="35A30E5F" w:rsidR="008B1F9C" w:rsidRDefault="008B1F9C" w:rsidP="00B87DBE">
      <w:pPr>
        <w:ind w:firstLine="567"/>
        <w:jc w:val="center"/>
        <w:rPr>
          <w:i/>
          <w:lang w:val="en-US"/>
        </w:rPr>
      </w:pPr>
    </w:p>
    <w:p w14:paraId="4B6B2AB4" w14:textId="69520D36" w:rsidR="008B1F9C" w:rsidRDefault="008B1F9C" w:rsidP="00B87DBE">
      <w:pPr>
        <w:ind w:firstLine="567"/>
        <w:jc w:val="center"/>
        <w:rPr>
          <w:i/>
          <w:lang w:val="en-US"/>
        </w:rPr>
      </w:pPr>
    </w:p>
    <w:p w14:paraId="0BD1B7F2" w14:textId="078A84E7" w:rsidR="008B1F9C" w:rsidRDefault="008B1F9C" w:rsidP="00B87DBE">
      <w:pPr>
        <w:ind w:firstLine="567"/>
        <w:jc w:val="center"/>
        <w:rPr>
          <w:i/>
          <w:lang w:val="en-US"/>
        </w:rPr>
      </w:pPr>
    </w:p>
    <w:p w14:paraId="6819380E" w14:textId="2A885C63" w:rsidR="008B1F9C" w:rsidRDefault="008B1F9C" w:rsidP="00B87DBE">
      <w:pPr>
        <w:ind w:firstLine="567"/>
        <w:jc w:val="center"/>
        <w:rPr>
          <w:i/>
          <w:lang w:val="en-US"/>
        </w:rPr>
      </w:pPr>
    </w:p>
    <w:p w14:paraId="4C4CF9A3" w14:textId="4011BA7B" w:rsidR="008B1F9C" w:rsidRDefault="008B1F9C" w:rsidP="00B87DBE">
      <w:pPr>
        <w:ind w:firstLine="567"/>
        <w:jc w:val="center"/>
        <w:rPr>
          <w:i/>
          <w:lang w:val="en-US"/>
        </w:rPr>
      </w:pPr>
    </w:p>
    <w:p w14:paraId="032BD97A" w14:textId="4442DA2A" w:rsidR="008B1F9C" w:rsidRDefault="008B1F9C" w:rsidP="00B87DBE">
      <w:pPr>
        <w:ind w:firstLine="567"/>
        <w:jc w:val="center"/>
        <w:rPr>
          <w:i/>
          <w:lang w:val="en-US"/>
        </w:rPr>
      </w:pPr>
    </w:p>
    <w:p w14:paraId="53B8439E" w14:textId="5F06E461" w:rsidR="008B1F9C" w:rsidRDefault="008B1F9C" w:rsidP="00B87DBE">
      <w:pPr>
        <w:ind w:firstLine="567"/>
        <w:jc w:val="center"/>
        <w:rPr>
          <w:i/>
          <w:lang w:val="en-US"/>
        </w:rPr>
      </w:pPr>
    </w:p>
    <w:p w14:paraId="2674513B" w14:textId="575CFECD" w:rsidR="008B1F9C" w:rsidRDefault="008B1F9C" w:rsidP="00B87DBE">
      <w:pPr>
        <w:ind w:firstLine="567"/>
        <w:jc w:val="center"/>
        <w:rPr>
          <w:i/>
          <w:lang w:val="en-US"/>
        </w:rPr>
      </w:pPr>
    </w:p>
    <w:p w14:paraId="25A7EB6C" w14:textId="35FF45C2" w:rsidR="008B1F9C" w:rsidRDefault="008B1F9C" w:rsidP="00B87DBE">
      <w:pPr>
        <w:ind w:firstLine="567"/>
        <w:jc w:val="center"/>
        <w:rPr>
          <w:i/>
          <w:lang w:val="en-US"/>
        </w:rPr>
      </w:pPr>
    </w:p>
    <w:p w14:paraId="1D23EDCF" w14:textId="0666D8DF" w:rsidR="008B1F9C" w:rsidRDefault="008B1F9C" w:rsidP="00B87DBE">
      <w:pPr>
        <w:ind w:firstLine="567"/>
        <w:jc w:val="center"/>
        <w:rPr>
          <w:i/>
          <w:lang w:val="en-US"/>
        </w:rPr>
      </w:pPr>
    </w:p>
    <w:p w14:paraId="48C39FEE" w14:textId="06AFCE75" w:rsidR="008B1F9C" w:rsidRDefault="00673E93" w:rsidP="00673E93">
      <w:pPr>
        <w:jc w:val="center"/>
        <w:rPr>
          <w:i/>
          <w:lang w:val="en-US"/>
        </w:rPr>
      </w:pPr>
      <w:r>
        <w:rPr>
          <w:i/>
          <w:lang w:val="en-US"/>
        </w:rPr>
        <w:t>Halaman ini sengaja dikosongkan</w:t>
      </w:r>
    </w:p>
    <w:p w14:paraId="5CE3D6CF" w14:textId="2BB4AD00" w:rsidR="008B1F9C" w:rsidRDefault="008B1F9C" w:rsidP="00B87DBE">
      <w:pPr>
        <w:ind w:firstLine="567"/>
        <w:jc w:val="center"/>
        <w:rPr>
          <w:i/>
          <w:lang w:val="en-US"/>
        </w:rPr>
      </w:pPr>
    </w:p>
    <w:p w14:paraId="6C68FCCF" w14:textId="77777777" w:rsidR="001F63BB" w:rsidRDefault="001F63BB" w:rsidP="00B87DBE">
      <w:pPr>
        <w:ind w:firstLine="567"/>
        <w:jc w:val="center"/>
        <w:rPr>
          <w:i/>
          <w:lang w:val="en-US"/>
        </w:rPr>
        <w:sectPr w:rsidR="001F63BB" w:rsidSect="00BB3E2D">
          <w:headerReference w:type="even" r:id="rId134"/>
          <w:headerReference w:type="default" r:id="rId135"/>
          <w:headerReference w:type="first" r:id="rId136"/>
          <w:footerReference w:type="first" r:id="rId137"/>
          <w:pgSz w:w="11906" w:h="16838" w:code="9"/>
          <w:pgMar w:top="1985" w:right="1701" w:bottom="1701" w:left="2268" w:header="709" w:footer="709" w:gutter="0"/>
          <w:cols w:space="708"/>
          <w:vAlign w:val="center"/>
          <w:titlePg/>
          <w:docGrid w:linePitch="360"/>
        </w:sectPr>
      </w:pPr>
    </w:p>
    <w:p w14:paraId="43884EB6" w14:textId="77777777" w:rsidR="00F50E3D" w:rsidRDefault="00F50E3D" w:rsidP="0088068D">
      <w:pPr>
        <w:pStyle w:val="Heading1"/>
        <w:numPr>
          <w:ilvl w:val="0"/>
          <w:numId w:val="3"/>
        </w:numPr>
        <w:ind w:left="0" w:firstLine="0"/>
        <w:rPr>
          <w:lang w:val="en-US"/>
        </w:rPr>
      </w:pPr>
      <w:r>
        <w:rPr>
          <w:lang w:val="en-US"/>
        </w:rPr>
        <w:lastRenderedPageBreak/>
        <w:br/>
      </w:r>
      <w:bookmarkStart w:id="163" w:name="_Toc50912520"/>
      <w:r>
        <w:rPr>
          <w:lang w:val="en-US"/>
        </w:rPr>
        <w:t>KESIMPULAN DAN SARAN</w:t>
      </w:r>
      <w:bookmarkEnd w:id="163"/>
    </w:p>
    <w:p w14:paraId="5F407967" w14:textId="77777777" w:rsidR="00F50E3D" w:rsidRDefault="00F50E3D" w:rsidP="00E83F57">
      <w:pPr>
        <w:rPr>
          <w:lang w:val="en-US"/>
        </w:rPr>
      </w:pPr>
    </w:p>
    <w:p w14:paraId="477E43BA" w14:textId="3C36C17A" w:rsidR="00F50E3D" w:rsidRDefault="00F50E3D" w:rsidP="0088068D">
      <w:pPr>
        <w:pStyle w:val="Heading2"/>
        <w:numPr>
          <w:ilvl w:val="1"/>
          <w:numId w:val="3"/>
        </w:numPr>
        <w:spacing w:before="0"/>
        <w:ind w:left="567"/>
      </w:pPr>
      <w:bookmarkStart w:id="164" w:name="_Toc50912521"/>
      <w:r>
        <w:t>Kesimpulan</w:t>
      </w:r>
      <w:bookmarkEnd w:id="164"/>
    </w:p>
    <w:p w14:paraId="219016ED" w14:textId="77777777" w:rsidR="00673E93" w:rsidRDefault="00C62622" w:rsidP="00E83F57">
      <w:pPr>
        <w:ind w:firstLine="567"/>
        <w:rPr>
          <w:lang w:val="en-US"/>
        </w:rPr>
      </w:pPr>
      <w:r>
        <w:rPr>
          <w:lang w:val="en-US"/>
        </w:rPr>
        <w:t xml:space="preserve">Berdasarkan penelitian yang telah dilakukan, maka didapatkan kesimpulan </w:t>
      </w:r>
      <w:r w:rsidR="00673E93">
        <w:rPr>
          <w:lang w:val="en-US"/>
        </w:rPr>
        <w:t>sebagai berikut ini:</w:t>
      </w:r>
    </w:p>
    <w:p w14:paraId="19B4CA45" w14:textId="52218316" w:rsidR="00673E93" w:rsidRDefault="0026087F" w:rsidP="00673E93">
      <w:pPr>
        <w:pStyle w:val="ListParagraph"/>
        <w:numPr>
          <w:ilvl w:val="1"/>
          <w:numId w:val="13"/>
        </w:numPr>
        <w:ind w:left="630"/>
        <w:rPr>
          <w:lang w:val="en-US"/>
        </w:rPr>
      </w:pPr>
      <w:r>
        <w:rPr>
          <w:lang w:val="en-US"/>
        </w:rPr>
        <w:t xml:space="preserve">Variasi waktu dengung yang digunakan pada penelitian ini adalah 0 sekon untuk mewakili ruangan kedap suara, waktu dengung 0,3 sekon untuk mewakili ruang perkantoran tapak terbuka berukuran kecil, dan waktu dengung 0,6 sekon mewakili ruang perkantoran tapak terbuka berukuran sedang. </w:t>
      </w:r>
    </w:p>
    <w:p w14:paraId="0CFC758C" w14:textId="77777777" w:rsidR="0026087F" w:rsidRDefault="00673E93" w:rsidP="00673E93">
      <w:pPr>
        <w:pStyle w:val="ListParagraph"/>
        <w:numPr>
          <w:ilvl w:val="1"/>
          <w:numId w:val="13"/>
        </w:numPr>
        <w:ind w:left="630"/>
        <w:rPr>
          <w:lang w:val="en-US"/>
        </w:rPr>
      </w:pPr>
      <w:r>
        <w:rPr>
          <w:lang w:val="en-US"/>
        </w:rPr>
        <w:t xml:space="preserve">Pengaruh waktu dengung terhadap efektivitas </w:t>
      </w:r>
      <w:r>
        <w:rPr>
          <w:i/>
          <w:lang w:val="en-US"/>
        </w:rPr>
        <w:t xml:space="preserve">masker </w:t>
      </w:r>
      <w:r>
        <w:rPr>
          <w:lang w:val="en-US"/>
        </w:rPr>
        <w:t>yang secara objektif dinilai mengg</w:t>
      </w:r>
      <w:r w:rsidR="0026087F">
        <w:rPr>
          <w:lang w:val="en-US"/>
        </w:rPr>
        <w:t xml:space="preserve">unakan parameter STI, diketahui dapat menurunkan efektivitas </w:t>
      </w:r>
      <w:r w:rsidR="0026087F" w:rsidRPr="0026087F">
        <w:rPr>
          <w:i/>
          <w:lang w:val="en-US"/>
        </w:rPr>
        <w:t>masker</w:t>
      </w:r>
      <w:r w:rsidR="0026087F">
        <w:rPr>
          <w:i/>
          <w:lang w:val="en-US"/>
        </w:rPr>
        <w:t xml:space="preserve">, </w:t>
      </w:r>
      <w:r w:rsidR="0026087F">
        <w:rPr>
          <w:lang w:val="en-US"/>
        </w:rPr>
        <w:t xml:space="preserve">dimana semakin panjang waktu dengung, semakin kecil selisih penuruan STI target dan STI uji (target + </w:t>
      </w:r>
      <w:r w:rsidR="0026087F">
        <w:rPr>
          <w:i/>
          <w:lang w:val="en-US"/>
        </w:rPr>
        <w:t>masker</w:t>
      </w:r>
      <w:r w:rsidR="0026087F">
        <w:rPr>
          <w:lang w:val="en-US"/>
        </w:rPr>
        <w:t xml:space="preserve">). </w:t>
      </w:r>
    </w:p>
    <w:p w14:paraId="1BA933D9" w14:textId="1CBCF664" w:rsidR="00C62622" w:rsidRPr="00673E93" w:rsidRDefault="00673E93" w:rsidP="00673E93">
      <w:pPr>
        <w:pStyle w:val="ListParagraph"/>
        <w:numPr>
          <w:ilvl w:val="1"/>
          <w:numId w:val="13"/>
        </w:numPr>
        <w:ind w:left="630"/>
        <w:rPr>
          <w:lang w:val="en-US"/>
        </w:rPr>
      </w:pPr>
      <w:r>
        <w:rPr>
          <w:lang w:val="en-US"/>
        </w:rPr>
        <w:t xml:space="preserve">Secara </w:t>
      </w:r>
      <w:r w:rsidR="003726A8">
        <w:rPr>
          <w:lang w:val="en-US"/>
        </w:rPr>
        <w:t xml:space="preserve">subjektif, pengaruh waktu dengung terhadap efektivitas </w:t>
      </w:r>
      <w:r w:rsidR="003726A8">
        <w:rPr>
          <w:i/>
          <w:lang w:val="en-US"/>
        </w:rPr>
        <w:t xml:space="preserve">masker </w:t>
      </w:r>
      <w:r w:rsidR="003726A8">
        <w:rPr>
          <w:lang w:val="en-US"/>
        </w:rPr>
        <w:t>yang dinilai menggunakan %</w:t>
      </w:r>
      <w:r w:rsidR="003726A8">
        <w:rPr>
          <w:i/>
          <w:lang w:val="en-US"/>
        </w:rPr>
        <w:t xml:space="preserve">correct word </w:t>
      </w:r>
      <w:r w:rsidR="003726A8">
        <w:rPr>
          <w:lang w:val="en-US"/>
        </w:rPr>
        <w:t xml:space="preserve">menunjukkan bahwa efektivitas </w:t>
      </w:r>
      <w:r w:rsidR="003726A8">
        <w:rPr>
          <w:i/>
          <w:lang w:val="en-US"/>
        </w:rPr>
        <w:t xml:space="preserve">masker </w:t>
      </w:r>
      <w:r w:rsidR="003726A8">
        <w:rPr>
          <w:lang w:val="en-US"/>
        </w:rPr>
        <w:t>mengalami kenaikan selaras dengan perpanjangan waktu dengung. Semakin panjang waktu dengung, semakin rendah nilai %</w:t>
      </w:r>
      <w:r w:rsidR="003726A8">
        <w:rPr>
          <w:i/>
          <w:lang w:val="en-US"/>
        </w:rPr>
        <w:t xml:space="preserve">correct word, </w:t>
      </w:r>
      <w:r w:rsidR="003726A8">
        <w:rPr>
          <w:lang w:val="en-US"/>
        </w:rPr>
        <w:t xml:space="preserve">yang artinya semakin baik </w:t>
      </w:r>
      <w:r w:rsidR="003726A8">
        <w:rPr>
          <w:i/>
          <w:lang w:val="en-US"/>
        </w:rPr>
        <w:t xml:space="preserve">masker </w:t>
      </w:r>
      <w:r w:rsidR="003726A8">
        <w:rPr>
          <w:lang w:val="en-US"/>
        </w:rPr>
        <w:t xml:space="preserve">tersebut bekerja. </w:t>
      </w:r>
    </w:p>
    <w:p w14:paraId="51F91235" w14:textId="3C9EA50A" w:rsidR="00F50E3D" w:rsidRDefault="00F50E3D" w:rsidP="0088068D">
      <w:pPr>
        <w:pStyle w:val="Heading2"/>
        <w:numPr>
          <w:ilvl w:val="1"/>
          <w:numId w:val="3"/>
        </w:numPr>
        <w:spacing w:before="0"/>
        <w:ind w:left="567"/>
      </w:pPr>
      <w:bookmarkStart w:id="165" w:name="_Toc50912522"/>
      <w:r>
        <w:t>Saran</w:t>
      </w:r>
      <w:bookmarkEnd w:id="165"/>
    </w:p>
    <w:p w14:paraId="2D2E3532" w14:textId="1239087A" w:rsidR="006C3B00" w:rsidRDefault="006C3B00" w:rsidP="00E83F57">
      <w:pPr>
        <w:ind w:firstLine="567"/>
        <w:rPr>
          <w:lang w:val="en-US"/>
        </w:rPr>
      </w:pPr>
      <w:r>
        <w:rPr>
          <w:lang w:val="en-US"/>
        </w:rPr>
        <w:t xml:space="preserve">Berdasarkan penelitian ini maka diberikan beberapa saran diantaranya adalah sebagai berikut: </w:t>
      </w:r>
    </w:p>
    <w:p w14:paraId="7BA4B026" w14:textId="6FF72B31" w:rsidR="006C3B00" w:rsidRDefault="006C3B00" w:rsidP="0088068D">
      <w:pPr>
        <w:pStyle w:val="ListParagraph"/>
        <w:numPr>
          <w:ilvl w:val="1"/>
          <w:numId w:val="13"/>
        </w:numPr>
        <w:ind w:left="567"/>
        <w:rPr>
          <w:lang w:val="en-US"/>
        </w:rPr>
      </w:pPr>
      <w:r>
        <w:rPr>
          <w:lang w:val="en-US"/>
        </w:rPr>
        <w:t xml:space="preserve">Dilakukan penelitian lanjutan dengan cara eksperimental langsung di ruang perkantoran yang sebenernya, dengan melibatkan para pekerja di ruangan tersebut. </w:t>
      </w:r>
    </w:p>
    <w:p w14:paraId="7840FB6C" w14:textId="181211C1" w:rsidR="006C3B00" w:rsidRPr="006C3B00" w:rsidRDefault="008B1F9C" w:rsidP="0088068D">
      <w:pPr>
        <w:pStyle w:val="ListParagraph"/>
        <w:numPr>
          <w:ilvl w:val="1"/>
          <w:numId w:val="13"/>
        </w:numPr>
        <w:ind w:left="567"/>
        <w:rPr>
          <w:lang w:val="en-US"/>
        </w:rPr>
      </w:pPr>
      <w:r>
        <w:rPr>
          <w:lang w:val="en-US"/>
        </w:rPr>
        <w:t>Perlu dilakukan penilaian uji objektif dan uji subjektif dengan menggunakan parameter yang lain</w:t>
      </w:r>
      <w:r w:rsidR="00DE1F18">
        <w:rPr>
          <w:lang w:val="en-US"/>
        </w:rPr>
        <w:t>.</w:t>
      </w:r>
    </w:p>
    <w:p w14:paraId="5B3C5AB6" w14:textId="25BAB840" w:rsidR="00F50E3D" w:rsidRDefault="00F50E3D" w:rsidP="00E83F57">
      <w:pPr>
        <w:jc w:val="left"/>
        <w:rPr>
          <w:rFonts w:cs="Times New Roman"/>
          <w:i/>
          <w:lang w:val="en-US"/>
        </w:rPr>
      </w:pPr>
    </w:p>
    <w:p w14:paraId="073B2726" w14:textId="42833625" w:rsidR="0020188E" w:rsidRDefault="0020188E" w:rsidP="00E83F57">
      <w:pPr>
        <w:jc w:val="left"/>
        <w:rPr>
          <w:rFonts w:cs="Times New Roman"/>
          <w:i/>
          <w:lang w:val="en-US"/>
        </w:rPr>
      </w:pPr>
    </w:p>
    <w:p w14:paraId="3EC10A8D" w14:textId="24B028F3" w:rsidR="0020188E" w:rsidRDefault="0020188E" w:rsidP="00E83F57">
      <w:pPr>
        <w:jc w:val="left"/>
        <w:rPr>
          <w:rFonts w:cs="Times New Roman"/>
          <w:i/>
          <w:lang w:val="en-US"/>
        </w:rPr>
      </w:pPr>
    </w:p>
    <w:p w14:paraId="43504035" w14:textId="77777777" w:rsidR="0020188E" w:rsidRDefault="0020188E" w:rsidP="00E83F57">
      <w:pPr>
        <w:jc w:val="center"/>
        <w:rPr>
          <w:rFonts w:cs="Times New Roman"/>
          <w:i/>
          <w:lang w:val="en-US"/>
        </w:rPr>
      </w:pPr>
    </w:p>
    <w:p w14:paraId="7086AD72" w14:textId="77777777" w:rsidR="0020188E" w:rsidRDefault="0020188E" w:rsidP="00E83F57">
      <w:pPr>
        <w:jc w:val="center"/>
        <w:rPr>
          <w:rFonts w:cs="Times New Roman"/>
          <w:i/>
          <w:lang w:val="en-US"/>
        </w:rPr>
      </w:pPr>
    </w:p>
    <w:p w14:paraId="6AB12117" w14:textId="77777777" w:rsidR="0020188E" w:rsidRDefault="0020188E" w:rsidP="00E83F57">
      <w:pPr>
        <w:jc w:val="center"/>
        <w:rPr>
          <w:rFonts w:cs="Times New Roman"/>
          <w:i/>
          <w:lang w:val="en-US"/>
        </w:rPr>
      </w:pPr>
    </w:p>
    <w:p w14:paraId="6EC1DD03" w14:textId="77777777" w:rsidR="0020188E" w:rsidRDefault="0020188E" w:rsidP="00E83F57">
      <w:pPr>
        <w:jc w:val="center"/>
        <w:rPr>
          <w:rFonts w:cs="Times New Roman"/>
          <w:i/>
          <w:lang w:val="en-US"/>
        </w:rPr>
      </w:pPr>
    </w:p>
    <w:p w14:paraId="47FC04CB" w14:textId="77777777" w:rsidR="0020188E" w:rsidRDefault="0020188E" w:rsidP="00E83F57">
      <w:pPr>
        <w:jc w:val="center"/>
        <w:rPr>
          <w:rFonts w:cs="Times New Roman"/>
          <w:i/>
          <w:lang w:val="en-US"/>
        </w:rPr>
      </w:pPr>
    </w:p>
    <w:p w14:paraId="61CC8EB3" w14:textId="77777777" w:rsidR="0020188E" w:rsidRDefault="0020188E" w:rsidP="00E83F57">
      <w:pPr>
        <w:jc w:val="center"/>
        <w:rPr>
          <w:rFonts w:cs="Times New Roman"/>
          <w:i/>
          <w:lang w:val="en-US"/>
        </w:rPr>
      </w:pPr>
    </w:p>
    <w:p w14:paraId="3570E1B1" w14:textId="4668E0AC" w:rsidR="00F50E3D" w:rsidRDefault="003726A8" w:rsidP="00E83F57">
      <w:pPr>
        <w:jc w:val="center"/>
        <w:rPr>
          <w:rFonts w:cs="Times New Roman"/>
          <w:i/>
          <w:lang w:val="en-US"/>
        </w:rPr>
      </w:pPr>
      <w:r>
        <w:rPr>
          <w:rFonts w:cs="Times New Roman"/>
          <w:i/>
          <w:lang w:val="en-US"/>
        </w:rPr>
        <w:t>Ha</w:t>
      </w:r>
      <w:r w:rsidR="0020188E">
        <w:rPr>
          <w:rFonts w:cs="Times New Roman"/>
          <w:i/>
          <w:lang w:val="en-US"/>
        </w:rPr>
        <w:t>l</w:t>
      </w:r>
      <w:r w:rsidR="00F50E3D">
        <w:rPr>
          <w:rFonts w:cs="Times New Roman"/>
          <w:i/>
          <w:lang w:val="en-US"/>
        </w:rPr>
        <w:t>aman ini sengaja dikosongkan</w:t>
      </w:r>
    </w:p>
    <w:p w14:paraId="468F1A84" w14:textId="77777777" w:rsidR="00F50E3D" w:rsidRDefault="00F50E3D" w:rsidP="00E83F57">
      <w:pPr>
        <w:jc w:val="center"/>
        <w:rPr>
          <w:rFonts w:cs="Times New Roman"/>
          <w:lang w:val="en-US"/>
        </w:rPr>
      </w:pPr>
    </w:p>
    <w:p w14:paraId="7AF92446" w14:textId="77777777" w:rsidR="00F50E3D" w:rsidRDefault="00F50E3D" w:rsidP="00E83F57">
      <w:pPr>
        <w:jc w:val="center"/>
        <w:rPr>
          <w:rFonts w:cs="Times New Roman"/>
          <w:lang w:val="en-US"/>
        </w:rPr>
      </w:pPr>
    </w:p>
    <w:p w14:paraId="42F187F7" w14:textId="77777777" w:rsidR="00F50E3D" w:rsidRDefault="00F50E3D" w:rsidP="00E83F57">
      <w:pPr>
        <w:jc w:val="center"/>
        <w:rPr>
          <w:rFonts w:cs="Times New Roman"/>
          <w:lang w:val="en-US"/>
        </w:rPr>
      </w:pPr>
    </w:p>
    <w:p w14:paraId="46F9F65B" w14:textId="77777777" w:rsidR="00F50E3D" w:rsidRDefault="00F50E3D" w:rsidP="00E83F57">
      <w:pPr>
        <w:rPr>
          <w:rFonts w:cs="Times New Roman"/>
          <w:lang w:val="en-US"/>
        </w:rPr>
      </w:pPr>
    </w:p>
    <w:p w14:paraId="7E6CE2E9" w14:textId="77777777" w:rsidR="00F50E3D" w:rsidRDefault="00F50E3D" w:rsidP="00E83F57">
      <w:pPr>
        <w:rPr>
          <w:rFonts w:cs="Times New Roman"/>
          <w:lang w:val="en-US"/>
        </w:rPr>
      </w:pPr>
    </w:p>
    <w:p w14:paraId="324A0D64" w14:textId="77777777" w:rsidR="00F50E3D" w:rsidRDefault="00F50E3D" w:rsidP="00E83F57">
      <w:pPr>
        <w:rPr>
          <w:rFonts w:cs="Times New Roman"/>
          <w:lang w:val="en-US"/>
        </w:rPr>
      </w:pPr>
    </w:p>
    <w:p w14:paraId="5DF07BD6" w14:textId="77777777" w:rsidR="00F50E3D" w:rsidRDefault="00F50E3D" w:rsidP="00E83F57">
      <w:pPr>
        <w:rPr>
          <w:rFonts w:cs="Times New Roman"/>
          <w:lang w:val="en-US"/>
        </w:rPr>
      </w:pPr>
    </w:p>
    <w:p w14:paraId="163081EC" w14:textId="77777777" w:rsidR="008728F2" w:rsidRDefault="008728F2" w:rsidP="00E83F57">
      <w:pPr>
        <w:pStyle w:val="Heading1"/>
        <w:numPr>
          <w:ilvl w:val="0"/>
          <w:numId w:val="0"/>
        </w:numPr>
        <w:jc w:val="both"/>
        <w:rPr>
          <w:lang w:val="en-US"/>
        </w:rPr>
        <w:sectPr w:rsidR="008728F2" w:rsidSect="00BB3E2D">
          <w:pgSz w:w="11906" w:h="16838" w:code="9"/>
          <w:pgMar w:top="1985" w:right="1701" w:bottom="1701" w:left="2268" w:header="709" w:footer="709" w:gutter="0"/>
          <w:cols w:space="708"/>
          <w:vAlign w:val="center"/>
          <w:titlePg/>
          <w:docGrid w:linePitch="360"/>
        </w:sectPr>
      </w:pPr>
    </w:p>
    <w:p w14:paraId="7C3693D7" w14:textId="77777777" w:rsidR="00ED681C" w:rsidRDefault="001D2B95" w:rsidP="00E83F57">
      <w:pPr>
        <w:pStyle w:val="Heading1"/>
        <w:numPr>
          <w:ilvl w:val="0"/>
          <w:numId w:val="0"/>
        </w:numPr>
        <w:rPr>
          <w:lang w:val="en-US"/>
        </w:rPr>
      </w:pPr>
      <w:bookmarkStart w:id="166" w:name="_Toc50912523"/>
      <w:r>
        <w:rPr>
          <w:lang w:val="en-US"/>
        </w:rPr>
        <w:lastRenderedPageBreak/>
        <w:t>DA</w:t>
      </w:r>
      <w:r w:rsidR="00F50E3D">
        <w:rPr>
          <w:lang w:val="en-US"/>
        </w:rPr>
        <w:t>FTAR PUSTAKA</w:t>
      </w:r>
      <w:bookmarkEnd w:id="166"/>
    </w:p>
    <w:sdt>
      <w:sdtPr>
        <w:id w:val="-1644432146"/>
        <w:docPartObj>
          <w:docPartGallery w:val="Bibliographies"/>
          <w:docPartUnique/>
        </w:docPartObj>
      </w:sdtPr>
      <w:sdtContent>
        <w:p w14:paraId="1A91F8A3" w14:textId="74E7D07F" w:rsidR="008728F2" w:rsidRDefault="008728F2" w:rsidP="00ED681C"/>
        <w:sdt>
          <w:sdtPr>
            <w:id w:val="41572265"/>
            <w:bibliography/>
          </w:sdtPr>
          <w:sdtContent>
            <w:p w14:paraId="1F400D5B" w14:textId="77777777" w:rsidR="00DE1F18" w:rsidRDefault="008728F2" w:rsidP="00DE1F18">
              <w:pPr>
                <w:pStyle w:val="Bibliography"/>
                <w:ind w:left="720" w:hanging="720"/>
                <w:rPr>
                  <w:noProof/>
                  <w:szCs w:val="24"/>
                </w:rPr>
              </w:pPr>
              <w:r>
                <w:fldChar w:fldCharType="begin"/>
              </w:r>
              <w:r>
                <w:instrText xml:space="preserve"> BIBLIOGRAPHY </w:instrText>
              </w:r>
              <w:r>
                <w:fldChar w:fldCharType="separate"/>
              </w:r>
              <w:r w:rsidR="00DE1F18">
                <w:rPr>
                  <w:noProof/>
                </w:rPr>
                <w:t xml:space="preserve">Aigner, F., &amp; Strutt, M. J. (1935). ‘‘On a physiological effect of several sources of sound on the ear and its consequences in architectural acoustic. </w:t>
              </w:r>
              <w:r w:rsidR="00DE1F18">
                <w:rPr>
                  <w:i/>
                  <w:iCs/>
                  <w:noProof/>
                </w:rPr>
                <w:t>Journal Acoustic Society of America</w:t>
              </w:r>
              <w:r w:rsidR="00DE1F18">
                <w:rPr>
                  <w:noProof/>
                </w:rPr>
                <w:t>, 155-159.</w:t>
              </w:r>
            </w:p>
            <w:p w14:paraId="774D196C" w14:textId="77777777" w:rsidR="00DE1F18" w:rsidRDefault="00DE1F18" w:rsidP="00DE1F18">
              <w:pPr>
                <w:pStyle w:val="Bibliography"/>
                <w:ind w:left="720" w:hanging="720"/>
                <w:rPr>
                  <w:noProof/>
                </w:rPr>
              </w:pPr>
              <w:r>
                <w:rPr>
                  <w:noProof/>
                </w:rPr>
                <w:t xml:space="preserve">Altman, I. (1975). </w:t>
              </w:r>
              <w:r>
                <w:rPr>
                  <w:i/>
                  <w:iCs/>
                  <w:noProof/>
                </w:rPr>
                <w:t>The Environment and Social Behavior.</w:t>
              </w:r>
              <w:r>
                <w:rPr>
                  <w:noProof/>
                </w:rPr>
                <w:t xml:space="preserve"> Monterey: Brooks/Cole.</w:t>
              </w:r>
            </w:p>
            <w:p w14:paraId="63D53B5E" w14:textId="77777777" w:rsidR="00DE1F18" w:rsidRDefault="00DE1F18" w:rsidP="00DE1F18">
              <w:pPr>
                <w:pStyle w:val="Bibliography"/>
                <w:ind w:left="720" w:hanging="720"/>
                <w:rPr>
                  <w:noProof/>
                </w:rPr>
              </w:pPr>
              <w:r>
                <w:rPr>
                  <w:noProof/>
                </w:rPr>
                <w:t xml:space="preserve">American Standards Association. (1942). </w:t>
              </w:r>
              <w:r>
                <w:rPr>
                  <w:i/>
                  <w:iCs/>
                  <w:noProof/>
                </w:rPr>
                <w:t>American standard acoustical terminology.</w:t>
              </w:r>
              <w:r>
                <w:rPr>
                  <w:noProof/>
                </w:rPr>
                <w:t xml:space="preserve"> New York: The American Society of Mechanical Engineers.</w:t>
              </w:r>
            </w:p>
            <w:p w14:paraId="06537E29" w14:textId="77777777" w:rsidR="00DE1F18" w:rsidRDefault="00DE1F18" w:rsidP="00DE1F18">
              <w:pPr>
                <w:pStyle w:val="Bibliography"/>
                <w:ind w:left="720" w:hanging="720"/>
                <w:rPr>
                  <w:noProof/>
                </w:rPr>
              </w:pPr>
              <w:r>
                <w:rPr>
                  <w:noProof/>
                </w:rPr>
                <w:t xml:space="preserve">Bacon, S., Opie, J., &amp; Montoya, D. (1998). The effects of hearing loss and noise masking on the masking release for speech in temporally complex backgrounds. </w:t>
              </w:r>
              <w:r>
                <w:rPr>
                  <w:i/>
                  <w:iCs/>
                  <w:noProof/>
                </w:rPr>
                <w:t>Journal of Speech, Language and Hearing Research, 41</w:t>
              </w:r>
              <w:r>
                <w:rPr>
                  <w:noProof/>
                </w:rPr>
                <w:t>(3), 549-563.</w:t>
              </w:r>
            </w:p>
            <w:p w14:paraId="4C1BABC8" w14:textId="77777777" w:rsidR="00DE1F18" w:rsidRDefault="00DE1F18" w:rsidP="00DE1F18">
              <w:pPr>
                <w:pStyle w:val="Bibliography"/>
                <w:ind w:left="720" w:hanging="720"/>
                <w:rPr>
                  <w:noProof/>
                </w:rPr>
              </w:pPr>
              <w:r>
                <w:rPr>
                  <w:noProof/>
                </w:rPr>
                <w:t xml:space="preserve">Bardley, J. S. (1986). Predictors of speech intelligibility in rooms. </w:t>
              </w:r>
              <w:r>
                <w:rPr>
                  <w:i/>
                  <w:iCs/>
                  <w:noProof/>
                </w:rPr>
                <w:t>Journal Acoustics Society of America</w:t>
              </w:r>
              <w:r>
                <w:rPr>
                  <w:noProof/>
                </w:rPr>
                <w:t>, 837-845.</w:t>
              </w:r>
            </w:p>
            <w:p w14:paraId="5C99FD08" w14:textId="77777777" w:rsidR="00DE1F18" w:rsidRDefault="00DE1F18" w:rsidP="00DE1F18">
              <w:pPr>
                <w:pStyle w:val="Bibliography"/>
                <w:ind w:left="720" w:hanging="720"/>
                <w:rPr>
                  <w:noProof/>
                </w:rPr>
              </w:pPr>
              <w:r>
                <w:rPr>
                  <w:noProof/>
                </w:rPr>
                <w:t xml:space="preserve">Bistafa, S. R., &amp; Bardley, J. S. (2000). Reverberation time and maximum background-noise level for classrooms from a comparative study of speech intelligibility metrics. </w:t>
              </w:r>
              <w:r>
                <w:rPr>
                  <w:i/>
                  <w:iCs/>
                  <w:noProof/>
                </w:rPr>
                <w:t>The Journal of the Acoustical Society of America</w:t>
              </w:r>
              <w:r>
                <w:rPr>
                  <w:noProof/>
                </w:rPr>
                <w:t>(107), 861-875.</w:t>
              </w:r>
            </w:p>
            <w:p w14:paraId="311A9FC1" w14:textId="77777777" w:rsidR="00DE1F18" w:rsidRDefault="00DE1F18" w:rsidP="00DE1F18">
              <w:pPr>
                <w:pStyle w:val="Bibliography"/>
                <w:ind w:left="720" w:hanging="720"/>
                <w:rPr>
                  <w:noProof/>
                </w:rPr>
              </w:pPr>
              <w:r>
                <w:rPr>
                  <w:noProof/>
                </w:rPr>
                <w:t xml:space="preserve">Bradley, J. (2003). The Acoustical Design of Conventional Open Plan Offices. </w:t>
              </w:r>
              <w:r>
                <w:rPr>
                  <w:i/>
                  <w:iCs/>
                  <w:noProof/>
                </w:rPr>
                <w:t>Acoustique Canadienne, 31</w:t>
              </w:r>
              <w:r>
                <w:rPr>
                  <w:noProof/>
                </w:rPr>
                <w:t>(2), 23-31.</w:t>
              </w:r>
            </w:p>
            <w:p w14:paraId="656F6A4E" w14:textId="77777777" w:rsidR="00DE1F18" w:rsidRDefault="00DE1F18" w:rsidP="00DE1F18">
              <w:pPr>
                <w:pStyle w:val="Bibliography"/>
                <w:ind w:left="720" w:hanging="720"/>
                <w:rPr>
                  <w:noProof/>
                </w:rPr>
              </w:pPr>
              <w:r>
                <w:rPr>
                  <w:noProof/>
                </w:rPr>
                <w:t xml:space="preserve">Cambridge Sound Management. (2019). </w:t>
              </w:r>
              <w:r>
                <w:rPr>
                  <w:i/>
                  <w:iCs/>
                  <w:noProof/>
                </w:rPr>
                <w:t>Sound Masking 101</w:t>
              </w:r>
              <w:r>
                <w:rPr>
                  <w:noProof/>
                </w:rPr>
                <w:t>. Retrieved 1 26, 2019, from https://cambridgesound.com/learn/sound-masking-101/</w:t>
              </w:r>
            </w:p>
            <w:p w14:paraId="7E4E1F34" w14:textId="77777777" w:rsidR="00DE1F18" w:rsidRDefault="00DE1F18" w:rsidP="00DE1F18">
              <w:pPr>
                <w:pStyle w:val="Bibliography"/>
                <w:ind w:left="720" w:hanging="720"/>
                <w:rPr>
                  <w:noProof/>
                </w:rPr>
              </w:pPr>
              <w:r>
                <w:rPr>
                  <w:noProof/>
                </w:rPr>
                <w:t xml:space="preserve">Crandell, C. C., &amp; Smaldino, J. J. (2000). Classroom acoustics for children with normal hearing and with hearing impairment. </w:t>
              </w:r>
              <w:r>
                <w:rPr>
                  <w:i/>
                  <w:iCs/>
                  <w:noProof/>
                </w:rPr>
                <w:t>Journal of Language, Speech, and Hearing Services in Schools</w:t>
              </w:r>
              <w:r>
                <w:rPr>
                  <w:noProof/>
                </w:rPr>
                <w:t>, 362-370.</w:t>
              </w:r>
            </w:p>
            <w:p w14:paraId="16100B2C" w14:textId="77777777" w:rsidR="00DE1F18" w:rsidRDefault="00DE1F18" w:rsidP="00DE1F18">
              <w:pPr>
                <w:pStyle w:val="Bibliography"/>
                <w:ind w:left="720" w:hanging="720"/>
                <w:rPr>
                  <w:noProof/>
                </w:rPr>
              </w:pPr>
              <w:r>
                <w:rPr>
                  <w:noProof/>
                </w:rPr>
                <w:t xml:space="preserve">Doll, T., &amp; Hanna, T. (1997). Directional cueing effects in auditory recognition. In </w:t>
              </w:r>
              <w:r>
                <w:rPr>
                  <w:i/>
                  <w:iCs/>
                  <w:noProof/>
                </w:rPr>
                <w:t>Binaural and Spatial Hearing in Real and Virtual Environments.</w:t>
              </w:r>
              <w:r>
                <w:rPr>
                  <w:noProof/>
                </w:rPr>
                <w:t xml:space="preserve"> Hillsdale, NJ: Erlbaum.</w:t>
              </w:r>
            </w:p>
            <w:p w14:paraId="00896570" w14:textId="77777777" w:rsidR="00DE1F18" w:rsidRDefault="00DE1F18" w:rsidP="00DE1F18">
              <w:pPr>
                <w:pStyle w:val="Bibliography"/>
                <w:ind w:left="720" w:hanging="720"/>
                <w:rPr>
                  <w:noProof/>
                </w:rPr>
              </w:pPr>
              <w:r>
                <w:rPr>
                  <w:noProof/>
                </w:rPr>
                <w:t xml:space="preserve">Ebissou, A., Parizet, E., &amp; Chevret, P. (2014). Use of The Speech Transmission Index for The Assessment of Sound Annoyance in Open Plan Offices. </w:t>
              </w:r>
              <w:r>
                <w:rPr>
                  <w:i/>
                  <w:iCs/>
                  <w:noProof/>
                </w:rPr>
                <w:t>Applied Acoustics</w:t>
              </w:r>
              <w:r>
                <w:rPr>
                  <w:noProof/>
                </w:rPr>
                <w:t>(88), 90-95.</w:t>
              </w:r>
            </w:p>
            <w:p w14:paraId="320533FC" w14:textId="77777777" w:rsidR="00DE1F18" w:rsidRDefault="00DE1F18" w:rsidP="00DE1F18">
              <w:pPr>
                <w:pStyle w:val="Bibliography"/>
                <w:ind w:left="720" w:hanging="720"/>
                <w:rPr>
                  <w:noProof/>
                </w:rPr>
              </w:pPr>
              <w:r>
                <w:rPr>
                  <w:noProof/>
                </w:rPr>
                <w:lastRenderedPageBreak/>
                <w:t xml:space="preserve">Freyman, R., Helfer, K., McCall, D., &amp; and Clifton, R. (1999). The role of perceived spatial separation in the unmasking of speech. </w:t>
              </w:r>
              <w:r>
                <w:rPr>
                  <w:i/>
                  <w:iCs/>
                  <w:noProof/>
                </w:rPr>
                <w:t>J. Acoust. Soc. Am., 106</w:t>
              </w:r>
              <w:r>
                <w:rPr>
                  <w:noProof/>
                </w:rPr>
                <w:t>, 3578-3587.</w:t>
              </w:r>
            </w:p>
            <w:p w14:paraId="0CA80A2A" w14:textId="77777777" w:rsidR="00DE1F18" w:rsidRDefault="00DE1F18" w:rsidP="00DE1F18">
              <w:pPr>
                <w:pStyle w:val="Bibliography"/>
                <w:ind w:left="720" w:hanging="720"/>
                <w:rPr>
                  <w:noProof/>
                </w:rPr>
              </w:pPr>
              <w:r>
                <w:rPr>
                  <w:noProof/>
                </w:rPr>
                <w:t xml:space="preserve">Haans, A., Kaiser, F., &amp; Kort, Y. A. (2007). Privacy Needs in Office Environments. </w:t>
              </w:r>
              <w:r>
                <w:rPr>
                  <w:i/>
                  <w:iCs/>
                  <w:noProof/>
                </w:rPr>
                <w:t>European Psychologist, 12</w:t>
              </w:r>
              <w:r>
                <w:rPr>
                  <w:noProof/>
                </w:rPr>
                <w:t>(2), 93-102.</w:t>
              </w:r>
            </w:p>
            <w:p w14:paraId="259AB467" w14:textId="77777777" w:rsidR="00DE1F18" w:rsidRDefault="00DE1F18" w:rsidP="00DE1F18">
              <w:pPr>
                <w:pStyle w:val="Bibliography"/>
                <w:ind w:left="720" w:hanging="720"/>
                <w:rPr>
                  <w:noProof/>
                </w:rPr>
              </w:pPr>
              <w:r>
                <w:rPr>
                  <w:noProof/>
                </w:rPr>
                <w:t xml:space="preserve">Haapakangas, A., Haka, M., Keskinen, E., &amp; Hongisto, V. (2008). Effect of speech intelligibility on task performance - an experimental laboratory study. </w:t>
              </w:r>
              <w:r>
                <w:rPr>
                  <w:i/>
                  <w:iCs/>
                  <w:noProof/>
                </w:rPr>
                <w:t>9th International Congress on Noise as a Public Health Problem</w:t>
              </w:r>
              <w:r>
                <w:rPr>
                  <w:noProof/>
                </w:rPr>
                <w:t xml:space="preserve"> (pp. 1-7). Connecticut: International Commission on Biological Effects of Noise (ICBEN).</w:t>
              </w:r>
            </w:p>
            <w:p w14:paraId="3B07AC05" w14:textId="77777777" w:rsidR="00DE1F18" w:rsidRDefault="00DE1F18" w:rsidP="00DE1F18">
              <w:pPr>
                <w:pStyle w:val="Bibliography"/>
                <w:ind w:left="720" w:hanging="720"/>
                <w:rPr>
                  <w:noProof/>
                </w:rPr>
              </w:pPr>
              <w:r>
                <w:rPr>
                  <w:noProof/>
                </w:rPr>
                <w:t xml:space="preserve">Hawkins, J., &amp; Stevens, S. (1950). The masking of pure tones and of speech by white noise. </w:t>
              </w:r>
              <w:r>
                <w:rPr>
                  <w:i/>
                  <w:iCs/>
                  <w:noProof/>
                </w:rPr>
                <w:t>J. Acoust. Soc. Am., 22</w:t>
              </w:r>
              <w:r>
                <w:rPr>
                  <w:noProof/>
                </w:rPr>
                <w:t>(1), 6-13.</w:t>
              </w:r>
            </w:p>
            <w:p w14:paraId="305F20C9" w14:textId="77777777" w:rsidR="00DE1F18" w:rsidRDefault="00DE1F18" w:rsidP="00DE1F18">
              <w:pPr>
                <w:pStyle w:val="Bibliography"/>
                <w:ind w:left="720" w:hanging="720"/>
                <w:rPr>
                  <w:noProof/>
                </w:rPr>
              </w:pPr>
              <w:r>
                <w:rPr>
                  <w:noProof/>
                </w:rPr>
                <w:t xml:space="preserve">Hedge, A. (1982). The Open-Plan Office : A systematic Investigation of Employee Reactions to Their Work Environment. </w:t>
              </w:r>
              <w:r>
                <w:rPr>
                  <w:i/>
                  <w:iCs/>
                  <w:noProof/>
                </w:rPr>
                <w:t>Environment and Behaviour, 14</w:t>
              </w:r>
              <w:r>
                <w:rPr>
                  <w:noProof/>
                </w:rPr>
                <w:t>(5), 519-542.</w:t>
              </w:r>
            </w:p>
            <w:p w14:paraId="4C797C76" w14:textId="77777777" w:rsidR="00DE1F18" w:rsidRDefault="00DE1F18" w:rsidP="00DE1F18">
              <w:pPr>
                <w:pStyle w:val="Bibliography"/>
                <w:ind w:left="720" w:hanging="720"/>
                <w:rPr>
                  <w:noProof/>
                </w:rPr>
              </w:pPr>
              <w:r>
                <w:rPr>
                  <w:noProof/>
                </w:rPr>
                <w:t xml:space="preserve">Hioka, Y., Tang, J. W., &amp; Wan, J. (2016). Effect of adding artificial reverberation to speech-like masking sound. </w:t>
              </w:r>
              <w:r>
                <w:rPr>
                  <w:i/>
                  <w:iCs/>
                  <w:noProof/>
                </w:rPr>
                <w:t>Applied Acoustics</w:t>
              </w:r>
              <w:r>
                <w:rPr>
                  <w:noProof/>
                </w:rPr>
                <w:t>, 171-178.</w:t>
              </w:r>
            </w:p>
            <w:p w14:paraId="6BA8929B" w14:textId="77777777" w:rsidR="00DE1F18" w:rsidRDefault="00DE1F18" w:rsidP="00DE1F18">
              <w:pPr>
                <w:pStyle w:val="Bibliography"/>
                <w:ind w:left="720" w:hanging="720"/>
                <w:rPr>
                  <w:noProof/>
                </w:rPr>
              </w:pPr>
              <w:r>
                <w:rPr>
                  <w:noProof/>
                </w:rPr>
                <w:t xml:space="preserve">Hodgson, M., &amp; Nosal, E.-M. (2002). Effect of noise and occupancy on optimal reverberation imes for speech intelligibility in classroom. </w:t>
              </w:r>
              <w:r>
                <w:rPr>
                  <w:i/>
                  <w:iCs/>
                  <w:noProof/>
                </w:rPr>
                <w:t>The Journal of the Acoustical Society of America</w:t>
              </w:r>
              <w:r>
                <w:rPr>
                  <w:noProof/>
                </w:rPr>
                <w:t>, 932-939.</w:t>
              </w:r>
            </w:p>
            <w:p w14:paraId="3D0D390C" w14:textId="77777777" w:rsidR="00DE1F18" w:rsidRDefault="00DE1F18" w:rsidP="00DE1F18">
              <w:pPr>
                <w:pStyle w:val="Bibliography"/>
                <w:ind w:left="720" w:hanging="720"/>
                <w:rPr>
                  <w:noProof/>
                </w:rPr>
              </w:pPr>
              <w:r>
                <w:rPr>
                  <w:noProof/>
                </w:rPr>
                <w:t xml:space="preserve">Hoen, M., Meunier, F., Grataloup, C. L., Pellegrino, F., Grimault, N., Perrin, F., . . . Collet, L. (2007). Phonetic and lexical interferences in informational masking during speech-in-speech comprehension. </w:t>
              </w:r>
              <w:r>
                <w:rPr>
                  <w:i/>
                  <w:iCs/>
                  <w:noProof/>
                </w:rPr>
                <w:t>Speech Communication, 49</w:t>
              </w:r>
              <w:r>
                <w:rPr>
                  <w:noProof/>
                </w:rPr>
                <w:t>, 905-916.</w:t>
              </w:r>
            </w:p>
            <w:p w14:paraId="3F525B33" w14:textId="77777777" w:rsidR="00DE1F18" w:rsidRDefault="00DE1F18" w:rsidP="00DE1F18">
              <w:pPr>
                <w:pStyle w:val="Bibliography"/>
                <w:ind w:left="720" w:hanging="720"/>
                <w:rPr>
                  <w:noProof/>
                </w:rPr>
              </w:pPr>
              <w:r>
                <w:rPr>
                  <w:noProof/>
                </w:rPr>
                <w:t xml:space="preserve">Hongisto, V., Varjo, J., Leppämäki, H., Olivia, D., &amp; Hyönä, J. (2016). Work Perfomance in Private Office Rooms: The Effects of Sound Insulation and Sound Masking. </w:t>
              </w:r>
              <w:r>
                <w:rPr>
                  <w:i/>
                  <w:iCs/>
                  <w:noProof/>
                </w:rPr>
                <w:t>Building and Environmental, 104</w:t>
              </w:r>
              <w:r>
                <w:rPr>
                  <w:noProof/>
                </w:rPr>
                <w:t>, 263-274.</w:t>
              </w:r>
            </w:p>
            <w:p w14:paraId="55818533" w14:textId="77777777" w:rsidR="00DE1F18" w:rsidRDefault="00DE1F18" w:rsidP="00DE1F18">
              <w:pPr>
                <w:pStyle w:val="Bibliography"/>
                <w:ind w:left="720" w:hanging="720"/>
                <w:rPr>
                  <w:noProof/>
                </w:rPr>
              </w:pPr>
              <w:r>
                <w:rPr>
                  <w:noProof/>
                </w:rPr>
                <w:t xml:space="preserve">Hornsby, B. (2004). The Speech Intelligibility Index:What is it and what's it good for? . </w:t>
              </w:r>
              <w:r>
                <w:rPr>
                  <w:i/>
                  <w:iCs/>
                  <w:noProof/>
                </w:rPr>
                <w:t>Hearing Journal</w:t>
              </w:r>
              <w:r>
                <w:rPr>
                  <w:noProof/>
                </w:rPr>
                <w:t>, 10-17.</w:t>
              </w:r>
            </w:p>
            <w:p w14:paraId="64DFCEEA" w14:textId="77777777" w:rsidR="00DE1F18" w:rsidRDefault="00DE1F18" w:rsidP="00DE1F18">
              <w:pPr>
                <w:pStyle w:val="Bibliography"/>
                <w:ind w:left="720" w:hanging="720"/>
                <w:rPr>
                  <w:noProof/>
                </w:rPr>
              </w:pPr>
              <w:r>
                <w:rPr>
                  <w:noProof/>
                </w:rPr>
                <w:t xml:space="preserve">Howard, D. M., &amp; Angus, J. A. (2009). </w:t>
              </w:r>
              <w:r>
                <w:rPr>
                  <w:i/>
                  <w:iCs/>
                  <w:noProof/>
                </w:rPr>
                <w:t>Acoustics and Psychoacoustics.</w:t>
              </w:r>
              <w:r>
                <w:rPr>
                  <w:noProof/>
                </w:rPr>
                <w:t xml:space="preserve"> Britain: Elsevier Ltd.</w:t>
              </w:r>
            </w:p>
            <w:p w14:paraId="7911DB98" w14:textId="77777777" w:rsidR="00DE1F18" w:rsidRDefault="00DE1F18" w:rsidP="00DE1F18">
              <w:pPr>
                <w:pStyle w:val="Bibliography"/>
                <w:ind w:left="720" w:hanging="720"/>
                <w:rPr>
                  <w:noProof/>
                </w:rPr>
              </w:pPr>
              <w:r>
                <w:rPr>
                  <w:noProof/>
                </w:rPr>
                <w:lastRenderedPageBreak/>
                <w:t xml:space="preserve">Hundert, A. T., &amp; Greenfield, N. (1969). Physical Space and Organizational Behavior: A Study of an Office Landscape. </w:t>
              </w:r>
              <w:r>
                <w:rPr>
                  <w:i/>
                  <w:iCs/>
                  <w:noProof/>
                </w:rPr>
                <w:t>Proceedings of the 77th Annual Convention of the American Psychological Association (APA).</w:t>
              </w:r>
              <w:r>
                <w:rPr>
                  <w:noProof/>
                </w:rPr>
                <w:t xml:space="preserve"> Amerika.</w:t>
              </w:r>
            </w:p>
            <w:p w14:paraId="3D224856" w14:textId="77777777" w:rsidR="00DE1F18" w:rsidRDefault="00DE1F18" w:rsidP="00DE1F18">
              <w:pPr>
                <w:pStyle w:val="Bibliography"/>
                <w:ind w:left="720" w:hanging="720"/>
                <w:rPr>
                  <w:noProof/>
                </w:rPr>
              </w:pPr>
              <w:r>
                <w:rPr>
                  <w:noProof/>
                </w:rPr>
                <w:t xml:space="preserve">IEC 60268-16 . (2011). </w:t>
              </w:r>
              <w:r>
                <w:rPr>
                  <w:i/>
                  <w:iCs/>
                  <w:noProof/>
                </w:rPr>
                <w:t>Sound System Equiptment - Part 16 : Objetive rating of speech intellegibility by speech transmission index.</w:t>
              </w:r>
              <w:r>
                <w:rPr>
                  <w:noProof/>
                </w:rPr>
                <w:t xml:space="preserve"> International Electrotechnical Commission.</w:t>
              </w:r>
            </w:p>
            <w:p w14:paraId="673DD74B" w14:textId="77777777" w:rsidR="00DE1F18" w:rsidRDefault="00DE1F18" w:rsidP="00DE1F18">
              <w:pPr>
                <w:pStyle w:val="Bibliography"/>
                <w:ind w:left="720" w:hanging="720"/>
                <w:rPr>
                  <w:noProof/>
                </w:rPr>
              </w:pPr>
              <w:r>
                <w:rPr>
                  <w:noProof/>
                </w:rPr>
                <w:t xml:space="preserve">Indraini, H. C., Ekasiwi, S. N., &amp; Asmoro, W. A. (2007). Analisis Kinerja Akustik Pada Ruang Auditorium Multifungsi Studi Kasus: Auditorium Universitas Kristen Petra, Surabaya. </w:t>
              </w:r>
              <w:r>
                <w:rPr>
                  <w:i/>
                  <w:iCs/>
                  <w:noProof/>
                </w:rPr>
                <w:t>Dimensi Interior, 5</w:t>
              </w:r>
              <w:r>
                <w:rPr>
                  <w:noProof/>
                </w:rPr>
                <w:t>(1), 1-11.</w:t>
              </w:r>
            </w:p>
            <w:p w14:paraId="4A794019" w14:textId="77777777" w:rsidR="00DE1F18" w:rsidRDefault="00DE1F18" w:rsidP="00DE1F18">
              <w:pPr>
                <w:pStyle w:val="Bibliography"/>
                <w:ind w:left="720" w:hanging="720"/>
                <w:rPr>
                  <w:noProof/>
                </w:rPr>
              </w:pPr>
              <w:r>
                <w:rPr>
                  <w:noProof/>
                </w:rPr>
                <w:t xml:space="preserve">International Standardization Organization. (2012). </w:t>
              </w:r>
              <w:r>
                <w:rPr>
                  <w:i/>
                  <w:iCs/>
                  <w:noProof/>
                </w:rPr>
                <w:t>ISO 3382-3 Acoustics - Measurement of Room Acoustics Parameters - Part 3: Open Plan Offices.</w:t>
              </w:r>
              <w:r>
                <w:rPr>
                  <w:noProof/>
                </w:rPr>
                <w:t xml:space="preserve"> Switzerland: ISO.</w:t>
              </w:r>
            </w:p>
            <w:p w14:paraId="289CCF7B" w14:textId="119691E0" w:rsidR="00DE1F18" w:rsidRDefault="00DE1F18" w:rsidP="00DE1F18">
              <w:pPr>
                <w:pStyle w:val="Bibliography"/>
                <w:ind w:left="720" w:hanging="720"/>
                <w:rPr>
                  <w:noProof/>
                </w:rPr>
              </w:pPr>
              <w:r>
                <w:rPr>
                  <w:noProof/>
                </w:rPr>
                <w:t xml:space="preserve">Irawati, D. E. (2019). </w:t>
              </w:r>
              <w:r>
                <w:rPr>
                  <w:i/>
                  <w:iCs/>
                  <w:noProof/>
                </w:rPr>
                <w:t xml:space="preserve">Pengaruh Posisi Loudspeaker pada Metode Sound Masking terhadap efektivitas </w:t>
              </w:r>
              <w:r w:rsidR="00D33233" w:rsidRPr="00D33233">
                <w:rPr>
                  <w:i/>
                  <w:iCs/>
                  <w:noProof/>
                </w:rPr>
                <w:t>Masker</w:t>
              </w:r>
              <w:r>
                <w:rPr>
                  <w:i/>
                  <w:iCs/>
                  <w:noProof/>
                </w:rPr>
                <w:t xml:space="preserve"> di Lingkungan Perkantoran Tapak Terbuka.</w:t>
              </w:r>
              <w:r>
                <w:rPr>
                  <w:noProof/>
                </w:rPr>
                <w:t xml:space="preserve"> Surabaya: Institut Teknologi Sepuluh Nopember : Tugas Akhir .</w:t>
              </w:r>
            </w:p>
            <w:p w14:paraId="22D077B4" w14:textId="77777777" w:rsidR="00DE1F18" w:rsidRDefault="00DE1F18" w:rsidP="00DE1F18">
              <w:pPr>
                <w:pStyle w:val="Bibliography"/>
                <w:ind w:left="720" w:hanging="720"/>
                <w:rPr>
                  <w:noProof/>
                </w:rPr>
              </w:pPr>
              <w:r>
                <w:rPr>
                  <w:noProof/>
                </w:rPr>
                <w:t xml:space="preserve">ISO 3382:3. (2012). </w:t>
              </w:r>
              <w:r>
                <w:rPr>
                  <w:i/>
                  <w:iCs/>
                  <w:noProof/>
                </w:rPr>
                <w:t>Acoustics - Measurement of Room Acoustics Parameter - Part 3: Open Plan Office.</w:t>
              </w:r>
              <w:r>
                <w:rPr>
                  <w:noProof/>
                </w:rPr>
                <w:t xml:space="preserve"> Switzerland: International Organization for Standardization.</w:t>
              </w:r>
            </w:p>
            <w:p w14:paraId="328CFBF3" w14:textId="77777777" w:rsidR="00DE1F18" w:rsidRDefault="00DE1F18" w:rsidP="00DE1F18">
              <w:pPr>
                <w:pStyle w:val="Bibliography"/>
                <w:ind w:left="720" w:hanging="720"/>
                <w:rPr>
                  <w:noProof/>
                </w:rPr>
              </w:pPr>
              <w:r>
                <w:rPr>
                  <w:noProof/>
                </w:rPr>
                <w:t xml:space="preserve">Kidd, G. J., Mason, C., Deliwala, P., Woods, W., &amp; Colburn, H. (1994). Reducing informational masking by sound segregation. </w:t>
              </w:r>
              <w:r>
                <w:rPr>
                  <w:i/>
                  <w:iCs/>
                  <w:noProof/>
                </w:rPr>
                <w:t>J. Acoust. Soc. Am., 95</w:t>
              </w:r>
              <w:r>
                <w:rPr>
                  <w:noProof/>
                </w:rPr>
                <w:t>, 3475-3480.</w:t>
              </w:r>
            </w:p>
            <w:p w14:paraId="65AA5EA9" w14:textId="77777777" w:rsidR="00DE1F18" w:rsidRDefault="00DE1F18" w:rsidP="00DE1F18">
              <w:pPr>
                <w:pStyle w:val="Bibliography"/>
                <w:ind w:left="720" w:hanging="720"/>
                <w:rPr>
                  <w:noProof/>
                </w:rPr>
              </w:pPr>
              <w:r>
                <w:rPr>
                  <w:noProof/>
                </w:rPr>
                <w:t xml:space="preserve">Kim, J., &amp; Dear, R. d. (2013). Workspace satisfaction: The privacy-communication trade-off. </w:t>
              </w:r>
              <w:r>
                <w:rPr>
                  <w:i/>
                  <w:iCs/>
                  <w:noProof/>
                </w:rPr>
                <w:t>Journal of Environmental Psychology, 36</w:t>
              </w:r>
              <w:r>
                <w:rPr>
                  <w:noProof/>
                </w:rPr>
                <w:t>, 18-26.</w:t>
              </w:r>
            </w:p>
            <w:p w14:paraId="53FE5AE0" w14:textId="77777777" w:rsidR="00DE1F18" w:rsidRDefault="00DE1F18" w:rsidP="00DE1F18">
              <w:pPr>
                <w:pStyle w:val="Bibliography"/>
                <w:ind w:left="720" w:hanging="720"/>
                <w:rPr>
                  <w:noProof/>
                </w:rPr>
              </w:pPr>
              <w:r>
                <w:rPr>
                  <w:noProof/>
                </w:rPr>
                <w:t xml:space="preserve">Kim, Y., &amp; Park, Y. (2017). Effect of Active Noise Control and Masking Sound on Speech Intelligibility. </w:t>
              </w:r>
              <w:r>
                <w:rPr>
                  <w:i/>
                  <w:iCs/>
                  <w:noProof/>
                </w:rPr>
                <w:t>Applied Acoustics, 123</w:t>
              </w:r>
              <w:r>
                <w:rPr>
                  <w:noProof/>
                </w:rPr>
                <w:t>, 152-157.</w:t>
              </w:r>
            </w:p>
            <w:p w14:paraId="5FF12947" w14:textId="77777777" w:rsidR="00DE1F18" w:rsidRDefault="00DE1F18" w:rsidP="00DE1F18">
              <w:pPr>
                <w:pStyle w:val="Bibliography"/>
                <w:ind w:left="720" w:hanging="720"/>
                <w:rPr>
                  <w:noProof/>
                </w:rPr>
              </w:pPr>
              <w:r>
                <w:rPr>
                  <w:noProof/>
                </w:rPr>
                <w:t xml:space="preserve">Kylliainen, M., &amp; Saarinen, A. (2019). New Finnish Building Acoustic Regulation. </w:t>
              </w:r>
              <w:r>
                <w:rPr>
                  <w:i/>
                  <w:iCs/>
                  <w:noProof/>
                </w:rPr>
                <w:t>ICA 2019 Aachen.</w:t>
              </w:r>
              <w:r>
                <w:rPr>
                  <w:noProof/>
                </w:rPr>
                <w:t xml:space="preserve"> Aachen: Proceedings of the 23rd International congress on Acoustics .</w:t>
              </w:r>
            </w:p>
            <w:p w14:paraId="41C963D5" w14:textId="77777777" w:rsidR="00DE1F18" w:rsidRDefault="00DE1F18" w:rsidP="00DE1F18">
              <w:pPr>
                <w:pStyle w:val="Bibliography"/>
                <w:ind w:left="720" w:hanging="720"/>
                <w:rPr>
                  <w:noProof/>
                </w:rPr>
              </w:pPr>
              <w:r>
                <w:rPr>
                  <w:noProof/>
                </w:rPr>
                <w:t xml:space="preserve">Miller, G. A. (1947). The Masking of Speech. </w:t>
              </w:r>
              <w:r>
                <w:rPr>
                  <w:i/>
                  <w:iCs/>
                  <w:noProof/>
                </w:rPr>
                <w:t>Psychological Bulletin, 44</w:t>
              </w:r>
              <w:r>
                <w:rPr>
                  <w:noProof/>
                </w:rPr>
                <w:t>(2), 105-129.</w:t>
              </w:r>
            </w:p>
            <w:p w14:paraId="6607B074" w14:textId="77777777" w:rsidR="00DE1F18" w:rsidRDefault="00DE1F18" w:rsidP="00DE1F18">
              <w:pPr>
                <w:pStyle w:val="Bibliography"/>
                <w:ind w:left="720" w:hanging="720"/>
                <w:rPr>
                  <w:noProof/>
                </w:rPr>
              </w:pPr>
              <w:r>
                <w:rPr>
                  <w:noProof/>
                </w:rPr>
                <w:t xml:space="preserve">Miller, G. A., &amp; Licklider, J. C. (1950). The intelligibility of interrupted speech. </w:t>
              </w:r>
              <w:r>
                <w:rPr>
                  <w:i/>
                  <w:iCs/>
                  <w:noProof/>
                </w:rPr>
                <w:t>J. Acoust. Soc. Am., 22</w:t>
              </w:r>
              <w:r>
                <w:rPr>
                  <w:noProof/>
                </w:rPr>
                <w:t>, 167-173.</w:t>
              </w:r>
            </w:p>
            <w:p w14:paraId="50093652" w14:textId="022D94CB" w:rsidR="00DE1F18" w:rsidRDefault="00DE1F18" w:rsidP="00DE1F18">
              <w:pPr>
                <w:pStyle w:val="Bibliography"/>
                <w:ind w:left="720" w:hanging="720"/>
                <w:rPr>
                  <w:noProof/>
                </w:rPr>
              </w:pPr>
              <w:r>
                <w:rPr>
                  <w:noProof/>
                </w:rPr>
                <w:lastRenderedPageBreak/>
                <w:t xml:space="preserve">Nadhiroh, A. (2019). </w:t>
              </w:r>
              <w:r>
                <w:rPr>
                  <w:i/>
                  <w:iCs/>
                  <w:noProof/>
                </w:rPr>
                <w:t xml:space="preserve">Efektivitas Babble Speech </w:t>
              </w:r>
              <w:r w:rsidR="00D33233" w:rsidRPr="00D33233">
                <w:rPr>
                  <w:i/>
                  <w:iCs/>
                  <w:noProof/>
                </w:rPr>
                <w:t>Masker</w:t>
              </w:r>
              <w:r>
                <w:rPr>
                  <w:i/>
                  <w:iCs/>
                  <w:noProof/>
                </w:rPr>
                <w:t xml:space="preserve"> terhadapa Just Noticeable Difference untuk Peningkatan Privasi Rumah Sakit dengan Tipologi Perkantoran Tapak Terbuka .</w:t>
              </w:r>
              <w:r>
                <w:rPr>
                  <w:noProof/>
                </w:rPr>
                <w:t xml:space="preserve"> Surabaya: Institut Teknologi Sepuluh Nopember: Tesis.</w:t>
              </w:r>
            </w:p>
            <w:p w14:paraId="1BBA78DD" w14:textId="77777777" w:rsidR="00DE1F18" w:rsidRDefault="00DE1F18" w:rsidP="00DE1F18">
              <w:pPr>
                <w:pStyle w:val="Bibliography"/>
                <w:ind w:left="720" w:hanging="720"/>
                <w:rPr>
                  <w:noProof/>
                </w:rPr>
              </w:pPr>
              <w:r>
                <w:rPr>
                  <w:noProof/>
                </w:rPr>
                <w:t xml:space="preserve">Poulsen, T. (2005). </w:t>
              </w:r>
              <w:r>
                <w:rPr>
                  <w:i/>
                  <w:iCs/>
                  <w:noProof/>
                </w:rPr>
                <w:t>Acoustics Communication, Hearing, and Speech 2.0 edition.</w:t>
              </w:r>
              <w:r>
                <w:rPr>
                  <w:noProof/>
                </w:rPr>
                <w:t xml:space="preserve"> Only available from DTU campusnet.</w:t>
              </w:r>
            </w:p>
            <w:p w14:paraId="5BBB6B7C" w14:textId="270105E0" w:rsidR="00DE1F18" w:rsidRDefault="00DE1F18" w:rsidP="00DE1F18">
              <w:pPr>
                <w:pStyle w:val="Bibliography"/>
                <w:ind w:left="720" w:hanging="720"/>
                <w:rPr>
                  <w:noProof/>
                </w:rPr>
              </w:pPr>
              <w:r>
                <w:rPr>
                  <w:noProof/>
                </w:rPr>
                <w:t xml:space="preserve">Renx, T., Leistner, P., &amp; Liebl, A. (2018). Auditory Distraction by Speech: Can a Babble </w:t>
              </w:r>
              <w:r w:rsidR="00D33233" w:rsidRPr="00D33233">
                <w:rPr>
                  <w:i/>
                  <w:noProof/>
                </w:rPr>
                <w:t>Masker</w:t>
              </w:r>
              <w:r>
                <w:rPr>
                  <w:noProof/>
                </w:rPr>
                <w:t xml:space="preserve"> Restore Working Memory Performance and Subjective Perception to Baseline? </w:t>
              </w:r>
              <w:r>
                <w:rPr>
                  <w:i/>
                  <w:iCs/>
                  <w:noProof/>
                </w:rPr>
                <w:t>Applied Acoustics, 137</w:t>
              </w:r>
              <w:r>
                <w:rPr>
                  <w:noProof/>
                </w:rPr>
                <w:t>, 151-160.</w:t>
              </w:r>
            </w:p>
            <w:p w14:paraId="40174C8A" w14:textId="77777777" w:rsidR="00DE1F18" w:rsidRDefault="00DE1F18" w:rsidP="00DE1F18">
              <w:pPr>
                <w:pStyle w:val="Bibliography"/>
                <w:ind w:left="720" w:hanging="720"/>
                <w:rPr>
                  <w:noProof/>
                </w:rPr>
              </w:pPr>
              <w:r>
                <w:rPr>
                  <w:noProof/>
                </w:rPr>
                <w:t xml:space="preserve">Rosen, S., Souza, P., Ekelund, C., &amp; Majeed, A. A. (2013). Listening to speech in a background of other talkers: Effects of talker number and noise vocoding. </w:t>
              </w:r>
              <w:r>
                <w:rPr>
                  <w:i/>
                  <w:iCs/>
                  <w:noProof/>
                </w:rPr>
                <w:t>J. Acoust. Soc. Am., 133</w:t>
              </w:r>
              <w:r>
                <w:rPr>
                  <w:noProof/>
                </w:rPr>
                <w:t>(4), 2431-2443.</w:t>
              </w:r>
            </w:p>
            <w:p w14:paraId="58E01177" w14:textId="77777777" w:rsidR="00DE1F18" w:rsidRDefault="00DE1F18" w:rsidP="00DE1F18">
              <w:pPr>
                <w:pStyle w:val="Bibliography"/>
                <w:ind w:left="720" w:hanging="720"/>
                <w:rPr>
                  <w:noProof/>
                </w:rPr>
              </w:pPr>
              <w:r>
                <w:rPr>
                  <w:noProof/>
                </w:rPr>
                <w:t xml:space="preserve">Shafagat, A. (2014). Open Plan Office Design Features Affecting Staff’s Health and Well-being Status . </w:t>
              </w:r>
              <w:r>
                <w:rPr>
                  <w:i/>
                  <w:iCs/>
                  <w:noProof/>
                </w:rPr>
                <w:t>Jurnal Teknologi</w:t>
              </w:r>
              <w:r>
                <w:rPr>
                  <w:noProof/>
                </w:rPr>
                <w:t>, 85.</w:t>
              </w:r>
            </w:p>
            <w:p w14:paraId="270AD913" w14:textId="77777777" w:rsidR="00DE1F18" w:rsidRDefault="00DE1F18" w:rsidP="00DE1F18">
              <w:pPr>
                <w:pStyle w:val="Bibliography"/>
                <w:ind w:left="720" w:hanging="720"/>
                <w:rPr>
                  <w:noProof/>
                </w:rPr>
              </w:pPr>
              <w:r>
                <w:rPr>
                  <w:noProof/>
                </w:rPr>
                <w:t xml:space="preserve">Steeneken, H. J., &amp; Houtgast, T. (1973). The modulation transfer function in room acoustics as a predictor speech intelligibility. </w:t>
              </w:r>
              <w:r>
                <w:rPr>
                  <w:i/>
                  <w:iCs/>
                  <w:noProof/>
                </w:rPr>
                <w:t>Acustica</w:t>
              </w:r>
              <w:r>
                <w:rPr>
                  <w:noProof/>
                </w:rPr>
                <w:t>, 66-73.</w:t>
              </w:r>
            </w:p>
            <w:p w14:paraId="66367562" w14:textId="77777777" w:rsidR="00DE1F18" w:rsidRDefault="00DE1F18" w:rsidP="00DE1F18">
              <w:pPr>
                <w:pStyle w:val="Bibliography"/>
                <w:ind w:left="720" w:hanging="720"/>
                <w:rPr>
                  <w:noProof/>
                </w:rPr>
              </w:pPr>
              <w:r>
                <w:rPr>
                  <w:noProof/>
                </w:rPr>
                <w:t xml:space="preserve">Suheri, N. (2013). </w:t>
              </w:r>
              <w:r>
                <w:rPr>
                  <w:i/>
                  <w:iCs/>
                  <w:noProof/>
                </w:rPr>
                <w:t>Karakteristik Tingkat Privasi Bicara dalam Ruangan Tapak Terbuka (Open Plan Offices) Mengacu pada ISO 3382-3-2912, %Alcons, dan Privacy Index.</w:t>
              </w:r>
              <w:r>
                <w:rPr>
                  <w:noProof/>
                </w:rPr>
                <w:t xml:space="preserve"> Yogyakarta: Skripsi, Jurusan Teknik Fisika, Fakultas Teknik, Universitas Gadjah Mada.</w:t>
              </w:r>
            </w:p>
            <w:p w14:paraId="4C3B0FD7" w14:textId="77777777" w:rsidR="00DE1F18" w:rsidRDefault="00DE1F18" w:rsidP="00DE1F18">
              <w:pPr>
                <w:pStyle w:val="Bibliography"/>
                <w:ind w:left="720" w:hanging="720"/>
                <w:rPr>
                  <w:noProof/>
                </w:rPr>
              </w:pPr>
              <w:r>
                <w:rPr>
                  <w:noProof/>
                </w:rPr>
                <w:t xml:space="preserve">Sundstrom, E., Town, J., Brown, D., Forman, A., &amp; McGee, C. (1982b). Physical enclosure, type of job, and privacy in the office. </w:t>
              </w:r>
              <w:r>
                <w:rPr>
                  <w:i/>
                  <w:iCs/>
                  <w:noProof/>
                </w:rPr>
                <w:t>Environment and Behavior, 14</w:t>
              </w:r>
              <w:r>
                <w:rPr>
                  <w:noProof/>
                </w:rPr>
                <w:t>, 549-559.</w:t>
              </w:r>
            </w:p>
            <w:p w14:paraId="10DB90A3" w14:textId="77777777" w:rsidR="00DE1F18" w:rsidRDefault="00DE1F18" w:rsidP="00DE1F18">
              <w:pPr>
                <w:pStyle w:val="Bibliography"/>
                <w:ind w:left="720" w:hanging="720"/>
                <w:rPr>
                  <w:noProof/>
                </w:rPr>
              </w:pPr>
              <w:r>
                <w:rPr>
                  <w:noProof/>
                </w:rPr>
                <w:t xml:space="preserve">Thiele, R. (1953). Richtungsverteilung und zeitfolge der schallruckwurfe in raumen. </w:t>
              </w:r>
              <w:r>
                <w:rPr>
                  <w:i/>
                  <w:iCs/>
                  <w:noProof/>
                </w:rPr>
                <w:t>Acustica</w:t>
              </w:r>
              <w:r>
                <w:rPr>
                  <w:noProof/>
                </w:rPr>
                <w:t>, 291-302.</w:t>
              </w:r>
            </w:p>
            <w:p w14:paraId="52487569" w14:textId="77777777" w:rsidR="00DE1F18" w:rsidRDefault="00DE1F18" w:rsidP="00DE1F18">
              <w:pPr>
                <w:pStyle w:val="Bibliography"/>
                <w:ind w:left="720" w:hanging="720"/>
                <w:rPr>
                  <w:noProof/>
                </w:rPr>
              </w:pPr>
              <w:r>
                <w:rPr>
                  <w:noProof/>
                </w:rPr>
                <w:t xml:space="preserve">Watson, C., Kelly, W., &amp; Wroton, H. (1976). ‘Factors in the discrimination of tonal patterns. II. Selective attention and learning under various levels of stimulus uncertainty. </w:t>
              </w:r>
              <w:r>
                <w:rPr>
                  <w:i/>
                  <w:iCs/>
                  <w:noProof/>
                </w:rPr>
                <w:t>J. Acoust. Soc. Am., 60</w:t>
              </w:r>
              <w:r>
                <w:rPr>
                  <w:noProof/>
                </w:rPr>
                <w:t>, 1176-1185.</w:t>
              </w:r>
            </w:p>
            <w:p w14:paraId="40CD1FD3" w14:textId="77777777" w:rsidR="00DE1F18" w:rsidRDefault="00DE1F18" w:rsidP="00DE1F18">
              <w:pPr>
                <w:pStyle w:val="Bibliography"/>
                <w:ind w:left="720" w:hanging="720"/>
                <w:rPr>
                  <w:noProof/>
                </w:rPr>
              </w:pPr>
              <w:r>
                <w:rPr>
                  <w:noProof/>
                </w:rPr>
                <w:t xml:space="preserve">Westin, A. (1970). </w:t>
              </w:r>
              <w:r>
                <w:rPr>
                  <w:i/>
                  <w:iCs/>
                  <w:noProof/>
                </w:rPr>
                <w:t>Privacy and Freedom.</w:t>
              </w:r>
              <w:r>
                <w:rPr>
                  <w:noProof/>
                </w:rPr>
                <w:t xml:space="preserve"> New York: Atheneum Press.</w:t>
              </w:r>
            </w:p>
            <w:p w14:paraId="3CB8C422" w14:textId="0613B9F0" w:rsidR="0041655D" w:rsidRPr="003E27E9" w:rsidRDefault="008728F2" w:rsidP="00DE1F18">
              <w:pPr>
                <w:rPr>
                  <w:b/>
                  <w:bCs/>
                  <w:noProof/>
                </w:rPr>
              </w:pPr>
              <w:r>
                <w:rPr>
                  <w:b/>
                  <w:bCs/>
                  <w:noProof/>
                </w:rPr>
                <w:fldChar w:fldCharType="end"/>
              </w:r>
            </w:p>
          </w:sdtContent>
        </w:sdt>
        <w:p w14:paraId="527A316D" w14:textId="03A81C5E" w:rsidR="00ED681C" w:rsidRPr="00ED681C" w:rsidRDefault="004868DA" w:rsidP="0041655D">
          <w:pPr>
            <w:jc w:val="center"/>
            <w:sectPr w:rsidR="00ED681C" w:rsidRPr="00ED681C" w:rsidSect="00BB3E2D">
              <w:headerReference w:type="first" r:id="rId138"/>
              <w:pgSz w:w="11906" w:h="16838" w:code="9"/>
              <w:pgMar w:top="1985" w:right="1701" w:bottom="1701" w:left="2268" w:header="709" w:footer="709" w:gutter="0"/>
              <w:cols w:space="708"/>
              <w:vAlign w:val="center"/>
              <w:titlePg/>
              <w:docGrid w:linePitch="360"/>
            </w:sectPr>
          </w:pPr>
        </w:p>
      </w:sdtContent>
    </w:sdt>
    <w:p w14:paraId="5C5F6A32" w14:textId="04C50BEA" w:rsidR="00C16933" w:rsidRDefault="00ED681C" w:rsidP="00ED681C">
      <w:pPr>
        <w:pStyle w:val="Heading1"/>
        <w:numPr>
          <w:ilvl w:val="0"/>
          <w:numId w:val="0"/>
        </w:numPr>
        <w:ind w:left="432" w:hanging="72"/>
        <w:rPr>
          <w:lang w:val="en-US"/>
        </w:rPr>
      </w:pPr>
      <w:bookmarkStart w:id="167" w:name="_Toc50912524"/>
      <w:r>
        <w:rPr>
          <w:lang w:val="en-US"/>
        </w:rPr>
        <w:lastRenderedPageBreak/>
        <w:t>LAMPIRAN</w:t>
      </w:r>
      <w:bookmarkEnd w:id="167"/>
    </w:p>
    <w:p w14:paraId="1666D612" w14:textId="1EFAB7D6" w:rsidR="00ED681C" w:rsidRDefault="00ED681C" w:rsidP="00401A00">
      <w:pPr>
        <w:pStyle w:val="Heading2"/>
        <w:numPr>
          <w:ilvl w:val="0"/>
          <w:numId w:val="0"/>
        </w:numPr>
        <w:rPr>
          <w:lang w:val="en-US"/>
        </w:rPr>
      </w:pPr>
      <w:bookmarkStart w:id="168" w:name="_Toc50912525"/>
      <w:r>
        <w:rPr>
          <w:lang w:val="en-US"/>
        </w:rPr>
        <w:t xml:space="preserve">Lampiran 1. </w:t>
      </w:r>
      <w:r w:rsidRPr="00ED681C">
        <w:rPr>
          <w:i/>
          <w:iCs/>
          <w:lang w:val="en-US"/>
        </w:rPr>
        <w:t>Source</w:t>
      </w:r>
      <w:r>
        <w:rPr>
          <w:i/>
          <w:iCs/>
          <w:lang w:val="en-US"/>
        </w:rPr>
        <w:t xml:space="preserve"> code </w:t>
      </w:r>
      <w:r>
        <w:rPr>
          <w:lang w:val="en-US"/>
        </w:rPr>
        <w:t>Matlab untuk Penambahan Efek Dengung</w:t>
      </w:r>
      <w:bookmarkEnd w:id="168"/>
      <w:r>
        <w:rPr>
          <w:lang w:val="en-US"/>
        </w:rPr>
        <w:t xml:space="preserve"> </w:t>
      </w:r>
    </w:p>
    <w:p w14:paraId="4D487C26"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clc;</w:t>
      </w:r>
    </w:p>
    <w:p w14:paraId="70CF8D7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clear;</w:t>
      </w:r>
    </w:p>
    <w:p w14:paraId="6572783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Add Reverberation to Audio Signal</w:t>
      </w:r>
    </w:p>
    <w:p w14:paraId="737A2D71"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Use the |reverberator| System object™ to add artificial reverberation to an </w:t>
      </w:r>
    </w:p>
    <w:p w14:paraId="312E3DFD"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audio signal read from a file.</w:t>
      </w:r>
    </w:p>
    <w:p w14:paraId="560CE927"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485959A1"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Create the |dsp.AudioFileReader| and |audioDeviceWriter| System objects. Use </w:t>
      </w:r>
    </w:p>
    <w:p w14:paraId="26D054E0"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the sample rate of the reader as the sample rate of the writer.</w:t>
      </w:r>
    </w:p>
    <w:p w14:paraId="2154D19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fs = 44100;</w:t>
      </w:r>
    </w:p>
    <w:p w14:paraId="4DFA75BC"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fileReader = dsp.AudioFileReader(</w:t>
      </w:r>
      <w:r>
        <w:rPr>
          <w:rFonts w:ascii="Courier New" w:eastAsiaTheme="minorHAnsi" w:hAnsi="Courier New" w:cs="Courier New"/>
          <w:color w:val="A020F0"/>
          <w:sz w:val="20"/>
          <w:szCs w:val="20"/>
          <w:lang w:val="en-US"/>
        </w:rPr>
        <w:t>'3. Target_0.6\2. SNR_0\fepi_0070.wav'</w:t>
      </w:r>
      <w:r>
        <w:rPr>
          <w:rFonts w:ascii="Courier New" w:eastAsiaTheme="minorHAnsi" w:hAnsi="Courier New" w:cs="Courier New"/>
          <w:color w:val="000000"/>
          <w:sz w:val="20"/>
          <w:szCs w:val="20"/>
          <w:lang w:val="en-US"/>
        </w:rPr>
        <w:t>,</w:t>
      </w:r>
      <w:r>
        <w:rPr>
          <w:rFonts w:ascii="Courier New" w:eastAsiaTheme="minorHAnsi" w:hAnsi="Courier New" w:cs="Courier New"/>
          <w:color w:val="A020F0"/>
          <w:sz w:val="20"/>
          <w:szCs w:val="20"/>
          <w:lang w:val="en-US"/>
        </w:rPr>
        <w:t>'SamplesPerFrame'</w:t>
      </w:r>
      <w:r>
        <w:rPr>
          <w:rFonts w:ascii="Courier New" w:eastAsiaTheme="minorHAnsi" w:hAnsi="Courier New" w:cs="Courier New"/>
          <w:color w:val="000000"/>
          <w:sz w:val="20"/>
          <w:szCs w:val="20"/>
          <w:lang w:val="en-US"/>
        </w:rPr>
        <w:t>,1024);</w:t>
      </w:r>
    </w:p>
    <w:p w14:paraId="1C83973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deviceWriter = audioDeviceWriter(</w:t>
      </w:r>
      <w:r>
        <w:rPr>
          <w:rFonts w:ascii="Courier New" w:eastAsiaTheme="minorHAnsi" w:hAnsi="Courier New" w:cs="Courier New"/>
          <w:color w:val="A020F0"/>
          <w:sz w:val="20"/>
          <w:szCs w:val="20"/>
          <w:lang w:val="en-US"/>
        </w:rPr>
        <w:t>'SampleRate'</w:t>
      </w:r>
      <w:r>
        <w:rPr>
          <w:rFonts w:ascii="Courier New" w:eastAsiaTheme="minorHAnsi" w:hAnsi="Courier New" w:cs="Courier New"/>
          <w:color w:val="000000"/>
          <w:sz w:val="20"/>
          <w:szCs w:val="20"/>
          <w:lang w:val="en-US"/>
        </w:rPr>
        <w:t>,fileReader.SampleRate);</w:t>
      </w:r>
    </w:p>
    <w:p w14:paraId="7F4E1F94"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731E6CD8"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Play 10 seconds of the audio signal through your device.</w:t>
      </w:r>
    </w:p>
    <w:p w14:paraId="714292E0"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220997A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tic</w:t>
      </w:r>
    </w:p>
    <w:p w14:paraId="650CD53C"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FF"/>
          <w:sz w:val="20"/>
          <w:szCs w:val="20"/>
          <w:lang w:val="en-US"/>
        </w:rPr>
        <w:t>while</w:t>
      </w:r>
      <w:r>
        <w:rPr>
          <w:rFonts w:ascii="Courier New" w:eastAsiaTheme="minorHAnsi" w:hAnsi="Courier New" w:cs="Courier New"/>
          <w:color w:val="000000"/>
          <w:sz w:val="20"/>
          <w:szCs w:val="20"/>
          <w:lang w:val="en-US"/>
        </w:rPr>
        <w:t xml:space="preserve"> toc &lt; 10</w:t>
      </w:r>
    </w:p>
    <w:p w14:paraId="385D55A2"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audio = fileReader();</w:t>
      </w:r>
    </w:p>
    <w:p w14:paraId="6FAB04D6"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deviceWriter(audio);</w:t>
      </w:r>
    </w:p>
    <w:p w14:paraId="0EE56F8B"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FF"/>
          <w:sz w:val="20"/>
          <w:szCs w:val="20"/>
          <w:lang w:val="en-US"/>
        </w:rPr>
        <w:t>end</w:t>
      </w:r>
    </w:p>
    <w:p w14:paraId="12F4ED42"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release(fileReader)</w:t>
      </w:r>
    </w:p>
    <w:p w14:paraId="593EB492"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55A23CB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Construct a |reverberator| System object with default settings.</w:t>
      </w:r>
    </w:p>
    <w:p w14:paraId="4BFF7BF0"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23428905"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reverb = reverberator (</w:t>
      </w:r>
      <w:r>
        <w:rPr>
          <w:rFonts w:ascii="Courier New" w:eastAsiaTheme="minorHAnsi" w:hAnsi="Courier New" w:cs="Courier New"/>
          <w:color w:val="A020F0"/>
          <w:sz w:val="20"/>
          <w:szCs w:val="20"/>
          <w:lang w:val="en-US"/>
        </w:rPr>
        <w:t>'PreDelay'</w:t>
      </w:r>
      <w:r>
        <w:rPr>
          <w:rFonts w:ascii="Courier New" w:eastAsiaTheme="minorHAnsi" w:hAnsi="Courier New" w:cs="Courier New"/>
          <w:color w:val="000000"/>
          <w:sz w:val="20"/>
          <w:szCs w:val="20"/>
          <w:lang w:val="en-US"/>
        </w:rPr>
        <w:t xml:space="preserve">,0.000025, </w:t>
      </w:r>
      <w:r>
        <w:rPr>
          <w:rFonts w:ascii="Courier New" w:eastAsiaTheme="minorHAnsi" w:hAnsi="Courier New" w:cs="Courier New"/>
          <w:color w:val="A020F0"/>
          <w:sz w:val="20"/>
          <w:szCs w:val="20"/>
          <w:lang w:val="en-US"/>
        </w:rPr>
        <w:t>'WetDryMix'</w:t>
      </w:r>
      <w:r>
        <w:rPr>
          <w:rFonts w:ascii="Courier New" w:eastAsiaTheme="minorHAnsi" w:hAnsi="Courier New" w:cs="Courier New"/>
          <w:color w:val="000000"/>
          <w:sz w:val="20"/>
          <w:szCs w:val="20"/>
          <w:lang w:val="en-US"/>
        </w:rPr>
        <w:t xml:space="preserve">,1, </w:t>
      </w:r>
      <w:r>
        <w:rPr>
          <w:rFonts w:ascii="Courier New" w:eastAsiaTheme="minorHAnsi" w:hAnsi="Courier New" w:cs="Courier New"/>
          <w:color w:val="A020F0"/>
          <w:sz w:val="20"/>
          <w:szCs w:val="20"/>
          <w:lang w:val="en-US"/>
        </w:rPr>
        <w:t>'Diffusion'</w:t>
      </w:r>
      <w:r>
        <w:rPr>
          <w:rFonts w:ascii="Courier New" w:eastAsiaTheme="minorHAnsi" w:hAnsi="Courier New" w:cs="Courier New"/>
          <w:color w:val="000000"/>
          <w:sz w:val="20"/>
          <w:szCs w:val="20"/>
          <w:lang w:val="en-US"/>
        </w:rPr>
        <w:t xml:space="preserve">,0.75, </w:t>
      </w:r>
      <w:r>
        <w:rPr>
          <w:rFonts w:ascii="Courier New" w:eastAsiaTheme="minorHAnsi" w:hAnsi="Courier New" w:cs="Courier New"/>
          <w:color w:val="A020F0"/>
          <w:sz w:val="20"/>
          <w:szCs w:val="20"/>
          <w:lang w:val="en-US"/>
        </w:rPr>
        <w:t>'DecayFactor'</w:t>
      </w:r>
      <w:r>
        <w:rPr>
          <w:rFonts w:ascii="Courier New" w:eastAsiaTheme="minorHAnsi" w:hAnsi="Courier New" w:cs="Courier New"/>
          <w:color w:val="000000"/>
          <w:sz w:val="20"/>
          <w:szCs w:val="20"/>
          <w:lang w:val="en-US"/>
        </w:rPr>
        <w:t xml:space="preserve">,0.92, </w:t>
      </w:r>
      <w:r>
        <w:rPr>
          <w:rFonts w:ascii="Courier New" w:eastAsiaTheme="minorHAnsi" w:hAnsi="Courier New" w:cs="Courier New"/>
          <w:color w:val="A020F0"/>
          <w:sz w:val="20"/>
          <w:szCs w:val="20"/>
          <w:lang w:val="en-US"/>
        </w:rPr>
        <w:t>'HighFrequencyDamping'</w:t>
      </w:r>
      <w:r>
        <w:rPr>
          <w:rFonts w:ascii="Courier New" w:eastAsiaTheme="minorHAnsi" w:hAnsi="Courier New" w:cs="Courier New"/>
          <w:color w:val="000000"/>
          <w:sz w:val="20"/>
          <w:szCs w:val="20"/>
          <w:lang w:val="en-US"/>
        </w:rPr>
        <w:t xml:space="preserve">, 0.21) ; </w:t>
      </w:r>
      <w:r>
        <w:rPr>
          <w:rFonts w:ascii="Courier New" w:eastAsiaTheme="minorHAnsi" w:hAnsi="Courier New" w:cs="Courier New"/>
          <w:color w:val="3C763D"/>
          <w:sz w:val="20"/>
          <w:szCs w:val="20"/>
          <w:lang w:val="en-US"/>
        </w:rPr>
        <w:t>%untuk parameter cek help</w:t>
      </w:r>
    </w:p>
    <w:p w14:paraId="4A8F4EB2"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76CAE03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Construct a time scope to visualize the original audio signal and the audio </w:t>
      </w:r>
    </w:p>
    <w:p w14:paraId="6009CC11"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signal with added artificial reverberation.</w:t>
      </w:r>
    </w:p>
    <w:p w14:paraId="72E699B0"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13A2FC4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scope = dsp.TimeScope( </w:t>
      </w:r>
      <w:r>
        <w:rPr>
          <w:rFonts w:ascii="Courier New" w:eastAsiaTheme="minorHAnsi" w:hAnsi="Courier New" w:cs="Courier New"/>
          <w:color w:val="0000FF"/>
          <w:sz w:val="20"/>
          <w:szCs w:val="20"/>
          <w:lang w:val="en-US"/>
        </w:rPr>
        <w:t>...</w:t>
      </w:r>
    </w:p>
    <w:p w14:paraId="6EB44B9D"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'SampleRate'</w:t>
      </w:r>
      <w:r>
        <w:rPr>
          <w:rFonts w:ascii="Courier New" w:eastAsiaTheme="minorHAnsi" w:hAnsi="Courier New" w:cs="Courier New"/>
          <w:color w:val="000000"/>
          <w:sz w:val="20"/>
          <w:szCs w:val="20"/>
          <w:lang w:val="en-US"/>
        </w:rPr>
        <w:t xml:space="preserve">,fileReader.SampleRate, </w:t>
      </w:r>
      <w:r>
        <w:rPr>
          <w:rFonts w:ascii="Courier New" w:eastAsiaTheme="minorHAnsi" w:hAnsi="Courier New" w:cs="Courier New"/>
          <w:color w:val="0000FF"/>
          <w:sz w:val="20"/>
          <w:szCs w:val="20"/>
          <w:lang w:val="en-US"/>
        </w:rPr>
        <w:t>...</w:t>
      </w:r>
    </w:p>
    <w:p w14:paraId="15C5A57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'TimeSpanOverrunAction'</w:t>
      </w:r>
      <w:r>
        <w:rPr>
          <w:rFonts w:ascii="Courier New" w:eastAsiaTheme="minorHAnsi" w:hAnsi="Courier New" w:cs="Courier New"/>
          <w:color w:val="000000"/>
          <w:sz w:val="20"/>
          <w:szCs w:val="20"/>
          <w:lang w:val="en-US"/>
        </w:rPr>
        <w:t>,</w:t>
      </w:r>
      <w:r>
        <w:rPr>
          <w:rFonts w:ascii="Courier New" w:eastAsiaTheme="minorHAnsi" w:hAnsi="Courier New" w:cs="Courier New"/>
          <w:color w:val="A020F0"/>
          <w:sz w:val="20"/>
          <w:szCs w:val="20"/>
          <w:lang w:val="en-US"/>
        </w:rPr>
        <w:t>'Scroll'</w:t>
      </w: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0000FF"/>
          <w:sz w:val="20"/>
          <w:szCs w:val="20"/>
          <w:lang w:val="en-US"/>
        </w:rPr>
        <w:t>...</w:t>
      </w:r>
    </w:p>
    <w:p w14:paraId="5A6ABC7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'TimeSpan'</w:t>
      </w:r>
      <w:r>
        <w:rPr>
          <w:rFonts w:ascii="Courier New" w:eastAsiaTheme="minorHAnsi" w:hAnsi="Courier New" w:cs="Courier New"/>
          <w:color w:val="000000"/>
          <w:sz w:val="20"/>
          <w:szCs w:val="20"/>
          <w:lang w:val="en-US"/>
        </w:rPr>
        <w:t xml:space="preserve">,3, </w:t>
      </w:r>
      <w:r>
        <w:rPr>
          <w:rFonts w:ascii="Courier New" w:eastAsiaTheme="minorHAnsi" w:hAnsi="Courier New" w:cs="Courier New"/>
          <w:color w:val="0000FF"/>
          <w:sz w:val="20"/>
          <w:szCs w:val="20"/>
          <w:lang w:val="en-US"/>
        </w:rPr>
        <w:t>...</w:t>
      </w:r>
    </w:p>
    <w:p w14:paraId="4BCE394A"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'BufferLength'</w:t>
      </w:r>
      <w:r>
        <w:rPr>
          <w:rFonts w:ascii="Courier New" w:eastAsiaTheme="minorHAnsi" w:hAnsi="Courier New" w:cs="Courier New"/>
          <w:color w:val="000000"/>
          <w:sz w:val="20"/>
          <w:szCs w:val="20"/>
          <w:lang w:val="en-US"/>
        </w:rPr>
        <w:t xml:space="preserve">,3*fileReader.SampleRate*2, </w:t>
      </w:r>
      <w:r>
        <w:rPr>
          <w:rFonts w:ascii="Courier New" w:eastAsiaTheme="minorHAnsi" w:hAnsi="Courier New" w:cs="Courier New"/>
          <w:color w:val="0000FF"/>
          <w:sz w:val="20"/>
          <w:szCs w:val="20"/>
          <w:lang w:val="en-US"/>
        </w:rPr>
        <w:t>...</w:t>
      </w:r>
    </w:p>
    <w:p w14:paraId="4178ADF7"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'YLimits'</w:t>
      </w:r>
      <w:r>
        <w:rPr>
          <w:rFonts w:ascii="Courier New" w:eastAsiaTheme="minorHAnsi" w:hAnsi="Courier New" w:cs="Courier New"/>
          <w:color w:val="000000"/>
          <w:sz w:val="20"/>
          <w:szCs w:val="20"/>
          <w:lang w:val="en-US"/>
        </w:rPr>
        <w:t xml:space="preserve">,[-1,1], </w:t>
      </w:r>
      <w:r>
        <w:rPr>
          <w:rFonts w:ascii="Courier New" w:eastAsiaTheme="minorHAnsi" w:hAnsi="Courier New" w:cs="Courier New"/>
          <w:color w:val="0000FF"/>
          <w:sz w:val="20"/>
          <w:szCs w:val="20"/>
          <w:lang w:val="en-US"/>
        </w:rPr>
        <w:t>...</w:t>
      </w:r>
    </w:p>
    <w:p w14:paraId="4DB6ADA7"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'ShowGrid'</w:t>
      </w:r>
      <w:r>
        <w:rPr>
          <w:rFonts w:ascii="Courier New" w:eastAsiaTheme="minorHAnsi" w:hAnsi="Courier New" w:cs="Courier New"/>
          <w:color w:val="000000"/>
          <w:sz w:val="20"/>
          <w:szCs w:val="20"/>
          <w:lang w:val="en-US"/>
        </w:rPr>
        <w:t xml:space="preserve">,true, </w:t>
      </w:r>
      <w:r>
        <w:rPr>
          <w:rFonts w:ascii="Courier New" w:eastAsiaTheme="minorHAnsi" w:hAnsi="Courier New" w:cs="Courier New"/>
          <w:color w:val="0000FF"/>
          <w:sz w:val="20"/>
          <w:szCs w:val="20"/>
          <w:lang w:val="en-US"/>
        </w:rPr>
        <w:t>...</w:t>
      </w:r>
    </w:p>
    <w:p w14:paraId="7430C019"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'ShowLegend'</w:t>
      </w:r>
      <w:r>
        <w:rPr>
          <w:rFonts w:ascii="Courier New" w:eastAsiaTheme="minorHAnsi" w:hAnsi="Courier New" w:cs="Courier New"/>
          <w:color w:val="000000"/>
          <w:sz w:val="20"/>
          <w:szCs w:val="20"/>
          <w:lang w:val="en-US"/>
        </w:rPr>
        <w:t xml:space="preserve">,true, </w:t>
      </w:r>
      <w:r>
        <w:rPr>
          <w:rFonts w:ascii="Courier New" w:eastAsiaTheme="minorHAnsi" w:hAnsi="Courier New" w:cs="Courier New"/>
          <w:color w:val="0000FF"/>
          <w:sz w:val="20"/>
          <w:szCs w:val="20"/>
          <w:lang w:val="en-US"/>
        </w:rPr>
        <w:t>...</w:t>
      </w:r>
    </w:p>
    <w:p w14:paraId="0D467685"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'Title'</w:t>
      </w:r>
      <w:r>
        <w:rPr>
          <w:rFonts w:ascii="Courier New" w:eastAsiaTheme="minorHAnsi" w:hAnsi="Courier New" w:cs="Courier New"/>
          <w:color w:val="000000"/>
          <w:sz w:val="20"/>
          <w:szCs w:val="20"/>
          <w:lang w:val="en-US"/>
        </w:rPr>
        <w:t>,</w:t>
      </w:r>
      <w:r>
        <w:rPr>
          <w:rFonts w:ascii="Courier New" w:eastAsiaTheme="minorHAnsi" w:hAnsi="Courier New" w:cs="Courier New"/>
          <w:color w:val="A020F0"/>
          <w:sz w:val="20"/>
          <w:szCs w:val="20"/>
          <w:lang w:val="en-US"/>
        </w:rPr>
        <w:t>'Audio with Reverberation vs. Original'</w:t>
      </w:r>
      <w:r>
        <w:rPr>
          <w:rFonts w:ascii="Courier New" w:eastAsiaTheme="minorHAnsi" w:hAnsi="Courier New" w:cs="Courier New"/>
          <w:color w:val="000000"/>
          <w:sz w:val="20"/>
          <w:szCs w:val="20"/>
          <w:lang w:val="en-US"/>
        </w:rPr>
        <w:t>);</w:t>
      </w:r>
    </w:p>
    <w:p w14:paraId="633D9478"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save1 = dsp.AudioFileWriter</w:t>
      </w:r>
      <w:r>
        <w:rPr>
          <w:rFonts w:ascii="Courier New" w:eastAsiaTheme="minorHAnsi" w:hAnsi="Courier New" w:cs="Courier New"/>
          <w:color w:val="0000FF"/>
          <w:sz w:val="20"/>
          <w:szCs w:val="20"/>
          <w:lang w:val="en-US"/>
        </w:rPr>
        <w:t>...</w:t>
      </w:r>
    </w:p>
    <w:p w14:paraId="4C75BCB9"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A020F0"/>
          <w:sz w:val="20"/>
          <w:szCs w:val="20"/>
          <w:lang w:val="en-US"/>
        </w:rPr>
        <w:t>'fepi_10.wav'</w:t>
      </w:r>
      <w:r>
        <w:rPr>
          <w:rFonts w:ascii="Courier New" w:eastAsiaTheme="minorHAnsi" w:hAnsi="Courier New" w:cs="Courier New"/>
          <w:color w:val="000000"/>
          <w:sz w:val="20"/>
          <w:szCs w:val="20"/>
          <w:lang w:val="en-US"/>
        </w:rPr>
        <w:t xml:space="preserve">); </w:t>
      </w:r>
      <w:r>
        <w:rPr>
          <w:rFonts w:ascii="Courier New" w:eastAsiaTheme="minorHAnsi" w:hAnsi="Courier New" w:cs="Courier New"/>
          <w:color w:val="3C763D"/>
          <w:sz w:val="20"/>
          <w:szCs w:val="20"/>
          <w:lang w:val="en-US"/>
        </w:rPr>
        <w:t>%untuk save suara ganti nama save.wav</w:t>
      </w:r>
    </w:p>
    <w:p w14:paraId="5BD5EC15"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w:t>
      </w:r>
    </w:p>
    <w:p w14:paraId="38CECA87"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Play the audio signal with artificial reverberation. Visualize the audio with </w:t>
      </w:r>
    </w:p>
    <w:p w14:paraId="703C8245"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reverberation and the original audio.</w:t>
      </w:r>
    </w:p>
    <w:p w14:paraId="5C5E7A1D"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2F7F9DDA"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FF"/>
          <w:sz w:val="20"/>
          <w:szCs w:val="20"/>
          <w:lang w:val="en-US"/>
        </w:rPr>
        <w:t>while</w:t>
      </w:r>
      <w:r>
        <w:rPr>
          <w:rFonts w:ascii="Courier New" w:eastAsiaTheme="minorHAnsi" w:hAnsi="Courier New" w:cs="Courier New"/>
          <w:color w:val="000000"/>
          <w:sz w:val="20"/>
          <w:szCs w:val="20"/>
          <w:lang w:val="en-US"/>
        </w:rPr>
        <w:t xml:space="preserve"> ~isDone(fileReader)</w:t>
      </w:r>
    </w:p>
    <w:p w14:paraId="4DD77C9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lastRenderedPageBreak/>
        <w:t xml:space="preserve">    audio = fileReader();</w:t>
      </w:r>
    </w:p>
    <w:p w14:paraId="5ED2FF1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audioWithReverb = reverb(audio);</w:t>
      </w:r>
    </w:p>
    <w:p w14:paraId="5F90566A"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deviceWriter(audioWithReverb);</w:t>
      </w:r>
    </w:p>
    <w:p w14:paraId="3F500A88"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save1(audioWithReverb(:,1)); </w:t>
      </w:r>
      <w:r>
        <w:rPr>
          <w:rFonts w:ascii="Courier New" w:eastAsiaTheme="minorHAnsi" w:hAnsi="Courier New" w:cs="Courier New"/>
          <w:color w:val="3C763D"/>
          <w:sz w:val="20"/>
          <w:szCs w:val="20"/>
          <w:lang w:val="en-US"/>
        </w:rPr>
        <w:t>%untuk save suara</w:t>
      </w:r>
    </w:p>
    <w:p w14:paraId="7CB0DE11"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scope([audioWithReverb(:,1),audio(:,1)])</w:t>
      </w:r>
    </w:p>
    <w:p w14:paraId="28442A2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FF"/>
          <w:sz w:val="20"/>
          <w:szCs w:val="20"/>
          <w:lang w:val="en-US"/>
        </w:rPr>
        <w:t>end</w:t>
      </w:r>
    </w:p>
    <w:p w14:paraId="5A115336"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release(fileReader)</w:t>
      </w:r>
    </w:p>
    <w:p w14:paraId="65B217EE"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release(deviceWriter)</w:t>
      </w:r>
    </w:p>
    <w:p w14:paraId="7C4CF314"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release(scope)</w:t>
      </w:r>
    </w:p>
    <w:p w14:paraId="2F163C81"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release(save1)</w:t>
      </w:r>
    </w:p>
    <w:p w14:paraId="031BEC9F"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000000"/>
          <w:sz w:val="20"/>
          <w:szCs w:val="20"/>
          <w:lang w:val="en-US"/>
        </w:rPr>
        <w:t xml:space="preserve"> </w:t>
      </w:r>
    </w:p>
    <w:p w14:paraId="61513560"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xml:space="preserve">%% </w:t>
      </w:r>
    </w:p>
    <w:p w14:paraId="037984C3" w14:textId="77777777" w:rsidR="00300A4B" w:rsidRDefault="00300A4B" w:rsidP="00300A4B">
      <w:pPr>
        <w:autoSpaceDE w:val="0"/>
        <w:autoSpaceDN w:val="0"/>
        <w:adjustRightInd w:val="0"/>
        <w:spacing w:line="240" w:lineRule="auto"/>
        <w:jc w:val="left"/>
        <w:rPr>
          <w:rFonts w:ascii="Courier New" w:eastAsiaTheme="minorHAnsi" w:hAnsi="Courier New" w:cs="Courier New"/>
          <w:szCs w:val="24"/>
          <w:lang w:val="en-US"/>
        </w:rPr>
      </w:pPr>
      <w:r>
        <w:rPr>
          <w:rFonts w:ascii="Courier New" w:eastAsiaTheme="minorHAnsi" w:hAnsi="Courier New" w:cs="Courier New"/>
          <w:color w:val="3C763D"/>
          <w:sz w:val="20"/>
          <w:szCs w:val="20"/>
          <w:lang w:val="en-US"/>
        </w:rPr>
        <w:t>% _Copyright 2012 The MathWorks, Inc._</w:t>
      </w:r>
    </w:p>
    <w:p w14:paraId="136B5E08" w14:textId="19032692" w:rsidR="00300A4B" w:rsidRDefault="00300A4B" w:rsidP="00ED681C">
      <w:pPr>
        <w:rPr>
          <w:b/>
          <w:bCs/>
          <w:lang w:val="en-US"/>
        </w:rPr>
      </w:pPr>
    </w:p>
    <w:p w14:paraId="28EB8013" w14:textId="6128C9FC" w:rsidR="00300A4B" w:rsidRDefault="00300A4B" w:rsidP="00ED681C">
      <w:pPr>
        <w:rPr>
          <w:b/>
          <w:bCs/>
          <w:lang w:val="en-US"/>
        </w:rPr>
      </w:pPr>
    </w:p>
    <w:p w14:paraId="74D9C47A" w14:textId="615366CB" w:rsidR="00300A4B" w:rsidRDefault="00300A4B" w:rsidP="00ED681C">
      <w:pPr>
        <w:rPr>
          <w:b/>
          <w:bCs/>
          <w:lang w:val="en-US"/>
        </w:rPr>
      </w:pPr>
    </w:p>
    <w:p w14:paraId="579B57EE" w14:textId="7D892BA9" w:rsidR="00300A4B" w:rsidRDefault="00300A4B" w:rsidP="00ED681C">
      <w:pPr>
        <w:rPr>
          <w:b/>
          <w:bCs/>
          <w:lang w:val="en-US"/>
        </w:rPr>
      </w:pPr>
    </w:p>
    <w:p w14:paraId="125CE94F" w14:textId="116F395E" w:rsidR="00300A4B" w:rsidRDefault="00300A4B" w:rsidP="00ED681C">
      <w:pPr>
        <w:rPr>
          <w:b/>
          <w:bCs/>
          <w:lang w:val="en-US"/>
        </w:rPr>
      </w:pPr>
    </w:p>
    <w:p w14:paraId="72F8916E" w14:textId="44F01156" w:rsidR="00300A4B" w:rsidRDefault="00300A4B" w:rsidP="00ED681C">
      <w:pPr>
        <w:rPr>
          <w:b/>
          <w:bCs/>
          <w:lang w:val="en-US"/>
        </w:rPr>
      </w:pPr>
    </w:p>
    <w:p w14:paraId="48D5EB21" w14:textId="51AA377D" w:rsidR="00300A4B" w:rsidRDefault="00300A4B" w:rsidP="00ED681C">
      <w:pPr>
        <w:rPr>
          <w:b/>
          <w:bCs/>
          <w:lang w:val="en-US"/>
        </w:rPr>
      </w:pPr>
    </w:p>
    <w:p w14:paraId="0A1FA2D6" w14:textId="7AB698D9" w:rsidR="00300A4B" w:rsidRDefault="00300A4B" w:rsidP="00ED681C">
      <w:pPr>
        <w:rPr>
          <w:b/>
          <w:bCs/>
          <w:lang w:val="en-US"/>
        </w:rPr>
      </w:pPr>
    </w:p>
    <w:p w14:paraId="4A12A402" w14:textId="482ABF36" w:rsidR="00300A4B" w:rsidRDefault="00300A4B" w:rsidP="00ED681C">
      <w:pPr>
        <w:rPr>
          <w:b/>
          <w:bCs/>
          <w:lang w:val="en-US"/>
        </w:rPr>
      </w:pPr>
    </w:p>
    <w:p w14:paraId="2AF65655" w14:textId="475ABAF1" w:rsidR="00300A4B" w:rsidRDefault="00300A4B" w:rsidP="00ED681C">
      <w:pPr>
        <w:rPr>
          <w:b/>
          <w:bCs/>
          <w:lang w:val="en-US"/>
        </w:rPr>
      </w:pPr>
    </w:p>
    <w:p w14:paraId="7EC29500" w14:textId="09DB1EF5" w:rsidR="00300A4B" w:rsidRDefault="00300A4B" w:rsidP="00ED681C">
      <w:pPr>
        <w:rPr>
          <w:b/>
          <w:bCs/>
          <w:lang w:val="en-US"/>
        </w:rPr>
      </w:pPr>
    </w:p>
    <w:p w14:paraId="363F5D85" w14:textId="37F379DB" w:rsidR="00300A4B" w:rsidRDefault="00300A4B" w:rsidP="00ED681C">
      <w:pPr>
        <w:rPr>
          <w:b/>
          <w:bCs/>
          <w:lang w:val="en-US"/>
        </w:rPr>
      </w:pPr>
    </w:p>
    <w:p w14:paraId="1296856D" w14:textId="33896949" w:rsidR="00300A4B" w:rsidRDefault="00300A4B" w:rsidP="00ED681C">
      <w:pPr>
        <w:rPr>
          <w:b/>
          <w:bCs/>
          <w:lang w:val="en-US"/>
        </w:rPr>
      </w:pPr>
    </w:p>
    <w:p w14:paraId="3998E252" w14:textId="392F4499" w:rsidR="00300A4B" w:rsidRDefault="00300A4B" w:rsidP="00ED681C">
      <w:pPr>
        <w:rPr>
          <w:b/>
          <w:bCs/>
          <w:lang w:val="en-US"/>
        </w:rPr>
      </w:pPr>
    </w:p>
    <w:p w14:paraId="65676F21" w14:textId="4C1F451E" w:rsidR="00300A4B" w:rsidRDefault="00300A4B" w:rsidP="00ED681C">
      <w:pPr>
        <w:rPr>
          <w:b/>
          <w:bCs/>
          <w:lang w:val="en-US"/>
        </w:rPr>
      </w:pPr>
    </w:p>
    <w:p w14:paraId="66AB5A9A" w14:textId="56BFA374" w:rsidR="00300A4B" w:rsidRDefault="00300A4B" w:rsidP="00ED681C">
      <w:pPr>
        <w:rPr>
          <w:b/>
          <w:bCs/>
          <w:lang w:val="en-US"/>
        </w:rPr>
      </w:pPr>
    </w:p>
    <w:p w14:paraId="10EE8D5C" w14:textId="2AB1AB56" w:rsidR="00300A4B" w:rsidRDefault="00300A4B" w:rsidP="00ED681C">
      <w:pPr>
        <w:rPr>
          <w:b/>
          <w:bCs/>
          <w:lang w:val="en-US"/>
        </w:rPr>
      </w:pPr>
    </w:p>
    <w:p w14:paraId="7D06BC75" w14:textId="0678D9E1" w:rsidR="00300A4B" w:rsidRDefault="00300A4B" w:rsidP="00ED681C">
      <w:pPr>
        <w:rPr>
          <w:b/>
          <w:bCs/>
          <w:lang w:val="en-US"/>
        </w:rPr>
      </w:pPr>
    </w:p>
    <w:p w14:paraId="654B4C80" w14:textId="14C2BA72" w:rsidR="00300A4B" w:rsidRDefault="00300A4B" w:rsidP="00ED681C">
      <w:pPr>
        <w:rPr>
          <w:b/>
          <w:bCs/>
          <w:lang w:val="en-US"/>
        </w:rPr>
      </w:pPr>
    </w:p>
    <w:p w14:paraId="0D776921" w14:textId="3908D5EE" w:rsidR="00300A4B" w:rsidRDefault="00300A4B" w:rsidP="00ED681C">
      <w:pPr>
        <w:rPr>
          <w:b/>
          <w:bCs/>
          <w:lang w:val="en-US"/>
        </w:rPr>
      </w:pPr>
    </w:p>
    <w:p w14:paraId="2303D51E" w14:textId="6513A894" w:rsidR="00300A4B" w:rsidRDefault="00300A4B" w:rsidP="00ED681C">
      <w:pPr>
        <w:rPr>
          <w:b/>
          <w:bCs/>
          <w:lang w:val="en-US"/>
        </w:rPr>
      </w:pPr>
    </w:p>
    <w:p w14:paraId="3E3716F3" w14:textId="6278324E" w:rsidR="00300A4B" w:rsidRDefault="00300A4B" w:rsidP="00ED681C">
      <w:pPr>
        <w:rPr>
          <w:b/>
          <w:bCs/>
          <w:lang w:val="en-US"/>
        </w:rPr>
      </w:pPr>
    </w:p>
    <w:p w14:paraId="382EC5DC" w14:textId="7569557F" w:rsidR="00300A4B" w:rsidRDefault="00300A4B" w:rsidP="00ED681C">
      <w:pPr>
        <w:rPr>
          <w:b/>
          <w:bCs/>
          <w:lang w:val="en-US"/>
        </w:rPr>
      </w:pPr>
    </w:p>
    <w:p w14:paraId="6501DB67" w14:textId="134AD869" w:rsidR="00300A4B" w:rsidRDefault="00300A4B" w:rsidP="00ED681C">
      <w:pPr>
        <w:rPr>
          <w:b/>
          <w:bCs/>
          <w:lang w:val="en-US"/>
        </w:rPr>
      </w:pPr>
    </w:p>
    <w:p w14:paraId="7E01D204" w14:textId="04A54C92" w:rsidR="00300A4B" w:rsidRDefault="00ED681C" w:rsidP="00401A00">
      <w:pPr>
        <w:pStyle w:val="Heading2"/>
        <w:numPr>
          <w:ilvl w:val="0"/>
          <w:numId w:val="0"/>
        </w:numPr>
        <w:rPr>
          <w:lang w:val="en-US"/>
        </w:rPr>
      </w:pPr>
      <w:bookmarkStart w:id="169" w:name="_Toc50912526"/>
      <w:r>
        <w:rPr>
          <w:lang w:val="en-US"/>
        </w:rPr>
        <w:lastRenderedPageBreak/>
        <w:t xml:space="preserve">Lampiran 2. </w:t>
      </w:r>
      <w:r w:rsidR="003D5570">
        <w:rPr>
          <w:lang w:val="en-US"/>
        </w:rPr>
        <w:t>Hasil Pengujian Objektif</w:t>
      </w:r>
      <w:bookmarkEnd w:id="169"/>
    </w:p>
    <w:p w14:paraId="1CD01C5E" w14:textId="045D6837" w:rsidR="00C409E0" w:rsidRDefault="00C409E0" w:rsidP="00C409E0">
      <w:pPr>
        <w:ind w:firstLine="567"/>
        <w:rPr>
          <w:lang w:val="en-US"/>
        </w:rPr>
      </w:pPr>
      <w:r>
        <w:rPr>
          <w:lang w:val="en-US"/>
        </w:rPr>
        <w:t xml:space="preserve">Hasil pengujian objektif menggunakan parameter STI, dilampirkan pada bagian ini. Gambar L2.1- L2.3 merupakan grafik hubungan antara nilai STI terhadap jumlah </w:t>
      </w:r>
      <w:r>
        <w:rPr>
          <w:i/>
          <w:iCs/>
          <w:lang w:val="en-US"/>
        </w:rPr>
        <w:t xml:space="preserve">talker </w:t>
      </w:r>
      <w:r>
        <w:rPr>
          <w:lang w:val="en-US"/>
        </w:rPr>
        <w:t xml:space="preserve">pada percobaan SNR 0 dB, dan waktu dengung 0 sekon, 0,3 sekon, dan 0,6 sekon. Bagian (a) merupakan hasil untuk skenario PP, (b) untuk skenario PW, (c) untuk skenario WP, dan (d) untuk skenario WW. </w:t>
      </w:r>
      <w:r w:rsidR="00E267EA">
        <w:rPr>
          <w:lang w:val="en-US"/>
        </w:rPr>
        <w:t xml:space="preserve">Berdasarkan hasil pengujian yang dilakukan didapatkan hasil bahwa semakin banyak jumlah </w:t>
      </w:r>
      <w:r w:rsidR="00E267EA">
        <w:rPr>
          <w:i/>
          <w:iCs/>
          <w:lang w:val="en-US"/>
        </w:rPr>
        <w:t xml:space="preserve">talker </w:t>
      </w:r>
      <w:r w:rsidR="00E267EA">
        <w:rPr>
          <w:lang w:val="en-US"/>
        </w:rPr>
        <w:t xml:space="preserve">maka nilai STI juga mengalami penurunan. </w:t>
      </w:r>
    </w:p>
    <w:p w14:paraId="547734C9" w14:textId="3CC31000" w:rsidR="00300A4B" w:rsidRDefault="00E267EA" w:rsidP="00872667">
      <w:pPr>
        <w:ind w:firstLine="567"/>
        <w:rPr>
          <w:lang w:val="en-US"/>
        </w:rPr>
      </w:pPr>
      <w:r>
        <w:rPr>
          <w:lang w:val="en-US"/>
        </w:rPr>
        <w:t>Pengujian pengaruh SNR terhadap nilai STI juga dilakukan, Gambar L2.4 – L2.7 merupakan grafik STI terhadap nilai SNR pada percobaan waktu dengung 0,3 sekon</w:t>
      </w:r>
      <w:r w:rsidR="00872667">
        <w:rPr>
          <w:lang w:val="en-US"/>
        </w:rPr>
        <w:t xml:space="preserve"> pada percobaan PP, PW, WP, dan WW. Gambar bagian (a) untuk percobaan 2 </w:t>
      </w:r>
      <w:r w:rsidR="00872667">
        <w:rPr>
          <w:i/>
          <w:iCs/>
          <w:lang w:val="en-US"/>
        </w:rPr>
        <w:t xml:space="preserve">talker </w:t>
      </w:r>
      <w:r w:rsidR="00872667">
        <w:rPr>
          <w:lang w:val="en-US"/>
        </w:rPr>
        <w:t xml:space="preserve">dan (b) untuk percobaan 10 </w:t>
      </w:r>
      <w:r w:rsidR="00872667">
        <w:rPr>
          <w:i/>
          <w:iCs/>
          <w:lang w:val="en-US"/>
        </w:rPr>
        <w:t xml:space="preserve">talker. </w:t>
      </w:r>
      <w:r w:rsidR="00872667">
        <w:rPr>
          <w:lang w:val="en-US"/>
        </w:rPr>
        <w:t xml:space="preserve">Gambar L2.8 – L2.11 merupakan grafik STI terhadap nilai SNR pada percobaan waktu dengung 0,6 sekon pada percobaan PP, PW, WP, dan WW. Gambar bagian (a) untuk percobaan 2 </w:t>
      </w:r>
      <w:r w:rsidR="00872667">
        <w:rPr>
          <w:i/>
          <w:iCs/>
          <w:lang w:val="en-US"/>
        </w:rPr>
        <w:t xml:space="preserve">talker </w:t>
      </w:r>
      <w:r w:rsidR="00872667">
        <w:rPr>
          <w:lang w:val="en-US"/>
        </w:rPr>
        <w:t xml:space="preserve">dan (b) untuk percobaan 10 </w:t>
      </w:r>
      <w:r w:rsidR="00872667">
        <w:rPr>
          <w:i/>
          <w:iCs/>
          <w:lang w:val="en-US"/>
        </w:rPr>
        <w:t xml:space="preserve">talker. </w:t>
      </w:r>
      <w:r w:rsidR="00872667">
        <w:rPr>
          <w:lang w:val="en-US"/>
        </w:rPr>
        <w:t xml:space="preserve">Berdasarkan percobaan tersebut didapatkan hasil bahwa semakin kecil selisih SNR </w:t>
      </w:r>
      <w:r w:rsidR="00D33233" w:rsidRPr="00D33233">
        <w:rPr>
          <w:i/>
          <w:iCs/>
          <w:lang w:val="en-US"/>
        </w:rPr>
        <w:t>masker</w:t>
      </w:r>
      <w:r w:rsidR="00872667">
        <w:rPr>
          <w:i/>
          <w:iCs/>
          <w:lang w:val="en-US"/>
        </w:rPr>
        <w:t xml:space="preserve"> </w:t>
      </w:r>
      <w:r w:rsidR="00872667">
        <w:rPr>
          <w:lang w:val="en-US"/>
        </w:rPr>
        <w:t xml:space="preserve">dan target, maka semakin efektif juga </w:t>
      </w:r>
      <w:r w:rsidR="00D33233" w:rsidRPr="00D33233">
        <w:rPr>
          <w:i/>
          <w:iCs/>
          <w:lang w:val="en-US"/>
        </w:rPr>
        <w:t>masker</w:t>
      </w:r>
      <w:r w:rsidR="00872667">
        <w:rPr>
          <w:i/>
          <w:iCs/>
          <w:lang w:val="en-US"/>
        </w:rPr>
        <w:t xml:space="preserve"> </w:t>
      </w:r>
      <w:r w:rsidR="00872667">
        <w:rPr>
          <w:lang w:val="en-US"/>
        </w:rPr>
        <w:t xml:space="preserve">dalam menutupi target. </w:t>
      </w:r>
    </w:p>
    <w:p w14:paraId="6CC4C24C" w14:textId="12E82535" w:rsidR="003D5570" w:rsidRDefault="001936A4" w:rsidP="007F59E8">
      <w:pPr>
        <w:ind w:firstLine="567"/>
        <w:rPr>
          <w:b/>
          <w:bCs/>
          <w:lang w:val="en-US"/>
        </w:rPr>
      </w:pPr>
      <w:r>
        <w:rPr>
          <w:lang w:val="en-US"/>
        </w:rPr>
        <w:t>Pada pengujian pengaruh waktu dengung terhadap nilai STI</w:t>
      </w:r>
      <w:r w:rsidR="00401A00">
        <w:rPr>
          <w:lang w:val="en-US"/>
        </w:rPr>
        <w:t xml:space="preserve"> yang dapat ditampilkan pada Gambar L2.12 – L2.1</w:t>
      </w:r>
      <w:r w:rsidR="00513208">
        <w:rPr>
          <w:lang w:val="en-US"/>
        </w:rPr>
        <w:t xml:space="preserve">9. Nilai STI pada percobaan SNR 5 dB ditampilkal pada Gambar L2.12 -L2.14 untuk masing percobaan 4 </w:t>
      </w:r>
      <w:r w:rsidR="00513208">
        <w:rPr>
          <w:i/>
          <w:iCs/>
          <w:lang w:val="en-US"/>
        </w:rPr>
        <w:t xml:space="preserve">talker, </w:t>
      </w:r>
      <w:r w:rsidR="00513208">
        <w:rPr>
          <w:lang w:val="en-US"/>
        </w:rPr>
        <w:t xml:space="preserve">6 </w:t>
      </w:r>
      <w:r w:rsidR="00513208">
        <w:rPr>
          <w:i/>
          <w:iCs/>
          <w:lang w:val="en-US"/>
        </w:rPr>
        <w:t xml:space="preserve">talker, </w:t>
      </w:r>
      <w:r w:rsidR="00513208">
        <w:rPr>
          <w:lang w:val="en-US"/>
        </w:rPr>
        <w:t xml:space="preserve">dan 8 </w:t>
      </w:r>
      <w:r w:rsidR="00513208">
        <w:rPr>
          <w:i/>
          <w:iCs/>
          <w:lang w:val="en-US"/>
        </w:rPr>
        <w:t>talker</w:t>
      </w:r>
      <w:r w:rsidR="00513208">
        <w:rPr>
          <w:lang w:val="en-US"/>
        </w:rPr>
        <w:t xml:space="preserve">, dengan bagian (a) untuk percobaan PP, (b) untuk percobaan PW, (c) untuk percobaan WP, dan (d) untuk percobaan WW. Nilai STI pada percobaan SNR 0 dB ditampilkal pada Gambar L2.15 -L2.19 untuk masing percobaan 2 </w:t>
      </w:r>
      <w:r w:rsidR="00513208">
        <w:rPr>
          <w:i/>
          <w:iCs/>
          <w:lang w:val="en-US"/>
        </w:rPr>
        <w:t>talker,</w:t>
      </w:r>
      <w:r w:rsidR="00513208">
        <w:rPr>
          <w:lang w:val="en-US"/>
        </w:rPr>
        <w:t xml:space="preserve"> 4 </w:t>
      </w:r>
      <w:r w:rsidR="00513208">
        <w:rPr>
          <w:i/>
          <w:iCs/>
          <w:lang w:val="en-US"/>
        </w:rPr>
        <w:t xml:space="preserve">talker, </w:t>
      </w:r>
      <w:r w:rsidR="00513208">
        <w:rPr>
          <w:lang w:val="en-US"/>
        </w:rPr>
        <w:t xml:space="preserve">6 </w:t>
      </w:r>
      <w:r w:rsidR="00513208">
        <w:rPr>
          <w:i/>
          <w:iCs/>
          <w:lang w:val="en-US"/>
        </w:rPr>
        <w:t xml:space="preserve">talker, </w:t>
      </w:r>
      <w:r w:rsidR="00513208">
        <w:rPr>
          <w:lang w:val="en-US"/>
        </w:rPr>
        <w:t xml:space="preserve">8 </w:t>
      </w:r>
      <w:r w:rsidR="00513208">
        <w:rPr>
          <w:i/>
          <w:iCs/>
          <w:lang w:val="en-US"/>
        </w:rPr>
        <w:t xml:space="preserve">talker, </w:t>
      </w:r>
      <w:r w:rsidR="00513208">
        <w:rPr>
          <w:lang w:val="en-US"/>
        </w:rPr>
        <w:t xml:space="preserve">dan 10 </w:t>
      </w:r>
      <w:r w:rsidR="00513208">
        <w:rPr>
          <w:i/>
          <w:iCs/>
          <w:lang w:val="en-US"/>
        </w:rPr>
        <w:t>talker</w:t>
      </w:r>
      <w:r w:rsidR="00513208">
        <w:rPr>
          <w:lang w:val="en-US"/>
        </w:rPr>
        <w:t>, dengan bagian (a) untuk percobaan PP, (b) untuk percobaan PW, (c) untuk percobaan WP, dan (d) untuk percobaan WW. Berdasarkan hasil percobaan maka didapatkan ha</w:t>
      </w:r>
      <w:r w:rsidR="00432589">
        <w:rPr>
          <w:lang w:val="en-US"/>
        </w:rPr>
        <w:t xml:space="preserve">sil bahwa penambahan waktu dengung tidak menambah efektifitas </w:t>
      </w:r>
      <w:r w:rsidR="00D33233" w:rsidRPr="00D33233">
        <w:rPr>
          <w:i/>
          <w:iCs/>
          <w:lang w:val="en-US"/>
        </w:rPr>
        <w:t>masker</w:t>
      </w:r>
      <w:r w:rsidR="00432589">
        <w:rPr>
          <w:lang w:val="en-US"/>
        </w:rPr>
        <w:t xml:space="preserve">, justru saat nilai waktu dengung 0 sekon menunjukkan </w:t>
      </w:r>
      <w:r w:rsidR="00D33233" w:rsidRPr="00D33233">
        <w:rPr>
          <w:i/>
          <w:lang w:val="en-US"/>
        </w:rPr>
        <w:t>masker</w:t>
      </w:r>
      <w:r w:rsidR="00432589">
        <w:rPr>
          <w:lang w:val="en-US"/>
        </w:rPr>
        <w:t xml:space="preserve"> </w:t>
      </w:r>
      <w:r w:rsidR="007F59E8">
        <w:rPr>
          <w:lang w:val="en-US"/>
        </w:rPr>
        <w:t xml:space="preserve">paling efektif. </w:t>
      </w:r>
    </w:p>
    <w:p w14:paraId="3154DCE0" w14:textId="214B0992" w:rsidR="007F59E8" w:rsidRDefault="007F59E8" w:rsidP="007F59E8">
      <w:pPr>
        <w:ind w:firstLine="567"/>
        <w:rPr>
          <w:b/>
          <w:bCs/>
          <w:lang w:val="en-US"/>
        </w:rPr>
      </w:pPr>
    </w:p>
    <w:p w14:paraId="56BAFBFB" w14:textId="5E61B322" w:rsidR="007F59E8" w:rsidRDefault="007F59E8" w:rsidP="007F59E8">
      <w:pPr>
        <w:ind w:firstLine="567"/>
        <w:rPr>
          <w:b/>
          <w:bCs/>
          <w:lang w:val="en-US"/>
        </w:rPr>
      </w:pPr>
    </w:p>
    <w:p w14:paraId="65220F38" w14:textId="66AEB873" w:rsidR="007F59E8" w:rsidRDefault="007F59E8" w:rsidP="007F59E8">
      <w:pPr>
        <w:ind w:firstLine="567"/>
        <w:rPr>
          <w:b/>
          <w:bCs/>
          <w:lang w:val="en-US"/>
        </w:rPr>
      </w:pPr>
    </w:p>
    <w:p w14:paraId="3714161A" w14:textId="4A571417" w:rsidR="00F020C3" w:rsidRDefault="00465ADA" w:rsidP="00F020C3">
      <w:pPr>
        <w:jc w:val="center"/>
        <w:rPr>
          <w:b/>
          <w:bCs/>
          <w:lang w:val="en-US"/>
        </w:rPr>
      </w:pPr>
      <w:r>
        <w:rPr>
          <w:noProof/>
          <w:lang w:val="en-US"/>
        </w:rPr>
        <w:lastRenderedPageBreak/>
        <w:drawing>
          <wp:inline distT="0" distB="0" distL="0" distR="0" wp14:anchorId="17038243" wp14:editId="2213FA15">
            <wp:extent cx="2192489" cy="2847974"/>
            <wp:effectExtent l="0" t="0" r="17780" b="10160"/>
            <wp:docPr id="2064" name="Chart 206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5F13F-E40E-4284-ABD0-552D9994B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00F020C3">
        <w:rPr>
          <w:b/>
          <w:bCs/>
          <w:lang w:val="en-US"/>
        </w:rPr>
        <w:tab/>
      </w:r>
      <w:r w:rsidR="00F020C3">
        <w:rPr>
          <w:b/>
          <w:bCs/>
          <w:lang w:val="en-US"/>
        </w:rPr>
        <w:tab/>
      </w:r>
      <w:r>
        <w:rPr>
          <w:noProof/>
          <w:lang w:val="en-US"/>
        </w:rPr>
        <w:drawing>
          <wp:inline distT="0" distB="0" distL="0" distR="0" wp14:anchorId="7B9F02EB" wp14:editId="736DC6D3">
            <wp:extent cx="2192490" cy="2847974"/>
            <wp:effectExtent l="0" t="0" r="17780" b="10160"/>
            <wp:docPr id="2065" name="Chart 20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20C4B-73E7-48F2-9D0A-2E139C40D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D96C18E" w14:textId="7DBBC034" w:rsidR="00F020C3" w:rsidRDefault="00F020C3" w:rsidP="00F020C3">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r>
      <w:r>
        <w:rPr>
          <w:b/>
          <w:bCs/>
          <w:lang w:val="en-US"/>
        </w:rPr>
        <w:tab/>
        <w:t>(b)</w:t>
      </w:r>
    </w:p>
    <w:p w14:paraId="26C98493" w14:textId="77777777" w:rsidR="00F020C3" w:rsidRDefault="00F020C3" w:rsidP="00F020C3">
      <w:pPr>
        <w:jc w:val="center"/>
        <w:rPr>
          <w:b/>
          <w:bCs/>
          <w:lang w:val="en-US"/>
        </w:rPr>
      </w:pPr>
    </w:p>
    <w:p w14:paraId="2642A2E0" w14:textId="3E03B2A5" w:rsidR="00F020C3" w:rsidRDefault="00465ADA" w:rsidP="00F020C3">
      <w:pPr>
        <w:keepNext/>
        <w:jc w:val="center"/>
        <w:rPr>
          <w:b/>
          <w:bCs/>
          <w:lang w:val="en-US"/>
        </w:rPr>
      </w:pPr>
      <w:r>
        <w:rPr>
          <w:noProof/>
          <w:lang w:val="en-US"/>
        </w:rPr>
        <w:drawing>
          <wp:inline distT="0" distB="0" distL="0" distR="0" wp14:anchorId="16236627" wp14:editId="55718CA1">
            <wp:extent cx="2192490" cy="2847974"/>
            <wp:effectExtent l="0" t="0" r="17780" b="10160"/>
            <wp:docPr id="2066" name="Chart 206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5084B4-C365-482C-9964-813AB439C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00F020C3">
        <w:rPr>
          <w:b/>
          <w:bCs/>
          <w:lang w:val="en-US"/>
        </w:rPr>
        <w:tab/>
      </w:r>
      <w:r w:rsidR="00F020C3">
        <w:rPr>
          <w:b/>
          <w:bCs/>
          <w:lang w:val="en-US"/>
        </w:rPr>
        <w:tab/>
      </w:r>
      <w:r>
        <w:rPr>
          <w:noProof/>
          <w:lang w:val="en-US"/>
        </w:rPr>
        <w:drawing>
          <wp:inline distT="0" distB="0" distL="0" distR="0" wp14:anchorId="5097355C" wp14:editId="002CDF9F">
            <wp:extent cx="2192490" cy="2847974"/>
            <wp:effectExtent l="0" t="0" r="17780" b="10160"/>
            <wp:docPr id="2067" name="Chart 206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00BC16-6D63-4CED-9820-0453E48E0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5C02742" w14:textId="4D3E706F" w:rsidR="00F020C3" w:rsidRDefault="00F020C3" w:rsidP="00F020C3">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r>
      <w:r>
        <w:rPr>
          <w:b/>
          <w:bCs/>
          <w:lang w:val="en-US"/>
        </w:rPr>
        <w:tab/>
        <w:t>(d)</w:t>
      </w:r>
    </w:p>
    <w:p w14:paraId="2EE9329E" w14:textId="77777777" w:rsidR="00F020C3" w:rsidRDefault="00F020C3" w:rsidP="00F020C3">
      <w:pPr>
        <w:keepNext/>
        <w:jc w:val="center"/>
      </w:pPr>
    </w:p>
    <w:p w14:paraId="02E5DB72" w14:textId="5C426E51" w:rsidR="007F59E8" w:rsidRDefault="00F020C3" w:rsidP="00F020C3">
      <w:pPr>
        <w:pStyle w:val="Caption"/>
        <w:ind w:left="1560" w:hanging="1560"/>
        <w:rPr>
          <w:b/>
          <w:b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1</w:t>
      </w:r>
      <w:r w:rsidRPr="00F020C3">
        <w:rPr>
          <w:b/>
          <w:bCs/>
        </w:rPr>
        <w:fldChar w:fldCharType="end"/>
      </w:r>
      <w:r>
        <w:rPr>
          <w:b/>
          <w:bCs/>
          <w:lang w:val="en-US"/>
        </w:rPr>
        <w:t xml:space="preserve"> </w:t>
      </w:r>
      <w:r>
        <w:rPr>
          <w:lang w:val="en-US"/>
        </w:rPr>
        <w:t xml:space="preserve">Grafik Nilai STI terhadap Jumlah </w:t>
      </w:r>
      <w:r>
        <w:rPr>
          <w:i/>
          <w:iCs w:val="0"/>
          <w:lang w:val="en-US"/>
        </w:rPr>
        <w:t xml:space="preserve">Talker </w:t>
      </w:r>
      <w:r w:rsidR="00D33233" w:rsidRPr="00D33233">
        <w:rPr>
          <w:i/>
          <w:iCs w:val="0"/>
          <w:lang w:val="en-US"/>
        </w:rPr>
        <w:t>Masker</w:t>
      </w:r>
      <w:r>
        <w:rPr>
          <w:lang w:val="en-US"/>
        </w:rPr>
        <w:t xml:space="preserve">  pada Waktu Dengung 0 sekon dan SNR 0 dB untuk Percobaan (a) PP, (b) PW, (c) WP, (d) WW</w:t>
      </w:r>
    </w:p>
    <w:p w14:paraId="68F11A37" w14:textId="04878FD1" w:rsidR="00465ADA" w:rsidRDefault="00465ADA" w:rsidP="007F59E8">
      <w:pPr>
        <w:ind w:firstLine="567"/>
        <w:rPr>
          <w:b/>
          <w:bCs/>
          <w:lang w:val="en-US"/>
        </w:rPr>
      </w:pPr>
    </w:p>
    <w:p w14:paraId="5FA5049D" w14:textId="58AEE402" w:rsidR="00465ADA" w:rsidRDefault="00465ADA" w:rsidP="007F59E8">
      <w:pPr>
        <w:ind w:firstLine="567"/>
        <w:rPr>
          <w:b/>
          <w:bCs/>
          <w:lang w:val="en-US"/>
        </w:rPr>
      </w:pPr>
    </w:p>
    <w:p w14:paraId="371AB80D" w14:textId="77777777" w:rsidR="00F020C3" w:rsidRDefault="00465ADA" w:rsidP="00F020C3">
      <w:pPr>
        <w:jc w:val="center"/>
        <w:rPr>
          <w:lang w:val="en-US"/>
        </w:rPr>
      </w:pPr>
      <w:r>
        <w:rPr>
          <w:noProof/>
          <w:lang w:val="en-US"/>
        </w:rPr>
        <w:lastRenderedPageBreak/>
        <w:drawing>
          <wp:inline distT="0" distB="0" distL="0" distR="0" wp14:anchorId="78F5A8F6" wp14:editId="548B9626">
            <wp:extent cx="2208364" cy="2847974"/>
            <wp:effectExtent l="0" t="0" r="1905" b="10160"/>
            <wp:docPr id="2068" name="Chart 206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901647-FB08-43D0-88AA-512D15D62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00F020C3">
        <w:rPr>
          <w:lang w:val="en-US"/>
        </w:rPr>
        <w:tab/>
      </w:r>
      <w:r w:rsidR="00F020C3">
        <w:rPr>
          <w:lang w:val="en-US"/>
        </w:rPr>
        <w:tab/>
      </w:r>
      <w:r>
        <w:rPr>
          <w:noProof/>
          <w:lang w:val="en-US"/>
        </w:rPr>
        <w:drawing>
          <wp:inline distT="0" distB="0" distL="0" distR="0" wp14:anchorId="11334100" wp14:editId="0A0C2346">
            <wp:extent cx="2208365" cy="2847974"/>
            <wp:effectExtent l="0" t="0" r="1905" b="10160"/>
            <wp:docPr id="2069" name="Chart 206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0D7CCA-C298-4703-B111-34E0D8DA9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86D5D29" w14:textId="77777777" w:rsidR="00663374" w:rsidRDefault="00663374" w:rsidP="00663374">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r>
      <w:r>
        <w:rPr>
          <w:b/>
          <w:bCs/>
          <w:lang w:val="en-US"/>
        </w:rPr>
        <w:tab/>
        <w:t>(b)</w:t>
      </w:r>
    </w:p>
    <w:p w14:paraId="6504F7DB" w14:textId="77777777" w:rsidR="00F020C3" w:rsidRDefault="00F020C3" w:rsidP="00F020C3">
      <w:pPr>
        <w:jc w:val="center"/>
        <w:rPr>
          <w:lang w:val="en-US"/>
        </w:rPr>
      </w:pPr>
    </w:p>
    <w:p w14:paraId="3CFEAEEE" w14:textId="428C04BC" w:rsidR="00F020C3" w:rsidRDefault="00465ADA" w:rsidP="00663374">
      <w:pPr>
        <w:jc w:val="center"/>
        <w:rPr>
          <w:lang w:val="en-US"/>
        </w:rPr>
      </w:pPr>
      <w:r>
        <w:rPr>
          <w:noProof/>
          <w:lang w:val="en-US"/>
        </w:rPr>
        <w:drawing>
          <wp:inline distT="0" distB="0" distL="0" distR="0" wp14:anchorId="26FF5BB6" wp14:editId="0EB1F2C6">
            <wp:extent cx="2176615" cy="2847974"/>
            <wp:effectExtent l="0" t="0" r="14605" b="10160"/>
            <wp:docPr id="2070" name="Chart 20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55D45-028F-462E-83EF-0FF5A8A53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00F020C3">
        <w:rPr>
          <w:lang w:val="en-US"/>
        </w:rPr>
        <w:tab/>
      </w:r>
      <w:r w:rsidR="00F020C3">
        <w:rPr>
          <w:lang w:val="en-US"/>
        </w:rPr>
        <w:tab/>
      </w:r>
      <w:r>
        <w:rPr>
          <w:noProof/>
          <w:lang w:val="en-US"/>
        </w:rPr>
        <w:drawing>
          <wp:inline distT="0" distB="0" distL="0" distR="0" wp14:anchorId="755D1212" wp14:editId="5BBB4E33">
            <wp:extent cx="2208365" cy="2847974"/>
            <wp:effectExtent l="0" t="0" r="1905" b="10160"/>
            <wp:docPr id="2071" name="Chart 207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476993-4084-4816-8AB3-D5BE9D2EB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2E7B67B1" w14:textId="77777777" w:rsidR="00F020C3" w:rsidRDefault="00F020C3" w:rsidP="00F020C3">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r>
      <w:r>
        <w:rPr>
          <w:b/>
          <w:bCs/>
          <w:lang w:val="en-US"/>
        </w:rPr>
        <w:tab/>
        <w:t>(d)</w:t>
      </w:r>
    </w:p>
    <w:p w14:paraId="4F45AD2B" w14:textId="77777777" w:rsidR="00F020C3" w:rsidRDefault="00F020C3" w:rsidP="00F020C3">
      <w:pPr>
        <w:keepNext/>
        <w:jc w:val="center"/>
      </w:pPr>
    </w:p>
    <w:p w14:paraId="3F11297B" w14:textId="354E126E" w:rsidR="00F020C3" w:rsidRDefault="00F020C3" w:rsidP="00F020C3">
      <w:pPr>
        <w:pStyle w:val="Caption"/>
        <w:ind w:left="1560" w:hanging="1560"/>
        <w:rPr>
          <w:b/>
          <w:b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2</w:t>
      </w:r>
      <w:r w:rsidRPr="00F020C3">
        <w:rPr>
          <w:b/>
          <w:bCs/>
        </w:rPr>
        <w:fldChar w:fldCharType="end"/>
      </w:r>
      <w:r>
        <w:rPr>
          <w:b/>
          <w:bCs/>
          <w:lang w:val="en-US"/>
        </w:rPr>
        <w:t xml:space="preserve"> </w:t>
      </w:r>
      <w:r>
        <w:rPr>
          <w:lang w:val="en-US"/>
        </w:rPr>
        <w:t xml:space="preserve">Grafik Nilai STI terhadap Jumlah </w:t>
      </w:r>
      <w:r>
        <w:rPr>
          <w:i/>
          <w:iCs w:val="0"/>
          <w:lang w:val="en-US"/>
        </w:rPr>
        <w:t xml:space="preserve">Talker </w:t>
      </w:r>
      <w:r w:rsidR="00D33233" w:rsidRPr="00D33233">
        <w:rPr>
          <w:i/>
          <w:iCs w:val="0"/>
          <w:lang w:val="en-US"/>
        </w:rPr>
        <w:t>Masker</w:t>
      </w:r>
      <w:r>
        <w:rPr>
          <w:lang w:val="en-US"/>
        </w:rPr>
        <w:t xml:space="preserve">  pada Waktu Dengung 0</w:t>
      </w:r>
      <w:r w:rsidR="00663374">
        <w:rPr>
          <w:lang w:val="en-US"/>
        </w:rPr>
        <w:t>,3</w:t>
      </w:r>
      <w:r>
        <w:rPr>
          <w:lang w:val="en-US"/>
        </w:rPr>
        <w:t xml:space="preserve"> sekon dan SNR 0 dB untuk Percobaan (a) PP, (b) PW, (c) WP, (d) WW</w:t>
      </w:r>
    </w:p>
    <w:p w14:paraId="6B3013FB" w14:textId="77777777" w:rsidR="00F020C3" w:rsidRDefault="00F020C3" w:rsidP="00F020C3">
      <w:pPr>
        <w:jc w:val="center"/>
        <w:rPr>
          <w:lang w:val="en-US"/>
        </w:rPr>
      </w:pPr>
    </w:p>
    <w:p w14:paraId="4A0AA608" w14:textId="5EE3FE09" w:rsidR="00465ADA" w:rsidRDefault="00465ADA" w:rsidP="00663374">
      <w:pPr>
        <w:ind w:firstLine="567"/>
        <w:rPr>
          <w:lang w:val="en-US"/>
        </w:rPr>
      </w:pPr>
    </w:p>
    <w:p w14:paraId="1CEA7CCD" w14:textId="6AC27E64" w:rsidR="00465ADA" w:rsidRDefault="00465ADA" w:rsidP="007F59E8">
      <w:pPr>
        <w:ind w:firstLine="567"/>
        <w:rPr>
          <w:lang w:val="en-US"/>
        </w:rPr>
      </w:pPr>
    </w:p>
    <w:p w14:paraId="208EC135" w14:textId="77777777" w:rsidR="00663374" w:rsidRDefault="00F020C3" w:rsidP="00663374">
      <w:pPr>
        <w:jc w:val="center"/>
        <w:rPr>
          <w:lang w:val="en-US"/>
        </w:rPr>
      </w:pPr>
      <w:r>
        <w:rPr>
          <w:noProof/>
          <w:lang w:val="en-US"/>
        </w:rPr>
        <w:lastRenderedPageBreak/>
        <w:drawing>
          <wp:inline distT="0" distB="0" distL="0" distR="0" wp14:anchorId="416357D3" wp14:editId="3BB3E42D">
            <wp:extent cx="2208364" cy="2847974"/>
            <wp:effectExtent l="0" t="0" r="1905" b="10160"/>
            <wp:docPr id="2072" name="Chart 207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D5F2F-19AE-43A1-AA65-3EE22052E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00663374">
        <w:rPr>
          <w:lang w:val="en-US"/>
        </w:rPr>
        <w:tab/>
      </w:r>
      <w:r w:rsidR="00663374">
        <w:rPr>
          <w:lang w:val="en-US"/>
        </w:rPr>
        <w:tab/>
      </w:r>
      <w:r>
        <w:rPr>
          <w:noProof/>
          <w:lang w:val="en-US"/>
        </w:rPr>
        <w:drawing>
          <wp:inline distT="0" distB="0" distL="0" distR="0" wp14:anchorId="2AE45F5C" wp14:editId="7F457087">
            <wp:extent cx="2208365" cy="2847974"/>
            <wp:effectExtent l="0" t="0" r="1905" b="10160"/>
            <wp:docPr id="2073" name="Chart 207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EBF78B-6F9B-4ED9-8A0A-000B7B9AC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60F105B0" w14:textId="77777777" w:rsidR="00663374" w:rsidRDefault="00663374" w:rsidP="00663374">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r>
      <w:r>
        <w:rPr>
          <w:b/>
          <w:bCs/>
          <w:lang w:val="en-US"/>
        </w:rPr>
        <w:tab/>
        <w:t>(b)</w:t>
      </w:r>
    </w:p>
    <w:p w14:paraId="78927213" w14:textId="77777777" w:rsidR="00663374" w:rsidRDefault="00663374" w:rsidP="00663374">
      <w:pPr>
        <w:jc w:val="center"/>
        <w:rPr>
          <w:lang w:val="en-US"/>
        </w:rPr>
      </w:pPr>
    </w:p>
    <w:p w14:paraId="7CF46B24" w14:textId="65A69416" w:rsidR="00663374" w:rsidRDefault="00F020C3" w:rsidP="00663374">
      <w:pPr>
        <w:jc w:val="center"/>
        <w:rPr>
          <w:lang w:val="en-US"/>
        </w:rPr>
      </w:pPr>
      <w:r>
        <w:rPr>
          <w:noProof/>
          <w:lang w:val="en-US"/>
        </w:rPr>
        <w:drawing>
          <wp:inline distT="0" distB="0" distL="0" distR="0" wp14:anchorId="10CF255C" wp14:editId="25FAF79C">
            <wp:extent cx="2176615" cy="2847974"/>
            <wp:effectExtent l="0" t="0" r="14605" b="10160"/>
            <wp:docPr id="2074" name="Chart 207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91880B-9726-4AC9-B705-94E06271E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663374">
        <w:rPr>
          <w:lang w:val="en-US"/>
        </w:rPr>
        <w:tab/>
      </w:r>
      <w:r w:rsidR="00663374">
        <w:rPr>
          <w:lang w:val="en-US"/>
        </w:rPr>
        <w:tab/>
      </w:r>
      <w:r>
        <w:rPr>
          <w:noProof/>
          <w:lang w:val="en-US"/>
        </w:rPr>
        <w:drawing>
          <wp:inline distT="0" distB="0" distL="0" distR="0" wp14:anchorId="1EDD9A36" wp14:editId="27F9EC39">
            <wp:extent cx="2208365" cy="2847974"/>
            <wp:effectExtent l="0" t="0" r="1905" b="10160"/>
            <wp:docPr id="2075" name="Chart 207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110AA-4FBB-410F-BFB3-31D2EC43A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7370F0C" w14:textId="77777777" w:rsidR="00663374" w:rsidRDefault="00663374" w:rsidP="00663374">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r>
      <w:r>
        <w:rPr>
          <w:b/>
          <w:bCs/>
          <w:lang w:val="en-US"/>
        </w:rPr>
        <w:tab/>
        <w:t>(d)</w:t>
      </w:r>
    </w:p>
    <w:p w14:paraId="464937EB" w14:textId="77777777" w:rsidR="00663374" w:rsidRDefault="00663374" w:rsidP="00663374">
      <w:pPr>
        <w:keepNext/>
        <w:jc w:val="center"/>
      </w:pPr>
    </w:p>
    <w:p w14:paraId="01F3162E" w14:textId="38332DBC" w:rsidR="00663374" w:rsidRDefault="00663374" w:rsidP="00663374">
      <w:pPr>
        <w:pStyle w:val="Caption"/>
        <w:ind w:left="1560" w:hanging="1560"/>
        <w:rPr>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3</w:t>
      </w:r>
      <w:r w:rsidRPr="00F020C3">
        <w:rPr>
          <w:b/>
          <w:bCs/>
        </w:rPr>
        <w:fldChar w:fldCharType="end"/>
      </w:r>
      <w:r>
        <w:rPr>
          <w:b/>
          <w:bCs/>
          <w:lang w:val="en-US"/>
        </w:rPr>
        <w:t xml:space="preserve"> </w:t>
      </w:r>
      <w:r>
        <w:rPr>
          <w:lang w:val="en-US"/>
        </w:rPr>
        <w:t xml:space="preserve">Grafik Nilai STI terhadap Jumlah </w:t>
      </w:r>
      <w:r>
        <w:rPr>
          <w:i/>
          <w:iCs w:val="0"/>
          <w:lang w:val="en-US"/>
        </w:rPr>
        <w:t xml:space="preserve">Talker </w:t>
      </w:r>
      <w:r w:rsidR="00D33233" w:rsidRPr="00D33233">
        <w:rPr>
          <w:i/>
          <w:iCs w:val="0"/>
          <w:lang w:val="en-US"/>
        </w:rPr>
        <w:t>Masker</w:t>
      </w:r>
      <w:r>
        <w:rPr>
          <w:lang w:val="en-US"/>
        </w:rPr>
        <w:t xml:space="preserve">  pada Waktu Dengung 0 sekon dan SNR 0,6 dB untuk Percobaan (a) PP, (b) PW, (c) WP, (d) WW</w:t>
      </w:r>
    </w:p>
    <w:p w14:paraId="06CB7498" w14:textId="464497CD" w:rsidR="00892E20" w:rsidRDefault="00892E20" w:rsidP="00892E20">
      <w:pPr>
        <w:rPr>
          <w:lang w:val="en-US"/>
        </w:rPr>
      </w:pPr>
    </w:p>
    <w:p w14:paraId="5080703C" w14:textId="6A5E82B0" w:rsidR="00892E20" w:rsidRDefault="00892E20" w:rsidP="00892E20">
      <w:pPr>
        <w:rPr>
          <w:lang w:val="en-US"/>
        </w:rPr>
      </w:pPr>
    </w:p>
    <w:p w14:paraId="46C8926C" w14:textId="17A61613" w:rsidR="00892E20" w:rsidRDefault="00892E20" w:rsidP="00892E20">
      <w:pPr>
        <w:rPr>
          <w:lang w:val="en-US"/>
        </w:rPr>
      </w:pPr>
    </w:p>
    <w:p w14:paraId="59A98C66" w14:textId="2D5E8E85" w:rsidR="00892E20" w:rsidRDefault="0091707B" w:rsidP="0091707B">
      <w:pPr>
        <w:jc w:val="center"/>
        <w:rPr>
          <w:lang w:val="en-US"/>
        </w:rPr>
      </w:pPr>
      <w:r>
        <w:rPr>
          <w:noProof/>
          <w:lang w:val="en-US"/>
        </w:rPr>
        <w:lastRenderedPageBreak/>
        <w:drawing>
          <wp:inline distT="0" distB="0" distL="0" distR="0" wp14:anchorId="029239B9" wp14:editId="39E8044C">
            <wp:extent cx="1908175" cy="2749550"/>
            <wp:effectExtent l="0" t="0" r="15875" b="12700"/>
            <wp:docPr id="2076" name="Chart 207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92F9E7-1AB2-4150-9899-260C0DECC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Pr>
          <w:lang w:val="en-US"/>
        </w:rPr>
        <w:tab/>
      </w:r>
      <w:r>
        <w:rPr>
          <w:noProof/>
          <w:lang w:val="en-US"/>
        </w:rPr>
        <w:drawing>
          <wp:inline distT="0" distB="0" distL="0" distR="0" wp14:anchorId="7B2EEC50" wp14:editId="14F9BD4A">
            <wp:extent cx="1916262" cy="2745192"/>
            <wp:effectExtent l="0" t="0" r="8255" b="17145"/>
            <wp:docPr id="2077" name="Chart 207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A120A5-5AED-4E3C-A0FA-420DF2E10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23807CB" w14:textId="2A8FC127"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173309FC" w14:textId="1972D55F" w:rsidR="009F6795" w:rsidRDefault="009F6795" w:rsidP="00D15A52">
      <w:pPr>
        <w:tabs>
          <w:tab w:val="left" w:pos="851"/>
        </w:tabs>
        <w:ind w:left="1560" w:hanging="1560"/>
        <w:rPr>
          <w:i/>
          <w:i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4</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0,3 sekon untuk skenario PP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w:t>
      </w:r>
      <w:r w:rsidR="00D15A52">
        <w:rPr>
          <w:i/>
          <w:iCs/>
          <w:lang w:val="en-US"/>
        </w:rPr>
        <w:t>r</w:t>
      </w:r>
    </w:p>
    <w:p w14:paraId="1DE37848" w14:textId="77777777" w:rsidR="00D15A52" w:rsidRPr="00465ADA" w:rsidRDefault="00D15A52" w:rsidP="00D15A52">
      <w:pPr>
        <w:tabs>
          <w:tab w:val="left" w:pos="851"/>
        </w:tabs>
        <w:ind w:left="1560" w:hanging="1560"/>
        <w:rPr>
          <w:lang w:val="en-US"/>
        </w:rPr>
      </w:pPr>
    </w:p>
    <w:p w14:paraId="4EA227BD" w14:textId="01E0CB62" w:rsidR="0091707B" w:rsidRDefault="0091707B" w:rsidP="0091707B">
      <w:pPr>
        <w:jc w:val="center"/>
        <w:rPr>
          <w:lang w:val="en-US"/>
        </w:rPr>
      </w:pPr>
      <w:r>
        <w:rPr>
          <w:noProof/>
          <w:lang w:val="en-US"/>
        </w:rPr>
        <w:drawing>
          <wp:inline distT="0" distB="0" distL="0" distR="0" wp14:anchorId="7267BA6F" wp14:editId="4BDF8604">
            <wp:extent cx="1911061" cy="2736013"/>
            <wp:effectExtent l="0" t="0" r="13335" b="7620"/>
            <wp:docPr id="2078" name="Chart 207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3022B3-07DE-43B2-912B-A255965BC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Pr>
          <w:lang w:val="en-US"/>
        </w:rPr>
        <w:tab/>
      </w:r>
      <w:r>
        <w:rPr>
          <w:noProof/>
          <w:lang w:val="en-US"/>
        </w:rPr>
        <w:drawing>
          <wp:inline distT="0" distB="0" distL="0" distR="0" wp14:anchorId="09D643A8" wp14:editId="592521E4">
            <wp:extent cx="1911061" cy="2743201"/>
            <wp:effectExtent l="0" t="0" r="13335" b="0"/>
            <wp:docPr id="2079" name="Chart 207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DD924A-272E-4738-B730-DC2670CEF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EFEDB2C" w14:textId="77777777"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578D0E61" w14:textId="60B00BF8" w:rsidR="0091707B" w:rsidRDefault="00D15A52" w:rsidP="00D15A52">
      <w:pPr>
        <w:tabs>
          <w:tab w:val="left" w:pos="851"/>
        </w:tabs>
        <w:ind w:left="1560" w:hanging="1560"/>
        <w:rPr>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5</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0,3 sekon untuk skenario PW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talker</w:t>
      </w:r>
    </w:p>
    <w:p w14:paraId="737C29AC" w14:textId="093A36A2" w:rsidR="0091707B" w:rsidRDefault="0091707B" w:rsidP="0091707B">
      <w:pPr>
        <w:jc w:val="center"/>
        <w:rPr>
          <w:lang w:val="en-US"/>
        </w:rPr>
      </w:pPr>
      <w:r>
        <w:rPr>
          <w:noProof/>
          <w:lang w:val="en-US"/>
        </w:rPr>
        <w:lastRenderedPageBreak/>
        <w:drawing>
          <wp:inline distT="0" distB="0" distL="0" distR="0" wp14:anchorId="2D3248C3" wp14:editId="00920AE3">
            <wp:extent cx="1914525" cy="2738845"/>
            <wp:effectExtent l="0" t="0" r="9525" b="4445"/>
            <wp:docPr id="2080" name="Chart 208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8428F-A60D-4FCF-95DA-3AA98BF54C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Pr>
          <w:lang w:val="en-US"/>
        </w:rPr>
        <w:tab/>
      </w:r>
      <w:r>
        <w:rPr>
          <w:noProof/>
          <w:lang w:val="en-US"/>
        </w:rPr>
        <w:drawing>
          <wp:inline distT="0" distB="0" distL="0" distR="0" wp14:anchorId="0C19F2BF" wp14:editId="7DB85EE2">
            <wp:extent cx="1914524" cy="2736011"/>
            <wp:effectExtent l="0" t="0" r="10160" b="7620"/>
            <wp:docPr id="2081" name="Chart 208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BE610-DCEF-4DCA-8E83-A00ECFA3D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3A8A1DE0" w14:textId="5D2E73F8"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3C481CA3" w14:textId="2AD903EE" w:rsidR="00D15A52" w:rsidRDefault="00D15A52" w:rsidP="00D15A52">
      <w:pPr>
        <w:tabs>
          <w:tab w:val="left" w:pos="851"/>
        </w:tabs>
        <w:ind w:left="1560" w:hanging="1560"/>
        <w:rPr>
          <w:i/>
          <w:i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6</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0,3 sekon untuk skenario WP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talker</w:t>
      </w:r>
    </w:p>
    <w:p w14:paraId="6E57A30A" w14:textId="77777777" w:rsidR="00D15A52" w:rsidRDefault="00D15A52" w:rsidP="0091707B">
      <w:pPr>
        <w:jc w:val="center"/>
        <w:rPr>
          <w:lang w:val="en-US"/>
        </w:rPr>
      </w:pPr>
    </w:p>
    <w:p w14:paraId="08DC93B4" w14:textId="5FA8EB4C" w:rsidR="0091707B" w:rsidRDefault="0091707B" w:rsidP="0091707B">
      <w:pPr>
        <w:jc w:val="center"/>
        <w:rPr>
          <w:lang w:val="en-US"/>
        </w:rPr>
      </w:pPr>
      <w:r>
        <w:rPr>
          <w:noProof/>
          <w:lang w:val="en-US"/>
        </w:rPr>
        <w:drawing>
          <wp:inline distT="0" distB="0" distL="0" distR="0" wp14:anchorId="29310B1F" wp14:editId="251CFBB1">
            <wp:extent cx="1914525" cy="2738845"/>
            <wp:effectExtent l="0" t="0" r="9525" b="4445"/>
            <wp:docPr id="2082" name="Chart 208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D42BCB-C393-4F1B-B35D-CC2264087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Pr>
          <w:lang w:val="en-US"/>
        </w:rPr>
        <w:tab/>
      </w:r>
      <w:r>
        <w:rPr>
          <w:noProof/>
          <w:lang w:val="en-US"/>
        </w:rPr>
        <w:drawing>
          <wp:inline distT="0" distB="0" distL="0" distR="0" wp14:anchorId="49C9E9EC" wp14:editId="63F0706B">
            <wp:extent cx="1914525" cy="2736011"/>
            <wp:effectExtent l="0" t="0" r="9525" b="7620"/>
            <wp:docPr id="2083" name="Chart 208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106B1-9C1E-4386-BD71-7E5CBA7C3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3316AE12" w14:textId="357DF9E0" w:rsidR="00D15A52" w:rsidRPr="00D15A52" w:rsidRDefault="00D15A52" w:rsidP="00D15A52">
      <w:pPr>
        <w:pStyle w:val="ListParagraph"/>
        <w:numPr>
          <w:ilvl w:val="0"/>
          <w:numId w:val="32"/>
        </w:numPr>
        <w:jc w:val="center"/>
        <w:rPr>
          <w:b/>
          <w:bCs/>
          <w:lang w:val="en-US"/>
        </w:rPr>
      </w:pPr>
      <w:r w:rsidRPr="00D15A52">
        <w:rPr>
          <w:b/>
          <w:bCs/>
          <w:lang w:val="en-US"/>
        </w:rPr>
        <w:t>(b)</w:t>
      </w:r>
    </w:p>
    <w:p w14:paraId="19D6688E" w14:textId="0E6E7B80" w:rsidR="00D15A52" w:rsidRPr="00D15A52" w:rsidRDefault="00D15A52" w:rsidP="00D15A52">
      <w:pPr>
        <w:tabs>
          <w:tab w:val="left" w:pos="851"/>
        </w:tabs>
        <w:ind w:left="1843" w:hanging="1483"/>
        <w:rPr>
          <w:i/>
          <w:iCs/>
          <w:lang w:val="en-US"/>
        </w:rPr>
      </w:pPr>
      <w:r w:rsidRPr="00D15A52">
        <w:rPr>
          <w:b/>
          <w:bCs/>
        </w:rPr>
        <w:t xml:space="preserve">Gambar L2. </w:t>
      </w:r>
      <w:r w:rsidRPr="00D15A52">
        <w:rPr>
          <w:b/>
          <w:bCs/>
        </w:rPr>
        <w:fldChar w:fldCharType="begin"/>
      </w:r>
      <w:r w:rsidRPr="00D15A52">
        <w:rPr>
          <w:b/>
          <w:bCs/>
        </w:rPr>
        <w:instrText xml:space="preserve"> SEQ Gambar_L2. \* ARABIC </w:instrText>
      </w:r>
      <w:r w:rsidRPr="00D15A52">
        <w:rPr>
          <w:b/>
          <w:bCs/>
        </w:rPr>
        <w:fldChar w:fldCharType="separate"/>
      </w:r>
      <w:r w:rsidR="00751FB9">
        <w:rPr>
          <w:b/>
          <w:bCs/>
          <w:noProof/>
        </w:rPr>
        <w:t>7</w:t>
      </w:r>
      <w:r w:rsidRPr="00D15A52">
        <w:rPr>
          <w:b/>
          <w:bCs/>
        </w:rPr>
        <w:fldChar w:fldCharType="end"/>
      </w:r>
      <w:r w:rsidRPr="00D15A52">
        <w:rPr>
          <w:b/>
          <w:bCs/>
          <w:lang w:val="en-US"/>
        </w:rPr>
        <w:t xml:space="preserve"> </w:t>
      </w:r>
      <w:r w:rsidRPr="00D15A52">
        <w:rPr>
          <w:lang w:val="en-US"/>
        </w:rPr>
        <w:t xml:space="preserve">Grafik nilai STI terhadap SNR </w:t>
      </w:r>
      <w:r w:rsidR="00D33233" w:rsidRPr="00D33233">
        <w:rPr>
          <w:i/>
          <w:iCs/>
          <w:lang w:val="en-US"/>
        </w:rPr>
        <w:t>masker</w:t>
      </w:r>
      <w:r w:rsidRPr="00D15A52">
        <w:rPr>
          <w:i/>
          <w:iCs/>
          <w:lang w:val="en-US"/>
        </w:rPr>
        <w:t xml:space="preserve"> </w:t>
      </w:r>
      <w:r w:rsidRPr="00D15A52">
        <w:rPr>
          <w:lang w:val="en-US"/>
        </w:rPr>
        <w:t xml:space="preserve">dan target pada waktu dengung 0,3 sekon untuk skenario PP dengan </w:t>
      </w:r>
      <w:r w:rsidR="00D33233" w:rsidRPr="00D33233">
        <w:rPr>
          <w:i/>
          <w:iCs/>
          <w:lang w:val="en-US"/>
        </w:rPr>
        <w:t>masker</w:t>
      </w:r>
      <w:r w:rsidRPr="00D15A52">
        <w:rPr>
          <w:i/>
          <w:iCs/>
          <w:lang w:val="en-US"/>
        </w:rPr>
        <w:t xml:space="preserve"> </w:t>
      </w:r>
      <w:r w:rsidRPr="00D15A52">
        <w:rPr>
          <w:lang w:val="en-US"/>
        </w:rPr>
        <w:t xml:space="preserve">(a) 2 </w:t>
      </w:r>
      <w:r w:rsidRPr="00D15A52">
        <w:rPr>
          <w:i/>
          <w:iCs/>
          <w:lang w:val="en-US"/>
        </w:rPr>
        <w:t xml:space="preserve">talker </w:t>
      </w:r>
      <w:r w:rsidRPr="00D15A52">
        <w:rPr>
          <w:lang w:val="en-US"/>
        </w:rPr>
        <w:t xml:space="preserve">(b) 10 </w:t>
      </w:r>
      <w:r w:rsidRPr="00D15A52">
        <w:rPr>
          <w:i/>
          <w:iCs/>
          <w:lang w:val="en-US"/>
        </w:rPr>
        <w:t>talker</w:t>
      </w:r>
    </w:p>
    <w:p w14:paraId="78BE3ED9" w14:textId="77777777" w:rsidR="00D15A52" w:rsidRPr="00D15A52" w:rsidRDefault="00D15A52" w:rsidP="00D15A52">
      <w:pPr>
        <w:ind w:left="360"/>
        <w:rPr>
          <w:b/>
          <w:bCs/>
          <w:lang w:val="en-US"/>
        </w:rPr>
      </w:pPr>
    </w:p>
    <w:p w14:paraId="2FA6BF35" w14:textId="651B3A3C" w:rsidR="0091707B" w:rsidRPr="00892E20" w:rsidRDefault="0091707B" w:rsidP="0091707B">
      <w:pPr>
        <w:jc w:val="center"/>
        <w:rPr>
          <w:lang w:val="en-US"/>
        </w:rPr>
      </w:pPr>
      <w:r>
        <w:rPr>
          <w:noProof/>
          <w:lang w:val="en-US"/>
        </w:rPr>
        <w:lastRenderedPageBreak/>
        <w:drawing>
          <wp:inline distT="0" distB="0" distL="0" distR="0" wp14:anchorId="11EE4E35" wp14:editId="1A159EC7">
            <wp:extent cx="1908175" cy="2738004"/>
            <wp:effectExtent l="0" t="0" r="15875" b="5715"/>
            <wp:docPr id="2084" name="Chart 208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DA922-3C70-4D06-9981-100C7258D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Pr>
          <w:lang w:val="en-US"/>
        </w:rPr>
        <w:tab/>
      </w:r>
      <w:r>
        <w:rPr>
          <w:noProof/>
          <w:lang w:val="en-US"/>
        </w:rPr>
        <w:drawing>
          <wp:inline distT="0" distB="0" distL="0" distR="0" wp14:anchorId="3A666A70" wp14:editId="4A78ECF8">
            <wp:extent cx="1903273" cy="2727874"/>
            <wp:effectExtent l="0" t="0" r="1905" b="15875"/>
            <wp:docPr id="2085" name="Chart 208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6B4E25-D76F-4522-BF3E-423480FB6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0820B0B3" w14:textId="77777777"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342D244F" w14:textId="4012A6F4" w:rsidR="00D15A52" w:rsidRDefault="00D15A52" w:rsidP="00D15A52">
      <w:pPr>
        <w:tabs>
          <w:tab w:val="left" w:pos="851"/>
        </w:tabs>
        <w:ind w:left="1560" w:hanging="1560"/>
        <w:rPr>
          <w:i/>
          <w:i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8</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0,6 sekon untuk skenario PP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talker</w:t>
      </w:r>
    </w:p>
    <w:p w14:paraId="3CA229DF" w14:textId="77777777" w:rsidR="00D15A52" w:rsidRDefault="00D15A52" w:rsidP="00663374">
      <w:pPr>
        <w:jc w:val="center"/>
        <w:rPr>
          <w:lang w:val="en-US"/>
        </w:rPr>
      </w:pPr>
    </w:p>
    <w:p w14:paraId="188EEB6F" w14:textId="47C07054" w:rsidR="0091707B" w:rsidRDefault="0091707B" w:rsidP="00663374">
      <w:pPr>
        <w:jc w:val="center"/>
        <w:rPr>
          <w:lang w:val="en-US"/>
        </w:rPr>
      </w:pPr>
      <w:r>
        <w:rPr>
          <w:noProof/>
          <w:lang w:val="en-US"/>
        </w:rPr>
        <w:drawing>
          <wp:inline distT="0" distB="0" distL="0" distR="0" wp14:anchorId="0761528B" wp14:editId="1C27B42C">
            <wp:extent cx="1911061" cy="2736013"/>
            <wp:effectExtent l="0" t="0" r="13335" b="7620"/>
            <wp:docPr id="2086" name="Chart 208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4BF1F-CFF0-483C-BB3D-1CDEDD50D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r>
        <w:rPr>
          <w:lang w:val="en-US"/>
        </w:rPr>
        <w:tab/>
      </w:r>
      <w:r>
        <w:rPr>
          <w:noProof/>
          <w:lang w:val="en-US"/>
        </w:rPr>
        <w:drawing>
          <wp:inline distT="0" distB="0" distL="0" distR="0" wp14:anchorId="41E50012" wp14:editId="3A37B9CD">
            <wp:extent cx="1911061" cy="2743201"/>
            <wp:effectExtent l="0" t="0" r="13335" b="0"/>
            <wp:docPr id="2087" name="Chart 208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A28ED-6075-4C24-A5D9-C60109DFC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927736E" w14:textId="77777777"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2F076C62" w14:textId="37AC7887" w:rsidR="00D15A52" w:rsidRDefault="00D15A52" w:rsidP="00D15A52">
      <w:pPr>
        <w:tabs>
          <w:tab w:val="left" w:pos="851"/>
        </w:tabs>
        <w:ind w:left="1560" w:hanging="1560"/>
        <w:rPr>
          <w:i/>
          <w:i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9</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0,6 sekon untuk skenario PW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talker</w:t>
      </w:r>
    </w:p>
    <w:p w14:paraId="7C7BA8CB" w14:textId="77777777" w:rsidR="00D15A52" w:rsidRDefault="00D15A52" w:rsidP="00663374">
      <w:pPr>
        <w:jc w:val="center"/>
        <w:rPr>
          <w:lang w:val="en-US"/>
        </w:rPr>
      </w:pPr>
    </w:p>
    <w:p w14:paraId="2269809B" w14:textId="555A18F1" w:rsidR="0091707B" w:rsidRDefault="0091707B" w:rsidP="00663374">
      <w:pPr>
        <w:jc w:val="center"/>
        <w:rPr>
          <w:lang w:val="en-US"/>
        </w:rPr>
      </w:pPr>
      <w:r>
        <w:rPr>
          <w:noProof/>
          <w:lang w:val="en-US"/>
        </w:rPr>
        <w:lastRenderedPageBreak/>
        <w:drawing>
          <wp:inline distT="0" distB="0" distL="0" distR="0" wp14:anchorId="7262F498" wp14:editId="06DFC1B2">
            <wp:extent cx="1914524" cy="2743201"/>
            <wp:effectExtent l="0" t="0" r="10160" b="0"/>
            <wp:docPr id="2088" name="Chart 208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4058F0-F630-454D-9CA0-CF412CC16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r>
        <w:rPr>
          <w:lang w:val="en-US"/>
        </w:rPr>
        <w:tab/>
      </w:r>
      <w:r>
        <w:rPr>
          <w:noProof/>
          <w:lang w:val="en-US"/>
        </w:rPr>
        <w:drawing>
          <wp:inline distT="0" distB="0" distL="0" distR="0" wp14:anchorId="308FFF27" wp14:editId="5116836F">
            <wp:extent cx="1914524" cy="2753329"/>
            <wp:effectExtent l="0" t="0" r="10160" b="9525"/>
            <wp:docPr id="2089" name="Chart 208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F892C3-0919-4955-A0D2-87541A01E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98429D7" w14:textId="77777777" w:rsidR="00D15A52" w:rsidRDefault="00D15A52" w:rsidP="00D15A5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3F0FF4BA" w14:textId="187FE785" w:rsidR="0019419F" w:rsidRDefault="0019419F" w:rsidP="0019419F">
      <w:pPr>
        <w:tabs>
          <w:tab w:val="left" w:pos="851"/>
        </w:tabs>
        <w:ind w:left="1560" w:hanging="1560"/>
        <w:rPr>
          <w:i/>
          <w:iCs/>
          <w:lang w:val="en-US"/>
        </w:rPr>
      </w:pPr>
      <w:r w:rsidRPr="00F020C3">
        <w:rPr>
          <w:b/>
          <w:bCs/>
        </w:rPr>
        <w:t xml:space="preserve">Gambar L2. </w:t>
      </w:r>
      <w:r w:rsidRPr="00F020C3">
        <w:rPr>
          <w:b/>
          <w:bCs/>
        </w:rPr>
        <w:fldChar w:fldCharType="begin"/>
      </w:r>
      <w:r w:rsidRPr="00F020C3">
        <w:rPr>
          <w:b/>
          <w:bCs/>
        </w:rPr>
        <w:instrText xml:space="preserve"> SEQ Gambar_L2. \* ARABIC </w:instrText>
      </w:r>
      <w:r w:rsidRPr="00F020C3">
        <w:rPr>
          <w:b/>
          <w:bCs/>
        </w:rPr>
        <w:fldChar w:fldCharType="separate"/>
      </w:r>
      <w:r w:rsidR="00751FB9">
        <w:rPr>
          <w:b/>
          <w:bCs/>
          <w:noProof/>
        </w:rPr>
        <w:t>10</w:t>
      </w:r>
      <w:r w:rsidRPr="00F020C3">
        <w:rPr>
          <w:b/>
          <w:bCs/>
        </w:rPr>
        <w:fldChar w:fldCharType="end"/>
      </w:r>
      <w:r>
        <w:rPr>
          <w:b/>
          <w:bCs/>
          <w:lang w:val="en-US"/>
        </w:rPr>
        <w:t xml:space="preserve"> </w:t>
      </w:r>
      <w:r>
        <w:rPr>
          <w:lang w:val="en-US"/>
        </w:rPr>
        <w:t xml:space="preserve">Grafik nilai STI terhadap SNR </w:t>
      </w:r>
      <w:r w:rsidR="00D33233" w:rsidRPr="00D33233">
        <w:rPr>
          <w:i/>
          <w:iCs/>
          <w:lang w:val="en-US"/>
        </w:rPr>
        <w:t>masker</w:t>
      </w:r>
      <w:r>
        <w:rPr>
          <w:i/>
          <w:iCs/>
          <w:lang w:val="en-US"/>
        </w:rPr>
        <w:t xml:space="preserve"> </w:t>
      </w:r>
      <w:r>
        <w:rPr>
          <w:lang w:val="en-US"/>
        </w:rPr>
        <w:t xml:space="preserve">dan target pada waktu dengung 0,6 sekon untuk skenario WP dengan </w:t>
      </w:r>
      <w:r w:rsidR="00D33233" w:rsidRPr="00D33233">
        <w:rPr>
          <w:i/>
          <w:iCs/>
          <w:lang w:val="en-US"/>
        </w:rPr>
        <w:t>masker</w:t>
      </w:r>
      <w:r>
        <w:rPr>
          <w:i/>
          <w:iCs/>
          <w:lang w:val="en-US"/>
        </w:rPr>
        <w:t xml:space="preserve"> </w:t>
      </w:r>
      <w:r>
        <w:rPr>
          <w:lang w:val="en-US"/>
        </w:rPr>
        <w:t xml:space="preserve">(a) 2 </w:t>
      </w:r>
      <w:r>
        <w:rPr>
          <w:i/>
          <w:iCs/>
          <w:lang w:val="en-US"/>
        </w:rPr>
        <w:t xml:space="preserve">talker </w:t>
      </w:r>
      <w:r>
        <w:rPr>
          <w:lang w:val="en-US"/>
        </w:rPr>
        <w:t xml:space="preserve">(b) 10 </w:t>
      </w:r>
      <w:r>
        <w:rPr>
          <w:i/>
          <w:iCs/>
          <w:lang w:val="en-US"/>
        </w:rPr>
        <w:t>talker</w:t>
      </w:r>
    </w:p>
    <w:p w14:paraId="044DFDD8" w14:textId="77777777" w:rsidR="0019419F" w:rsidRDefault="0019419F" w:rsidP="00663374">
      <w:pPr>
        <w:jc w:val="center"/>
        <w:rPr>
          <w:lang w:val="en-US"/>
        </w:rPr>
      </w:pPr>
    </w:p>
    <w:p w14:paraId="18321E81" w14:textId="2DADEC46" w:rsidR="0091707B" w:rsidRDefault="0091707B" w:rsidP="00663374">
      <w:pPr>
        <w:jc w:val="center"/>
        <w:rPr>
          <w:lang w:val="en-US"/>
        </w:rPr>
      </w:pPr>
      <w:r>
        <w:rPr>
          <w:noProof/>
          <w:lang w:val="en-US"/>
        </w:rPr>
        <w:drawing>
          <wp:inline distT="0" distB="0" distL="0" distR="0" wp14:anchorId="24D22C51" wp14:editId="67BD14E2">
            <wp:extent cx="1914524" cy="2743201"/>
            <wp:effectExtent l="0" t="0" r="10160" b="0"/>
            <wp:docPr id="2090" name="Chart 209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E93688-175D-41AC-BA96-DD8860E2F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r>
        <w:rPr>
          <w:lang w:val="en-US"/>
        </w:rPr>
        <w:tab/>
      </w:r>
      <w:r>
        <w:rPr>
          <w:noProof/>
          <w:lang w:val="en-US"/>
        </w:rPr>
        <w:drawing>
          <wp:inline distT="0" distB="0" distL="0" distR="0" wp14:anchorId="0DE67226" wp14:editId="5BD720F4">
            <wp:extent cx="1914525" cy="2753329"/>
            <wp:effectExtent l="0" t="0" r="9525" b="9525"/>
            <wp:docPr id="2091" name="Chart 209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DFE081-6F35-49C4-96F4-FA3CA14B5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E45DFA4" w14:textId="4DF4A8CD" w:rsidR="00D15A52" w:rsidRPr="0019419F" w:rsidRDefault="00D15A52" w:rsidP="0019419F">
      <w:pPr>
        <w:pStyle w:val="ListParagraph"/>
        <w:numPr>
          <w:ilvl w:val="0"/>
          <w:numId w:val="33"/>
        </w:numPr>
        <w:jc w:val="center"/>
        <w:rPr>
          <w:b/>
          <w:bCs/>
          <w:lang w:val="en-US"/>
        </w:rPr>
      </w:pPr>
      <w:r w:rsidRPr="0019419F">
        <w:rPr>
          <w:b/>
          <w:bCs/>
          <w:lang w:val="en-US"/>
        </w:rPr>
        <w:t>(b)</w:t>
      </w:r>
    </w:p>
    <w:p w14:paraId="77C14EB0" w14:textId="325794B6" w:rsidR="0019419F" w:rsidRDefault="0019419F" w:rsidP="0019419F">
      <w:pPr>
        <w:tabs>
          <w:tab w:val="left" w:pos="851"/>
        </w:tabs>
        <w:ind w:left="1843" w:hanging="1483"/>
        <w:rPr>
          <w:i/>
          <w:i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11</w:t>
      </w:r>
      <w:r w:rsidRPr="0019419F">
        <w:rPr>
          <w:b/>
          <w:bCs/>
        </w:rPr>
        <w:fldChar w:fldCharType="end"/>
      </w:r>
      <w:r w:rsidRPr="0019419F">
        <w:rPr>
          <w:b/>
          <w:bCs/>
          <w:lang w:val="en-US"/>
        </w:rPr>
        <w:t xml:space="preserve"> </w:t>
      </w:r>
      <w:r w:rsidRPr="0019419F">
        <w:rPr>
          <w:lang w:val="en-US"/>
        </w:rPr>
        <w:t xml:space="preserve">Grafik nilai STI terhadap SNR </w:t>
      </w:r>
      <w:r w:rsidR="00D33233" w:rsidRPr="00D33233">
        <w:rPr>
          <w:i/>
          <w:iCs/>
          <w:lang w:val="en-US"/>
        </w:rPr>
        <w:t>masker</w:t>
      </w:r>
      <w:r w:rsidRPr="0019419F">
        <w:rPr>
          <w:i/>
          <w:iCs/>
          <w:lang w:val="en-US"/>
        </w:rPr>
        <w:t xml:space="preserve"> </w:t>
      </w:r>
      <w:r w:rsidRPr="0019419F">
        <w:rPr>
          <w:lang w:val="en-US"/>
        </w:rPr>
        <w:t xml:space="preserve">dan target pada waktu dengung 0,3 sekon untuk skenario PP dengan </w:t>
      </w:r>
      <w:r w:rsidR="00D33233" w:rsidRPr="00D33233">
        <w:rPr>
          <w:i/>
          <w:iCs/>
          <w:lang w:val="en-US"/>
        </w:rPr>
        <w:t>masker</w:t>
      </w:r>
      <w:r w:rsidRPr="0019419F">
        <w:rPr>
          <w:i/>
          <w:iCs/>
          <w:lang w:val="en-US"/>
        </w:rPr>
        <w:t xml:space="preserve"> </w:t>
      </w:r>
      <w:r w:rsidRPr="0019419F">
        <w:rPr>
          <w:lang w:val="en-US"/>
        </w:rPr>
        <w:t xml:space="preserve">(a) 2 </w:t>
      </w:r>
      <w:r w:rsidRPr="0019419F">
        <w:rPr>
          <w:i/>
          <w:iCs/>
          <w:lang w:val="en-US"/>
        </w:rPr>
        <w:t xml:space="preserve">talker </w:t>
      </w:r>
      <w:r w:rsidRPr="0019419F">
        <w:rPr>
          <w:lang w:val="en-US"/>
        </w:rPr>
        <w:t xml:space="preserve">(b) 10 </w:t>
      </w:r>
      <w:r w:rsidRPr="0019419F">
        <w:rPr>
          <w:i/>
          <w:iCs/>
          <w:lang w:val="en-US"/>
        </w:rPr>
        <w:t>talker</w:t>
      </w:r>
    </w:p>
    <w:p w14:paraId="46788BE6" w14:textId="199BE095" w:rsidR="0019419F" w:rsidRDefault="0019419F" w:rsidP="0019419F">
      <w:pPr>
        <w:tabs>
          <w:tab w:val="left" w:pos="851"/>
        </w:tabs>
        <w:ind w:left="1843" w:hanging="1483"/>
        <w:rPr>
          <w:b/>
          <w:bCs/>
          <w:lang w:val="en-US"/>
        </w:rPr>
      </w:pPr>
    </w:p>
    <w:p w14:paraId="14C783A8" w14:textId="77777777" w:rsidR="00164E06" w:rsidRDefault="00164E06" w:rsidP="00164E06">
      <w:pPr>
        <w:tabs>
          <w:tab w:val="left" w:pos="851"/>
        </w:tabs>
        <w:jc w:val="center"/>
        <w:rPr>
          <w:b/>
          <w:bCs/>
          <w:lang w:val="en-US"/>
        </w:rPr>
      </w:pPr>
      <w:r>
        <w:rPr>
          <w:noProof/>
          <w:lang w:val="en-US"/>
        </w:rPr>
        <w:lastRenderedPageBreak/>
        <w:drawing>
          <wp:inline distT="0" distB="0" distL="0" distR="0" wp14:anchorId="756E2509" wp14:editId="67181E55">
            <wp:extent cx="1897969" cy="2759075"/>
            <wp:effectExtent l="0" t="0" r="7620" b="3175"/>
            <wp:docPr id="2092" name="Chart 209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7CDDF4-A3A7-4851-B67E-D9F017512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r>
        <w:rPr>
          <w:b/>
          <w:bCs/>
          <w:lang w:val="en-US"/>
        </w:rPr>
        <w:tab/>
      </w:r>
      <w:r>
        <w:rPr>
          <w:noProof/>
          <w:lang w:val="en-US"/>
        </w:rPr>
        <w:drawing>
          <wp:inline distT="0" distB="0" distL="0" distR="0" wp14:anchorId="305755B5" wp14:editId="2350A016">
            <wp:extent cx="1908175" cy="2745468"/>
            <wp:effectExtent l="0" t="0" r="15875" b="17145"/>
            <wp:docPr id="2093" name="Chart 209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57C6D3-78FA-43A6-904F-290587A35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6E6A4011" w14:textId="14962435" w:rsidR="00164E06" w:rsidRDefault="00164E06" w:rsidP="00164E06">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4033F6B" w14:textId="77777777" w:rsidR="00164E06" w:rsidRDefault="00164E06" w:rsidP="00164E06">
      <w:pPr>
        <w:tabs>
          <w:tab w:val="left" w:pos="851"/>
        </w:tabs>
        <w:jc w:val="center"/>
        <w:rPr>
          <w:b/>
          <w:bCs/>
          <w:lang w:val="en-US"/>
        </w:rPr>
      </w:pPr>
    </w:p>
    <w:p w14:paraId="0C03686F" w14:textId="1D3BE4C5" w:rsidR="0019419F" w:rsidRDefault="00164E06" w:rsidP="00164E06">
      <w:pPr>
        <w:tabs>
          <w:tab w:val="left" w:pos="851"/>
        </w:tabs>
        <w:jc w:val="center"/>
        <w:rPr>
          <w:b/>
          <w:bCs/>
          <w:lang w:val="en-US"/>
        </w:rPr>
      </w:pPr>
      <w:r>
        <w:rPr>
          <w:noProof/>
          <w:lang w:val="en-US"/>
        </w:rPr>
        <w:drawing>
          <wp:inline distT="0" distB="0" distL="0" distR="0" wp14:anchorId="3C2C21DB" wp14:editId="671A3379">
            <wp:extent cx="1908174" cy="2745468"/>
            <wp:effectExtent l="0" t="0" r="16510" b="17145"/>
            <wp:docPr id="2094" name="Chart 209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E18A53-AB57-4B28-959F-417FAB021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r>
        <w:rPr>
          <w:b/>
          <w:bCs/>
          <w:lang w:val="en-US"/>
        </w:rPr>
        <w:tab/>
      </w:r>
      <w:r>
        <w:rPr>
          <w:noProof/>
          <w:lang w:val="en-US"/>
        </w:rPr>
        <w:drawing>
          <wp:inline distT="0" distB="0" distL="0" distR="0" wp14:anchorId="320A1A65" wp14:editId="73358DBC">
            <wp:extent cx="1908174" cy="2759075"/>
            <wp:effectExtent l="0" t="0" r="16510" b="3175"/>
            <wp:docPr id="2095" name="Chart 209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6BDAFE-1988-4B51-8372-A24F3B933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65A637B" w14:textId="5EF7CF35" w:rsidR="00164E06" w:rsidRDefault="00164E06" w:rsidP="00164E06">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t>(d)</w:t>
      </w:r>
    </w:p>
    <w:p w14:paraId="1DC414B0" w14:textId="77777777" w:rsidR="00164E06" w:rsidRDefault="00164E06" w:rsidP="00164E06">
      <w:pPr>
        <w:tabs>
          <w:tab w:val="left" w:pos="851"/>
        </w:tabs>
        <w:jc w:val="center"/>
        <w:rPr>
          <w:b/>
          <w:bCs/>
          <w:lang w:val="en-US"/>
        </w:rPr>
      </w:pPr>
    </w:p>
    <w:p w14:paraId="1865B883" w14:textId="0A86D1B3" w:rsidR="00164E06" w:rsidRDefault="00164E06" w:rsidP="0019419F">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12</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w:t>
      </w:r>
      <w:r w:rsidR="00204120">
        <w:rPr>
          <w:lang w:val="en-US"/>
        </w:rPr>
        <w:t xml:space="preserve">4 </w:t>
      </w:r>
      <w:r>
        <w:rPr>
          <w:i/>
          <w:iCs/>
          <w:lang w:val="en-US"/>
        </w:rPr>
        <w:t xml:space="preserve">talker </w:t>
      </w:r>
      <w:r>
        <w:rPr>
          <w:lang w:val="en-US"/>
        </w:rPr>
        <w:t>dan SNR 5 dB, pada percobaan (a) PP (b) PW (c) WP (d) WW</w:t>
      </w:r>
    </w:p>
    <w:p w14:paraId="50BD94D9" w14:textId="215D8C57" w:rsidR="00164E06" w:rsidRDefault="00164E06" w:rsidP="0019419F">
      <w:pPr>
        <w:tabs>
          <w:tab w:val="left" w:pos="851"/>
        </w:tabs>
        <w:ind w:left="1843" w:hanging="1483"/>
        <w:rPr>
          <w:b/>
          <w:bCs/>
          <w:lang w:val="en-US"/>
        </w:rPr>
      </w:pPr>
    </w:p>
    <w:p w14:paraId="27D4232C" w14:textId="77777777" w:rsidR="00164E06" w:rsidRDefault="00164E06" w:rsidP="00164E06">
      <w:pPr>
        <w:tabs>
          <w:tab w:val="left" w:pos="851"/>
          <w:tab w:val="left" w:pos="1985"/>
        </w:tabs>
        <w:jc w:val="center"/>
        <w:rPr>
          <w:b/>
          <w:bCs/>
          <w:lang w:val="en-US"/>
        </w:rPr>
      </w:pPr>
      <w:r>
        <w:rPr>
          <w:noProof/>
          <w:lang w:val="en-US"/>
        </w:rPr>
        <w:lastRenderedPageBreak/>
        <w:drawing>
          <wp:inline distT="0" distB="0" distL="0" distR="0" wp14:anchorId="7E27469C" wp14:editId="688B4AE6">
            <wp:extent cx="1897194" cy="2772240"/>
            <wp:effectExtent l="0" t="0" r="8255" b="9525"/>
            <wp:docPr id="2096" name="Chart 209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8458DD-0BC0-4538-BD45-C3A8EF0DE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Pr>
          <w:b/>
          <w:bCs/>
          <w:lang w:val="en-US"/>
        </w:rPr>
        <w:tab/>
      </w:r>
      <w:r>
        <w:rPr>
          <w:noProof/>
          <w:lang w:val="en-US"/>
        </w:rPr>
        <w:drawing>
          <wp:inline distT="0" distB="0" distL="0" distR="0" wp14:anchorId="22D8BCBF" wp14:editId="42C53F15">
            <wp:extent cx="1908175" cy="2758633"/>
            <wp:effectExtent l="0" t="0" r="15875" b="3810"/>
            <wp:docPr id="2097" name="Chart 209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90DA59-29A7-4DAE-AA9A-4F1867FFA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1CE4EC16"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164BB610" w14:textId="77777777" w:rsidR="00204120" w:rsidRDefault="00204120" w:rsidP="00164E06">
      <w:pPr>
        <w:tabs>
          <w:tab w:val="left" w:pos="851"/>
          <w:tab w:val="left" w:pos="1985"/>
        </w:tabs>
        <w:jc w:val="center"/>
        <w:rPr>
          <w:b/>
          <w:bCs/>
          <w:lang w:val="en-US"/>
        </w:rPr>
      </w:pPr>
    </w:p>
    <w:p w14:paraId="1CDD9869" w14:textId="5D22AEAD" w:rsidR="00164E06" w:rsidRDefault="00164E06" w:rsidP="00164E06">
      <w:pPr>
        <w:tabs>
          <w:tab w:val="left" w:pos="851"/>
          <w:tab w:val="left" w:pos="1985"/>
        </w:tabs>
        <w:jc w:val="center"/>
        <w:rPr>
          <w:b/>
          <w:bCs/>
          <w:lang w:val="en-US"/>
        </w:rPr>
      </w:pPr>
      <w:r>
        <w:rPr>
          <w:noProof/>
          <w:lang w:val="en-US"/>
        </w:rPr>
        <w:drawing>
          <wp:inline distT="0" distB="0" distL="0" distR="0" wp14:anchorId="3F59EA30" wp14:editId="2411E731">
            <wp:extent cx="1908174" cy="2758633"/>
            <wp:effectExtent l="0" t="0" r="16510" b="3810"/>
            <wp:docPr id="2098" name="Chart 209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7E5234-7D5B-4670-AE26-528A15632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00204120">
        <w:rPr>
          <w:b/>
          <w:bCs/>
          <w:lang w:val="en-US"/>
        </w:rPr>
        <w:tab/>
      </w:r>
      <w:r>
        <w:rPr>
          <w:noProof/>
          <w:lang w:val="en-US"/>
        </w:rPr>
        <w:drawing>
          <wp:inline distT="0" distB="0" distL="0" distR="0" wp14:anchorId="2198603E" wp14:editId="5DDEFF1E">
            <wp:extent cx="1908174" cy="2772240"/>
            <wp:effectExtent l="0" t="0" r="16510" b="9525"/>
            <wp:docPr id="2099" name="Chart 209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6F7608-EF3F-43D6-AD05-912B4F882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681F028E" w14:textId="514A9562" w:rsidR="00204120" w:rsidRDefault="00204120" w:rsidP="00204120">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t>(d)</w:t>
      </w:r>
    </w:p>
    <w:p w14:paraId="18CB6994" w14:textId="77777777" w:rsidR="00204120" w:rsidRDefault="00204120" w:rsidP="00204120">
      <w:pPr>
        <w:tabs>
          <w:tab w:val="left" w:pos="851"/>
        </w:tabs>
        <w:ind w:left="1843" w:hanging="1483"/>
        <w:rPr>
          <w:b/>
          <w:bCs/>
        </w:rPr>
      </w:pPr>
    </w:p>
    <w:p w14:paraId="206D1C10" w14:textId="434CED70" w:rsidR="00204120" w:rsidRDefault="00204120" w:rsidP="00204120">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13</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6 </w:t>
      </w:r>
      <w:r>
        <w:rPr>
          <w:i/>
          <w:iCs/>
          <w:lang w:val="en-US"/>
        </w:rPr>
        <w:t xml:space="preserve">talker </w:t>
      </w:r>
      <w:r>
        <w:rPr>
          <w:lang w:val="en-US"/>
        </w:rPr>
        <w:t>dan SNR 5 dB, pada percobaan (a) PP (b) PW (c) WP (d) WW</w:t>
      </w:r>
    </w:p>
    <w:p w14:paraId="56AFF702" w14:textId="79F0BF33" w:rsidR="00164E06" w:rsidRDefault="00164E06" w:rsidP="00204120">
      <w:pPr>
        <w:tabs>
          <w:tab w:val="left" w:pos="851"/>
          <w:tab w:val="left" w:pos="1985"/>
        </w:tabs>
        <w:rPr>
          <w:b/>
          <w:bCs/>
          <w:lang w:val="en-US"/>
        </w:rPr>
      </w:pPr>
    </w:p>
    <w:p w14:paraId="6A6CC759" w14:textId="77777777"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340DBFC4" wp14:editId="4EEE0434">
            <wp:extent cx="1897194" cy="2756365"/>
            <wp:effectExtent l="0" t="0" r="8255" b="6350"/>
            <wp:docPr id="2100" name="Chart 210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6319F2-0812-4534-A0D3-7DBC6FC55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sidR="00204120">
        <w:rPr>
          <w:b/>
          <w:bCs/>
          <w:lang w:val="en-US"/>
        </w:rPr>
        <w:tab/>
      </w:r>
      <w:r>
        <w:rPr>
          <w:noProof/>
          <w:lang w:val="en-US"/>
        </w:rPr>
        <w:drawing>
          <wp:inline distT="0" distB="0" distL="0" distR="0" wp14:anchorId="40FA2294" wp14:editId="1C2424B8">
            <wp:extent cx="1908175" cy="2742758"/>
            <wp:effectExtent l="0" t="0" r="15875" b="635"/>
            <wp:docPr id="2101" name="Chart 210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589DF-2E79-49F9-A0BD-BBF0A9F2C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6191DDC2"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31994FA9" w14:textId="77777777" w:rsidR="00204120" w:rsidRDefault="00204120" w:rsidP="00164E06">
      <w:pPr>
        <w:tabs>
          <w:tab w:val="left" w:pos="851"/>
          <w:tab w:val="left" w:pos="1985"/>
        </w:tabs>
        <w:jc w:val="center"/>
        <w:rPr>
          <w:b/>
          <w:bCs/>
          <w:lang w:val="en-US"/>
        </w:rPr>
      </w:pPr>
    </w:p>
    <w:p w14:paraId="23E4131F" w14:textId="659A4197" w:rsidR="00164E06" w:rsidRDefault="00164E06" w:rsidP="00164E06">
      <w:pPr>
        <w:tabs>
          <w:tab w:val="left" w:pos="851"/>
          <w:tab w:val="left" w:pos="1985"/>
        </w:tabs>
        <w:jc w:val="center"/>
        <w:rPr>
          <w:b/>
          <w:bCs/>
          <w:lang w:val="en-US"/>
        </w:rPr>
      </w:pPr>
      <w:r>
        <w:rPr>
          <w:noProof/>
          <w:lang w:val="en-US"/>
        </w:rPr>
        <w:drawing>
          <wp:inline distT="0" distB="0" distL="0" distR="0" wp14:anchorId="3574FF5B" wp14:editId="31A17AEA">
            <wp:extent cx="1908174" cy="2742758"/>
            <wp:effectExtent l="0" t="0" r="16510" b="635"/>
            <wp:docPr id="2102" name="Chart 210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123778-B6A2-43CB-84BF-A84E3A6DF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r w:rsidR="00204120">
        <w:rPr>
          <w:b/>
          <w:bCs/>
          <w:lang w:val="en-US"/>
        </w:rPr>
        <w:tab/>
      </w:r>
      <w:r>
        <w:rPr>
          <w:noProof/>
          <w:lang w:val="en-US"/>
        </w:rPr>
        <w:drawing>
          <wp:inline distT="0" distB="0" distL="0" distR="0" wp14:anchorId="79E0088C" wp14:editId="1AF53535">
            <wp:extent cx="1908174" cy="2756365"/>
            <wp:effectExtent l="0" t="0" r="16510" b="6350"/>
            <wp:docPr id="2103" name="Chart 210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8C035A-F96A-4065-973D-29EEB4BB1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468C081" w14:textId="3B3B0983" w:rsidR="00204120" w:rsidRDefault="00204120" w:rsidP="00204120">
      <w:pPr>
        <w:jc w:val="center"/>
        <w:rPr>
          <w:b/>
          <w:bCs/>
          <w:lang w:val="en-US"/>
        </w:rPr>
      </w:pPr>
      <w:r>
        <w:rPr>
          <w:b/>
          <w:bCs/>
          <w:lang w:val="en-US"/>
        </w:rPr>
        <w:t>(</w:t>
      </w:r>
      <w:r w:rsidR="00764041">
        <w:rPr>
          <w:b/>
          <w:bCs/>
          <w:lang w:val="en-US"/>
        </w:rPr>
        <w:t>c</w:t>
      </w:r>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t>(</w:t>
      </w:r>
      <w:r w:rsidR="00764041">
        <w:rPr>
          <w:b/>
          <w:bCs/>
          <w:lang w:val="en-US"/>
        </w:rPr>
        <w:t>d</w:t>
      </w:r>
      <w:r>
        <w:rPr>
          <w:b/>
          <w:bCs/>
          <w:lang w:val="en-US"/>
        </w:rPr>
        <w:t>)</w:t>
      </w:r>
    </w:p>
    <w:p w14:paraId="334346E5" w14:textId="77777777" w:rsidR="00204120" w:rsidRDefault="00204120" w:rsidP="00204120">
      <w:pPr>
        <w:jc w:val="center"/>
        <w:rPr>
          <w:b/>
          <w:bCs/>
          <w:lang w:val="en-US"/>
        </w:rPr>
      </w:pPr>
    </w:p>
    <w:p w14:paraId="3551B4A2" w14:textId="559D9B31" w:rsidR="00204120" w:rsidRDefault="00204120" w:rsidP="00204120">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14</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8 </w:t>
      </w:r>
      <w:r>
        <w:rPr>
          <w:i/>
          <w:iCs/>
          <w:lang w:val="en-US"/>
        </w:rPr>
        <w:t xml:space="preserve">talker </w:t>
      </w:r>
      <w:r>
        <w:rPr>
          <w:lang w:val="en-US"/>
        </w:rPr>
        <w:t>dan SNR 5 dB, pada percobaan (a) PP (b) PW (c) WP (d) WW</w:t>
      </w:r>
    </w:p>
    <w:p w14:paraId="6C14CBDD" w14:textId="04E8E849"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5E536783" wp14:editId="4C06EFB2">
            <wp:extent cx="1935389" cy="2759075"/>
            <wp:effectExtent l="0" t="0" r="8255" b="3175"/>
            <wp:docPr id="2104" name="Chart 210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0A5772-734A-4702-A108-5BBCDC968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r w:rsidR="00204120">
        <w:rPr>
          <w:b/>
          <w:bCs/>
          <w:lang w:val="en-US"/>
        </w:rPr>
        <w:tab/>
      </w:r>
      <w:r>
        <w:rPr>
          <w:noProof/>
          <w:lang w:val="en-US"/>
        </w:rPr>
        <w:drawing>
          <wp:inline distT="0" distB="0" distL="0" distR="0" wp14:anchorId="44FD6CC3" wp14:editId="41265768">
            <wp:extent cx="1908176" cy="2745468"/>
            <wp:effectExtent l="0" t="0" r="15875" b="17145"/>
            <wp:docPr id="2105" name="Chart 210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13D2B7-9EBA-4527-85EE-3D07D95A0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96ECB2D"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623DC08" w14:textId="77777777" w:rsidR="00204120" w:rsidRDefault="00204120" w:rsidP="00164E06">
      <w:pPr>
        <w:tabs>
          <w:tab w:val="left" w:pos="851"/>
          <w:tab w:val="left" w:pos="1985"/>
        </w:tabs>
        <w:jc w:val="center"/>
        <w:rPr>
          <w:b/>
          <w:bCs/>
          <w:lang w:val="en-US"/>
        </w:rPr>
      </w:pPr>
    </w:p>
    <w:p w14:paraId="53587E0F" w14:textId="0A75594A" w:rsidR="00204120" w:rsidRDefault="00164E06" w:rsidP="00164E06">
      <w:pPr>
        <w:tabs>
          <w:tab w:val="left" w:pos="851"/>
          <w:tab w:val="left" w:pos="1985"/>
        </w:tabs>
        <w:jc w:val="center"/>
        <w:rPr>
          <w:b/>
          <w:bCs/>
          <w:lang w:val="en-US"/>
        </w:rPr>
      </w:pPr>
      <w:r>
        <w:rPr>
          <w:noProof/>
          <w:lang w:val="en-US"/>
        </w:rPr>
        <w:drawing>
          <wp:inline distT="0" distB="0" distL="0" distR="0" wp14:anchorId="0DB7B312" wp14:editId="76F3FF27">
            <wp:extent cx="1908174" cy="2745468"/>
            <wp:effectExtent l="0" t="0" r="16510" b="17145"/>
            <wp:docPr id="2106" name="Chart 210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4E2D13-CB68-4EAE-B085-2FC583D22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r w:rsidR="00204120">
        <w:rPr>
          <w:b/>
          <w:bCs/>
          <w:lang w:val="en-US"/>
        </w:rPr>
        <w:tab/>
      </w:r>
      <w:r>
        <w:rPr>
          <w:noProof/>
          <w:lang w:val="en-US"/>
        </w:rPr>
        <w:drawing>
          <wp:inline distT="0" distB="0" distL="0" distR="0" wp14:anchorId="2A9C1F15" wp14:editId="09907B39">
            <wp:extent cx="1908175" cy="2759075"/>
            <wp:effectExtent l="0" t="0" r="15875" b="3175"/>
            <wp:docPr id="2107" name="Chart 210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7ECA9-E9FE-4EF6-9978-2DBD7713D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5D43DD3" w14:textId="4E06CD4E" w:rsidR="00204120" w:rsidRDefault="00204120" w:rsidP="00204120">
      <w:pPr>
        <w:jc w:val="center"/>
        <w:rPr>
          <w:b/>
          <w:bCs/>
          <w:lang w:val="en-US"/>
        </w:rPr>
      </w:pPr>
      <w:r>
        <w:rPr>
          <w:b/>
          <w:bCs/>
          <w:lang w:val="en-US"/>
        </w:rPr>
        <w:t>(</w:t>
      </w:r>
      <w:r w:rsidR="00764041">
        <w:rPr>
          <w:b/>
          <w:bCs/>
          <w:lang w:val="en-US"/>
        </w:rPr>
        <w:t>c</w:t>
      </w:r>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t>(</w:t>
      </w:r>
      <w:r w:rsidR="00764041">
        <w:rPr>
          <w:b/>
          <w:bCs/>
          <w:lang w:val="en-US"/>
        </w:rPr>
        <w:t>d</w:t>
      </w:r>
      <w:r>
        <w:rPr>
          <w:b/>
          <w:bCs/>
          <w:lang w:val="en-US"/>
        </w:rPr>
        <w:t>)</w:t>
      </w:r>
    </w:p>
    <w:p w14:paraId="411C203A" w14:textId="77777777" w:rsidR="00204120" w:rsidRDefault="00204120" w:rsidP="00204120">
      <w:pPr>
        <w:tabs>
          <w:tab w:val="left" w:pos="851"/>
        </w:tabs>
        <w:ind w:left="1843" w:hanging="1483"/>
        <w:rPr>
          <w:b/>
          <w:bCs/>
        </w:rPr>
      </w:pPr>
    </w:p>
    <w:p w14:paraId="1A578849" w14:textId="5F83CDBB" w:rsidR="00204120" w:rsidRDefault="00204120" w:rsidP="00204120">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15</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w:t>
      </w:r>
      <w:r w:rsidR="00764041">
        <w:rPr>
          <w:lang w:val="en-US"/>
        </w:rPr>
        <w:t>2</w:t>
      </w:r>
      <w:r>
        <w:rPr>
          <w:lang w:val="en-US"/>
        </w:rPr>
        <w:t xml:space="preserve"> </w:t>
      </w:r>
      <w:r>
        <w:rPr>
          <w:i/>
          <w:iCs/>
          <w:lang w:val="en-US"/>
        </w:rPr>
        <w:t xml:space="preserve">talker </w:t>
      </w:r>
      <w:r>
        <w:rPr>
          <w:lang w:val="en-US"/>
        </w:rPr>
        <w:t xml:space="preserve">dan SNR </w:t>
      </w:r>
      <w:r w:rsidR="00764041">
        <w:rPr>
          <w:lang w:val="en-US"/>
        </w:rPr>
        <w:t>0</w:t>
      </w:r>
      <w:r>
        <w:rPr>
          <w:lang w:val="en-US"/>
        </w:rPr>
        <w:t xml:space="preserve"> dB, pada percobaan (a) PP (b) PW (c) WP (d) WW</w:t>
      </w:r>
    </w:p>
    <w:p w14:paraId="52EF1A7D" w14:textId="77777777" w:rsidR="00204120" w:rsidRDefault="00204120" w:rsidP="00164E06">
      <w:pPr>
        <w:tabs>
          <w:tab w:val="left" w:pos="851"/>
          <w:tab w:val="left" w:pos="1985"/>
        </w:tabs>
        <w:jc w:val="center"/>
        <w:rPr>
          <w:b/>
          <w:bCs/>
          <w:lang w:val="en-US"/>
        </w:rPr>
      </w:pPr>
    </w:p>
    <w:p w14:paraId="4D403BF3" w14:textId="77777777"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2717B497" wp14:editId="06D3FD85">
            <wp:extent cx="1921007" cy="2772240"/>
            <wp:effectExtent l="0" t="0" r="3175" b="9525"/>
            <wp:docPr id="2109" name="Chart 210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CFFA94-B61B-4DB7-B57A-A6F023677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sidR="00204120">
        <w:rPr>
          <w:b/>
          <w:bCs/>
          <w:lang w:val="en-US"/>
        </w:rPr>
        <w:tab/>
      </w:r>
      <w:r>
        <w:rPr>
          <w:noProof/>
          <w:lang w:val="en-US"/>
        </w:rPr>
        <w:drawing>
          <wp:inline distT="0" distB="0" distL="0" distR="0" wp14:anchorId="3335030F" wp14:editId="0DB1998E">
            <wp:extent cx="1908175" cy="2758633"/>
            <wp:effectExtent l="0" t="0" r="15875" b="3810"/>
            <wp:docPr id="2110" name="Chart 21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B1F167-BAC5-447D-AFE4-CFE6F32B7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3448C46D"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4A11E22C" w14:textId="77777777" w:rsidR="00204120" w:rsidRDefault="00204120" w:rsidP="00164E06">
      <w:pPr>
        <w:tabs>
          <w:tab w:val="left" w:pos="851"/>
          <w:tab w:val="left" w:pos="1985"/>
        </w:tabs>
        <w:jc w:val="center"/>
        <w:rPr>
          <w:b/>
          <w:bCs/>
          <w:lang w:val="en-US"/>
        </w:rPr>
      </w:pPr>
    </w:p>
    <w:p w14:paraId="4DA1F26D" w14:textId="5EC449DA" w:rsidR="00204120" w:rsidRDefault="00164E06" w:rsidP="00164E06">
      <w:pPr>
        <w:tabs>
          <w:tab w:val="left" w:pos="851"/>
          <w:tab w:val="left" w:pos="1985"/>
        </w:tabs>
        <w:jc w:val="center"/>
        <w:rPr>
          <w:b/>
          <w:bCs/>
          <w:lang w:val="en-US"/>
        </w:rPr>
      </w:pPr>
      <w:r>
        <w:rPr>
          <w:noProof/>
          <w:lang w:val="en-US"/>
        </w:rPr>
        <w:drawing>
          <wp:inline distT="0" distB="0" distL="0" distR="0" wp14:anchorId="42A1B2BC" wp14:editId="715CA5F0">
            <wp:extent cx="1908174" cy="2758633"/>
            <wp:effectExtent l="0" t="0" r="16510" b="3810"/>
            <wp:docPr id="2111" name="Chart 21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36F09-70C4-42EA-B59E-D5E5DB136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r w:rsidR="00204120">
        <w:rPr>
          <w:b/>
          <w:bCs/>
          <w:lang w:val="en-US"/>
        </w:rPr>
        <w:tab/>
      </w:r>
      <w:r>
        <w:rPr>
          <w:noProof/>
          <w:lang w:val="en-US"/>
        </w:rPr>
        <w:drawing>
          <wp:inline distT="0" distB="0" distL="0" distR="0" wp14:anchorId="101F162C" wp14:editId="0A56E1BA">
            <wp:extent cx="1908174" cy="2772240"/>
            <wp:effectExtent l="0" t="0" r="16510" b="9525"/>
            <wp:docPr id="3120" name="Chart 31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40F3A8-490A-430F-897D-A2EB944C1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2E030FA" w14:textId="2D961FE6" w:rsidR="00204120" w:rsidRDefault="00204120" w:rsidP="00204120">
      <w:pPr>
        <w:jc w:val="center"/>
        <w:rPr>
          <w:b/>
          <w:bCs/>
          <w:lang w:val="en-US"/>
        </w:rPr>
      </w:pPr>
      <w:r>
        <w:rPr>
          <w:b/>
          <w:bCs/>
          <w:lang w:val="en-US"/>
        </w:rPr>
        <w:t>(</w:t>
      </w:r>
      <w:r w:rsidR="00764041">
        <w:rPr>
          <w:b/>
          <w:bCs/>
          <w:lang w:val="en-US"/>
        </w:rPr>
        <w:t>c</w:t>
      </w:r>
      <w:r>
        <w:rPr>
          <w:b/>
          <w:bCs/>
          <w:lang w:val="en-US"/>
        </w:rPr>
        <w:t xml:space="preserve">) </w:t>
      </w:r>
      <w:r>
        <w:rPr>
          <w:b/>
          <w:bCs/>
          <w:lang w:val="en-US"/>
        </w:rPr>
        <w:tab/>
      </w:r>
      <w:r>
        <w:rPr>
          <w:b/>
          <w:bCs/>
          <w:lang w:val="en-US"/>
        </w:rPr>
        <w:tab/>
      </w:r>
      <w:r>
        <w:rPr>
          <w:b/>
          <w:bCs/>
          <w:lang w:val="en-US"/>
        </w:rPr>
        <w:tab/>
      </w:r>
      <w:r>
        <w:rPr>
          <w:b/>
          <w:bCs/>
          <w:lang w:val="en-US"/>
        </w:rPr>
        <w:tab/>
      </w:r>
      <w:r>
        <w:rPr>
          <w:b/>
          <w:bCs/>
          <w:lang w:val="en-US"/>
        </w:rPr>
        <w:tab/>
        <w:t>(</w:t>
      </w:r>
      <w:r w:rsidR="00764041">
        <w:rPr>
          <w:b/>
          <w:bCs/>
          <w:lang w:val="en-US"/>
        </w:rPr>
        <w:t>d</w:t>
      </w:r>
      <w:r>
        <w:rPr>
          <w:b/>
          <w:bCs/>
          <w:lang w:val="en-US"/>
        </w:rPr>
        <w:t>)</w:t>
      </w:r>
    </w:p>
    <w:p w14:paraId="7FF67210" w14:textId="77777777" w:rsidR="00764041" w:rsidRDefault="00764041" w:rsidP="00764041">
      <w:pPr>
        <w:tabs>
          <w:tab w:val="left" w:pos="851"/>
        </w:tabs>
        <w:ind w:left="1843" w:hanging="1483"/>
        <w:rPr>
          <w:b/>
          <w:bCs/>
        </w:rPr>
      </w:pPr>
    </w:p>
    <w:p w14:paraId="4D3CAFB5" w14:textId="7C2DB144" w:rsidR="00764041" w:rsidRDefault="00764041" w:rsidP="00764041">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16</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4 </w:t>
      </w:r>
      <w:r>
        <w:rPr>
          <w:i/>
          <w:iCs/>
          <w:lang w:val="en-US"/>
        </w:rPr>
        <w:t xml:space="preserve">talker </w:t>
      </w:r>
      <w:r>
        <w:rPr>
          <w:lang w:val="en-US"/>
        </w:rPr>
        <w:t>dan SNR 0 dB, pada percobaan (a) PP (b) PW (c) WP (d) WW</w:t>
      </w:r>
    </w:p>
    <w:p w14:paraId="2B522A1B" w14:textId="77777777" w:rsidR="00204120" w:rsidRDefault="00204120" w:rsidP="00164E06">
      <w:pPr>
        <w:tabs>
          <w:tab w:val="left" w:pos="851"/>
          <w:tab w:val="left" w:pos="1985"/>
        </w:tabs>
        <w:jc w:val="center"/>
        <w:rPr>
          <w:b/>
          <w:bCs/>
          <w:lang w:val="en-US"/>
        </w:rPr>
      </w:pPr>
    </w:p>
    <w:p w14:paraId="1ABF4C20" w14:textId="77777777"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56CBC44D" wp14:editId="421E41A9">
            <wp:extent cx="1921007" cy="2772240"/>
            <wp:effectExtent l="0" t="0" r="3175" b="9525"/>
            <wp:docPr id="3122" name="Chart 31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343D84-A10B-4A8F-8B27-6CFBE977EA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sidR="00204120">
        <w:rPr>
          <w:b/>
          <w:bCs/>
          <w:lang w:val="en-US"/>
        </w:rPr>
        <w:tab/>
      </w:r>
      <w:r>
        <w:rPr>
          <w:noProof/>
          <w:lang w:val="en-US"/>
        </w:rPr>
        <w:drawing>
          <wp:inline distT="0" distB="0" distL="0" distR="0" wp14:anchorId="659B5F04" wp14:editId="1DC9C6DD">
            <wp:extent cx="1908175" cy="2758633"/>
            <wp:effectExtent l="0" t="0" r="15875" b="3810"/>
            <wp:docPr id="3123" name="Chart 31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B4B6D8-EEC2-456D-82FB-33999DFF0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37D82DC2"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063A15C0" w14:textId="7D611F8B" w:rsidR="00204120" w:rsidRDefault="00164E06" w:rsidP="00164E06">
      <w:pPr>
        <w:tabs>
          <w:tab w:val="left" w:pos="851"/>
          <w:tab w:val="left" w:pos="1985"/>
        </w:tabs>
        <w:jc w:val="center"/>
        <w:rPr>
          <w:b/>
          <w:bCs/>
          <w:lang w:val="en-US"/>
        </w:rPr>
      </w:pPr>
      <w:r>
        <w:rPr>
          <w:noProof/>
          <w:lang w:val="en-US"/>
        </w:rPr>
        <w:drawing>
          <wp:inline distT="0" distB="0" distL="0" distR="0" wp14:anchorId="4B69CA34" wp14:editId="60DED749">
            <wp:extent cx="1908174" cy="2758633"/>
            <wp:effectExtent l="0" t="0" r="16510" b="3810"/>
            <wp:docPr id="3124" name="Chart 31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5FCE5-10DA-40D1-9844-BBCDE8914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r w:rsidR="00204120">
        <w:rPr>
          <w:b/>
          <w:bCs/>
          <w:lang w:val="en-US"/>
        </w:rPr>
        <w:tab/>
      </w:r>
      <w:r>
        <w:rPr>
          <w:noProof/>
          <w:lang w:val="en-US"/>
        </w:rPr>
        <w:drawing>
          <wp:inline distT="0" distB="0" distL="0" distR="0" wp14:anchorId="06A83754" wp14:editId="5FF604E7">
            <wp:extent cx="1908174" cy="2772240"/>
            <wp:effectExtent l="0" t="0" r="16510" b="9525"/>
            <wp:docPr id="3125" name="Chart 31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2DAC36-B3C3-477B-8DA3-B4E0CF8C0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498B342"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1E51398" w14:textId="77777777" w:rsidR="00764041" w:rsidRDefault="00764041" w:rsidP="00764041">
      <w:pPr>
        <w:tabs>
          <w:tab w:val="left" w:pos="851"/>
        </w:tabs>
        <w:ind w:left="1843" w:hanging="1483"/>
        <w:rPr>
          <w:b/>
          <w:bCs/>
        </w:rPr>
      </w:pPr>
    </w:p>
    <w:p w14:paraId="18ADA6BD" w14:textId="216319E4" w:rsidR="00764041" w:rsidRDefault="00764041" w:rsidP="00764041">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17</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6 </w:t>
      </w:r>
      <w:r>
        <w:rPr>
          <w:i/>
          <w:iCs/>
          <w:lang w:val="en-US"/>
        </w:rPr>
        <w:t xml:space="preserve">talker </w:t>
      </w:r>
      <w:r>
        <w:rPr>
          <w:lang w:val="en-US"/>
        </w:rPr>
        <w:t>dan SNR 0 dB, pada percobaan (a) PP (b) PW (c) WP (d) WW</w:t>
      </w:r>
    </w:p>
    <w:p w14:paraId="12040B90" w14:textId="77777777" w:rsidR="00204120" w:rsidRDefault="00204120" w:rsidP="00164E06">
      <w:pPr>
        <w:tabs>
          <w:tab w:val="left" w:pos="851"/>
          <w:tab w:val="left" w:pos="1985"/>
        </w:tabs>
        <w:jc w:val="center"/>
        <w:rPr>
          <w:b/>
          <w:bCs/>
          <w:lang w:val="en-US"/>
        </w:rPr>
      </w:pPr>
    </w:p>
    <w:p w14:paraId="173FAEB4" w14:textId="77777777"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2634897A" wp14:editId="7C26F5A5">
            <wp:extent cx="1921007" cy="2756365"/>
            <wp:effectExtent l="0" t="0" r="3175" b="6350"/>
            <wp:docPr id="3126" name="Chart 31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F46E95-BE70-4AD6-AD7E-92AF66EF4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r w:rsidR="00204120">
        <w:rPr>
          <w:b/>
          <w:bCs/>
          <w:lang w:val="en-US"/>
        </w:rPr>
        <w:tab/>
      </w:r>
      <w:r>
        <w:rPr>
          <w:noProof/>
          <w:lang w:val="en-US"/>
        </w:rPr>
        <w:drawing>
          <wp:inline distT="0" distB="0" distL="0" distR="0" wp14:anchorId="0F4995D1" wp14:editId="7DAAB213">
            <wp:extent cx="1908175" cy="2742758"/>
            <wp:effectExtent l="0" t="0" r="15875" b="635"/>
            <wp:docPr id="3127" name="Chart 31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E034CE-A8E2-4506-BF88-9BD3375C8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3C283114"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566AFDB" w14:textId="77777777" w:rsidR="00204120" w:rsidRDefault="00204120" w:rsidP="00164E06">
      <w:pPr>
        <w:tabs>
          <w:tab w:val="left" w:pos="851"/>
          <w:tab w:val="left" w:pos="1985"/>
        </w:tabs>
        <w:jc w:val="center"/>
        <w:rPr>
          <w:b/>
          <w:bCs/>
          <w:lang w:val="en-US"/>
        </w:rPr>
      </w:pPr>
    </w:p>
    <w:p w14:paraId="11AA2869" w14:textId="77777777" w:rsidR="00204120" w:rsidRDefault="00164E06" w:rsidP="00164E06">
      <w:pPr>
        <w:tabs>
          <w:tab w:val="left" w:pos="851"/>
          <w:tab w:val="left" w:pos="1985"/>
        </w:tabs>
        <w:jc w:val="center"/>
        <w:rPr>
          <w:b/>
          <w:bCs/>
          <w:lang w:val="en-US"/>
        </w:rPr>
      </w:pPr>
      <w:r>
        <w:rPr>
          <w:noProof/>
          <w:lang w:val="en-US"/>
        </w:rPr>
        <w:drawing>
          <wp:inline distT="0" distB="0" distL="0" distR="0" wp14:anchorId="03D8357D" wp14:editId="187E7BEA">
            <wp:extent cx="1908174" cy="2742758"/>
            <wp:effectExtent l="0" t="0" r="16510" b="635"/>
            <wp:docPr id="3128" name="Chart 31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AD51C2-E8D4-4E49-86E6-95B015705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00204120">
        <w:rPr>
          <w:b/>
          <w:bCs/>
          <w:lang w:val="en-US"/>
        </w:rPr>
        <w:tab/>
      </w:r>
      <w:r>
        <w:rPr>
          <w:noProof/>
          <w:lang w:val="en-US"/>
        </w:rPr>
        <w:drawing>
          <wp:inline distT="0" distB="0" distL="0" distR="0" wp14:anchorId="4D327BC2" wp14:editId="476480F8">
            <wp:extent cx="1908174" cy="2756365"/>
            <wp:effectExtent l="0" t="0" r="16510" b="6350"/>
            <wp:docPr id="3129" name="Chart 31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5C755F-2029-4F1C-9923-3BE726AAA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47DD00D6"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3C2BADA" w14:textId="77777777" w:rsidR="00764041" w:rsidRDefault="00764041" w:rsidP="00764041">
      <w:pPr>
        <w:tabs>
          <w:tab w:val="left" w:pos="851"/>
        </w:tabs>
        <w:ind w:left="1843" w:hanging="1483"/>
        <w:rPr>
          <w:b/>
          <w:bCs/>
        </w:rPr>
      </w:pPr>
    </w:p>
    <w:p w14:paraId="2C82D377" w14:textId="4B98C5EF" w:rsidR="00764041" w:rsidRDefault="00764041" w:rsidP="00764041">
      <w:pPr>
        <w:tabs>
          <w:tab w:val="left" w:pos="851"/>
        </w:tabs>
        <w:ind w:left="1843" w:hanging="1483"/>
        <w:rPr>
          <w:b/>
          <w:bCs/>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18</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8 </w:t>
      </w:r>
      <w:r>
        <w:rPr>
          <w:i/>
          <w:iCs/>
          <w:lang w:val="en-US"/>
        </w:rPr>
        <w:t xml:space="preserve">talker </w:t>
      </w:r>
      <w:r>
        <w:rPr>
          <w:lang w:val="en-US"/>
        </w:rPr>
        <w:t>dan SNR 0 dB, pada percobaan (a) PP (b) PW (c) WP (d) WW</w:t>
      </w:r>
    </w:p>
    <w:p w14:paraId="3B993C44" w14:textId="77777777" w:rsidR="00204120" w:rsidRDefault="00204120" w:rsidP="00164E06">
      <w:pPr>
        <w:tabs>
          <w:tab w:val="left" w:pos="851"/>
          <w:tab w:val="left" w:pos="1985"/>
        </w:tabs>
        <w:jc w:val="center"/>
        <w:rPr>
          <w:b/>
          <w:bCs/>
          <w:lang w:val="en-US"/>
        </w:rPr>
      </w:pPr>
    </w:p>
    <w:p w14:paraId="20FA1CB3" w14:textId="77777777" w:rsidR="00204120" w:rsidRDefault="00164E06" w:rsidP="00164E06">
      <w:pPr>
        <w:tabs>
          <w:tab w:val="left" w:pos="851"/>
          <w:tab w:val="left" w:pos="1985"/>
        </w:tabs>
        <w:jc w:val="center"/>
        <w:rPr>
          <w:b/>
          <w:bCs/>
          <w:lang w:val="en-US"/>
        </w:rPr>
      </w:pPr>
      <w:r>
        <w:rPr>
          <w:noProof/>
          <w:lang w:val="en-US"/>
        </w:rPr>
        <w:lastRenderedPageBreak/>
        <w:drawing>
          <wp:inline distT="0" distB="0" distL="0" distR="0" wp14:anchorId="5B6DE5D6" wp14:editId="75B49670">
            <wp:extent cx="1921007" cy="2740490"/>
            <wp:effectExtent l="0" t="0" r="3175" b="3175"/>
            <wp:docPr id="3130" name="Chart 31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FF16DC-B026-485D-9D1E-A350A61CD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r w:rsidR="00204120">
        <w:rPr>
          <w:b/>
          <w:bCs/>
          <w:lang w:val="en-US"/>
        </w:rPr>
        <w:tab/>
      </w:r>
      <w:r>
        <w:rPr>
          <w:noProof/>
          <w:lang w:val="en-US"/>
        </w:rPr>
        <w:drawing>
          <wp:inline distT="0" distB="0" distL="0" distR="0" wp14:anchorId="6AD5DBA1" wp14:editId="2BFC398E">
            <wp:extent cx="1908175" cy="2726883"/>
            <wp:effectExtent l="0" t="0" r="15875" b="16510"/>
            <wp:docPr id="3131" name="Chart 31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BAEDCF-7CEA-48E7-A240-A228CF012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3C128ECF"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483BE024" w14:textId="77777777" w:rsidR="00204120" w:rsidRDefault="00204120" w:rsidP="00164E06">
      <w:pPr>
        <w:tabs>
          <w:tab w:val="left" w:pos="851"/>
          <w:tab w:val="left" w:pos="1985"/>
        </w:tabs>
        <w:jc w:val="center"/>
        <w:rPr>
          <w:b/>
          <w:bCs/>
          <w:lang w:val="en-US"/>
        </w:rPr>
      </w:pPr>
    </w:p>
    <w:p w14:paraId="42268D2E" w14:textId="4AF8E3E5" w:rsidR="00164E06" w:rsidRDefault="00164E06" w:rsidP="00164E06">
      <w:pPr>
        <w:tabs>
          <w:tab w:val="left" w:pos="851"/>
          <w:tab w:val="left" w:pos="1985"/>
        </w:tabs>
        <w:jc w:val="center"/>
        <w:rPr>
          <w:b/>
          <w:bCs/>
          <w:lang w:val="en-US"/>
        </w:rPr>
      </w:pPr>
      <w:r>
        <w:rPr>
          <w:noProof/>
          <w:lang w:val="en-US"/>
        </w:rPr>
        <w:drawing>
          <wp:inline distT="0" distB="0" distL="0" distR="0" wp14:anchorId="1F1C632D" wp14:editId="0638C199">
            <wp:extent cx="1908174" cy="2726883"/>
            <wp:effectExtent l="0" t="0" r="16510" b="16510"/>
            <wp:docPr id="3132" name="Chart 31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819B88-3A5F-43F9-8530-91437C446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r w:rsidR="00204120">
        <w:rPr>
          <w:b/>
          <w:bCs/>
          <w:lang w:val="en-US"/>
        </w:rPr>
        <w:tab/>
      </w:r>
      <w:r>
        <w:rPr>
          <w:noProof/>
          <w:lang w:val="en-US"/>
        </w:rPr>
        <w:drawing>
          <wp:inline distT="0" distB="0" distL="0" distR="0" wp14:anchorId="17EF63F3" wp14:editId="4A67C939">
            <wp:extent cx="1908174" cy="2740490"/>
            <wp:effectExtent l="0" t="0" r="16510" b="3175"/>
            <wp:docPr id="3133" name="Chart 31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440F70-A932-415F-B3DF-3B8E0CC1F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7343B937" w14:textId="77777777" w:rsidR="00204120" w:rsidRDefault="00204120" w:rsidP="002041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55B93AEA" w14:textId="77777777" w:rsidR="00764041" w:rsidRDefault="00764041" w:rsidP="00764041">
      <w:pPr>
        <w:tabs>
          <w:tab w:val="left" w:pos="851"/>
        </w:tabs>
        <w:ind w:left="1843" w:hanging="1483"/>
        <w:rPr>
          <w:b/>
          <w:bCs/>
        </w:rPr>
      </w:pPr>
    </w:p>
    <w:p w14:paraId="7023DFED" w14:textId="2B52844E" w:rsidR="00B12BD9" w:rsidRDefault="00764041" w:rsidP="00B12BD9">
      <w:pPr>
        <w:tabs>
          <w:tab w:val="left" w:pos="851"/>
        </w:tabs>
        <w:ind w:left="1843" w:hanging="1483"/>
        <w:rPr>
          <w:lang w:val="en-US"/>
        </w:rPr>
      </w:pPr>
      <w:r w:rsidRPr="0019419F">
        <w:rPr>
          <w:b/>
          <w:bCs/>
        </w:rPr>
        <w:t xml:space="preserve">Gambar L2. </w:t>
      </w:r>
      <w:r w:rsidRPr="0019419F">
        <w:rPr>
          <w:b/>
          <w:bCs/>
        </w:rPr>
        <w:fldChar w:fldCharType="begin"/>
      </w:r>
      <w:r w:rsidRPr="0019419F">
        <w:rPr>
          <w:b/>
          <w:bCs/>
        </w:rPr>
        <w:instrText xml:space="preserve"> SEQ Gambar_L2. \* ARABIC </w:instrText>
      </w:r>
      <w:r w:rsidRPr="0019419F">
        <w:rPr>
          <w:b/>
          <w:bCs/>
        </w:rPr>
        <w:fldChar w:fldCharType="separate"/>
      </w:r>
      <w:r w:rsidR="00751FB9">
        <w:rPr>
          <w:b/>
          <w:bCs/>
          <w:noProof/>
        </w:rPr>
        <w:t>19</w:t>
      </w:r>
      <w:r w:rsidRPr="0019419F">
        <w:rPr>
          <w:b/>
          <w:bCs/>
        </w:rPr>
        <w:fldChar w:fldCharType="end"/>
      </w:r>
      <w:r w:rsidRPr="0019419F">
        <w:rPr>
          <w:b/>
          <w:bCs/>
          <w:lang w:val="en-US"/>
        </w:rPr>
        <w:t xml:space="preserve"> </w:t>
      </w:r>
      <w:r w:rsidRPr="0019419F">
        <w:rPr>
          <w:lang w:val="en-US"/>
        </w:rPr>
        <w:t xml:space="preserve">Grafik </w:t>
      </w:r>
      <w:r>
        <w:rPr>
          <w:lang w:val="en-US"/>
        </w:rPr>
        <w:t xml:space="preserve">Grafik Hubungan STI terhadap waktu dengung, dengan skenario 10 </w:t>
      </w:r>
      <w:r>
        <w:rPr>
          <w:i/>
          <w:iCs/>
          <w:lang w:val="en-US"/>
        </w:rPr>
        <w:t xml:space="preserve">talker </w:t>
      </w:r>
      <w:r>
        <w:rPr>
          <w:lang w:val="en-US"/>
        </w:rPr>
        <w:t>dan SNR 0 dB, pada percobaan (a) PP (b) PW (c) WP (d) WW</w:t>
      </w:r>
    </w:p>
    <w:p w14:paraId="334EE9E3" w14:textId="77777777" w:rsidR="00B12BD9" w:rsidRDefault="00B12BD9" w:rsidP="00B12BD9">
      <w:pPr>
        <w:pStyle w:val="Heading2"/>
        <w:numPr>
          <w:ilvl w:val="0"/>
          <w:numId w:val="0"/>
        </w:numPr>
        <w:spacing w:before="0"/>
        <w:rPr>
          <w:lang w:val="en-US"/>
        </w:rPr>
      </w:pPr>
      <w:r>
        <w:rPr>
          <w:lang w:val="en-US"/>
        </w:rPr>
        <w:br w:type="page"/>
      </w:r>
    </w:p>
    <w:p w14:paraId="316C65CD" w14:textId="105ED870" w:rsidR="00B10F24" w:rsidRPr="00B10F24" w:rsidRDefault="003D5570" w:rsidP="00B10F24">
      <w:pPr>
        <w:pStyle w:val="Heading2"/>
        <w:numPr>
          <w:ilvl w:val="0"/>
          <w:numId w:val="0"/>
        </w:numPr>
        <w:spacing w:before="0"/>
        <w:rPr>
          <w:lang w:val="en-US"/>
        </w:rPr>
      </w:pPr>
      <w:bookmarkStart w:id="170" w:name="_Toc50912527"/>
      <w:r>
        <w:rPr>
          <w:lang w:val="en-US"/>
        </w:rPr>
        <w:lastRenderedPageBreak/>
        <w:t>Lampiran 3. Hasil Pengujian Subjektif</w:t>
      </w:r>
      <w:bookmarkEnd w:id="170"/>
    </w:p>
    <w:p w14:paraId="76B50A2E" w14:textId="0B91692B" w:rsidR="0041655D" w:rsidRDefault="00CF3E21" w:rsidP="00B12BD9">
      <w:pPr>
        <w:ind w:firstLine="567"/>
        <w:rPr>
          <w:color w:val="000000"/>
          <w:szCs w:val="24"/>
          <w:lang w:val="en-US"/>
        </w:rPr>
      </w:pPr>
      <w:r>
        <w:rPr>
          <w:lang w:val="en-US"/>
        </w:rPr>
        <w:t>Pada bagian ini ditampilkan data hasil uji subjektif dengan menggunakan parameter %</w:t>
      </w:r>
      <w:r>
        <w:rPr>
          <w:i/>
          <w:iCs/>
          <w:lang w:val="en-US"/>
        </w:rPr>
        <w:t xml:space="preserve">correct word. </w:t>
      </w:r>
      <w:r>
        <w:rPr>
          <w:lang w:val="en-US"/>
        </w:rPr>
        <w:t xml:space="preserve">Gambar L3.1 -L3.3 merupakan hasil uji subjektif pada percobaan pengaruh jumlah </w:t>
      </w:r>
      <w:r>
        <w:rPr>
          <w:i/>
          <w:iCs/>
          <w:lang w:val="en-US"/>
        </w:rPr>
        <w:t>talker</w:t>
      </w:r>
      <w:r w:rsidR="003E27E9">
        <w:rPr>
          <w:i/>
          <w:iCs/>
          <w:lang w:val="en-US"/>
        </w:rPr>
        <w:t xml:space="preserve"> </w:t>
      </w:r>
      <w:r w:rsidR="003E27E9" w:rsidRPr="003E27E9">
        <w:rPr>
          <w:iCs/>
          <w:lang w:val="en-US"/>
        </w:rPr>
        <w:t>4, 6, dan 8</w:t>
      </w:r>
      <w:r>
        <w:rPr>
          <w:i/>
          <w:iCs/>
          <w:lang w:val="en-US"/>
        </w:rPr>
        <w:t xml:space="preserve"> </w:t>
      </w:r>
      <w:r>
        <w:rPr>
          <w:lang w:val="en-US"/>
        </w:rPr>
        <w:t>untuk skenario SNR 0 dB</w:t>
      </w:r>
      <w:r w:rsidR="003E27E9">
        <w:rPr>
          <w:lang w:val="en-US"/>
        </w:rPr>
        <w:t xml:space="preserve"> dan 5 dB</w:t>
      </w:r>
      <w:r>
        <w:rPr>
          <w:lang w:val="en-US"/>
        </w:rPr>
        <w:t xml:space="preserve">. Gambar L3.1 untuk waktu dengung 0 sekon, Gambar L3.2 untuk waktu dengung 0,3 sekon, dan Gambar L3.3 untuk waktu dengung 0,6 sekon. </w:t>
      </w:r>
      <w:r w:rsidR="00C92249">
        <w:rPr>
          <w:lang w:val="en-US"/>
        </w:rPr>
        <w:t xml:space="preserve">Berdasarkan hasil uji diketahui, </w:t>
      </w:r>
      <w:r w:rsidR="00C92249" w:rsidRPr="00DF4238">
        <w:rPr>
          <w:color w:val="000000"/>
          <w:szCs w:val="24"/>
          <w:lang w:val="en-US"/>
        </w:rPr>
        <w:t>nilai %</w:t>
      </w:r>
      <w:r w:rsidR="00C92249" w:rsidRPr="00DF4238">
        <w:rPr>
          <w:i/>
          <w:iCs/>
          <w:color w:val="000000"/>
          <w:szCs w:val="24"/>
          <w:lang w:val="en-US"/>
        </w:rPr>
        <w:t>correct word</w:t>
      </w:r>
      <w:r w:rsidR="00C92249" w:rsidRPr="00DF4238">
        <w:rPr>
          <w:color w:val="000000"/>
          <w:szCs w:val="24"/>
          <w:lang w:val="en-US"/>
        </w:rPr>
        <w:t xml:space="preserve"> mengalami kenaikan ketika jumlah </w:t>
      </w:r>
      <w:r w:rsidR="00C92249" w:rsidRPr="00DF4238">
        <w:rPr>
          <w:i/>
          <w:iCs/>
          <w:color w:val="000000"/>
          <w:szCs w:val="24"/>
          <w:lang w:val="en-US"/>
        </w:rPr>
        <w:t xml:space="preserve">talker </w:t>
      </w:r>
      <w:r w:rsidR="00C92249" w:rsidRPr="00DF4238">
        <w:rPr>
          <w:color w:val="000000"/>
          <w:szCs w:val="24"/>
          <w:lang w:val="en-US"/>
        </w:rPr>
        <w:t>bertambah</w:t>
      </w:r>
      <w:r w:rsidR="00C92249">
        <w:rPr>
          <w:color w:val="000000"/>
          <w:szCs w:val="24"/>
          <w:lang w:val="en-US"/>
        </w:rPr>
        <w:t xml:space="preserve">, kecuali untuk percobaan waktu dengung 0 sekon. </w:t>
      </w:r>
    </w:p>
    <w:p w14:paraId="4A9F5893" w14:textId="647C5376" w:rsidR="00905058" w:rsidRDefault="00C92249" w:rsidP="00905058">
      <w:pPr>
        <w:ind w:firstLine="567"/>
        <w:rPr>
          <w:rFonts w:cs="Times New Roman"/>
          <w:bCs/>
          <w:szCs w:val="24"/>
          <w:lang w:val="en-US"/>
        </w:rPr>
      </w:pPr>
      <w:r>
        <w:rPr>
          <w:color w:val="000000"/>
          <w:szCs w:val="24"/>
          <w:lang w:val="en-US"/>
        </w:rPr>
        <w:t xml:space="preserve">Pada pengujian pengaruh SNR yang terdapat pada Gambar L3.4- L3.11. Pengujian pada waktu dengung 0,3 sekon terdapat pada Gambar L3.4- L3.7, dan untuk waktu dengung 0,6 sekon terdapat pada Gambar L3.8 – L3.11. Berdasarkan hasil uji diketahui </w:t>
      </w:r>
      <w:r w:rsidR="00905058">
        <w:rPr>
          <w:rFonts w:cs="Times New Roman"/>
          <w:bCs/>
          <w:szCs w:val="24"/>
          <w:lang w:val="en-US"/>
        </w:rPr>
        <w:t>nilai SNR sangat mempengaruhi nilai %</w:t>
      </w:r>
      <w:r w:rsidR="00905058">
        <w:rPr>
          <w:rFonts w:cs="Times New Roman"/>
          <w:bCs/>
          <w:i/>
          <w:iCs/>
          <w:szCs w:val="24"/>
          <w:lang w:val="en-US"/>
        </w:rPr>
        <w:t xml:space="preserve">correct word. </w:t>
      </w:r>
      <w:r w:rsidR="00905058">
        <w:rPr>
          <w:rFonts w:cs="Times New Roman"/>
          <w:bCs/>
          <w:szCs w:val="24"/>
          <w:lang w:val="en-US"/>
        </w:rPr>
        <w:t xml:space="preserve">Percobaan dengan SNR 0 dB diketahui lebih efektif dibandingan dengan SNR 5 dB. Namun pada percobaan waktu dengung 0,3 sekon dengan jumlah </w:t>
      </w:r>
      <w:r w:rsidR="00905058">
        <w:rPr>
          <w:rFonts w:cs="Times New Roman"/>
          <w:bCs/>
          <w:i/>
          <w:iCs/>
          <w:szCs w:val="24"/>
          <w:lang w:val="en-US"/>
        </w:rPr>
        <w:t xml:space="preserve">talker </w:t>
      </w:r>
      <w:r w:rsidR="00905058">
        <w:rPr>
          <w:rFonts w:cs="Times New Roman"/>
          <w:bCs/>
          <w:szCs w:val="24"/>
          <w:lang w:val="en-US"/>
        </w:rPr>
        <w:t xml:space="preserve">10 orang skenario WP, dan pada percobaan waktu dengung 0,6 sekon dengan jumlah </w:t>
      </w:r>
      <w:r w:rsidR="00905058">
        <w:rPr>
          <w:rFonts w:cs="Times New Roman"/>
          <w:bCs/>
          <w:i/>
          <w:iCs/>
          <w:szCs w:val="24"/>
          <w:lang w:val="en-US"/>
        </w:rPr>
        <w:t>talker 2</w:t>
      </w:r>
      <w:r w:rsidR="00905058">
        <w:rPr>
          <w:rFonts w:cs="Times New Roman"/>
          <w:bCs/>
          <w:szCs w:val="24"/>
          <w:lang w:val="en-US"/>
        </w:rPr>
        <w:t xml:space="preserve"> orang untuk skenario PW nilai %</w:t>
      </w:r>
      <w:r w:rsidR="00905058">
        <w:rPr>
          <w:rFonts w:cs="Times New Roman"/>
          <w:bCs/>
          <w:i/>
          <w:iCs/>
          <w:szCs w:val="24"/>
          <w:lang w:val="en-US"/>
        </w:rPr>
        <w:t xml:space="preserve">corret word </w:t>
      </w:r>
      <w:r w:rsidR="00905058">
        <w:rPr>
          <w:rFonts w:cs="Times New Roman"/>
          <w:bCs/>
          <w:szCs w:val="24"/>
          <w:lang w:val="en-US"/>
        </w:rPr>
        <w:t xml:space="preserve">pada SNR 5dB lebih rendah dibandingkan pada SNR 0 dB. Artinya </w:t>
      </w:r>
      <w:r w:rsidR="00D33233" w:rsidRPr="00D33233">
        <w:rPr>
          <w:rFonts w:cs="Times New Roman"/>
          <w:bCs/>
          <w:i/>
          <w:iCs/>
          <w:szCs w:val="24"/>
          <w:lang w:val="en-US"/>
        </w:rPr>
        <w:t>masker</w:t>
      </w:r>
      <w:r w:rsidR="00905058">
        <w:rPr>
          <w:rFonts w:cs="Times New Roman"/>
          <w:bCs/>
          <w:i/>
          <w:iCs/>
          <w:szCs w:val="24"/>
          <w:lang w:val="en-US"/>
        </w:rPr>
        <w:t xml:space="preserve"> </w:t>
      </w:r>
      <w:r w:rsidR="00905058">
        <w:rPr>
          <w:rFonts w:cs="Times New Roman"/>
          <w:bCs/>
          <w:szCs w:val="24"/>
          <w:lang w:val="en-US"/>
        </w:rPr>
        <w:t xml:space="preserve">lebih efektif menutupi suara target apabila SNR </w:t>
      </w:r>
      <w:r w:rsidR="00D33233" w:rsidRPr="00D33233">
        <w:rPr>
          <w:rFonts w:cs="Times New Roman"/>
          <w:bCs/>
          <w:i/>
          <w:iCs/>
          <w:szCs w:val="24"/>
          <w:lang w:val="en-US"/>
        </w:rPr>
        <w:t>masker</w:t>
      </w:r>
      <w:r w:rsidR="00905058">
        <w:rPr>
          <w:rFonts w:cs="Times New Roman"/>
          <w:bCs/>
          <w:i/>
          <w:iCs/>
          <w:szCs w:val="24"/>
          <w:lang w:val="en-US"/>
        </w:rPr>
        <w:t>-</w:t>
      </w:r>
      <w:r w:rsidR="00905058">
        <w:rPr>
          <w:rFonts w:cs="Times New Roman"/>
          <w:bCs/>
          <w:szCs w:val="24"/>
          <w:lang w:val="en-US"/>
        </w:rPr>
        <w:t>target semakin kecil.</w:t>
      </w:r>
    </w:p>
    <w:p w14:paraId="765E5313" w14:textId="6D1E95DA" w:rsidR="00905058" w:rsidRDefault="00905058" w:rsidP="00905058">
      <w:pPr>
        <w:ind w:firstLine="567"/>
        <w:rPr>
          <w:lang w:val="en-US"/>
        </w:rPr>
      </w:pPr>
      <w:r>
        <w:rPr>
          <w:rFonts w:cs="Times New Roman"/>
          <w:bCs/>
          <w:szCs w:val="24"/>
          <w:lang w:val="en-US"/>
        </w:rPr>
        <w:t xml:space="preserve">Sedangkan untuk pengujian pengaruh waktu dengung dapat dilihat pada Gambar L3.12-L3.13.  </w:t>
      </w:r>
      <w:r>
        <w:rPr>
          <w:lang w:val="en-US"/>
        </w:rPr>
        <w:t xml:space="preserve">didapatkan hasil bahwa </w:t>
      </w:r>
      <w:r w:rsidR="00D33233" w:rsidRPr="00D33233">
        <w:rPr>
          <w:i/>
          <w:iCs/>
          <w:lang w:val="en-US"/>
        </w:rPr>
        <w:t>masker</w:t>
      </w:r>
      <w:r>
        <w:rPr>
          <w:i/>
          <w:iCs/>
          <w:lang w:val="en-US"/>
        </w:rPr>
        <w:t xml:space="preserve"> </w:t>
      </w:r>
      <w:r>
        <w:rPr>
          <w:lang w:val="en-US"/>
        </w:rPr>
        <w:t xml:space="preserve">lebih efektif saat waktu dengung bernilai 0,3 sekon, sedangkan untuk percobaan 10 </w:t>
      </w:r>
      <w:r>
        <w:rPr>
          <w:i/>
          <w:iCs/>
          <w:lang w:val="en-US"/>
        </w:rPr>
        <w:t xml:space="preserve">talker, </w:t>
      </w:r>
      <w:r>
        <w:rPr>
          <w:lang w:val="en-US"/>
        </w:rPr>
        <w:t xml:space="preserve">efektivitas </w:t>
      </w:r>
      <w:r w:rsidR="00D33233" w:rsidRPr="00D33233">
        <w:rPr>
          <w:i/>
          <w:iCs/>
          <w:lang w:val="en-US"/>
        </w:rPr>
        <w:t>masker</w:t>
      </w:r>
      <w:r>
        <w:rPr>
          <w:i/>
          <w:iCs/>
          <w:lang w:val="en-US"/>
        </w:rPr>
        <w:t xml:space="preserve"> </w:t>
      </w:r>
      <w:r>
        <w:rPr>
          <w:lang w:val="en-US"/>
        </w:rPr>
        <w:t xml:space="preserve">sejalan dengan perpanjangan waktu dengung, dimana </w:t>
      </w:r>
      <w:r w:rsidR="00D33233" w:rsidRPr="00D33233">
        <w:rPr>
          <w:i/>
          <w:iCs/>
          <w:lang w:val="en-US"/>
        </w:rPr>
        <w:t>masker</w:t>
      </w:r>
      <w:r>
        <w:rPr>
          <w:i/>
          <w:iCs/>
          <w:lang w:val="en-US"/>
        </w:rPr>
        <w:t xml:space="preserve"> </w:t>
      </w:r>
      <w:r>
        <w:rPr>
          <w:lang w:val="en-US"/>
        </w:rPr>
        <w:t xml:space="preserve">paling efektif saat waktu dengung 0,6 sekon. </w:t>
      </w:r>
      <w:r w:rsidR="00B12BD9">
        <w:rPr>
          <w:lang w:val="en-US"/>
        </w:rPr>
        <w:t xml:space="preserve">Sehingga dengan adanya waktu dengung, maka suara </w:t>
      </w:r>
      <w:r w:rsidR="00D33233" w:rsidRPr="00D33233">
        <w:rPr>
          <w:i/>
          <w:iCs/>
          <w:lang w:val="en-US"/>
        </w:rPr>
        <w:t>masker</w:t>
      </w:r>
      <w:r w:rsidR="00B12BD9">
        <w:rPr>
          <w:lang w:val="en-US"/>
        </w:rPr>
        <w:t xml:space="preserve"> akan terdistorsi, dan menjadi kurang efektif untuk menutupi suara target.</w:t>
      </w:r>
    </w:p>
    <w:p w14:paraId="4E1F0645" w14:textId="2F0C703B" w:rsidR="00B12BD9" w:rsidRDefault="00B12BD9" w:rsidP="00905058">
      <w:pPr>
        <w:ind w:firstLine="567"/>
        <w:rPr>
          <w:lang w:val="en-US"/>
        </w:rPr>
      </w:pPr>
    </w:p>
    <w:p w14:paraId="0B3A52F7" w14:textId="578D84CD" w:rsidR="00B12BD9" w:rsidRDefault="00B12BD9" w:rsidP="00905058">
      <w:pPr>
        <w:ind w:firstLine="567"/>
        <w:rPr>
          <w:lang w:val="en-US"/>
        </w:rPr>
      </w:pPr>
    </w:p>
    <w:p w14:paraId="6B2C99B7" w14:textId="2911FB3E" w:rsidR="00B12BD9" w:rsidRDefault="00B12BD9" w:rsidP="00905058">
      <w:pPr>
        <w:ind w:firstLine="567"/>
        <w:rPr>
          <w:lang w:val="en-US"/>
        </w:rPr>
      </w:pPr>
    </w:p>
    <w:p w14:paraId="31E03372" w14:textId="01225F8E" w:rsidR="00B12BD9" w:rsidRDefault="00B12BD9" w:rsidP="00905058">
      <w:pPr>
        <w:ind w:firstLine="567"/>
        <w:rPr>
          <w:lang w:val="en-US"/>
        </w:rPr>
      </w:pPr>
    </w:p>
    <w:p w14:paraId="1EB87479" w14:textId="25590E0B" w:rsidR="00B12BD9" w:rsidRDefault="00B12BD9" w:rsidP="00905058">
      <w:pPr>
        <w:ind w:firstLine="567"/>
        <w:rPr>
          <w:lang w:val="en-US"/>
        </w:rPr>
      </w:pPr>
    </w:p>
    <w:p w14:paraId="647C70EE" w14:textId="1505541C" w:rsidR="00B12BD9" w:rsidRDefault="00B12BD9" w:rsidP="00905058">
      <w:pPr>
        <w:ind w:firstLine="567"/>
        <w:rPr>
          <w:lang w:val="en-US"/>
        </w:rPr>
      </w:pPr>
    </w:p>
    <w:p w14:paraId="087878B6" w14:textId="10BB9CFC" w:rsidR="00B12BD9" w:rsidRDefault="00B12BD9" w:rsidP="00905058">
      <w:pPr>
        <w:ind w:firstLine="567"/>
        <w:rPr>
          <w:lang w:val="en-US"/>
        </w:rPr>
      </w:pPr>
    </w:p>
    <w:p w14:paraId="058B0763" w14:textId="732E4D84" w:rsidR="00BF78C5" w:rsidRDefault="00BF78C5" w:rsidP="00B12BD9">
      <w:pPr>
        <w:jc w:val="center"/>
        <w:rPr>
          <w:b/>
          <w:bCs/>
          <w:lang w:val="en-US"/>
        </w:rPr>
      </w:pPr>
      <w:r>
        <w:rPr>
          <w:noProof/>
          <w:lang w:val="en-US"/>
        </w:rPr>
        <w:lastRenderedPageBreak/>
        <w:drawing>
          <wp:inline distT="0" distB="0" distL="0" distR="0" wp14:anchorId="5260B29E" wp14:editId="0A9F63DB">
            <wp:extent cx="1851025" cy="1737360"/>
            <wp:effectExtent l="0" t="0" r="15875" b="15240"/>
            <wp:docPr id="3139" name="Chart 313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Pr>
          <w:noProof/>
          <w:lang w:val="en-US"/>
        </w:rPr>
        <w:drawing>
          <wp:inline distT="0" distB="0" distL="0" distR="0" wp14:anchorId="45E55E5D" wp14:editId="1FC67B5D">
            <wp:extent cx="1809750" cy="1737360"/>
            <wp:effectExtent l="0" t="0" r="0" b="15240"/>
            <wp:docPr id="3158" name="Chart 315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r>
        <w:rPr>
          <w:noProof/>
          <w:lang w:val="en-US"/>
        </w:rPr>
        <w:drawing>
          <wp:inline distT="0" distB="0" distL="0" distR="0" wp14:anchorId="457232F9" wp14:editId="1C77581C">
            <wp:extent cx="1809750" cy="1737360"/>
            <wp:effectExtent l="0" t="0" r="0" b="15240"/>
            <wp:docPr id="3159" name="Chart 315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Pr>
          <w:noProof/>
          <w:lang w:val="en-US"/>
        </w:rPr>
        <w:drawing>
          <wp:inline distT="0" distB="0" distL="0" distR="0" wp14:anchorId="10AB0A19" wp14:editId="297BDBED">
            <wp:extent cx="1809750" cy="1737360"/>
            <wp:effectExtent l="0" t="0" r="0" b="15240"/>
            <wp:docPr id="3160" name="Chart 316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6012266" w14:textId="77777777" w:rsidR="00BF78C5" w:rsidRDefault="00BF78C5" w:rsidP="00B12BD9">
      <w:pPr>
        <w:jc w:val="center"/>
        <w:rPr>
          <w:b/>
          <w:bCs/>
          <w:lang w:val="en-US"/>
        </w:rPr>
      </w:pPr>
      <w:r>
        <w:rPr>
          <w:b/>
          <w:bCs/>
          <w:lang w:val="en-US"/>
        </w:rPr>
        <w:t>(a)</w:t>
      </w:r>
    </w:p>
    <w:p w14:paraId="2C1E0ACC" w14:textId="76D6947B" w:rsidR="00BF78C5" w:rsidRDefault="00BF78C5" w:rsidP="00B12BD9">
      <w:pPr>
        <w:jc w:val="center"/>
        <w:rPr>
          <w:b/>
          <w:bCs/>
          <w:lang w:val="en-US"/>
        </w:rPr>
      </w:pPr>
      <w:r>
        <w:rPr>
          <w:noProof/>
          <w:lang w:val="en-US"/>
        </w:rPr>
        <w:drawing>
          <wp:inline distT="0" distB="0" distL="0" distR="0" wp14:anchorId="210B1E48" wp14:editId="0FB0DDF4">
            <wp:extent cx="1809750" cy="1737360"/>
            <wp:effectExtent l="0" t="0" r="0" b="15240"/>
            <wp:docPr id="3161" name="Chart 316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r>
        <w:rPr>
          <w:noProof/>
          <w:lang w:val="en-US"/>
        </w:rPr>
        <w:drawing>
          <wp:inline distT="0" distB="0" distL="0" distR="0" wp14:anchorId="7CEA582B" wp14:editId="0F3F9EBA">
            <wp:extent cx="1809750" cy="1737360"/>
            <wp:effectExtent l="0" t="0" r="0" b="15240"/>
            <wp:docPr id="3162" name="Chart 316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r>
        <w:rPr>
          <w:noProof/>
          <w:lang w:val="en-US"/>
        </w:rPr>
        <w:drawing>
          <wp:inline distT="0" distB="0" distL="0" distR="0" wp14:anchorId="130AD4A0" wp14:editId="16B90B2E">
            <wp:extent cx="1809750" cy="1737360"/>
            <wp:effectExtent l="0" t="0" r="0" b="15240"/>
            <wp:docPr id="3163" name="Chart 316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r>
        <w:rPr>
          <w:noProof/>
          <w:lang w:val="en-US"/>
        </w:rPr>
        <w:drawing>
          <wp:inline distT="0" distB="0" distL="0" distR="0" wp14:anchorId="0A2E6FD5" wp14:editId="53EEB3BC">
            <wp:extent cx="1809750" cy="1737360"/>
            <wp:effectExtent l="0" t="0" r="0" b="15240"/>
            <wp:docPr id="3164" name="Chart 316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6C827022" w14:textId="649173E7" w:rsidR="00B12BD9" w:rsidRDefault="00B12BD9" w:rsidP="00B12BD9">
      <w:pPr>
        <w:jc w:val="center"/>
        <w:rPr>
          <w:b/>
          <w:bCs/>
          <w:lang w:val="en-US"/>
        </w:rPr>
      </w:pPr>
      <w:r>
        <w:rPr>
          <w:b/>
          <w:bCs/>
          <w:lang w:val="en-US"/>
        </w:rPr>
        <w:t>(b)</w:t>
      </w:r>
    </w:p>
    <w:p w14:paraId="0EE4896E" w14:textId="4BBA20BF" w:rsidR="00B12BD9" w:rsidRDefault="00B12BD9" w:rsidP="00B12BD9">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1</w:t>
      </w:r>
      <w:r w:rsidRPr="00B12BD9">
        <w:rPr>
          <w:b/>
          <w:bCs/>
        </w:rPr>
        <w:fldChar w:fldCharType="end"/>
      </w:r>
      <w:r>
        <w:rPr>
          <w:lang w:val="en-US"/>
        </w:rPr>
        <w:t xml:space="preserve"> </w:t>
      </w:r>
      <w:r w:rsidRPr="00537E8A">
        <w:rPr>
          <w:lang w:val="en-US"/>
        </w:rPr>
        <w:t xml:space="preserve">Grafik Hubungan nilai % correct words terhadap jumlah talker, dengan skenario waktu dengung 0 s </w:t>
      </w:r>
      <w:r w:rsidR="00BF78C5">
        <w:rPr>
          <w:lang w:val="en-US"/>
        </w:rPr>
        <w:t>(a) SNR 5 dB (b) SNR 0 dB</w:t>
      </w:r>
      <w:r w:rsidRPr="00537E8A">
        <w:rPr>
          <w:lang w:val="en-US"/>
        </w:rPr>
        <w:t xml:space="preserve"> </w:t>
      </w:r>
    </w:p>
    <w:p w14:paraId="3635AD50" w14:textId="52AD853C" w:rsidR="00BF78C5" w:rsidRDefault="0091258B" w:rsidP="00BF78C5">
      <w:pPr>
        <w:jc w:val="center"/>
        <w:rPr>
          <w:b/>
          <w:bCs/>
          <w:lang w:val="en-US"/>
        </w:rPr>
      </w:pPr>
      <w:r>
        <w:rPr>
          <w:noProof/>
          <w:lang w:val="en-US"/>
        </w:rPr>
        <w:lastRenderedPageBreak/>
        <w:drawing>
          <wp:inline distT="0" distB="0" distL="0" distR="0" wp14:anchorId="65DD40B0" wp14:editId="07720CD7">
            <wp:extent cx="1834166" cy="1737360"/>
            <wp:effectExtent l="0" t="0" r="13970" b="15240"/>
            <wp:docPr id="3165" name="Chart 316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r>
        <w:rPr>
          <w:noProof/>
          <w:lang w:val="en-US"/>
        </w:rPr>
        <w:drawing>
          <wp:inline distT="0" distB="0" distL="0" distR="0" wp14:anchorId="5E6192C1" wp14:editId="3D6349E8">
            <wp:extent cx="1797427" cy="1737360"/>
            <wp:effectExtent l="0" t="0" r="12700" b="15240"/>
            <wp:docPr id="3190" name="Chart 319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r>
        <w:rPr>
          <w:noProof/>
          <w:lang w:val="en-US"/>
        </w:rPr>
        <w:drawing>
          <wp:inline distT="0" distB="0" distL="0" distR="0" wp14:anchorId="42CFDDF6" wp14:editId="25170CCB">
            <wp:extent cx="1797427" cy="1737360"/>
            <wp:effectExtent l="0" t="0" r="12700" b="15240"/>
            <wp:docPr id="3191" name="Chart 319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r>
        <w:rPr>
          <w:noProof/>
          <w:lang w:val="en-US"/>
        </w:rPr>
        <w:drawing>
          <wp:inline distT="0" distB="0" distL="0" distR="0" wp14:anchorId="2BBD0227" wp14:editId="0052947A">
            <wp:extent cx="1797426" cy="1737360"/>
            <wp:effectExtent l="0" t="0" r="12700" b="15240"/>
            <wp:docPr id="3192" name="Chart 319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0484724B" w14:textId="233E20B5" w:rsidR="00B12BD9" w:rsidRDefault="00BF78C5" w:rsidP="00BF78C5">
      <w:pPr>
        <w:jc w:val="center"/>
        <w:rPr>
          <w:b/>
          <w:bCs/>
          <w:lang w:val="en-US"/>
        </w:rPr>
      </w:pPr>
      <w:r>
        <w:rPr>
          <w:b/>
          <w:bCs/>
          <w:lang w:val="en-US"/>
        </w:rPr>
        <w:t>(a)</w:t>
      </w:r>
    </w:p>
    <w:p w14:paraId="05041DBC" w14:textId="574AE7B0" w:rsidR="0091258B" w:rsidRDefault="0091258B" w:rsidP="00BF78C5">
      <w:pPr>
        <w:jc w:val="center"/>
        <w:rPr>
          <w:b/>
          <w:bCs/>
          <w:lang w:val="en-US"/>
        </w:rPr>
      </w:pPr>
      <w:r>
        <w:rPr>
          <w:noProof/>
          <w:lang w:val="en-US"/>
        </w:rPr>
        <w:drawing>
          <wp:inline distT="0" distB="0" distL="0" distR="0" wp14:anchorId="6FA7230D" wp14:editId="7B16BFCB">
            <wp:extent cx="1797427" cy="1737360"/>
            <wp:effectExtent l="0" t="0" r="12700" b="15240"/>
            <wp:docPr id="3193" name="Chart 319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r>
        <w:rPr>
          <w:noProof/>
          <w:lang w:val="en-US"/>
        </w:rPr>
        <w:drawing>
          <wp:inline distT="0" distB="0" distL="0" distR="0" wp14:anchorId="515CD4B5" wp14:editId="32C8C6C9">
            <wp:extent cx="1797427" cy="1737360"/>
            <wp:effectExtent l="0" t="0" r="12700" b="15240"/>
            <wp:docPr id="3194" name="Chart 319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r>
        <w:rPr>
          <w:noProof/>
          <w:lang w:val="en-US"/>
        </w:rPr>
        <w:drawing>
          <wp:inline distT="0" distB="0" distL="0" distR="0" wp14:anchorId="01CB5671" wp14:editId="5B7ECE6E">
            <wp:extent cx="1797427" cy="1737360"/>
            <wp:effectExtent l="0" t="0" r="12700" b="15240"/>
            <wp:docPr id="3195" name="Chart 319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r>
        <w:rPr>
          <w:noProof/>
          <w:lang w:val="en-US"/>
        </w:rPr>
        <w:drawing>
          <wp:inline distT="0" distB="0" distL="0" distR="0" wp14:anchorId="0B7FF372" wp14:editId="2AC241C1">
            <wp:extent cx="1812395" cy="1737360"/>
            <wp:effectExtent l="0" t="0" r="16510" b="15240"/>
            <wp:docPr id="3196" name="Chart 319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66BF0FE2" w14:textId="59F83CB7" w:rsidR="00BF78C5" w:rsidRDefault="00BF78C5" w:rsidP="00BF78C5">
      <w:pPr>
        <w:jc w:val="center"/>
        <w:rPr>
          <w:b/>
          <w:bCs/>
          <w:lang w:val="en-US"/>
        </w:rPr>
      </w:pPr>
      <w:r>
        <w:rPr>
          <w:b/>
          <w:bCs/>
          <w:lang w:val="en-US"/>
        </w:rPr>
        <w:t>(b)</w:t>
      </w:r>
    </w:p>
    <w:p w14:paraId="73F6F7DF" w14:textId="37F26FDB" w:rsidR="003266B2" w:rsidRDefault="00B12BD9" w:rsidP="00BF78C5">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2</w:t>
      </w:r>
      <w:r w:rsidRPr="00B12BD9">
        <w:rPr>
          <w:b/>
          <w:bCs/>
        </w:rPr>
        <w:fldChar w:fldCharType="end"/>
      </w:r>
      <w:r>
        <w:rPr>
          <w:lang w:val="en-US"/>
        </w:rPr>
        <w:t xml:space="preserve"> </w:t>
      </w:r>
      <w:r w:rsidRPr="00537E8A">
        <w:rPr>
          <w:lang w:val="en-US"/>
        </w:rPr>
        <w:t>Grafik Hubungan nilai % correct words terhadap jumlah talker, dengan skenario waktu dengung 0</w:t>
      </w:r>
      <w:r>
        <w:rPr>
          <w:lang w:val="en-US"/>
        </w:rPr>
        <w:t>,3</w:t>
      </w:r>
      <w:r w:rsidRPr="00537E8A">
        <w:rPr>
          <w:lang w:val="en-US"/>
        </w:rPr>
        <w:t xml:space="preserve"> s </w:t>
      </w:r>
      <w:r w:rsidR="00BF78C5">
        <w:rPr>
          <w:lang w:val="en-US"/>
        </w:rPr>
        <w:t>(a) SNR 5 dB (b) SNR 0 dB</w:t>
      </w:r>
    </w:p>
    <w:p w14:paraId="0C498308" w14:textId="6F456409" w:rsidR="0091258B" w:rsidRDefault="0091258B" w:rsidP="003266B2">
      <w:pPr>
        <w:jc w:val="center"/>
        <w:rPr>
          <w:b/>
          <w:bCs/>
          <w:lang w:val="en-US"/>
        </w:rPr>
      </w:pPr>
      <w:r>
        <w:rPr>
          <w:noProof/>
          <w:lang w:val="en-US"/>
        </w:rPr>
        <w:lastRenderedPageBreak/>
        <w:drawing>
          <wp:inline distT="0" distB="0" distL="0" distR="0" wp14:anchorId="541B9B30" wp14:editId="79616340">
            <wp:extent cx="1952754" cy="1737360"/>
            <wp:effectExtent l="0" t="0" r="9525" b="15240"/>
            <wp:docPr id="3234" name="Chart 323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Pr>
          <w:noProof/>
          <w:lang w:val="en-US"/>
        </w:rPr>
        <w:drawing>
          <wp:inline distT="0" distB="0" distL="0" distR="0" wp14:anchorId="7DCF086C" wp14:editId="28297BCC">
            <wp:extent cx="1958046" cy="1737360"/>
            <wp:effectExtent l="0" t="0" r="4445" b="15240"/>
            <wp:docPr id="3237" name="Chart 323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r>
        <w:rPr>
          <w:noProof/>
          <w:lang w:val="en-US"/>
        </w:rPr>
        <w:drawing>
          <wp:inline distT="0" distB="0" distL="0" distR="0" wp14:anchorId="6357A7B9" wp14:editId="5A7F0A2A">
            <wp:extent cx="1965743" cy="1737360"/>
            <wp:effectExtent l="0" t="0" r="15875" b="15240"/>
            <wp:docPr id="3242" name="Chart 324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Pr>
          <w:noProof/>
          <w:lang w:val="en-US"/>
        </w:rPr>
        <w:drawing>
          <wp:inline distT="0" distB="0" distL="0" distR="0" wp14:anchorId="523BD02C" wp14:editId="56B5CAEB">
            <wp:extent cx="1965743" cy="1737360"/>
            <wp:effectExtent l="0" t="0" r="15875" b="15240"/>
            <wp:docPr id="3243" name="Chart 324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4B6400BC" w14:textId="73F92E72" w:rsidR="003266B2" w:rsidRDefault="003266B2" w:rsidP="003266B2">
      <w:pPr>
        <w:jc w:val="center"/>
        <w:rPr>
          <w:b/>
          <w:bCs/>
          <w:lang w:val="en-US"/>
        </w:rPr>
      </w:pPr>
      <w:r>
        <w:rPr>
          <w:b/>
          <w:bCs/>
          <w:lang w:val="en-US"/>
        </w:rPr>
        <w:t>(</w:t>
      </w:r>
      <w:r w:rsidR="0091258B">
        <w:rPr>
          <w:b/>
          <w:bCs/>
          <w:lang w:val="en-US"/>
        </w:rPr>
        <w:t>a</w:t>
      </w:r>
      <w:r>
        <w:rPr>
          <w:b/>
          <w:bCs/>
          <w:lang w:val="en-US"/>
        </w:rPr>
        <w:t>)</w:t>
      </w:r>
    </w:p>
    <w:p w14:paraId="43A42C6F" w14:textId="7E3A0070" w:rsidR="0091258B" w:rsidRDefault="0091258B" w:rsidP="003266B2">
      <w:pPr>
        <w:jc w:val="center"/>
        <w:rPr>
          <w:b/>
          <w:bCs/>
          <w:lang w:val="en-US"/>
        </w:rPr>
      </w:pPr>
      <w:r>
        <w:rPr>
          <w:noProof/>
          <w:lang w:val="en-US"/>
        </w:rPr>
        <w:drawing>
          <wp:inline distT="0" distB="0" distL="0" distR="0" wp14:anchorId="122FC812" wp14:editId="17367529">
            <wp:extent cx="1965743" cy="1737360"/>
            <wp:effectExtent l="0" t="0" r="15875" b="15240"/>
            <wp:docPr id="3244" name="Chart 324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r>
        <w:rPr>
          <w:noProof/>
          <w:lang w:val="en-US"/>
        </w:rPr>
        <w:drawing>
          <wp:inline distT="0" distB="0" distL="0" distR="0" wp14:anchorId="7DBF0F17" wp14:editId="1F396CEE">
            <wp:extent cx="1965743" cy="1737360"/>
            <wp:effectExtent l="0" t="0" r="15875" b="15240"/>
            <wp:docPr id="3245" name="Chart 324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r>
        <w:rPr>
          <w:noProof/>
          <w:lang w:val="en-US"/>
        </w:rPr>
        <w:drawing>
          <wp:inline distT="0" distB="0" distL="0" distR="0" wp14:anchorId="58C1CBDA" wp14:editId="7914A16D">
            <wp:extent cx="1965743" cy="1737360"/>
            <wp:effectExtent l="0" t="0" r="15875" b="15240"/>
            <wp:docPr id="3246" name="Chart 324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r>
        <w:rPr>
          <w:noProof/>
          <w:lang w:val="en-US"/>
        </w:rPr>
        <w:drawing>
          <wp:inline distT="0" distB="0" distL="0" distR="0" wp14:anchorId="788D0EB3" wp14:editId="2781D0EE">
            <wp:extent cx="1965743" cy="1737360"/>
            <wp:effectExtent l="0" t="0" r="15875" b="15240"/>
            <wp:docPr id="3247" name="Chart 324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3977B510" w14:textId="406A0526" w:rsidR="0091258B" w:rsidRDefault="0091258B" w:rsidP="003266B2">
      <w:pPr>
        <w:jc w:val="center"/>
        <w:rPr>
          <w:b/>
          <w:bCs/>
          <w:lang w:val="en-US"/>
        </w:rPr>
      </w:pPr>
      <w:r>
        <w:rPr>
          <w:b/>
          <w:bCs/>
          <w:lang w:val="en-US"/>
        </w:rPr>
        <w:t>(b)</w:t>
      </w:r>
    </w:p>
    <w:p w14:paraId="17F94084" w14:textId="7B4A8D45" w:rsidR="003266B2" w:rsidRDefault="003266B2" w:rsidP="003266B2">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3</w:t>
      </w:r>
      <w:r w:rsidRPr="00B12BD9">
        <w:rPr>
          <w:b/>
          <w:bCs/>
        </w:rPr>
        <w:fldChar w:fldCharType="end"/>
      </w:r>
      <w:r>
        <w:rPr>
          <w:lang w:val="en-US"/>
        </w:rPr>
        <w:t xml:space="preserve"> </w:t>
      </w:r>
      <w:r w:rsidRPr="00537E8A">
        <w:rPr>
          <w:lang w:val="en-US"/>
        </w:rPr>
        <w:t>Grafik Hubungan nilai % correct words terhadap jumlah talker, dengan skenario waktu dengung 0</w:t>
      </w:r>
      <w:r>
        <w:rPr>
          <w:lang w:val="en-US"/>
        </w:rPr>
        <w:t>,6</w:t>
      </w:r>
      <w:r w:rsidRPr="00537E8A">
        <w:rPr>
          <w:lang w:val="en-US"/>
        </w:rPr>
        <w:t xml:space="preserve"> s </w:t>
      </w:r>
      <w:r w:rsidR="00BF78C5">
        <w:rPr>
          <w:lang w:val="en-US"/>
        </w:rPr>
        <w:t>(a) SNR 5 dB (b) SNR 0 dB</w:t>
      </w:r>
    </w:p>
    <w:p w14:paraId="61649659" w14:textId="3D4DD2BE" w:rsidR="009C61E2" w:rsidRDefault="0091258B" w:rsidP="003266B2">
      <w:pPr>
        <w:jc w:val="center"/>
        <w:rPr>
          <w:rFonts w:cs="Times New Roman"/>
          <w:iCs/>
          <w:lang w:val="en-US"/>
        </w:rPr>
      </w:pPr>
      <w:r>
        <w:rPr>
          <w:noProof/>
          <w:lang w:val="en-US"/>
        </w:rPr>
        <w:lastRenderedPageBreak/>
        <w:drawing>
          <wp:inline distT="0" distB="0" distL="0" distR="0" wp14:anchorId="0A12BF7C" wp14:editId="3A38F787">
            <wp:extent cx="1961142" cy="2743200"/>
            <wp:effectExtent l="0" t="0" r="1270" b="0"/>
            <wp:docPr id="3248" name="Chart 324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r w:rsidR="003266B2">
        <w:rPr>
          <w:rFonts w:cs="Times New Roman"/>
          <w:iCs/>
          <w:lang w:val="en-US"/>
        </w:rPr>
        <w:tab/>
      </w:r>
      <w:r w:rsidR="00B60A22">
        <w:rPr>
          <w:noProof/>
          <w:lang w:val="en-US"/>
        </w:rPr>
        <w:drawing>
          <wp:inline distT="0" distB="0" distL="0" distR="0" wp14:anchorId="6D9A9943" wp14:editId="367CD14E">
            <wp:extent cx="1944473" cy="2743200"/>
            <wp:effectExtent l="0" t="0" r="17780" b="0"/>
            <wp:docPr id="3256" name="Chart 325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EFCD6BB" w14:textId="3E5416C1" w:rsidR="003266B2" w:rsidRDefault="003266B2" w:rsidP="003266B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299424A8" w14:textId="31BADEC4" w:rsidR="003266B2" w:rsidRDefault="003266B2" w:rsidP="003266B2">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4</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dan target pada waktu dengung 0</w:t>
      </w:r>
      <w:r w:rsidR="00C2428B">
        <w:rPr>
          <w:lang w:val="en-US"/>
        </w:rPr>
        <w:t>,3</w:t>
      </w:r>
      <w:r>
        <w:rPr>
          <w:lang w:val="en-US"/>
        </w:rPr>
        <w:t xml:space="preserve"> sekon untuk skenario PP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34130C99" w14:textId="77777777" w:rsidR="003266B2" w:rsidRDefault="003266B2" w:rsidP="003266B2">
      <w:pPr>
        <w:jc w:val="center"/>
        <w:rPr>
          <w:rFonts w:cs="Times New Roman"/>
          <w:iCs/>
          <w:lang w:val="en-US"/>
        </w:rPr>
      </w:pPr>
    </w:p>
    <w:p w14:paraId="560732B2" w14:textId="627C438C" w:rsidR="009C61E2" w:rsidRDefault="003266B2" w:rsidP="003266B2">
      <w:pPr>
        <w:jc w:val="center"/>
        <w:rPr>
          <w:noProof/>
        </w:rPr>
      </w:pPr>
      <w:r>
        <w:rPr>
          <w:noProof/>
        </w:rPr>
        <w:tab/>
      </w:r>
      <w:r w:rsidR="00B60A22">
        <w:rPr>
          <w:noProof/>
          <w:lang w:val="en-US"/>
        </w:rPr>
        <w:drawing>
          <wp:inline distT="0" distB="0" distL="0" distR="0" wp14:anchorId="54174417" wp14:editId="6D768050">
            <wp:extent cx="1960880" cy="2743200"/>
            <wp:effectExtent l="0" t="0" r="1270" b="0"/>
            <wp:docPr id="3249" name="Chart 324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r>
        <w:rPr>
          <w:noProof/>
        </w:rPr>
        <w:tab/>
      </w:r>
      <w:r w:rsidR="00B60A22">
        <w:rPr>
          <w:noProof/>
          <w:lang w:val="en-US"/>
        </w:rPr>
        <w:drawing>
          <wp:inline distT="0" distB="0" distL="0" distR="0" wp14:anchorId="54384D7D" wp14:editId="76257B3D">
            <wp:extent cx="1929724" cy="2743200"/>
            <wp:effectExtent l="0" t="0" r="13970" b="0"/>
            <wp:docPr id="3255" name="Chart 325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05243C31" w14:textId="77777777" w:rsidR="003266B2" w:rsidRDefault="003266B2" w:rsidP="003266B2">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5DDD1B3" w14:textId="2FB08BEC" w:rsidR="003266B2" w:rsidRDefault="003266B2" w:rsidP="003266B2">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5</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dan target pada waktu dengung 0</w:t>
      </w:r>
      <w:r w:rsidR="00C2428B">
        <w:rPr>
          <w:lang w:val="en-US"/>
        </w:rPr>
        <w:t xml:space="preserve">,3 </w:t>
      </w:r>
      <w:r>
        <w:rPr>
          <w:lang w:val="en-US"/>
        </w:rPr>
        <w:t xml:space="preserve"> sekon untuk skenario P</w:t>
      </w:r>
      <w:r w:rsidR="00C2428B">
        <w:rPr>
          <w:lang w:val="en-US"/>
        </w:rPr>
        <w:t>W</w:t>
      </w:r>
      <w:r>
        <w:rPr>
          <w:lang w:val="en-US"/>
        </w:rPr>
        <w:t xml:space="preserve">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2F41AA05" w14:textId="77777777" w:rsidR="003266B2" w:rsidRDefault="003266B2" w:rsidP="003266B2">
      <w:pPr>
        <w:jc w:val="center"/>
        <w:rPr>
          <w:noProof/>
        </w:rPr>
      </w:pPr>
    </w:p>
    <w:p w14:paraId="17DB826A" w14:textId="00EBED9A" w:rsidR="009C61E2" w:rsidRDefault="00B60A22" w:rsidP="00B60A22">
      <w:pPr>
        <w:jc w:val="center"/>
        <w:rPr>
          <w:rFonts w:cs="Times New Roman"/>
          <w:iCs/>
          <w:lang w:val="en-US"/>
        </w:rPr>
      </w:pPr>
      <w:r>
        <w:rPr>
          <w:noProof/>
          <w:lang w:val="en-US"/>
        </w:rPr>
        <w:lastRenderedPageBreak/>
        <w:drawing>
          <wp:inline distT="0" distB="0" distL="0" distR="0" wp14:anchorId="07730390" wp14:editId="16F5CEDF">
            <wp:extent cx="1961142" cy="2743200"/>
            <wp:effectExtent l="0" t="0" r="1270" b="0"/>
            <wp:docPr id="3250" name="Chart 325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r>
        <w:rPr>
          <w:rFonts w:cs="Times New Roman"/>
          <w:iCs/>
          <w:lang w:val="en-US"/>
        </w:rPr>
        <w:tab/>
      </w:r>
      <w:r>
        <w:rPr>
          <w:noProof/>
          <w:lang w:val="en-US"/>
        </w:rPr>
        <w:drawing>
          <wp:inline distT="0" distB="0" distL="0" distR="0" wp14:anchorId="44F63DF8" wp14:editId="6F0DF04A">
            <wp:extent cx="1929724" cy="2761015"/>
            <wp:effectExtent l="0" t="0" r="13970" b="1270"/>
            <wp:docPr id="3254" name="Chart 325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21076BA4" w14:textId="593FBEC3"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3E491502" w14:textId="6F44A2CF"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6</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0,3 sekon untuk skenario WP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4592850F" w14:textId="77777777" w:rsidR="00C2428B" w:rsidRDefault="00C2428B" w:rsidP="00C2428B">
      <w:pPr>
        <w:ind w:left="360"/>
        <w:jc w:val="center"/>
        <w:rPr>
          <w:rFonts w:cs="Times New Roman"/>
          <w:iCs/>
          <w:lang w:val="en-US"/>
        </w:rPr>
      </w:pPr>
    </w:p>
    <w:p w14:paraId="1D3D70D0" w14:textId="5E1BEA01" w:rsidR="009C61E2" w:rsidRDefault="00B60A22" w:rsidP="00C2428B">
      <w:pPr>
        <w:ind w:left="360"/>
        <w:jc w:val="center"/>
        <w:rPr>
          <w:rFonts w:cs="Times New Roman"/>
          <w:iCs/>
          <w:lang w:val="en-US"/>
        </w:rPr>
      </w:pPr>
      <w:r>
        <w:rPr>
          <w:noProof/>
          <w:lang w:val="en-US"/>
        </w:rPr>
        <w:drawing>
          <wp:inline distT="0" distB="0" distL="0" distR="0" wp14:anchorId="2680752B" wp14:editId="04C83854">
            <wp:extent cx="1961141" cy="2743200"/>
            <wp:effectExtent l="0" t="0" r="1270" b="0"/>
            <wp:docPr id="3251" name="Chart 325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r w:rsidR="00C2428B">
        <w:rPr>
          <w:rFonts w:cs="Times New Roman"/>
          <w:iCs/>
          <w:lang w:val="en-US"/>
        </w:rPr>
        <w:tab/>
      </w:r>
      <w:r>
        <w:rPr>
          <w:noProof/>
          <w:lang w:val="en-US"/>
        </w:rPr>
        <w:drawing>
          <wp:inline distT="0" distB="0" distL="0" distR="0" wp14:anchorId="6FED0C2A" wp14:editId="1025A24B">
            <wp:extent cx="1944473" cy="2761015"/>
            <wp:effectExtent l="0" t="0" r="17780" b="1270"/>
            <wp:docPr id="3252" name="Chart 32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644A4886" w14:textId="77777777"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27ECC232" w14:textId="52F6CD1E"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7</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0,3 sekon untuk skenario WW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2F8033A7" w14:textId="77777777" w:rsidR="00C2428B" w:rsidRPr="009C61E2" w:rsidRDefault="00C2428B" w:rsidP="00C2428B">
      <w:pPr>
        <w:ind w:left="360"/>
        <w:jc w:val="center"/>
        <w:rPr>
          <w:rFonts w:cs="Times New Roman"/>
          <w:iCs/>
          <w:lang w:val="en-US"/>
        </w:rPr>
      </w:pPr>
    </w:p>
    <w:p w14:paraId="57881509" w14:textId="7FE18188" w:rsidR="009C61E2" w:rsidRDefault="00B60A22" w:rsidP="00C2428B">
      <w:pPr>
        <w:jc w:val="center"/>
        <w:rPr>
          <w:rFonts w:cs="Times New Roman"/>
          <w:iCs/>
          <w:lang w:val="en-US"/>
        </w:rPr>
      </w:pPr>
      <w:r>
        <w:rPr>
          <w:noProof/>
          <w:lang w:val="en-US"/>
        </w:rPr>
        <w:lastRenderedPageBreak/>
        <w:drawing>
          <wp:inline distT="0" distB="0" distL="0" distR="0" wp14:anchorId="20D63D95" wp14:editId="0ECFDE6E">
            <wp:extent cx="1944473" cy="2761015"/>
            <wp:effectExtent l="0" t="0" r="17780" b="1270"/>
            <wp:docPr id="3257" name="Chart 325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r w:rsidR="00C2428B">
        <w:rPr>
          <w:rFonts w:cs="Times New Roman"/>
          <w:iCs/>
          <w:lang w:val="en-US"/>
        </w:rPr>
        <w:tab/>
      </w:r>
      <w:r>
        <w:rPr>
          <w:noProof/>
          <w:lang w:val="en-US"/>
        </w:rPr>
        <w:drawing>
          <wp:inline distT="0" distB="0" distL="0" distR="0" wp14:anchorId="09334282" wp14:editId="5794EADD">
            <wp:extent cx="1944473" cy="2761015"/>
            <wp:effectExtent l="0" t="0" r="17780" b="1270"/>
            <wp:docPr id="3261" name="Chart 326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7A0A1F18" w14:textId="77777777"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157D89F" w14:textId="77777777" w:rsidR="00C2428B" w:rsidRDefault="00C2428B" w:rsidP="00C2428B">
      <w:pPr>
        <w:jc w:val="center"/>
        <w:rPr>
          <w:rFonts w:cs="Times New Roman"/>
          <w:bCs/>
          <w:szCs w:val="24"/>
          <w:lang w:val="en-US"/>
        </w:rPr>
      </w:pPr>
    </w:p>
    <w:p w14:paraId="521E442C" w14:textId="53AE02E7"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8</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Pr>
          <w:i/>
          <w:iCs w:val="0"/>
          <w:lang w:val="en-US"/>
        </w:rPr>
        <w:t xml:space="preserve">maker </w:t>
      </w:r>
      <w:r>
        <w:rPr>
          <w:lang w:val="en-US"/>
        </w:rPr>
        <w:t xml:space="preserve">dan target pada waktu dengung 0,6 sekon untuk skenario PP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79818CF9" w14:textId="77777777" w:rsidR="00C2428B" w:rsidRDefault="00C2428B" w:rsidP="00C2428B">
      <w:pPr>
        <w:jc w:val="center"/>
        <w:rPr>
          <w:rFonts w:cs="Times New Roman"/>
          <w:iCs/>
          <w:lang w:val="en-US"/>
        </w:rPr>
      </w:pPr>
    </w:p>
    <w:p w14:paraId="4D451B86" w14:textId="4B3C1F0F" w:rsidR="009C61E2" w:rsidRDefault="00B60A22" w:rsidP="00C2428B">
      <w:pPr>
        <w:jc w:val="center"/>
        <w:rPr>
          <w:rFonts w:cs="Times New Roman"/>
          <w:iCs/>
          <w:lang w:val="en-US"/>
        </w:rPr>
      </w:pPr>
      <w:r>
        <w:rPr>
          <w:noProof/>
          <w:lang w:val="en-US"/>
        </w:rPr>
        <w:drawing>
          <wp:inline distT="0" distB="0" distL="0" distR="0" wp14:anchorId="29460340" wp14:editId="07031660">
            <wp:extent cx="1944473" cy="2761015"/>
            <wp:effectExtent l="0" t="0" r="17780" b="1270"/>
            <wp:docPr id="3258" name="Chart 3258">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Pr>
          <w:rFonts w:cs="Times New Roman"/>
          <w:iCs/>
          <w:lang w:val="en-US"/>
        </w:rPr>
        <w:tab/>
      </w:r>
      <w:r>
        <w:rPr>
          <w:noProof/>
          <w:lang w:val="en-US"/>
        </w:rPr>
        <w:drawing>
          <wp:inline distT="0" distB="0" distL="0" distR="0" wp14:anchorId="5C8063C8" wp14:editId="1C7E1E8B">
            <wp:extent cx="1944473" cy="2761015"/>
            <wp:effectExtent l="0" t="0" r="17780" b="1270"/>
            <wp:docPr id="3262" name="Chart 326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430D0B4F" w14:textId="77777777"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6677AF3D" w14:textId="77777777" w:rsidR="00C2428B" w:rsidRDefault="00C2428B" w:rsidP="00C2428B">
      <w:pPr>
        <w:jc w:val="center"/>
        <w:rPr>
          <w:rFonts w:cs="Times New Roman"/>
          <w:bCs/>
          <w:szCs w:val="24"/>
          <w:lang w:val="en-US"/>
        </w:rPr>
      </w:pPr>
    </w:p>
    <w:p w14:paraId="188A9353" w14:textId="201DC064"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9</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0,6 sekon untuk skenario PW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4AB6E867" w14:textId="4993707F" w:rsidR="009C61E2" w:rsidRDefault="00B60A22" w:rsidP="00C2428B">
      <w:pPr>
        <w:jc w:val="center"/>
        <w:rPr>
          <w:rFonts w:cs="Times New Roman"/>
          <w:iCs/>
          <w:lang w:val="en-US"/>
        </w:rPr>
      </w:pPr>
      <w:r>
        <w:rPr>
          <w:noProof/>
          <w:lang w:val="en-US"/>
        </w:rPr>
        <w:lastRenderedPageBreak/>
        <w:drawing>
          <wp:inline distT="0" distB="0" distL="0" distR="0" wp14:anchorId="312F2350" wp14:editId="2D6680C8">
            <wp:extent cx="1944473" cy="2761015"/>
            <wp:effectExtent l="0" t="0" r="17780" b="1270"/>
            <wp:docPr id="3259" name="Chart 325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r w:rsidR="00C2428B">
        <w:rPr>
          <w:rFonts w:cs="Times New Roman"/>
          <w:iCs/>
          <w:lang w:val="en-US"/>
        </w:rPr>
        <w:tab/>
      </w:r>
      <w:r>
        <w:rPr>
          <w:noProof/>
          <w:lang w:val="en-US"/>
        </w:rPr>
        <w:drawing>
          <wp:inline distT="0" distB="0" distL="0" distR="0" wp14:anchorId="384F969F" wp14:editId="50673AAB">
            <wp:extent cx="1944473" cy="2761015"/>
            <wp:effectExtent l="0" t="0" r="17780" b="1270"/>
            <wp:docPr id="3263" name="Chart 326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1183FEB1" w14:textId="77777777"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022DCE45" w14:textId="7232B4A2"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10</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0,6 sekon untuk skenario WP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2DB4F0BB" w14:textId="77777777" w:rsidR="00C2428B" w:rsidRDefault="00C2428B" w:rsidP="00C2428B">
      <w:pPr>
        <w:jc w:val="center"/>
        <w:rPr>
          <w:rFonts w:cs="Times New Roman"/>
          <w:iCs/>
          <w:lang w:val="en-US"/>
        </w:rPr>
      </w:pPr>
    </w:p>
    <w:p w14:paraId="7093541B" w14:textId="3CD3E189" w:rsidR="009C61E2" w:rsidRDefault="00B60A22" w:rsidP="00C2428B">
      <w:pPr>
        <w:jc w:val="center"/>
        <w:rPr>
          <w:rFonts w:cs="Times New Roman"/>
          <w:iCs/>
          <w:lang w:val="en-US"/>
        </w:rPr>
      </w:pPr>
      <w:r>
        <w:rPr>
          <w:noProof/>
          <w:lang w:val="en-US"/>
        </w:rPr>
        <w:drawing>
          <wp:inline distT="0" distB="0" distL="0" distR="0" wp14:anchorId="12FCE30F" wp14:editId="23428CF0">
            <wp:extent cx="1944473" cy="2761015"/>
            <wp:effectExtent l="0" t="0" r="17780" b="1270"/>
            <wp:docPr id="3260" name="Chart 326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r w:rsidR="00C2428B">
        <w:rPr>
          <w:rFonts w:cs="Times New Roman"/>
          <w:iCs/>
          <w:lang w:val="en-US"/>
        </w:rPr>
        <w:tab/>
      </w:r>
      <w:r>
        <w:rPr>
          <w:noProof/>
          <w:lang w:val="en-US"/>
        </w:rPr>
        <w:drawing>
          <wp:inline distT="0" distB="0" distL="0" distR="0" wp14:anchorId="27802295" wp14:editId="4B258C5C">
            <wp:extent cx="1944473" cy="2761015"/>
            <wp:effectExtent l="0" t="0" r="17780" b="1270"/>
            <wp:docPr id="3090" name="Chart 3090">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373DABED" w14:textId="77777777" w:rsidR="00C2428B" w:rsidRDefault="00C2428B" w:rsidP="00C2428B">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234C6B1B" w14:textId="78501060" w:rsidR="00C2428B" w:rsidRDefault="00C2428B" w:rsidP="00C2428B">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11</w:t>
      </w:r>
      <w:r w:rsidRPr="00B12BD9">
        <w:rPr>
          <w:b/>
          <w:bCs/>
        </w:rPr>
        <w:fldChar w:fldCharType="end"/>
      </w:r>
      <w:r>
        <w:rPr>
          <w:lang w:val="en-US"/>
        </w:rPr>
        <w:t xml:space="preserve"> Grafik nilai %  </w:t>
      </w:r>
      <w:r>
        <w:rPr>
          <w:i/>
          <w:iCs w:val="0"/>
          <w:lang w:val="en-US"/>
        </w:rPr>
        <w:t xml:space="preserve">correct word </w:t>
      </w:r>
      <w:r>
        <w:rPr>
          <w:lang w:val="en-US"/>
        </w:rPr>
        <w:t xml:space="preserve">terhadap SNR </w:t>
      </w:r>
      <w:r w:rsidR="00D33233" w:rsidRPr="00D33233">
        <w:rPr>
          <w:i/>
          <w:iCs w:val="0"/>
          <w:lang w:val="en-US"/>
        </w:rPr>
        <w:t>masker</w:t>
      </w:r>
      <w:r>
        <w:rPr>
          <w:i/>
          <w:iCs w:val="0"/>
          <w:lang w:val="en-US"/>
        </w:rPr>
        <w:t xml:space="preserve"> </w:t>
      </w:r>
      <w:r>
        <w:rPr>
          <w:lang w:val="en-US"/>
        </w:rPr>
        <w:t xml:space="preserve">dan target pada waktu dengung 0,6 sekon untuk skenario WW dengan </w:t>
      </w:r>
      <w:r w:rsidR="00D33233" w:rsidRPr="00D33233">
        <w:rPr>
          <w:i/>
          <w:iCs w:val="0"/>
          <w:lang w:val="en-US"/>
        </w:rPr>
        <w:t>masker</w:t>
      </w:r>
      <w:r>
        <w:rPr>
          <w:i/>
          <w:iCs w:val="0"/>
          <w:lang w:val="en-US"/>
        </w:rPr>
        <w:t xml:space="preserve"> </w:t>
      </w:r>
      <w:r>
        <w:rPr>
          <w:lang w:val="en-US"/>
        </w:rPr>
        <w:t xml:space="preserve">(a) 2 </w:t>
      </w:r>
      <w:r>
        <w:rPr>
          <w:i/>
          <w:iCs w:val="0"/>
          <w:lang w:val="en-US"/>
        </w:rPr>
        <w:t xml:space="preserve">talker </w:t>
      </w:r>
      <w:r>
        <w:rPr>
          <w:lang w:val="en-US"/>
        </w:rPr>
        <w:t xml:space="preserve">(b) 10 </w:t>
      </w:r>
      <w:r>
        <w:rPr>
          <w:i/>
          <w:iCs w:val="0"/>
          <w:lang w:val="en-US"/>
        </w:rPr>
        <w:t>talker</w:t>
      </w:r>
    </w:p>
    <w:p w14:paraId="4019C23E" w14:textId="77777777" w:rsidR="00C2428B" w:rsidRPr="009C61E2" w:rsidRDefault="00C2428B" w:rsidP="00C2428B">
      <w:pPr>
        <w:jc w:val="center"/>
        <w:rPr>
          <w:rFonts w:cs="Times New Roman"/>
          <w:iCs/>
          <w:lang w:val="en-US"/>
        </w:rPr>
      </w:pPr>
    </w:p>
    <w:p w14:paraId="2E775783" w14:textId="5D371F64" w:rsidR="00395720" w:rsidRDefault="00B60A22" w:rsidP="00395720">
      <w:pPr>
        <w:pStyle w:val="ListParagraph"/>
        <w:ind w:left="0"/>
        <w:jc w:val="center"/>
        <w:rPr>
          <w:rFonts w:cs="Times New Roman"/>
          <w:iCs/>
          <w:lang w:val="en-US"/>
        </w:rPr>
      </w:pPr>
      <w:r>
        <w:rPr>
          <w:noProof/>
          <w:lang w:val="en-US"/>
        </w:rPr>
        <w:lastRenderedPageBreak/>
        <w:drawing>
          <wp:inline distT="0" distB="0" distL="0" distR="0" wp14:anchorId="0A9031A7" wp14:editId="7A866F99">
            <wp:extent cx="1964643" cy="2766075"/>
            <wp:effectExtent l="0" t="0" r="17145" b="15240"/>
            <wp:docPr id="3264" name="Chart 326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00395720">
        <w:rPr>
          <w:rFonts w:cs="Times New Roman"/>
          <w:iCs/>
          <w:lang w:val="en-US"/>
        </w:rPr>
        <w:tab/>
      </w:r>
      <w:r>
        <w:rPr>
          <w:noProof/>
          <w:lang w:val="en-US"/>
        </w:rPr>
        <w:drawing>
          <wp:inline distT="0" distB="0" distL="0" distR="0" wp14:anchorId="26BC2A2E" wp14:editId="12743A0B">
            <wp:extent cx="1964643" cy="2766075"/>
            <wp:effectExtent l="0" t="0" r="17145" b="15240"/>
            <wp:docPr id="3265" name="Chart 326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449549FA" w14:textId="19B80511" w:rsidR="00395720" w:rsidRDefault="00395720" w:rsidP="003957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4FA01A6E" w14:textId="31BF82D9" w:rsidR="00C16ED8" w:rsidRDefault="00B60A22" w:rsidP="00395720">
      <w:pPr>
        <w:pStyle w:val="ListParagraph"/>
        <w:ind w:left="0"/>
        <w:jc w:val="center"/>
        <w:rPr>
          <w:rFonts w:cs="Times New Roman"/>
          <w:iCs/>
          <w:lang w:val="en-US"/>
        </w:rPr>
      </w:pPr>
      <w:r>
        <w:rPr>
          <w:noProof/>
          <w:lang w:val="en-US"/>
        </w:rPr>
        <w:drawing>
          <wp:inline distT="0" distB="0" distL="0" distR="0" wp14:anchorId="312EE208" wp14:editId="0FE37C69">
            <wp:extent cx="1964643" cy="2766075"/>
            <wp:effectExtent l="0" t="0" r="17145" b="15240"/>
            <wp:docPr id="3266" name="Chart 326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r w:rsidR="00395720">
        <w:rPr>
          <w:rFonts w:cs="Times New Roman"/>
          <w:iCs/>
          <w:lang w:val="en-US"/>
        </w:rPr>
        <w:tab/>
      </w:r>
      <w:r>
        <w:rPr>
          <w:noProof/>
          <w:lang w:val="en-US"/>
        </w:rPr>
        <w:drawing>
          <wp:inline distT="0" distB="0" distL="0" distR="0" wp14:anchorId="1B0B7E00" wp14:editId="25287567">
            <wp:extent cx="1964644" cy="2766075"/>
            <wp:effectExtent l="0" t="0" r="17145" b="15240"/>
            <wp:docPr id="3267" name="Chart 326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47BA3328" w14:textId="5E52851C" w:rsidR="00395720" w:rsidRDefault="00395720" w:rsidP="00395720">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t>(d)</w:t>
      </w:r>
    </w:p>
    <w:p w14:paraId="153B15E6" w14:textId="50BA5E87" w:rsidR="00395720" w:rsidRDefault="00395720" w:rsidP="00395720">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12</w:t>
      </w:r>
      <w:r w:rsidRPr="00B12BD9">
        <w:rPr>
          <w:b/>
          <w:bCs/>
        </w:rPr>
        <w:fldChar w:fldCharType="end"/>
      </w:r>
      <w:r>
        <w:rPr>
          <w:lang w:val="en-US"/>
        </w:rPr>
        <w:t xml:space="preserve"> Grafik Hubungan %</w:t>
      </w:r>
      <w:r>
        <w:rPr>
          <w:i/>
          <w:iCs w:val="0"/>
          <w:lang w:val="en-US"/>
        </w:rPr>
        <w:t>correct word</w:t>
      </w:r>
      <w:r>
        <w:rPr>
          <w:lang w:val="en-US"/>
        </w:rPr>
        <w:t xml:space="preserve"> terhadap waktu dengung, dengan skenario 2 </w:t>
      </w:r>
      <w:r>
        <w:rPr>
          <w:i/>
          <w:iCs w:val="0"/>
          <w:lang w:val="en-US"/>
        </w:rPr>
        <w:t xml:space="preserve">talker </w:t>
      </w:r>
      <w:r>
        <w:rPr>
          <w:lang w:val="en-US"/>
        </w:rPr>
        <w:t>dan SNR 0 dB, pada percobaan (a) PP (b) PW (c) WP (d) WW</w:t>
      </w:r>
    </w:p>
    <w:p w14:paraId="1F9F923F" w14:textId="77777777" w:rsidR="00395720" w:rsidRDefault="00395720" w:rsidP="00395720">
      <w:pPr>
        <w:pStyle w:val="ListParagraph"/>
        <w:ind w:left="0"/>
        <w:jc w:val="center"/>
        <w:rPr>
          <w:rFonts w:cs="Times New Roman"/>
          <w:iCs/>
          <w:lang w:val="en-US"/>
        </w:rPr>
      </w:pPr>
    </w:p>
    <w:p w14:paraId="72F01C25" w14:textId="5F52A46B" w:rsidR="00395720" w:rsidRDefault="00B60A22" w:rsidP="00395720">
      <w:pPr>
        <w:jc w:val="center"/>
        <w:rPr>
          <w:rFonts w:cs="Times New Roman"/>
          <w:iCs/>
          <w:lang w:val="en-US"/>
        </w:rPr>
      </w:pPr>
      <w:r>
        <w:rPr>
          <w:noProof/>
          <w:lang w:val="en-US"/>
        </w:rPr>
        <w:lastRenderedPageBreak/>
        <w:drawing>
          <wp:inline distT="0" distB="0" distL="0" distR="0" wp14:anchorId="06F44042" wp14:editId="1C2CBF2C">
            <wp:extent cx="1944473" cy="2818369"/>
            <wp:effectExtent l="0" t="0" r="17780" b="1270"/>
            <wp:docPr id="3268" name="Chart 326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r>
        <w:rPr>
          <w:rFonts w:cs="Times New Roman"/>
          <w:iCs/>
          <w:lang w:val="en-US"/>
        </w:rPr>
        <w:tab/>
      </w:r>
      <w:r>
        <w:rPr>
          <w:noProof/>
          <w:lang w:val="en-US"/>
        </w:rPr>
        <w:drawing>
          <wp:inline distT="0" distB="0" distL="0" distR="0" wp14:anchorId="007A7F7B" wp14:editId="7BAEAAC9">
            <wp:extent cx="1944473" cy="2818369"/>
            <wp:effectExtent l="0" t="0" r="17780" b="1270"/>
            <wp:docPr id="3269" name="Chart 326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2050F824" w14:textId="77777777" w:rsidR="00395720" w:rsidRDefault="00395720" w:rsidP="00395720">
      <w:pPr>
        <w:jc w:val="center"/>
        <w:rPr>
          <w:b/>
          <w:bCs/>
          <w:lang w:val="en-US"/>
        </w:rPr>
      </w:pPr>
      <w:r>
        <w:rPr>
          <w:b/>
          <w:bCs/>
          <w:lang w:val="en-US"/>
        </w:rPr>
        <w:t xml:space="preserve">(a) </w:t>
      </w:r>
      <w:r>
        <w:rPr>
          <w:b/>
          <w:bCs/>
          <w:lang w:val="en-US"/>
        </w:rPr>
        <w:tab/>
      </w:r>
      <w:r>
        <w:rPr>
          <w:b/>
          <w:bCs/>
          <w:lang w:val="en-US"/>
        </w:rPr>
        <w:tab/>
      </w:r>
      <w:r>
        <w:rPr>
          <w:b/>
          <w:bCs/>
          <w:lang w:val="en-US"/>
        </w:rPr>
        <w:tab/>
      </w:r>
      <w:r>
        <w:rPr>
          <w:b/>
          <w:bCs/>
          <w:lang w:val="en-US"/>
        </w:rPr>
        <w:tab/>
      </w:r>
      <w:r>
        <w:rPr>
          <w:b/>
          <w:bCs/>
          <w:lang w:val="en-US"/>
        </w:rPr>
        <w:tab/>
        <w:t>(b)</w:t>
      </w:r>
    </w:p>
    <w:p w14:paraId="757EB485" w14:textId="3E84EF33" w:rsidR="007C78C7" w:rsidRPr="0063210D" w:rsidRDefault="00B60A22" w:rsidP="00395720">
      <w:pPr>
        <w:jc w:val="center"/>
        <w:rPr>
          <w:rFonts w:cs="Times New Roman"/>
          <w:iCs/>
          <w:lang w:val="en-US"/>
        </w:rPr>
      </w:pPr>
      <w:r>
        <w:rPr>
          <w:noProof/>
          <w:lang w:val="en-US"/>
        </w:rPr>
        <w:drawing>
          <wp:inline distT="0" distB="0" distL="0" distR="0" wp14:anchorId="435F0FA1" wp14:editId="76DADCDF">
            <wp:extent cx="1944473" cy="2818369"/>
            <wp:effectExtent l="0" t="0" r="17780" b="1270"/>
            <wp:docPr id="3270" name="Chart 327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r w:rsidR="00395720">
        <w:rPr>
          <w:rFonts w:cs="Times New Roman"/>
          <w:iCs/>
          <w:lang w:val="en-US"/>
        </w:rPr>
        <w:tab/>
      </w:r>
      <w:r>
        <w:rPr>
          <w:noProof/>
          <w:lang w:val="en-US"/>
        </w:rPr>
        <w:drawing>
          <wp:inline distT="0" distB="0" distL="0" distR="0" wp14:anchorId="252374E8" wp14:editId="455860F4">
            <wp:extent cx="1944473" cy="2818369"/>
            <wp:effectExtent l="0" t="0" r="17780" b="1270"/>
            <wp:docPr id="3271" name="Chart 327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2E8B9269" w14:textId="77777777" w:rsidR="00395720" w:rsidRDefault="00395720" w:rsidP="00395720">
      <w:pPr>
        <w:jc w:val="center"/>
        <w:rPr>
          <w:b/>
          <w:bCs/>
          <w:lang w:val="en-US"/>
        </w:rPr>
      </w:pPr>
      <w:r>
        <w:rPr>
          <w:b/>
          <w:bCs/>
          <w:lang w:val="en-US"/>
        </w:rPr>
        <w:t xml:space="preserve">(c) </w:t>
      </w:r>
      <w:r>
        <w:rPr>
          <w:b/>
          <w:bCs/>
          <w:lang w:val="en-US"/>
        </w:rPr>
        <w:tab/>
      </w:r>
      <w:r>
        <w:rPr>
          <w:b/>
          <w:bCs/>
          <w:lang w:val="en-US"/>
        </w:rPr>
        <w:tab/>
      </w:r>
      <w:r>
        <w:rPr>
          <w:b/>
          <w:bCs/>
          <w:lang w:val="en-US"/>
        </w:rPr>
        <w:tab/>
      </w:r>
      <w:r>
        <w:rPr>
          <w:b/>
          <w:bCs/>
          <w:lang w:val="en-US"/>
        </w:rPr>
        <w:tab/>
      </w:r>
      <w:r>
        <w:rPr>
          <w:b/>
          <w:bCs/>
          <w:lang w:val="en-US"/>
        </w:rPr>
        <w:tab/>
        <w:t>(d)</w:t>
      </w:r>
    </w:p>
    <w:p w14:paraId="349434EE" w14:textId="08D2788B" w:rsidR="00395720" w:rsidRDefault="00395720" w:rsidP="00395720">
      <w:pPr>
        <w:pStyle w:val="Caption"/>
        <w:ind w:left="1560" w:hanging="1560"/>
        <w:rPr>
          <w:lang w:val="en-US"/>
        </w:rPr>
      </w:pPr>
      <w:r w:rsidRPr="00B12BD9">
        <w:rPr>
          <w:b/>
          <w:bCs/>
        </w:rPr>
        <w:t xml:space="preserve">Gambar L3. </w:t>
      </w:r>
      <w:r w:rsidRPr="00B12BD9">
        <w:rPr>
          <w:b/>
          <w:bCs/>
        </w:rPr>
        <w:fldChar w:fldCharType="begin"/>
      </w:r>
      <w:r w:rsidRPr="00B12BD9">
        <w:rPr>
          <w:b/>
          <w:bCs/>
        </w:rPr>
        <w:instrText xml:space="preserve"> SEQ Gambar_L3. \* ARABIC </w:instrText>
      </w:r>
      <w:r w:rsidRPr="00B12BD9">
        <w:rPr>
          <w:b/>
          <w:bCs/>
        </w:rPr>
        <w:fldChar w:fldCharType="separate"/>
      </w:r>
      <w:r w:rsidR="00751FB9">
        <w:rPr>
          <w:b/>
          <w:bCs/>
          <w:noProof/>
        </w:rPr>
        <w:t>13</w:t>
      </w:r>
      <w:r w:rsidRPr="00B12BD9">
        <w:rPr>
          <w:b/>
          <w:bCs/>
        </w:rPr>
        <w:fldChar w:fldCharType="end"/>
      </w:r>
      <w:r>
        <w:rPr>
          <w:lang w:val="en-US"/>
        </w:rPr>
        <w:t xml:space="preserve"> Grafik Hubungan %</w:t>
      </w:r>
      <w:r>
        <w:rPr>
          <w:i/>
          <w:iCs w:val="0"/>
          <w:lang w:val="en-US"/>
        </w:rPr>
        <w:t>correct word</w:t>
      </w:r>
      <w:r>
        <w:rPr>
          <w:lang w:val="en-US"/>
        </w:rPr>
        <w:t xml:space="preserve"> terhadap waktu dengung, dengan skenario 2 </w:t>
      </w:r>
      <w:r>
        <w:rPr>
          <w:i/>
          <w:iCs w:val="0"/>
          <w:lang w:val="en-US"/>
        </w:rPr>
        <w:t xml:space="preserve">talker </w:t>
      </w:r>
      <w:r>
        <w:rPr>
          <w:lang w:val="en-US"/>
        </w:rPr>
        <w:t>dan SNR 0 dB, pada percobaan (a) PP (b) PW (c) WP (d) WW</w:t>
      </w:r>
    </w:p>
    <w:p w14:paraId="09EBA68F" w14:textId="4F689335" w:rsidR="007C78C7" w:rsidRDefault="007C78C7" w:rsidP="00E83F57">
      <w:pPr>
        <w:rPr>
          <w:rFonts w:cs="Times New Roman"/>
          <w:i/>
          <w:lang w:val="en-US"/>
        </w:rPr>
      </w:pPr>
    </w:p>
    <w:p w14:paraId="79E4255A" w14:textId="75129432" w:rsidR="00B10F24" w:rsidRDefault="00B10F24" w:rsidP="00E83F57">
      <w:pPr>
        <w:rPr>
          <w:rFonts w:cs="Times New Roman"/>
          <w:i/>
          <w:lang w:val="en-US"/>
        </w:rPr>
      </w:pPr>
      <w:r>
        <w:rPr>
          <w:rFonts w:cs="Times New Roman"/>
          <w:i/>
          <w:lang w:val="en-US"/>
        </w:rPr>
        <w:br w:type="page"/>
      </w:r>
    </w:p>
    <w:p w14:paraId="546D47D0" w14:textId="4EE934A8" w:rsidR="00B10F24" w:rsidRDefault="00B10F24" w:rsidP="00B10F24">
      <w:pPr>
        <w:pStyle w:val="Heading2"/>
        <w:numPr>
          <w:ilvl w:val="0"/>
          <w:numId w:val="0"/>
        </w:numPr>
        <w:rPr>
          <w:lang w:val="en-US"/>
        </w:rPr>
      </w:pPr>
      <w:r>
        <w:rPr>
          <w:lang w:val="en-US"/>
        </w:rPr>
        <w:lastRenderedPageBreak/>
        <w:t xml:space="preserve">Lampiran 4. Kalimat Target  </w:t>
      </w:r>
    </w:p>
    <w:p w14:paraId="0FB73F79" w14:textId="1460B29F" w:rsidR="007D0A53" w:rsidRPr="00AA7B39" w:rsidRDefault="00B5235C" w:rsidP="007D0A53">
      <w:pPr>
        <w:rPr>
          <w:lang w:val="en-US"/>
        </w:rPr>
      </w:pPr>
      <w:r>
        <w:rPr>
          <w:lang w:val="en-US"/>
        </w:rPr>
        <w:t xml:space="preserve">Kalimat yang digunakan pada uji subjektif ini didapatkan dari Database </w:t>
      </w:r>
      <w:r w:rsidR="001C1138">
        <w:rPr>
          <w:lang w:val="en-US"/>
        </w:rPr>
        <w:t xml:space="preserve">hasil rekaman pada </w:t>
      </w:r>
      <w:r>
        <w:rPr>
          <w:lang w:val="en-US"/>
        </w:rPr>
        <w:t xml:space="preserve">penelitian </w:t>
      </w:r>
      <w:r w:rsidR="001C1138">
        <w:rPr>
          <w:lang w:val="en-US"/>
        </w:rPr>
        <w:t>Elok Anggraini</w:t>
      </w:r>
      <w:r w:rsidR="00EE1D3E">
        <w:rPr>
          <w:lang w:val="en-US"/>
        </w:rPr>
        <w:t xml:space="preserve"> </w:t>
      </w:r>
      <w:sdt>
        <w:sdtPr>
          <w:rPr>
            <w:lang w:val="en-US"/>
          </w:rPr>
          <w:id w:val="1284612900"/>
          <w:citation/>
        </w:sdtPr>
        <w:sdtContent>
          <w:r w:rsidR="00EE1D3E">
            <w:rPr>
              <w:lang w:val="en-US"/>
            </w:rPr>
            <w:fldChar w:fldCharType="begin"/>
          </w:r>
          <w:r w:rsidR="00EE1D3E">
            <w:rPr>
              <w:lang w:val="en-US"/>
            </w:rPr>
            <w:instrText xml:space="preserve"> CITATION Elo14 \l 1033 </w:instrText>
          </w:r>
          <w:r w:rsidR="00EE1D3E">
            <w:rPr>
              <w:lang w:val="en-US"/>
            </w:rPr>
            <w:fldChar w:fldCharType="separate"/>
          </w:r>
          <w:r w:rsidR="00EE1D3E" w:rsidRPr="00EE1D3E">
            <w:rPr>
              <w:noProof/>
              <w:lang w:val="en-US"/>
            </w:rPr>
            <w:t>(Anggrayni, 2014)</w:t>
          </w:r>
          <w:r w:rsidR="00EE1D3E">
            <w:rPr>
              <w:lang w:val="en-US"/>
            </w:rPr>
            <w:fldChar w:fldCharType="end"/>
          </w:r>
        </w:sdtContent>
      </w:sdt>
      <w:r w:rsidR="001C1138">
        <w:rPr>
          <w:lang w:val="en-US"/>
        </w:rPr>
        <w:t xml:space="preserve">. Pada tabel tersebut kalimat urutan no 1-20 adalah kalimat untuk target wanita, dan 21- 40 adalah kalimat untuk target pria. </w:t>
      </w:r>
      <w:r w:rsidR="007D0A53">
        <w:rPr>
          <w:lang w:val="en-US"/>
        </w:rPr>
        <w:t xml:space="preserve">Untuk suara yang diujikan/diperdengarkan pada naracoba dapat diakses melalui link berikut ini: </w:t>
      </w:r>
      <w:r w:rsidR="007D0A53" w:rsidRPr="00AA7B39">
        <w:rPr>
          <w:lang w:val="en-US"/>
        </w:rPr>
        <w:t>https://intip.in/UjiSubjektifTALina</w:t>
      </w:r>
    </w:p>
    <w:p w14:paraId="5B5EF529" w14:textId="040AAEEC" w:rsidR="001C1138" w:rsidRPr="00B5235C" w:rsidRDefault="001C1138" w:rsidP="001C1138">
      <w:pPr>
        <w:ind w:firstLine="567"/>
        <w:rPr>
          <w:lang w:val="en-US"/>
        </w:rPr>
      </w:pPr>
    </w:p>
    <w:p w14:paraId="564B0DC1" w14:textId="5764BE66" w:rsidR="00B5235C" w:rsidRPr="00B5235C" w:rsidRDefault="00AA7B39" w:rsidP="00B5235C">
      <w:pPr>
        <w:pStyle w:val="ListParagraph"/>
        <w:numPr>
          <w:ilvl w:val="0"/>
          <w:numId w:val="38"/>
        </w:numPr>
        <w:ind w:left="426" w:hanging="426"/>
        <w:rPr>
          <w:lang w:val="en-US"/>
        </w:rPr>
      </w:pPr>
      <w:r>
        <w:rPr>
          <w:lang w:val="en-US"/>
        </w:rPr>
        <w:t xml:space="preserve">Kalimat target tanpa dengung </w:t>
      </w:r>
      <w:r w:rsidR="00B5235C" w:rsidRPr="00B5235C">
        <w:rPr>
          <w:lang w:val="en-US"/>
        </w:rPr>
        <w:t xml:space="preserve"> </w:t>
      </w:r>
    </w:p>
    <w:p w14:paraId="7B6E0880" w14:textId="04547081" w:rsidR="00B5235C" w:rsidRDefault="00B5235C" w:rsidP="00B5235C">
      <w:pPr>
        <w:pStyle w:val="Caption"/>
        <w:keepNext/>
      </w:pPr>
      <w:r w:rsidRPr="00B5235C">
        <w:rPr>
          <w:b/>
          <w:bCs/>
        </w:rPr>
        <w:t xml:space="preserve">Tabel L4.  </w:t>
      </w:r>
      <w:r w:rsidRPr="00B5235C">
        <w:rPr>
          <w:b/>
          <w:bCs/>
        </w:rPr>
        <w:fldChar w:fldCharType="begin"/>
      </w:r>
      <w:r w:rsidRPr="00B5235C">
        <w:rPr>
          <w:b/>
          <w:bCs/>
        </w:rPr>
        <w:instrText xml:space="preserve"> SEQ Tabel_L4._ \* ARABIC </w:instrText>
      </w:r>
      <w:r w:rsidRPr="00B5235C">
        <w:rPr>
          <w:b/>
          <w:bCs/>
        </w:rPr>
        <w:fldChar w:fldCharType="separate"/>
      </w:r>
      <w:r w:rsidR="00751FB9">
        <w:rPr>
          <w:b/>
          <w:bCs/>
          <w:noProof/>
        </w:rPr>
        <w:t>1</w:t>
      </w:r>
      <w:r w:rsidRPr="00B5235C">
        <w:rPr>
          <w:b/>
          <w:bCs/>
        </w:rPr>
        <w:fldChar w:fldCharType="end"/>
      </w:r>
      <w:r w:rsidRPr="00B5235C">
        <w:rPr>
          <w:b/>
          <w:bCs/>
          <w:lang w:val="en-US"/>
        </w:rPr>
        <w:t xml:space="preserve"> </w:t>
      </w:r>
      <w:r>
        <w:rPr>
          <w:lang w:val="en-US"/>
        </w:rPr>
        <w:t>Kalimat target tanpa dengung</w:t>
      </w:r>
    </w:p>
    <w:tbl>
      <w:tblPr>
        <w:tblW w:w="7508" w:type="dxa"/>
        <w:tblLook w:val="04A0" w:firstRow="1" w:lastRow="0" w:firstColumn="1" w:lastColumn="0" w:noHBand="0" w:noVBand="1"/>
      </w:tblPr>
      <w:tblGrid>
        <w:gridCol w:w="576"/>
        <w:gridCol w:w="6932"/>
      </w:tblGrid>
      <w:tr w:rsidR="001C1138" w:rsidRPr="001C1138" w14:paraId="1442C9C7" w14:textId="77777777" w:rsidTr="001C1138">
        <w:trPr>
          <w:trHeight w:val="315"/>
          <w:tblHead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8F208" w14:textId="77777777" w:rsidR="001C1138" w:rsidRPr="001C1138" w:rsidRDefault="001C1138" w:rsidP="001C1138">
            <w:pPr>
              <w:spacing w:line="240" w:lineRule="auto"/>
              <w:jc w:val="left"/>
              <w:rPr>
                <w:rFonts w:eastAsia="Times New Roman" w:cs="Times New Roman"/>
                <w:b/>
                <w:bCs/>
                <w:color w:val="000000"/>
                <w:szCs w:val="24"/>
                <w:lang w:val="en-US"/>
              </w:rPr>
            </w:pPr>
            <w:r w:rsidRPr="001C1138">
              <w:rPr>
                <w:rFonts w:eastAsia="Times New Roman" w:cs="Times New Roman"/>
                <w:b/>
                <w:bCs/>
                <w:color w:val="000000"/>
                <w:szCs w:val="24"/>
                <w:lang w:val="en-US"/>
              </w:rPr>
              <w:t>NO</w:t>
            </w:r>
          </w:p>
        </w:tc>
        <w:tc>
          <w:tcPr>
            <w:tcW w:w="6932" w:type="dxa"/>
            <w:tcBorders>
              <w:top w:val="single" w:sz="4" w:space="0" w:color="auto"/>
              <w:left w:val="nil"/>
              <w:bottom w:val="single" w:sz="4" w:space="0" w:color="auto"/>
              <w:right w:val="single" w:sz="4" w:space="0" w:color="auto"/>
            </w:tcBorders>
            <w:shd w:val="clear" w:color="auto" w:fill="auto"/>
            <w:noWrap/>
            <w:vAlign w:val="center"/>
            <w:hideMark/>
          </w:tcPr>
          <w:p w14:paraId="5F59D4BA" w14:textId="7B4A5C4F" w:rsidR="001C1138" w:rsidRPr="001C1138" w:rsidRDefault="001C1138" w:rsidP="001C1138">
            <w:pPr>
              <w:spacing w:line="240" w:lineRule="auto"/>
              <w:jc w:val="center"/>
              <w:rPr>
                <w:rFonts w:eastAsia="Times New Roman" w:cs="Times New Roman"/>
                <w:b/>
                <w:bCs/>
                <w:color w:val="000000"/>
                <w:szCs w:val="24"/>
                <w:lang w:val="en-US"/>
              </w:rPr>
            </w:pPr>
            <w:r w:rsidRPr="001C1138">
              <w:rPr>
                <w:rFonts w:eastAsia="Times New Roman" w:cs="Times New Roman"/>
                <w:b/>
                <w:bCs/>
                <w:color w:val="000000"/>
                <w:szCs w:val="24"/>
                <w:lang w:val="en-US"/>
              </w:rPr>
              <w:t>KALIMA</w:t>
            </w:r>
            <w:r>
              <w:rPr>
                <w:rFonts w:eastAsia="Times New Roman" w:cs="Times New Roman"/>
                <w:b/>
                <w:bCs/>
                <w:color w:val="000000"/>
                <w:szCs w:val="24"/>
                <w:lang w:val="en-US"/>
              </w:rPr>
              <w:t>T</w:t>
            </w:r>
          </w:p>
        </w:tc>
      </w:tr>
      <w:tr w:rsidR="001C1138" w:rsidRPr="001C1138" w14:paraId="092FA81C"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43817A"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w:t>
            </w:r>
          </w:p>
        </w:tc>
        <w:tc>
          <w:tcPr>
            <w:tcW w:w="6932" w:type="dxa"/>
            <w:tcBorders>
              <w:top w:val="nil"/>
              <w:left w:val="nil"/>
              <w:bottom w:val="single" w:sz="4" w:space="0" w:color="auto"/>
              <w:right w:val="single" w:sz="4" w:space="0" w:color="auto"/>
            </w:tcBorders>
            <w:shd w:val="clear" w:color="auto" w:fill="auto"/>
            <w:noWrap/>
            <w:vAlign w:val="bottom"/>
            <w:hideMark/>
          </w:tcPr>
          <w:p w14:paraId="75CB0946"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nelayan itu menjual ikan tangkapannya dipasar</w:t>
            </w:r>
          </w:p>
        </w:tc>
      </w:tr>
      <w:tr w:rsidR="001C1138" w:rsidRPr="001C1138" w14:paraId="36701AE0"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451006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w:t>
            </w:r>
          </w:p>
        </w:tc>
        <w:tc>
          <w:tcPr>
            <w:tcW w:w="6932" w:type="dxa"/>
            <w:tcBorders>
              <w:top w:val="nil"/>
              <w:left w:val="nil"/>
              <w:bottom w:val="single" w:sz="4" w:space="0" w:color="auto"/>
              <w:right w:val="single" w:sz="4" w:space="0" w:color="auto"/>
            </w:tcBorders>
            <w:shd w:val="clear" w:color="auto" w:fill="auto"/>
            <w:noWrap/>
            <w:vAlign w:val="bottom"/>
            <w:hideMark/>
          </w:tcPr>
          <w:p w14:paraId="32886AA5"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pasar itu ramai sekali setiap hari libur</w:t>
            </w:r>
          </w:p>
        </w:tc>
      </w:tr>
      <w:tr w:rsidR="001C1138" w:rsidRPr="001C1138" w14:paraId="2B7F364C"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5C3E28A"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w:t>
            </w:r>
          </w:p>
        </w:tc>
        <w:tc>
          <w:tcPr>
            <w:tcW w:w="6932" w:type="dxa"/>
            <w:tcBorders>
              <w:top w:val="nil"/>
              <w:left w:val="nil"/>
              <w:bottom w:val="single" w:sz="4" w:space="0" w:color="auto"/>
              <w:right w:val="single" w:sz="4" w:space="0" w:color="auto"/>
            </w:tcBorders>
            <w:shd w:val="clear" w:color="auto" w:fill="auto"/>
            <w:noWrap/>
            <w:vAlign w:val="bottom"/>
            <w:hideMark/>
          </w:tcPr>
          <w:p w14:paraId="46D66F78"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liburan ini keluargaku pergi berkemah ke gunung</w:t>
            </w:r>
          </w:p>
        </w:tc>
      </w:tr>
      <w:tr w:rsidR="001C1138" w:rsidRPr="001C1138" w14:paraId="70E2B34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A52C41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4</w:t>
            </w:r>
          </w:p>
        </w:tc>
        <w:tc>
          <w:tcPr>
            <w:tcW w:w="6932" w:type="dxa"/>
            <w:tcBorders>
              <w:top w:val="nil"/>
              <w:left w:val="nil"/>
              <w:bottom w:val="single" w:sz="4" w:space="0" w:color="auto"/>
              <w:right w:val="single" w:sz="4" w:space="0" w:color="auto"/>
            </w:tcBorders>
            <w:shd w:val="clear" w:color="auto" w:fill="auto"/>
            <w:noWrap/>
            <w:vAlign w:val="bottom"/>
            <w:hideMark/>
          </w:tcPr>
          <w:p w14:paraId="6438C4CC"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anak kecil itu rajin belajar sehingga juara di kelas</w:t>
            </w:r>
          </w:p>
        </w:tc>
      </w:tr>
      <w:tr w:rsidR="001C1138" w:rsidRPr="001C1138" w14:paraId="23C207A9"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4049D95"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5</w:t>
            </w:r>
          </w:p>
        </w:tc>
        <w:tc>
          <w:tcPr>
            <w:tcW w:w="6932" w:type="dxa"/>
            <w:tcBorders>
              <w:top w:val="nil"/>
              <w:left w:val="nil"/>
              <w:bottom w:val="single" w:sz="4" w:space="0" w:color="auto"/>
              <w:right w:val="single" w:sz="4" w:space="0" w:color="auto"/>
            </w:tcBorders>
            <w:shd w:val="clear" w:color="auto" w:fill="auto"/>
            <w:noWrap/>
            <w:vAlign w:val="bottom"/>
            <w:hideMark/>
          </w:tcPr>
          <w:p w14:paraId="001E4176"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 xml:space="preserve">aku mendapat kiriman kado ulang tahun dari ibu </w:t>
            </w:r>
          </w:p>
        </w:tc>
      </w:tr>
      <w:tr w:rsidR="001C1138" w:rsidRPr="001C1138" w14:paraId="1E3AA5F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5ACB649"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6</w:t>
            </w:r>
          </w:p>
        </w:tc>
        <w:tc>
          <w:tcPr>
            <w:tcW w:w="6932" w:type="dxa"/>
            <w:tcBorders>
              <w:top w:val="nil"/>
              <w:left w:val="nil"/>
              <w:bottom w:val="single" w:sz="4" w:space="0" w:color="auto"/>
              <w:right w:val="single" w:sz="4" w:space="0" w:color="auto"/>
            </w:tcBorders>
            <w:shd w:val="clear" w:color="auto" w:fill="auto"/>
            <w:noWrap/>
            <w:vAlign w:val="bottom"/>
            <w:hideMark/>
          </w:tcPr>
          <w:p w14:paraId="2DD9F938"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bibi sedang mencuci baju di kamar mandi</w:t>
            </w:r>
          </w:p>
        </w:tc>
      </w:tr>
      <w:tr w:rsidR="001C1138" w:rsidRPr="001C1138" w14:paraId="68954FD4"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AFEFA8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7</w:t>
            </w:r>
          </w:p>
        </w:tc>
        <w:tc>
          <w:tcPr>
            <w:tcW w:w="6932" w:type="dxa"/>
            <w:tcBorders>
              <w:top w:val="nil"/>
              <w:left w:val="nil"/>
              <w:bottom w:val="single" w:sz="4" w:space="0" w:color="auto"/>
              <w:right w:val="single" w:sz="4" w:space="0" w:color="auto"/>
            </w:tcBorders>
            <w:shd w:val="clear" w:color="auto" w:fill="auto"/>
            <w:noWrap/>
            <w:vAlign w:val="bottom"/>
            <w:hideMark/>
          </w:tcPr>
          <w:p w14:paraId="32DD2305"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seragam sekolahnya belum kering dari kemarin dijemur</w:t>
            </w:r>
          </w:p>
        </w:tc>
      </w:tr>
      <w:tr w:rsidR="001C1138" w:rsidRPr="001C1138" w14:paraId="3E4B9CA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3247020"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8</w:t>
            </w:r>
          </w:p>
        </w:tc>
        <w:tc>
          <w:tcPr>
            <w:tcW w:w="6932" w:type="dxa"/>
            <w:tcBorders>
              <w:top w:val="nil"/>
              <w:left w:val="nil"/>
              <w:bottom w:val="single" w:sz="4" w:space="0" w:color="auto"/>
              <w:right w:val="single" w:sz="4" w:space="0" w:color="auto"/>
            </w:tcBorders>
            <w:shd w:val="clear" w:color="auto" w:fill="auto"/>
            <w:noWrap/>
            <w:vAlign w:val="bottom"/>
            <w:hideMark/>
          </w:tcPr>
          <w:p w14:paraId="67EE5BFB"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ayah membaca koran setiap pagi sebelum berangkat kerja</w:t>
            </w:r>
          </w:p>
        </w:tc>
      </w:tr>
      <w:tr w:rsidR="001C1138" w:rsidRPr="001C1138" w14:paraId="3154270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5C57ECB"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9</w:t>
            </w:r>
          </w:p>
        </w:tc>
        <w:tc>
          <w:tcPr>
            <w:tcW w:w="6932" w:type="dxa"/>
            <w:tcBorders>
              <w:top w:val="nil"/>
              <w:left w:val="nil"/>
              <w:bottom w:val="single" w:sz="4" w:space="0" w:color="auto"/>
              <w:right w:val="single" w:sz="4" w:space="0" w:color="auto"/>
            </w:tcBorders>
            <w:shd w:val="clear" w:color="auto" w:fill="auto"/>
            <w:noWrap/>
            <w:vAlign w:val="bottom"/>
            <w:hideMark/>
          </w:tcPr>
          <w:p w14:paraId="349E2091"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ibu membuatkan susu buat adik setiap pagi dan malam</w:t>
            </w:r>
          </w:p>
        </w:tc>
      </w:tr>
      <w:tr w:rsidR="001C1138" w:rsidRPr="001C1138" w14:paraId="3CFCFDAE"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46A14E8"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10</w:t>
            </w:r>
          </w:p>
        </w:tc>
        <w:tc>
          <w:tcPr>
            <w:tcW w:w="6932" w:type="dxa"/>
            <w:tcBorders>
              <w:top w:val="nil"/>
              <w:left w:val="nil"/>
              <w:bottom w:val="single" w:sz="4" w:space="0" w:color="auto"/>
              <w:right w:val="single" w:sz="4" w:space="0" w:color="auto"/>
            </w:tcBorders>
            <w:shd w:val="clear" w:color="auto" w:fill="auto"/>
            <w:noWrap/>
            <w:vAlign w:val="bottom"/>
            <w:hideMark/>
          </w:tcPr>
          <w:p w14:paraId="74B0C831"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malam itu paman menonton televisi di kamar</w:t>
            </w:r>
          </w:p>
        </w:tc>
      </w:tr>
      <w:tr w:rsidR="001C1138" w:rsidRPr="001C1138" w14:paraId="55B44D55"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09CDC0B"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11</w:t>
            </w:r>
          </w:p>
        </w:tc>
        <w:tc>
          <w:tcPr>
            <w:tcW w:w="6932" w:type="dxa"/>
            <w:tcBorders>
              <w:top w:val="nil"/>
              <w:left w:val="nil"/>
              <w:bottom w:val="single" w:sz="4" w:space="0" w:color="auto"/>
              <w:right w:val="single" w:sz="4" w:space="0" w:color="auto"/>
            </w:tcBorders>
            <w:shd w:val="clear" w:color="auto" w:fill="auto"/>
            <w:noWrap/>
            <w:vAlign w:val="bottom"/>
            <w:hideMark/>
          </w:tcPr>
          <w:p w14:paraId="2CB2780D"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sekarang ayah pergi ke kantor naik mobil dinas</w:t>
            </w:r>
          </w:p>
        </w:tc>
      </w:tr>
      <w:tr w:rsidR="001C1138" w:rsidRPr="001C1138" w14:paraId="158A938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107A214"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12</w:t>
            </w:r>
          </w:p>
        </w:tc>
        <w:tc>
          <w:tcPr>
            <w:tcW w:w="6932" w:type="dxa"/>
            <w:tcBorders>
              <w:top w:val="nil"/>
              <w:left w:val="nil"/>
              <w:bottom w:val="single" w:sz="4" w:space="0" w:color="auto"/>
              <w:right w:val="single" w:sz="4" w:space="0" w:color="auto"/>
            </w:tcBorders>
            <w:shd w:val="clear" w:color="auto" w:fill="auto"/>
            <w:noWrap/>
            <w:vAlign w:val="bottom"/>
            <w:hideMark/>
          </w:tcPr>
          <w:p w14:paraId="1CE197D5"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paman yang memberiku buku tulis dan tas baru</w:t>
            </w:r>
          </w:p>
        </w:tc>
      </w:tr>
      <w:tr w:rsidR="001C1138" w:rsidRPr="001C1138" w14:paraId="2F0DA8A5"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4B9761"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13</w:t>
            </w:r>
          </w:p>
        </w:tc>
        <w:tc>
          <w:tcPr>
            <w:tcW w:w="6932" w:type="dxa"/>
            <w:tcBorders>
              <w:top w:val="nil"/>
              <w:left w:val="nil"/>
              <w:bottom w:val="single" w:sz="4" w:space="0" w:color="auto"/>
              <w:right w:val="single" w:sz="4" w:space="0" w:color="auto"/>
            </w:tcBorders>
            <w:shd w:val="clear" w:color="auto" w:fill="auto"/>
            <w:noWrap/>
            <w:vAlign w:val="bottom"/>
            <w:hideMark/>
          </w:tcPr>
          <w:p w14:paraId="6EFB0577"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sekolahnya dipinggir jalan raya yang sepi itu</w:t>
            </w:r>
          </w:p>
        </w:tc>
      </w:tr>
      <w:tr w:rsidR="001C1138" w:rsidRPr="001C1138" w14:paraId="48797B98"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A0B9CAE"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14</w:t>
            </w:r>
          </w:p>
        </w:tc>
        <w:tc>
          <w:tcPr>
            <w:tcW w:w="6932" w:type="dxa"/>
            <w:tcBorders>
              <w:top w:val="nil"/>
              <w:left w:val="nil"/>
              <w:bottom w:val="single" w:sz="4" w:space="0" w:color="auto"/>
              <w:right w:val="single" w:sz="4" w:space="0" w:color="auto"/>
            </w:tcBorders>
            <w:shd w:val="clear" w:color="auto" w:fill="auto"/>
            <w:noWrap/>
            <w:vAlign w:val="bottom"/>
            <w:hideMark/>
          </w:tcPr>
          <w:p w14:paraId="6A8697C6"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 xml:space="preserve">nomor teleponnya tidak bisa dihubungi lagi sekarang </w:t>
            </w:r>
          </w:p>
        </w:tc>
      </w:tr>
      <w:tr w:rsidR="001C1138" w:rsidRPr="001C1138" w14:paraId="2F3D301D"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78748F0"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15</w:t>
            </w:r>
          </w:p>
        </w:tc>
        <w:tc>
          <w:tcPr>
            <w:tcW w:w="6932" w:type="dxa"/>
            <w:tcBorders>
              <w:top w:val="nil"/>
              <w:left w:val="nil"/>
              <w:bottom w:val="single" w:sz="4" w:space="0" w:color="auto"/>
              <w:right w:val="single" w:sz="4" w:space="0" w:color="auto"/>
            </w:tcBorders>
            <w:shd w:val="clear" w:color="auto" w:fill="auto"/>
            <w:noWrap/>
            <w:vAlign w:val="bottom"/>
            <w:hideMark/>
          </w:tcPr>
          <w:p w14:paraId="1C060D69"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siangnya ini udaranya panas tidak mendung lagi</w:t>
            </w:r>
          </w:p>
        </w:tc>
      </w:tr>
      <w:tr w:rsidR="001C1138" w:rsidRPr="001C1138" w14:paraId="42F792FB"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96BA080"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16</w:t>
            </w:r>
          </w:p>
        </w:tc>
        <w:tc>
          <w:tcPr>
            <w:tcW w:w="6932" w:type="dxa"/>
            <w:tcBorders>
              <w:top w:val="nil"/>
              <w:left w:val="nil"/>
              <w:bottom w:val="single" w:sz="4" w:space="0" w:color="auto"/>
              <w:right w:val="single" w:sz="4" w:space="0" w:color="auto"/>
            </w:tcBorders>
            <w:shd w:val="clear" w:color="auto" w:fill="auto"/>
            <w:noWrap/>
            <w:vAlign w:val="bottom"/>
            <w:hideMark/>
          </w:tcPr>
          <w:p w14:paraId="10F931C8"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sekarang di negara kita sedang musim hujan</w:t>
            </w:r>
          </w:p>
        </w:tc>
      </w:tr>
      <w:tr w:rsidR="001C1138" w:rsidRPr="001C1138" w14:paraId="5C833F38"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ECE9268"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17</w:t>
            </w:r>
          </w:p>
        </w:tc>
        <w:tc>
          <w:tcPr>
            <w:tcW w:w="6932" w:type="dxa"/>
            <w:tcBorders>
              <w:top w:val="nil"/>
              <w:left w:val="nil"/>
              <w:bottom w:val="single" w:sz="4" w:space="0" w:color="auto"/>
              <w:right w:val="single" w:sz="4" w:space="0" w:color="auto"/>
            </w:tcBorders>
            <w:shd w:val="clear" w:color="auto" w:fill="auto"/>
            <w:noWrap/>
            <w:vAlign w:val="bottom"/>
            <w:hideMark/>
          </w:tcPr>
          <w:p w14:paraId="45D376D9"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dia tidak masuk sekolah hari ini karena sakit</w:t>
            </w:r>
          </w:p>
        </w:tc>
      </w:tr>
      <w:tr w:rsidR="001C1138" w:rsidRPr="001C1138" w14:paraId="2E0A71DB"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21D1FC3"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18</w:t>
            </w:r>
          </w:p>
        </w:tc>
        <w:tc>
          <w:tcPr>
            <w:tcW w:w="6932" w:type="dxa"/>
            <w:tcBorders>
              <w:top w:val="nil"/>
              <w:left w:val="nil"/>
              <w:bottom w:val="single" w:sz="4" w:space="0" w:color="auto"/>
              <w:right w:val="single" w:sz="4" w:space="0" w:color="auto"/>
            </w:tcBorders>
            <w:shd w:val="clear" w:color="auto" w:fill="auto"/>
            <w:noWrap/>
            <w:vAlign w:val="bottom"/>
            <w:hideMark/>
          </w:tcPr>
          <w:p w14:paraId="22583C35"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dia sakit malaria sejak dua hariyang lalu</w:t>
            </w:r>
          </w:p>
        </w:tc>
      </w:tr>
      <w:tr w:rsidR="001C1138" w:rsidRPr="001C1138" w14:paraId="440D3A4B"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BEA5AA"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19</w:t>
            </w:r>
          </w:p>
        </w:tc>
        <w:tc>
          <w:tcPr>
            <w:tcW w:w="6932" w:type="dxa"/>
            <w:tcBorders>
              <w:top w:val="nil"/>
              <w:left w:val="nil"/>
              <w:bottom w:val="single" w:sz="4" w:space="0" w:color="auto"/>
              <w:right w:val="single" w:sz="4" w:space="0" w:color="auto"/>
            </w:tcBorders>
            <w:shd w:val="clear" w:color="auto" w:fill="auto"/>
            <w:noWrap/>
            <w:vAlign w:val="bottom"/>
            <w:hideMark/>
          </w:tcPr>
          <w:p w14:paraId="69E6530E"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biaya di rumah sakit internasional itu mahal</w:t>
            </w:r>
          </w:p>
        </w:tc>
      </w:tr>
      <w:tr w:rsidR="001C1138" w:rsidRPr="001C1138" w14:paraId="71CE3CD2"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A8232E7"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20</w:t>
            </w:r>
          </w:p>
        </w:tc>
        <w:tc>
          <w:tcPr>
            <w:tcW w:w="6932" w:type="dxa"/>
            <w:tcBorders>
              <w:top w:val="nil"/>
              <w:left w:val="nil"/>
              <w:bottom w:val="single" w:sz="4" w:space="0" w:color="auto"/>
              <w:right w:val="single" w:sz="4" w:space="0" w:color="auto"/>
            </w:tcBorders>
            <w:shd w:val="clear" w:color="auto" w:fill="auto"/>
            <w:noWrap/>
            <w:vAlign w:val="bottom"/>
            <w:hideMark/>
          </w:tcPr>
          <w:p w14:paraId="7FE791B8"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hari minggu kami sekeluarga akan pergi memancing</w:t>
            </w:r>
          </w:p>
        </w:tc>
      </w:tr>
      <w:tr w:rsidR="001C1138" w:rsidRPr="001C1138" w14:paraId="7D5342FC"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0004398"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21</w:t>
            </w:r>
          </w:p>
        </w:tc>
        <w:tc>
          <w:tcPr>
            <w:tcW w:w="6932" w:type="dxa"/>
            <w:tcBorders>
              <w:top w:val="nil"/>
              <w:left w:val="nil"/>
              <w:bottom w:val="single" w:sz="4" w:space="0" w:color="auto"/>
              <w:right w:val="single" w:sz="4" w:space="0" w:color="auto"/>
            </w:tcBorders>
            <w:shd w:val="clear" w:color="auto" w:fill="auto"/>
            <w:noWrap/>
            <w:vAlign w:val="bottom"/>
            <w:hideMark/>
          </w:tcPr>
          <w:p w14:paraId="752DE912"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saya berangkat ke kampus naik sepeda motor</w:t>
            </w:r>
          </w:p>
        </w:tc>
      </w:tr>
      <w:tr w:rsidR="001C1138" w:rsidRPr="001C1138" w14:paraId="69F14DD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E3DA9AA"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22</w:t>
            </w:r>
          </w:p>
        </w:tc>
        <w:tc>
          <w:tcPr>
            <w:tcW w:w="6932" w:type="dxa"/>
            <w:tcBorders>
              <w:top w:val="nil"/>
              <w:left w:val="nil"/>
              <w:bottom w:val="single" w:sz="4" w:space="0" w:color="auto"/>
              <w:right w:val="single" w:sz="4" w:space="0" w:color="auto"/>
            </w:tcBorders>
            <w:shd w:val="clear" w:color="auto" w:fill="auto"/>
            <w:noWrap/>
            <w:vAlign w:val="bottom"/>
            <w:hideMark/>
          </w:tcPr>
          <w:p w14:paraId="1EA2E329"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mereka jalan kaki ke pasar minggu pada pagi hari</w:t>
            </w:r>
          </w:p>
        </w:tc>
      </w:tr>
      <w:tr w:rsidR="001C1138" w:rsidRPr="001C1138" w14:paraId="0B3CBC6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4543C5"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23</w:t>
            </w:r>
          </w:p>
        </w:tc>
        <w:tc>
          <w:tcPr>
            <w:tcW w:w="6932" w:type="dxa"/>
            <w:tcBorders>
              <w:top w:val="nil"/>
              <w:left w:val="nil"/>
              <w:bottom w:val="single" w:sz="4" w:space="0" w:color="auto"/>
              <w:right w:val="single" w:sz="4" w:space="0" w:color="auto"/>
            </w:tcBorders>
            <w:shd w:val="clear" w:color="auto" w:fill="auto"/>
            <w:noWrap/>
            <w:vAlign w:val="bottom"/>
            <w:hideMark/>
          </w:tcPr>
          <w:p w14:paraId="2145BBA7"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banyak semut hitam di meja makan rumah</w:t>
            </w:r>
          </w:p>
        </w:tc>
      </w:tr>
      <w:tr w:rsidR="001C1138" w:rsidRPr="001C1138" w14:paraId="679CF56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1480E1"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24</w:t>
            </w:r>
          </w:p>
        </w:tc>
        <w:tc>
          <w:tcPr>
            <w:tcW w:w="6932" w:type="dxa"/>
            <w:tcBorders>
              <w:top w:val="nil"/>
              <w:left w:val="nil"/>
              <w:bottom w:val="single" w:sz="4" w:space="0" w:color="auto"/>
              <w:right w:val="single" w:sz="4" w:space="0" w:color="auto"/>
            </w:tcBorders>
            <w:shd w:val="clear" w:color="auto" w:fill="auto"/>
            <w:noWrap/>
            <w:vAlign w:val="bottom"/>
            <w:hideMark/>
          </w:tcPr>
          <w:p w14:paraId="11A0F9D4"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 xml:space="preserve">uang yang kamu temukan ini bukan milikku </w:t>
            </w:r>
          </w:p>
        </w:tc>
      </w:tr>
      <w:tr w:rsidR="001C1138" w:rsidRPr="001C1138" w14:paraId="7A3B848D"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B807EBE"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25</w:t>
            </w:r>
          </w:p>
        </w:tc>
        <w:tc>
          <w:tcPr>
            <w:tcW w:w="6932" w:type="dxa"/>
            <w:tcBorders>
              <w:top w:val="nil"/>
              <w:left w:val="nil"/>
              <w:bottom w:val="single" w:sz="4" w:space="0" w:color="auto"/>
              <w:right w:val="single" w:sz="4" w:space="0" w:color="auto"/>
            </w:tcBorders>
            <w:shd w:val="clear" w:color="auto" w:fill="auto"/>
            <w:noWrap/>
            <w:vAlign w:val="bottom"/>
            <w:hideMark/>
          </w:tcPr>
          <w:p w14:paraId="5B8AE336" w14:textId="3EC0AC80"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saudaraku kesana kemari mencari pekerjaa</w:t>
            </w:r>
            <w:r w:rsidR="007D0A53">
              <w:rPr>
                <w:rFonts w:eastAsia="Times New Roman" w:cs="Times New Roman"/>
                <w:color w:val="000000"/>
                <w:szCs w:val="24"/>
                <w:lang w:val="en-US"/>
              </w:rPr>
              <w:t>n</w:t>
            </w:r>
          </w:p>
        </w:tc>
      </w:tr>
      <w:tr w:rsidR="001C1138" w:rsidRPr="001C1138" w14:paraId="0C2D09CC"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85911AD"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26</w:t>
            </w:r>
          </w:p>
        </w:tc>
        <w:tc>
          <w:tcPr>
            <w:tcW w:w="6932" w:type="dxa"/>
            <w:tcBorders>
              <w:top w:val="nil"/>
              <w:left w:val="nil"/>
              <w:bottom w:val="single" w:sz="4" w:space="0" w:color="auto"/>
              <w:right w:val="single" w:sz="4" w:space="0" w:color="auto"/>
            </w:tcBorders>
            <w:shd w:val="clear" w:color="auto" w:fill="auto"/>
            <w:noWrap/>
            <w:vAlign w:val="bottom"/>
            <w:hideMark/>
          </w:tcPr>
          <w:p w14:paraId="6C080ECF"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aku ingin berteriak keras di tepi pantai</w:t>
            </w:r>
          </w:p>
        </w:tc>
      </w:tr>
      <w:tr w:rsidR="001C1138" w:rsidRPr="001C1138" w14:paraId="334E9CF6"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DD8E7B"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27</w:t>
            </w:r>
          </w:p>
        </w:tc>
        <w:tc>
          <w:tcPr>
            <w:tcW w:w="6932" w:type="dxa"/>
            <w:tcBorders>
              <w:top w:val="nil"/>
              <w:left w:val="nil"/>
              <w:bottom w:val="single" w:sz="4" w:space="0" w:color="auto"/>
              <w:right w:val="single" w:sz="4" w:space="0" w:color="auto"/>
            </w:tcBorders>
            <w:shd w:val="clear" w:color="auto" w:fill="auto"/>
            <w:noWrap/>
            <w:vAlign w:val="bottom"/>
            <w:hideMark/>
          </w:tcPr>
          <w:p w14:paraId="6CAFE770"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paman pergi ke kota sejak pagi tadi</w:t>
            </w:r>
          </w:p>
        </w:tc>
      </w:tr>
      <w:tr w:rsidR="001C1138" w:rsidRPr="001C1138" w14:paraId="453B6AE6"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E86B25"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lastRenderedPageBreak/>
              <w:t>28</w:t>
            </w:r>
          </w:p>
        </w:tc>
        <w:tc>
          <w:tcPr>
            <w:tcW w:w="6932" w:type="dxa"/>
            <w:tcBorders>
              <w:top w:val="nil"/>
              <w:left w:val="nil"/>
              <w:bottom w:val="single" w:sz="4" w:space="0" w:color="auto"/>
              <w:right w:val="single" w:sz="4" w:space="0" w:color="auto"/>
            </w:tcBorders>
            <w:shd w:val="clear" w:color="auto" w:fill="auto"/>
            <w:noWrap/>
            <w:vAlign w:val="bottom"/>
            <w:hideMark/>
          </w:tcPr>
          <w:p w14:paraId="14636C38"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ibu menjemur baju di belakang rumah</w:t>
            </w:r>
          </w:p>
        </w:tc>
      </w:tr>
      <w:tr w:rsidR="001C1138" w:rsidRPr="001C1138" w14:paraId="6FB86D2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380C92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29</w:t>
            </w:r>
          </w:p>
        </w:tc>
        <w:tc>
          <w:tcPr>
            <w:tcW w:w="6932" w:type="dxa"/>
            <w:tcBorders>
              <w:top w:val="nil"/>
              <w:left w:val="nil"/>
              <w:bottom w:val="single" w:sz="4" w:space="0" w:color="auto"/>
              <w:right w:val="single" w:sz="4" w:space="0" w:color="auto"/>
            </w:tcBorders>
            <w:shd w:val="clear" w:color="auto" w:fill="auto"/>
            <w:noWrap/>
            <w:vAlign w:val="bottom"/>
            <w:hideMark/>
          </w:tcPr>
          <w:p w14:paraId="4EB0CD15"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rumahku di tepi jalan raya utama di kota ini</w:t>
            </w:r>
          </w:p>
        </w:tc>
      </w:tr>
      <w:tr w:rsidR="001C1138" w:rsidRPr="001C1138" w14:paraId="1BCCE733"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14058CC"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30</w:t>
            </w:r>
          </w:p>
        </w:tc>
        <w:tc>
          <w:tcPr>
            <w:tcW w:w="6932" w:type="dxa"/>
            <w:tcBorders>
              <w:top w:val="nil"/>
              <w:left w:val="nil"/>
              <w:bottom w:val="single" w:sz="4" w:space="0" w:color="auto"/>
              <w:right w:val="single" w:sz="4" w:space="0" w:color="auto"/>
            </w:tcBorders>
            <w:shd w:val="clear" w:color="auto" w:fill="auto"/>
            <w:noWrap/>
            <w:vAlign w:val="bottom"/>
            <w:hideMark/>
          </w:tcPr>
          <w:p w14:paraId="6C9B45AD"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kakak dan ayah minum kopi di dapur</w:t>
            </w:r>
          </w:p>
        </w:tc>
      </w:tr>
      <w:tr w:rsidR="001C1138" w:rsidRPr="001C1138" w14:paraId="77009FCA"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ECE51FE"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31</w:t>
            </w:r>
          </w:p>
        </w:tc>
        <w:tc>
          <w:tcPr>
            <w:tcW w:w="6932" w:type="dxa"/>
            <w:tcBorders>
              <w:top w:val="nil"/>
              <w:left w:val="nil"/>
              <w:bottom w:val="single" w:sz="4" w:space="0" w:color="auto"/>
              <w:right w:val="single" w:sz="4" w:space="0" w:color="auto"/>
            </w:tcBorders>
            <w:shd w:val="clear" w:color="auto" w:fill="auto"/>
            <w:noWrap/>
            <w:vAlign w:val="bottom"/>
            <w:hideMark/>
          </w:tcPr>
          <w:p w14:paraId="6C2C352B"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Kita harus mencari energi alternatif terbarukan</w:t>
            </w:r>
          </w:p>
        </w:tc>
      </w:tr>
      <w:tr w:rsidR="001C1138" w:rsidRPr="001C1138" w14:paraId="2560480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DFEFB3F"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32</w:t>
            </w:r>
          </w:p>
        </w:tc>
        <w:tc>
          <w:tcPr>
            <w:tcW w:w="6932" w:type="dxa"/>
            <w:tcBorders>
              <w:top w:val="nil"/>
              <w:left w:val="nil"/>
              <w:bottom w:val="single" w:sz="4" w:space="0" w:color="auto"/>
              <w:right w:val="single" w:sz="4" w:space="0" w:color="auto"/>
            </w:tcBorders>
            <w:shd w:val="clear" w:color="auto" w:fill="auto"/>
            <w:noWrap/>
            <w:vAlign w:val="bottom"/>
            <w:hideMark/>
          </w:tcPr>
          <w:p w14:paraId="69F98B42"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mereka belajar kelompok dua hari sekali</w:t>
            </w:r>
          </w:p>
        </w:tc>
      </w:tr>
      <w:tr w:rsidR="001C1138" w:rsidRPr="001C1138" w14:paraId="1B8BB22D"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9B91C3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33</w:t>
            </w:r>
          </w:p>
        </w:tc>
        <w:tc>
          <w:tcPr>
            <w:tcW w:w="6932" w:type="dxa"/>
            <w:tcBorders>
              <w:top w:val="nil"/>
              <w:left w:val="nil"/>
              <w:bottom w:val="single" w:sz="4" w:space="0" w:color="auto"/>
              <w:right w:val="single" w:sz="4" w:space="0" w:color="auto"/>
            </w:tcBorders>
            <w:shd w:val="clear" w:color="auto" w:fill="auto"/>
            <w:noWrap/>
            <w:vAlign w:val="bottom"/>
            <w:hideMark/>
          </w:tcPr>
          <w:p w14:paraId="4D7BA592"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 xml:space="preserve">masing-masing kelompok ada 6 anggota </w:t>
            </w:r>
          </w:p>
        </w:tc>
      </w:tr>
      <w:tr w:rsidR="001C1138" w:rsidRPr="001C1138" w14:paraId="49ACB007"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93F1D8C"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34</w:t>
            </w:r>
          </w:p>
        </w:tc>
        <w:tc>
          <w:tcPr>
            <w:tcW w:w="6932" w:type="dxa"/>
            <w:tcBorders>
              <w:top w:val="nil"/>
              <w:left w:val="nil"/>
              <w:bottom w:val="single" w:sz="4" w:space="0" w:color="auto"/>
              <w:right w:val="single" w:sz="4" w:space="0" w:color="auto"/>
            </w:tcBorders>
            <w:shd w:val="clear" w:color="auto" w:fill="auto"/>
            <w:noWrap/>
            <w:vAlign w:val="bottom"/>
            <w:hideMark/>
          </w:tcPr>
          <w:p w14:paraId="655D5C59"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wajah gadis itu putih berseri-seri</w:t>
            </w:r>
          </w:p>
        </w:tc>
      </w:tr>
      <w:tr w:rsidR="001C1138" w:rsidRPr="001C1138" w14:paraId="52D1AE31"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E9D364"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35</w:t>
            </w:r>
          </w:p>
        </w:tc>
        <w:tc>
          <w:tcPr>
            <w:tcW w:w="6932" w:type="dxa"/>
            <w:tcBorders>
              <w:top w:val="nil"/>
              <w:left w:val="nil"/>
              <w:bottom w:val="single" w:sz="4" w:space="0" w:color="auto"/>
              <w:right w:val="single" w:sz="4" w:space="0" w:color="auto"/>
            </w:tcBorders>
            <w:shd w:val="clear" w:color="auto" w:fill="auto"/>
            <w:noWrap/>
            <w:vAlign w:val="bottom"/>
            <w:hideMark/>
          </w:tcPr>
          <w:p w14:paraId="255F4473"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awali harimu dengan senyuman dan doa</w:t>
            </w:r>
          </w:p>
        </w:tc>
      </w:tr>
      <w:tr w:rsidR="001C1138" w:rsidRPr="001C1138" w14:paraId="571FFFC1"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1147EE8"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36</w:t>
            </w:r>
          </w:p>
        </w:tc>
        <w:tc>
          <w:tcPr>
            <w:tcW w:w="6932" w:type="dxa"/>
            <w:tcBorders>
              <w:top w:val="nil"/>
              <w:left w:val="nil"/>
              <w:bottom w:val="single" w:sz="4" w:space="0" w:color="auto"/>
              <w:right w:val="single" w:sz="4" w:space="0" w:color="auto"/>
            </w:tcBorders>
            <w:shd w:val="clear" w:color="auto" w:fill="auto"/>
            <w:noWrap/>
            <w:vAlign w:val="bottom"/>
            <w:hideMark/>
          </w:tcPr>
          <w:p w14:paraId="1A55580F"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gigi copot gara-gara jatuh kemarin</w:t>
            </w:r>
          </w:p>
        </w:tc>
      </w:tr>
      <w:tr w:rsidR="001C1138" w:rsidRPr="001C1138" w14:paraId="4B8C1299"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1A373D2"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37</w:t>
            </w:r>
          </w:p>
        </w:tc>
        <w:tc>
          <w:tcPr>
            <w:tcW w:w="6932" w:type="dxa"/>
            <w:tcBorders>
              <w:top w:val="nil"/>
              <w:left w:val="nil"/>
              <w:bottom w:val="single" w:sz="4" w:space="0" w:color="auto"/>
              <w:right w:val="single" w:sz="4" w:space="0" w:color="auto"/>
            </w:tcBorders>
            <w:shd w:val="clear" w:color="auto" w:fill="auto"/>
            <w:noWrap/>
            <w:vAlign w:val="bottom"/>
            <w:hideMark/>
          </w:tcPr>
          <w:p w14:paraId="769EF78F"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dokter itu sedang dinas diluar kota</w:t>
            </w:r>
          </w:p>
        </w:tc>
      </w:tr>
      <w:tr w:rsidR="001C1138" w:rsidRPr="001C1138" w14:paraId="04D6E77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7B2614E"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38</w:t>
            </w:r>
          </w:p>
        </w:tc>
        <w:tc>
          <w:tcPr>
            <w:tcW w:w="6932" w:type="dxa"/>
            <w:tcBorders>
              <w:top w:val="nil"/>
              <w:left w:val="nil"/>
              <w:bottom w:val="single" w:sz="4" w:space="0" w:color="auto"/>
              <w:right w:val="single" w:sz="4" w:space="0" w:color="auto"/>
            </w:tcBorders>
            <w:shd w:val="clear" w:color="auto" w:fill="auto"/>
            <w:noWrap/>
            <w:vAlign w:val="bottom"/>
            <w:hideMark/>
          </w:tcPr>
          <w:p w14:paraId="714BD27D"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sekarang bvanyak paket-paket pariwisata murah</w:t>
            </w:r>
          </w:p>
        </w:tc>
      </w:tr>
      <w:tr w:rsidR="001C1138" w:rsidRPr="001C1138" w14:paraId="279A780C"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37B9DC5"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39</w:t>
            </w:r>
          </w:p>
        </w:tc>
        <w:tc>
          <w:tcPr>
            <w:tcW w:w="6932" w:type="dxa"/>
            <w:tcBorders>
              <w:top w:val="nil"/>
              <w:left w:val="nil"/>
              <w:bottom w:val="single" w:sz="4" w:space="0" w:color="auto"/>
              <w:right w:val="single" w:sz="4" w:space="0" w:color="auto"/>
            </w:tcBorders>
            <w:shd w:val="clear" w:color="auto" w:fill="auto"/>
            <w:noWrap/>
            <w:vAlign w:val="bottom"/>
            <w:hideMark/>
          </w:tcPr>
          <w:p w14:paraId="786075F7"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aku ingin keliling dunia suatu hari nanti</w:t>
            </w:r>
          </w:p>
        </w:tc>
      </w:tr>
      <w:tr w:rsidR="001C1138" w:rsidRPr="001C1138" w14:paraId="500A136F" w14:textId="77777777" w:rsidTr="001C1138">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BFC2CD0" w14:textId="77777777" w:rsidR="001C1138" w:rsidRPr="001C1138" w:rsidRDefault="001C1138" w:rsidP="001C1138">
            <w:pPr>
              <w:spacing w:line="240" w:lineRule="auto"/>
              <w:jc w:val="right"/>
              <w:rPr>
                <w:rFonts w:eastAsia="Times New Roman" w:cs="Times New Roman"/>
                <w:color w:val="000000"/>
                <w:szCs w:val="24"/>
                <w:lang w:val="en-US"/>
              </w:rPr>
            </w:pPr>
            <w:r w:rsidRPr="001C1138">
              <w:rPr>
                <w:rFonts w:eastAsia="Times New Roman" w:cs="Times New Roman"/>
                <w:color w:val="000000"/>
                <w:szCs w:val="24"/>
                <w:lang w:val="en-US"/>
              </w:rPr>
              <w:t>40</w:t>
            </w:r>
          </w:p>
        </w:tc>
        <w:tc>
          <w:tcPr>
            <w:tcW w:w="6932" w:type="dxa"/>
            <w:tcBorders>
              <w:top w:val="nil"/>
              <w:left w:val="nil"/>
              <w:bottom w:val="single" w:sz="4" w:space="0" w:color="auto"/>
              <w:right w:val="single" w:sz="4" w:space="0" w:color="auto"/>
            </w:tcBorders>
            <w:shd w:val="clear" w:color="auto" w:fill="auto"/>
            <w:noWrap/>
            <w:vAlign w:val="bottom"/>
            <w:hideMark/>
          </w:tcPr>
          <w:p w14:paraId="44501A34" w14:textId="77777777" w:rsidR="001C1138" w:rsidRPr="001C1138" w:rsidRDefault="001C1138" w:rsidP="001C1138">
            <w:pPr>
              <w:spacing w:line="240" w:lineRule="auto"/>
              <w:jc w:val="left"/>
              <w:rPr>
                <w:rFonts w:eastAsia="Times New Roman" w:cs="Times New Roman"/>
                <w:color w:val="000000"/>
                <w:szCs w:val="24"/>
                <w:lang w:val="en-US"/>
              </w:rPr>
            </w:pPr>
            <w:r w:rsidRPr="001C1138">
              <w:rPr>
                <w:rFonts w:eastAsia="Times New Roman" w:cs="Times New Roman"/>
                <w:color w:val="000000"/>
                <w:szCs w:val="24"/>
                <w:lang w:val="en-US"/>
              </w:rPr>
              <w:t>sore ini aku bersepeda keliling desa</w:t>
            </w:r>
          </w:p>
        </w:tc>
      </w:tr>
    </w:tbl>
    <w:p w14:paraId="1CE1D07F" w14:textId="77777777" w:rsidR="00B5235C" w:rsidRPr="001C1138" w:rsidRDefault="00B5235C" w:rsidP="001C1138">
      <w:pPr>
        <w:rPr>
          <w:lang w:val="en-US"/>
        </w:rPr>
      </w:pPr>
    </w:p>
    <w:p w14:paraId="459D717D" w14:textId="5B534D34" w:rsidR="00AA7B39" w:rsidRDefault="00AA7B39" w:rsidP="00AA7B39">
      <w:pPr>
        <w:pStyle w:val="ListParagraph"/>
        <w:numPr>
          <w:ilvl w:val="0"/>
          <w:numId w:val="38"/>
        </w:numPr>
        <w:ind w:left="426" w:hanging="426"/>
        <w:rPr>
          <w:lang w:val="en-US"/>
        </w:rPr>
      </w:pPr>
      <w:r>
        <w:rPr>
          <w:lang w:val="en-US"/>
        </w:rPr>
        <w:t xml:space="preserve">Kalimat target dengan efek dengung 0,3 sekon </w:t>
      </w:r>
    </w:p>
    <w:p w14:paraId="4FDFCDCC" w14:textId="35E993BC" w:rsidR="007D0A53" w:rsidRDefault="007D0A53" w:rsidP="007D0A53">
      <w:pPr>
        <w:pStyle w:val="Caption"/>
        <w:keepNext/>
      </w:pPr>
      <w:r w:rsidRPr="007D0A53">
        <w:rPr>
          <w:b/>
          <w:bCs/>
        </w:rPr>
        <w:t xml:space="preserve">Tabel L4.  </w:t>
      </w:r>
      <w:r w:rsidRPr="007D0A53">
        <w:rPr>
          <w:b/>
          <w:bCs/>
        </w:rPr>
        <w:fldChar w:fldCharType="begin"/>
      </w:r>
      <w:r w:rsidRPr="007D0A53">
        <w:rPr>
          <w:b/>
          <w:bCs/>
        </w:rPr>
        <w:instrText xml:space="preserve"> SEQ Tabel_L4._ \* ARABIC </w:instrText>
      </w:r>
      <w:r w:rsidRPr="007D0A53">
        <w:rPr>
          <w:b/>
          <w:bCs/>
        </w:rPr>
        <w:fldChar w:fldCharType="separate"/>
      </w:r>
      <w:r w:rsidR="00751FB9">
        <w:rPr>
          <w:b/>
          <w:bCs/>
          <w:noProof/>
        </w:rPr>
        <w:t>2</w:t>
      </w:r>
      <w:r w:rsidRPr="007D0A53">
        <w:rPr>
          <w:b/>
          <w:bCs/>
        </w:rPr>
        <w:fldChar w:fldCharType="end"/>
      </w:r>
      <w:r>
        <w:rPr>
          <w:lang w:val="en-US"/>
        </w:rPr>
        <w:t xml:space="preserve"> Kalimat target untuk waktu dengung 0,3 sekon</w:t>
      </w:r>
    </w:p>
    <w:tbl>
      <w:tblPr>
        <w:tblW w:w="7508" w:type="dxa"/>
        <w:tblLook w:val="04A0" w:firstRow="1" w:lastRow="0" w:firstColumn="1" w:lastColumn="0" w:noHBand="0" w:noVBand="1"/>
      </w:tblPr>
      <w:tblGrid>
        <w:gridCol w:w="576"/>
        <w:gridCol w:w="6932"/>
      </w:tblGrid>
      <w:tr w:rsidR="00D4563A" w:rsidRPr="00D4563A" w14:paraId="1598E6BE" w14:textId="77777777" w:rsidTr="007D0A53">
        <w:trPr>
          <w:trHeight w:val="315"/>
          <w:tblHead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FDFBE" w14:textId="77777777" w:rsidR="00D4563A" w:rsidRPr="00D4563A" w:rsidRDefault="00D4563A" w:rsidP="00D4563A">
            <w:pPr>
              <w:spacing w:line="240" w:lineRule="auto"/>
              <w:jc w:val="left"/>
              <w:rPr>
                <w:rFonts w:eastAsia="Times New Roman" w:cs="Times New Roman"/>
                <w:b/>
                <w:bCs/>
                <w:color w:val="000000"/>
                <w:szCs w:val="24"/>
                <w:lang w:val="en-US"/>
              </w:rPr>
            </w:pPr>
            <w:r w:rsidRPr="00D4563A">
              <w:rPr>
                <w:rFonts w:eastAsia="Times New Roman" w:cs="Times New Roman"/>
                <w:b/>
                <w:bCs/>
                <w:color w:val="000000"/>
                <w:szCs w:val="24"/>
                <w:lang w:val="en-US"/>
              </w:rPr>
              <w:t>NO</w:t>
            </w:r>
          </w:p>
        </w:tc>
        <w:tc>
          <w:tcPr>
            <w:tcW w:w="6932" w:type="dxa"/>
            <w:tcBorders>
              <w:top w:val="single" w:sz="4" w:space="0" w:color="auto"/>
              <w:left w:val="nil"/>
              <w:bottom w:val="single" w:sz="4" w:space="0" w:color="auto"/>
              <w:right w:val="single" w:sz="4" w:space="0" w:color="auto"/>
            </w:tcBorders>
            <w:shd w:val="clear" w:color="auto" w:fill="auto"/>
            <w:noWrap/>
            <w:vAlign w:val="center"/>
            <w:hideMark/>
          </w:tcPr>
          <w:p w14:paraId="5D475BC8" w14:textId="77777777" w:rsidR="00D4563A" w:rsidRPr="00D4563A" w:rsidRDefault="00D4563A" w:rsidP="00D4563A">
            <w:pPr>
              <w:spacing w:line="240" w:lineRule="auto"/>
              <w:jc w:val="center"/>
              <w:rPr>
                <w:rFonts w:eastAsia="Times New Roman" w:cs="Times New Roman"/>
                <w:b/>
                <w:bCs/>
                <w:color w:val="000000"/>
                <w:szCs w:val="24"/>
                <w:lang w:val="en-US"/>
              </w:rPr>
            </w:pPr>
            <w:r w:rsidRPr="00D4563A">
              <w:rPr>
                <w:rFonts w:eastAsia="Times New Roman" w:cs="Times New Roman"/>
                <w:b/>
                <w:bCs/>
                <w:color w:val="000000"/>
                <w:szCs w:val="24"/>
                <w:lang w:val="en-US"/>
              </w:rPr>
              <w:t>KALIMAT</w:t>
            </w:r>
          </w:p>
        </w:tc>
      </w:tr>
      <w:tr w:rsidR="00D4563A" w:rsidRPr="00D4563A" w14:paraId="68DFC946"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5D8CDC2"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w:t>
            </w:r>
          </w:p>
        </w:tc>
        <w:tc>
          <w:tcPr>
            <w:tcW w:w="6932" w:type="dxa"/>
            <w:tcBorders>
              <w:top w:val="nil"/>
              <w:left w:val="nil"/>
              <w:bottom w:val="single" w:sz="4" w:space="0" w:color="auto"/>
              <w:right w:val="single" w:sz="4" w:space="0" w:color="auto"/>
            </w:tcBorders>
            <w:shd w:val="clear" w:color="auto" w:fill="auto"/>
            <w:noWrap/>
            <w:vAlign w:val="bottom"/>
            <w:hideMark/>
          </w:tcPr>
          <w:p w14:paraId="095A50F0"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rumah kakek akan dicat hijau muda</w:t>
            </w:r>
          </w:p>
        </w:tc>
      </w:tr>
      <w:tr w:rsidR="00D4563A" w:rsidRPr="00D4563A" w14:paraId="019FC877"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C396435"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w:t>
            </w:r>
          </w:p>
        </w:tc>
        <w:tc>
          <w:tcPr>
            <w:tcW w:w="6932" w:type="dxa"/>
            <w:tcBorders>
              <w:top w:val="nil"/>
              <w:left w:val="nil"/>
              <w:bottom w:val="single" w:sz="4" w:space="0" w:color="auto"/>
              <w:right w:val="single" w:sz="4" w:space="0" w:color="auto"/>
            </w:tcBorders>
            <w:shd w:val="clear" w:color="auto" w:fill="auto"/>
            <w:noWrap/>
            <w:vAlign w:val="bottom"/>
            <w:hideMark/>
          </w:tcPr>
          <w:p w14:paraId="70C64707"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gadis itu sering melamun di teras rumahnya</w:t>
            </w:r>
          </w:p>
        </w:tc>
      </w:tr>
      <w:tr w:rsidR="00D4563A" w:rsidRPr="00D4563A" w14:paraId="52BD3652"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DA268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w:t>
            </w:r>
          </w:p>
        </w:tc>
        <w:tc>
          <w:tcPr>
            <w:tcW w:w="6932" w:type="dxa"/>
            <w:tcBorders>
              <w:top w:val="nil"/>
              <w:left w:val="nil"/>
              <w:bottom w:val="single" w:sz="4" w:space="0" w:color="auto"/>
              <w:right w:val="single" w:sz="4" w:space="0" w:color="auto"/>
            </w:tcBorders>
            <w:shd w:val="clear" w:color="auto" w:fill="auto"/>
            <w:noWrap/>
            <w:vAlign w:val="bottom"/>
            <w:hideMark/>
          </w:tcPr>
          <w:p w14:paraId="71047303"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toilet itu sudah tidak layak pakai lagi</w:t>
            </w:r>
          </w:p>
        </w:tc>
      </w:tr>
      <w:tr w:rsidR="00D4563A" w:rsidRPr="00D4563A" w14:paraId="06FB301A"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D9C7EC"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4</w:t>
            </w:r>
          </w:p>
        </w:tc>
        <w:tc>
          <w:tcPr>
            <w:tcW w:w="6932" w:type="dxa"/>
            <w:tcBorders>
              <w:top w:val="nil"/>
              <w:left w:val="nil"/>
              <w:bottom w:val="single" w:sz="4" w:space="0" w:color="auto"/>
              <w:right w:val="single" w:sz="4" w:space="0" w:color="auto"/>
            </w:tcBorders>
            <w:shd w:val="clear" w:color="auto" w:fill="auto"/>
            <w:noWrap/>
            <w:vAlign w:val="bottom"/>
            <w:hideMark/>
          </w:tcPr>
          <w:p w14:paraId="20D7844D"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pilot pesawat itu tewas di rumah sakit</w:t>
            </w:r>
          </w:p>
        </w:tc>
      </w:tr>
      <w:tr w:rsidR="00D4563A" w:rsidRPr="00D4563A" w14:paraId="22226746"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D711CC6"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5</w:t>
            </w:r>
          </w:p>
        </w:tc>
        <w:tc>
          <w:tcPr>
            <w:tcW w:w="6932" w:type="dxa"/>
            <w:tcBorders>
              <w:top w:val="nil"/>
              <w:left w:val="nil"/>
              <w:bottom w:val="single" w:sz="4" w:space="0" w:color="auto"/>
              <w:right w:val="single" w:sz="4" w:space="0" w:color="auto"/>
            </w:tcBorders>
            <w:shd w:val="clear" w:color="auto" w:fill="auto"/>
            <w:noWrap/>
            <w:vAlign w:val="bottom"/>
            <w:hideMark/>
          </w:tcPr>
          <w:p w14:paraId="2769D523"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kecelakaan kereta api itu terjadi tengah malam </w:t>
            </w:r>
          </w:p>
        </w:tc>
      </w:tr>
      <w:tr w:rsidR="00D4563A" w:rsidRPr="00D4563A" w14:paraId="231E19E7"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CE0ADD1"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6</w:t>
            </w:r>
          </w:p>
        </w:tc>
        <w:tc>
          <w:tcPr>
            <w:tcW w:w="6932" w:type="dxa"/>
            <w:tcBorders>
              <w:top w:val="nil"/>
              <w:left w:val="nil"/>
              <w:bottom w:val="single" w:sz="4" w:space="0" w:color="auto"/>
              <w:right w:val="single" w:sz="4" w:space="0" w:color="auto"/>
            </w:tcBorders>
            <w:shd w:val="clear" w:color="auto" w:fill="auto"/>
            <w:noWrap/>
            <w:vAlign w:val="bottom"/>
            <w:hideMark/>
          </w:tcPr>
          <w:p w14:paraId="7278E60B"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siswa baru itu sering terlambat masuk kelas</w:t>
            </w:r>
          </w:p>
        </w:tc>
      </w:tr>
      <w:tr w:rsidR="00D4563A" w:rsidRPr="00D4563A" w14:paraId="02F3216E"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4D46797"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7</w:t>
            </w:r>
          </w:p>
        </w:tc>
        <w:tc>
          <w:tcPr>
            <w:tcW w:w="6932" w:type="dxa"/>
            <w:tcBorders>
              <w:top w:val="nil"/>
              <w:left w:val="nil"/>
              <w:bottom w:val="single" w:sz="4" w:space="0" w:color="auto"/>
              <w:right w:val="single" w:sz="4" w:space="0" w:color="auto"/>
            </w:tcBorders>
            <w:shd w:val="clear" w:color="auto" w:fill="auto"/>
            <w:noWrap/>
            <w:vAlign w:val="bottom"/>
            <w:hideMark/>
          </w:tcPr>
          <w:p w14:paraId="7397004B"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warga desa beramai-ramai datang ke kantor polisi</w:t>
            </w:r>
          </w:p>
        </w:tc>
      </w:tr>
      <w:tr w:rsidR="00D4563A" w:rsidRPr="00D4563A" w14:paraId="13819BE9"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45626E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8</w:t>
            </w:r>
          </w:p>
        </w:tc>
        <w:tc>
          <w:tcPr>
            <w:tcW w:w="6932" w:type="dxa"/>
            <w:tcBorders>
              <w:top w:val="nil"/>
              <w:left w:val="nil"/>
              <w:bottom w:val="single" w:sz="4" w:space="0" w:color="auto"/>
              <w:right w:val="single" w:sz="4" w:space="0" w:color="auto"/>
            </w:tcBorders>
            <w:shd w:val="clear" w:color="auto" w:fill="auto"/>
            <w:noWrap/>
            <w:vAlign w:val="bottom"/>
            <w:hideMark/>
          </w:tcPr>
          <w:p w14:paraId="381EDFEF"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pekerjaannya sebagai tukang ojek sudah lama dia tekuni </w:t>
            </w:r>
          </w:p>
        </w:tc>
      </w:tr>
      <w:tr w:rsidR="00D4563A" w:rsidRPr="00D4563A" w14:paraId="14DA2FDE"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E46E31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9</w:t>
            </w:r>
          </w:p>
        </w:tc>
        <w:tc>
          <w:tcPr>
            <w:tcW w:w="6932" w:type="dxa"/>
            <w:tcBorders>
              <w:top w:val="nil"/>
              <w:left w:val="nil"/>
              <w:bottom w:val="single" w:sz="4" w:space="0" w:color="auto"/>
              <w:right w:val="single" w:sz="4" w:space="0" w:color="auto"/>
            </w:tcBorders>
            <w:shd w:val="clear" w:color="auto" w:fill="auto"/>
            <w:noWrap/>
            <w:vAlign w:val="bottom"/>
            <w:hideMark/>
          </w:tcPr>
          <w:p w14:paraId="30826144"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kumbang suka hinggap di bunga mawar merah </w:t>
            </w:r>
          </w:p>
        </w:tc>
      </w:tr>
      <w:tr w:rsidR="00D4563A" w:rsidRPr="00D4563A" w14:paraId="2FB3393E"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16B1A0A"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10</w:t>
            </w:r>
          </w:p>
        </w:tc>
        <w:tc>
          <w:tcPr>
            <w:tcW w:w="6932" w:type="dxa"/>
            <w:tcBorders>
              <w:top w:val="nil"/>
              <w:left w:val="nil"/>
              <w:bottom w:val="single" w:sz="4" w:space="0" w:color="auto"/>
              <w:right w:val="single" w:sz="4" w:space="0" w:color="auto"/>
            </w:tcBorders>
            <w:shd w:val="clear" w:color="auto" w:fill="auto"/>
            <w:noWrap/>
            <w:vAlign w:val="bottom"/>
            <w:hideMark/>
          </w:tcPr>
          <w:p w14:paraId="54D2A28F"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tawon itu menyengat pipinya hingga dia kesakitan </w:t>
            </w:r>
          </w:p>
        </w:tc>
      </w:tr>
      <w:tr w:rsidR="00D4563A" w:rsidRPr="00D4563A" w14:paraId="10DEC404"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9A7CB9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11</w:t>
            </w:r>
          </w:p>
        </w:tc>
        <w:tc>
          <w:tcPr>
            <w:tcW w:w="6932" w:type="dxa"/>
            <w:tcBorders>
              <w:top w:val="nil"/>
              <w:left w:val="nil"/>
              <w:bottom w:val="nil"/>
              <w:right w:val="single" w:sz="4" w:space="0" w:color="auto"/>
            </w:tcBorders>
            <w:shd w:val="clear" w:color="auto" w:fill="auto"/>
            <w:noWrap/>
            <w:vAlign w:val="bottom"/>
            <w:hideMark/>
          </w:tcPr>
          <w:p w14:paraId="0539AE42"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kakak dan ayah bermain bola dihalaman</w:t>
            </w:r>
          </w:p>
        </w:tc>
      </w:tr>
      <w:tr w:rsidR="00D4563A" w:rsidRPr="00D4563A" w14:paraId="62166551"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D127D1B"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12</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595662BA"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adikku sedang belajar di kamar sejak sore tadi </w:t>
            </w:r>
          </w:p>
        </w:tc>
      </w:tr>
      <w:tr w:rsidR="00D4563A" w:rsidRPr="00D4563A" w14:paraId="7190C51C"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039B5E9"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13</w:t>
            </w:r>
          </w:p>
        </w:tc>
        <w:tc>
          <w:tcPr>
            <w:tcW w:w="6932" w:type="dxa"/>
            <w:tcBorders>
              <w:top w:val="nil"/>
              <w:left w:val="nil"/>
              <w:bottom w:val="single" w:sz="4" w:space="0" w:color="auto"/>
              <w:right w:val="single" w:sz="4" w:space="0" w:color="auto"/>
            </w:tcBorders>
            <w:shd w:val="clear" w:color="auto" w:fill="auto"/>
            <w:noWrap/>
            <w:vAlign w:val="bottom"/>
            <w:hideMark/>
          </w:tcPr>
          <w:p w14:paraId="11046B30"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siswa-siswa sedang kerja bakti membersihkan sekolahan </w:t>
            </w:r>
          </w:p>
        </w:tc>
      </w:tr>
      <w:tr w:rsidR="00D4563A" w:rsidRPr="00D4563A" w14:paraId="4DB8A228"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9E6B79C"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14</w:t>
            </w:r>
          </w:p>
        </w:tc>
        <w:tc>
          <w:tcPr>
            <w:tcW w:w="6932" w:type="dxa"/>
            <w:tcBorders>
              <w:top w:val="nil"/>
              <w:left w:val="nil"/>
              <w:bottom w:val="single" w:sz="4" w:space="0" w:color="auto"/>
              <w:right w:val="single" w:sz="4" w:space="0" w:color="auto"/>
            </w:tcBorders>
            <w:shd w:val="clear" w:color="auto" w:fill="auto"/>
            <w:noWrap/>
            <w:vAlign w:val="bottom"/>
            <w:hideMark/>
          </w:tcPr>
          <w:p w14:paraId="031EC001"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oleh-oleh dari bibi sudah dihabiskan kakak </w:t>
            </w:r>
          </w:p>
        </w:tc>
      </w:tr>
      <w:tr w:rsidR="00D4563A" w:rsidRPr="00D4563A" w14:paraId="64B6739A"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31B06D"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15</w:t>
            </w:r>
          </w:p>
        </w:tc>
        <w:tc>
          <w:tcPr>
            <w:tcW w:w="6932" w:type="dxa"/>
            <w:tcBorders>
              <w:top w:val="nil"/>
              <w:left w:val="nil"/>
              <w:bottom w:val="single" w:sz="4" w:space="0" w:color="auto"/>
              <w:right w:val="single" w:sz="4" w:space="0" w:color="auto"/>
            </w:tcBorders>
            <w:shd w:val="clear" w:color="auto" w:fill="auto"/>
            <w:noWrap/>
            <w:vAlign w:val="bottom"/>
            <w:hideMark/>
          </w:tcPr>
          <w:p w14:paraId="704A128C"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kakak sudah tiga tahun kuliah di kota</w:t>
            </w:r>
          </w:p>
        </w:tc>
      </w:tr>
      <w:tr w:rsidR="00D4563A" w:rsidRPr="00D4563A" w14:paraId="2DFA2973"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7DC6C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16</w:t>
            </w:r>
          </w:p>
        </w:tc>
        <w:tc>
          <w:tcPr>
            <w:tcW w:w="6932" w:type="dxa"/>
            <w:tcBorders>
              <w:top w:val="nil"/>
              <w:left w:val="nil"/>
              <w:bottom w:val="single" w:sz="4" w:space="0" w:color="auto"/>
              <w:right w:val="single" w:sz="4" w:space="0" w:color="auto"/>
            </w:tcBorders>
            <w:shd w:val="clear" w:color="auto" w:fill="auto"/>
            <w:noWrap/>
            <w:vAlign w:val="bottom"/>
            <w:hideMark/>
          </w:tcPr>
          <w:p w14:paraId="623F35A7"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didesa nenek udaranya sejuk dan segar</w:t>
            </w:r>
          </w:p>
        </w:tc>
      </w:tr>
      <w:tr w:rsidR="00D4563A" w:rsidRPr="00D4563A" w14:paraId="39FCA8B5"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114FC30"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17</w:t>
            </w:r>
          </w:p>
        </w:tc>
        <w:tc>
          <w:tcPr>
            <w:tcW w:w="6932" w:type="dxa"/>
            <w:tcBorders>
              <w:top w:val="nil"/>
              <w:left w:val="nil"/>
              <w:bottom w:val="single" w:sz="4" w:space="0" w:color="auto"/>
              <w:right w:val="single" w:sz="4" w:space="0" w:color="auto"/>
            </w:tcBorders>
            <w:shd w:val="clear" w:color="auto" w:fill="auto"/>
            <w:noWrap/>
            <w:vAlign w:val="bottom"/>
            <w:hideMark/>
          </w:tcPr>
          <w:p w14:paraId="4D1BAE5B"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setiap malam adik-adikku belajar di kamarnya</w:t>
            </w:r>
          </w:p>
        </w:tc>
      </w:tr>
      <w:tr w:rsidR="00D4563A" w:rsidRPr="00D4563A" w14:paraId="5EE7CE84"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CE104D1"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18</w:t>
            </w:r>
          </w:p>
        </w:tc>
        <w:tc>
          <w:tcPr>
            <w:tcW w:w="6932" w:type="dxa"/>
            <w:tcBorders>
              <w:top w:val="nil"/>
              <w:left w:val="nil"/>
              <w:bottom w:val="single" w:sz="4" w:space="0" w:color="auto"/>
              <w:right w:val="single" w:sz="4" w:space="0" w:color="auto"/>
            </w:tcBorders>
            <w:shd w:val="clear" w:color="auto" w:fill="auto"/>
            <w:noWrap/>
            <w:vAlign w:val="bottom"/>
            <w:hideMark/>
          </w:tcPr>
          <w:p w14:paraId="4F829054"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adik suka berenang dan bermain bola sejak kecil </w:t>
            </w:r>
          </w:p>
        </w:tc>
      </w:tr>
      <w:tr w:rsidR="00D4563A" w:rsidRPr="00D4563A" w14:paraId="7D534BD9"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DEA7C49"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19</w:t>
            </w:r>
          </w:p>
        </w:tc>
        <w:tc>
          <w:tcPr>
            <w:tcW w:w="6932" w:type="dxa"/>
            <w:tcBorders>
              <w:top w:val="nil"/>
              <w:left w:val="nil"/>
              <w:bottom w:val="single" w:sz="4" w:space="0" w:color="auto"/>
              <w:right w:val="single" w:sz="4" w:space="0" w:color="auto"/>
            </w:tcBorders>
            <w:shd w:val="clear" w:color="auto" w:fill="auto"/>
            <w:noWrap/>
            <w:vAlign w:val="bottom"/>
            <w:hideMark/>
          </w:tcPr>
          <w:p w14:paraId="27AEF0A9"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dia jatuh di sekolan depan kampus kemarin</w:t>
            </w:r>
          </w:p>
        </w:tc>
      </w:tr>
      <w:tr w:rsidR="00D4563A" w:rsidRPr="00D4563A" w14:paraId="14F5FE8D"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F91B678"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20</w:t>
            </w:r>
          </w:p>
        </w:tc>
        <w:tc>
          <w:tcPr>
            <w:tcW w:w="6932" w:type="dxa"/>
            <w:tcBorders>
              <w:top w:val="nil"/>
              <w:left w:val="nil"/>
              <w:bottom w:val="single" w:sz="4" w:space="0" w:color="auto"/>
              <w:right w:val="single" w:sz="4" w:space="0" w:color="auto"/>
            </w:tcBorders>
            <w:shd w:val="clear" w:color="auto" w:fill="auto"/>
            <w:noWrap/>
            <w:vAlign w:val="bottom"/>
            <w:hideMark/>
          </w:tcPr>
          <w:p w14:paraId="14121681"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ikan itu hanya bisa hidup di air tawar</w:t>
            </w:r>
          </w:p>
        </w:tc>
      </w:tr>
      <w:tr w:rsidR="00D4563A" w:rsidRPr="00D4563A" w14:paraId="6AA3BE36"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C3316BA"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21</w:t>
            </w:r>
          </w:p>
        </w:tc>
        <w:tc>
          <w:tcPr>
            <w:tcW w:w="6932" w:type="dxa"/>
            <w:tcBorders>
              <w:top w:val="nil"/>
              <w:left w:val="nil"/>
              <w:bottom w:val="single" w:sz="4" w:space="0" w:color="auto"/>
              <w:right w:val="single" w:sz="4" w:space="0" w:color="auto"/>
            </w:tcBorders>
            <w:shd w:val="clear" w:color="auto" w:fill="auto"/>
            <w:noWrap/>
            <w:vAlign w:val="bottom"/>
            <w:hideMark/>
          </w:tcPr>
          <w:p w14:paraId="0EFBBD8F"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setiap awal bulan saya pulang kampung</w:t>
            </w:r>
          </w:p>
        </w:tc>
      </w:tr>
      <w:tr w:rsidR="00D4563A" w:rsidRPr="00D4563A" w14:paraId="3BC546AE"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6C4FE5A"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lastRenderedPageBreak/>
              <w:t>22</w:t>
            </w:r>
          </w:p>
        </w:tc>
        <w:tc>
          <w:tcPr>
            <w:tcW w:w="6932" w:type="dxa"/>
            <w:tcBorders>
              <w:top w:val="nil"/>
              <w:left w:val="nil"/>
              <w:bottom w:val="single" w:sz="4" w:space="0" w:color="auto"/>
              <w:right w:val="single" w:sz="4" w:space="0" w:color="auto"/>
            </w:tcBorders>
            <w:shd w:val="clear" w:color="auto" w:fill="auto"/>
            <w:noWrap/>
            <w:vAlign w:val="bottom"/>
            <w:hideMark/>
          </w:tcPr>
          <w:p w14:paraId="6E5E8946"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nenek masih suka jalan-jalan di pagi hari </w:t>
            </w:r>
          </w:p>
        </w:tc>
      </w:tr>
      <w:tr w:rsidR="00D4563A" w:rsidRPr="00D4563A" w14:paraId="40FB6D9B"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A354B9E"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23</w:t>
            </w:r>
          </w:p>
        </w:tc>
        <w:tc>
          <w:tcPr>
            <w:tcW w:w="6932" w:type="dxa"/>
            <w:tcBorders>
              <w:top w:val="nil"/>
              <w:left w:val="nil"/>
              <w:bottom w:val="single" w:sz="4" w:space="0" w:color="auto"/>
              <w:right w:val="single" w:sz="4" w:space="0" w:color="auto"/>
            </w:tcBorders>
            <w:shd w:val="clear" w:color="auto" w:fill="auto"/>
            <w:noWrap/>
            <w:vAlign w:val="bottom"/>
            <w:hideMark/>
          </w:tcPr>
          <w:p w14:paraId="09A2AE0A"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tidak ada manusia yang benar-benar sempurna</w:t>
            </w:r>
          </w:p>
        </w:tc>
      </w:tr>
      <w:tr w:rsidR="00D4563A" w:rsidRPr="00D4563A" w14:paraId="3D2AF550"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8A8A116"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24</w:t>
            </w:r>
          </w:p>
        </w:tc>
        <w:tc>
          <w:tcPr>
            <w:tcW w:w="6932" w:type="dxa"/>
            <w:tcBorders>
              <w:top w:val="nil"/>
              <w:left w:val="nil"/>
              <w:bottom w:val="single" w:sz="4" w:space="0" w:color="auto"/>
              <w:right w:val="single" w:sz="4" w:space="0" w:color="auto"/>
            </w:tcBorders>
            <w:shd w:val="clear" w:color="auto" w:fill="auto"/>
            <w:noWrap/>
            <w:vAlign w:val="bottom"/>
            <w:hideMark/>
          </w:tcPr>
          <w:p w14:paraId="4838914C"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pagi tadi hujab turun dengan derasnya walau sebentar</w:t>
            </w:r>
          </w:p>
        </w:tc>
      </w:tr>
      <w:tr w:rsidR="00D4563A" w:rsidRPr="00D4563A" w14:paraId="0E301540"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11DCB3"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25</w:t>
            </w:r>
          </w:p>
        </w:tc>
        <w:tc>
          <w:tcPr>
            <w:tcW w:w="6932" w:type="dxa"/>
            <w:tcBorders>
              <w:top w:val="nil"/>
              <w:left w:val="nil"/>
              <w:bottom w:val="single" w:sz="4" w:space="0" w:color="auto"/>
              <w:right w:val="single" w:sz="4" w:space="0" w:color="auto"/>
            </w:tcBorders>
            <w:shd w:val="clear" w:color="auto" w:fill="auto"/>
            <w:noWrap/>
            <w:vAlign w:val="bottom"/>
            <w:hideMark/>
          </w:tcPr>
          <w:p w14:paraId="2C4C8251"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siang ini aku tidak bisa tidur</w:t>
            </w:r>
          </w:p>
        </w:tc>
      </w:tr>
      <w:tr w:rsidR="00D4563A" w:rsidRPr="00D4563A" w14:paraId="2C0133E0"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5ABF816"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26</w:t>
            </w:r>
          </w:p>
        </w:tc>
        <w:tc>
          <w:tcPr>
            <w:tcW w:w="6932" w:type="dxa"/>
            <w:tcBorders>
              <w:top w:val="nil"/>
              <w:left w:val="nil"/>
              <w:bottom w:val="single" w:sz="4" w:space="0" w:color="auto"/>
              <w:right w:val="single" w:sz="4" w:space="0" w:color="auto"/>
            </w:tcBorders>
            <w:shd w:val="clear" w:color="auto" w:fill="auto"/>
            <w:noWrap/>
            <w:vAlign w:val="bottom"/>
            <w:hideMark/>
          </w:tcPr>
          <w:p w14:paraId="11595AE8" w14:textId="10D65C45"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dia tinggal dibawah jembatan </w:t>
            </w:r>
            <w:r w:rsidR="007D0A53">
              <w:rPr>
                <w:rFonts w:eastAsia="Times New Roman" w:cs="Times New Roman"/>
                <w:color w:val="000000"/>
                <w:szCs w:val="24"/>
                <w:lang w:val="en-US"/>
              </w:rPr>
              <w:t>laying</w:t>
            </w:r>
          </w:p>
        </w:tc>
      </w:tr>
      <w:tr w:rsidR="00D4563A" w:rsidRPr="00D4563A" w14:paraId="5AF6E7C3"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52FD7B0"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27</w:t>
            </w:r>
          </w:p>
        </w:tc>
        <w:tc>
          <w:tcPr>
            <w:tcW w:w="6932" w:type="dxa"/>
            <w:tcBorders>
              <w:top w:val="nil"/>
              <w:left w:val="nil"/>
              <w:bottom w:val="single" w:sz="4" w:space="0" w:color="auto"/>
              <w:right w:val="single" w:sz="4" w:space="0" w:color="auto"/>
            </w:tcBorders>
            <w:shd w:val="clear" w:color="auto" w:fill="auto"/>
            <w:noWrap/>
            <w:vAlign w:val="bottom"/>
            <w:hideMark/>
          </w:tcPr>
          <w:p w14:paraId="5772676F"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acara pernikahannya akan dilaksanakan di hotel </w:t>
            </w:r>
          </w:p>
        </w:tc>
      </w:tr>
      <w:tr w:rsidR="00D4563A" w:rsidRPr="00D4563A" w14:paraId="1B99110C"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D2606E5"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28</w:t>
            </w:r>
          </w:p>
        </w:tc>
        <w:tc>
          <w:tcPr>
            <w:tcW w:w="6932" w:type="dxa"/>
            <w:tcBorders>
              <w:top w:val="nil"/>
              <w:left w:val="nil"/>
              <w:bottom w:val="single" w:sz="4" w:space="0" w:color="auto"/>
              <w:right w:val="single" w:sz="4" w:space="0" w:color="auto"/>
            </w:tcBorders>
            <w:shd w:val="clear" w:color="auto" w:fill="auto"/>
            <w:noWrap/>
            <w:vAlign w:val="bottom"/>
            <w:hideMark/>
          </w:tcPr>
          <w:p w14:paraId="46E35DFA"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dia akan menikah dengan orang asing</w:t>
            </w:r>
          </w:p>
        </w:tc>
      </w:tr>
      <w:tr w:rsidR="00D4563A" w:rsidRPr="00D4563A" w14:paraId="1339BC96"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A2FA8F0"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29</w:t>
            </w:r>
          </w:p>
        </w:tc>
        <w:tc>
          <w:tcPr>
            <w:tcW w:w="6932" w:type="dxa"/>
            <w:tcBorders>
              <w:top w:val="nil"/>
              <w:left w:val="nil"/>
              <w:bottom w:val="single" w:sz="4" w:space="0" w:color="auto"/>
              <w:right w:val="single" w:sz="4" w:space="0" w:color="auto"/>
            </w:tcBorders>
            <w:shd w:val="clear" w:color="auto" w:fill="auto"/>
            <w:noWrap/>
            <w:vAlign w:val="bottom"/>
            <w:hideMark/>
          </w:tcPr>
          <w:p w14:paraId="7170E623"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sudah lama dia tidak pulang kesini </w:t>
            </w:r>
          </w:p>
        </w:tc>
      </w:tr>
      <w:tr w:rsidR="00D4563A" w:rsidRPr="00D4563A" w14:paraId="6760F1E0"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9048150"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30</w:t>
            </w:r>
          </w:p>
        </w:tc>
        <w:tc>
          <w:tcPr>
            <w:tcW w:w="6932" w:type="dxa"/>
            <w:tcBorders>
              <w:top w:val="nil"/>
              <w:left w:val="nil"/>
              <w:bottom w:val="single" w:sz="4" w:space="0" w:color="auto"/>
              <w:right w:val="single" w:sz="4" w:space="0" w:color="auto"/>
            </w:tcBorders>
            <w:shd w:val="clear" w:color="auto" w:fill="auto"/>
            <w:noWrap/>
            <w:vAlign w:val="bottom"/>
            <w:hideMark/>
          </w:tcPr>
          <w:p w14:paraId="2CE1A418"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surga ada dibawah telapak kaki ibu </w:t>
            </w:r>
          </w:p>
        </w:tc>
      </w:tr>
      <w:tr w:rsidR="00D4563A" w:rsidRPr="00D4563A" w14:paraId="35C89C6E"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D2C1152"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31</w:t>
            </w:r>
          </w:p>
        </w:tc>
        <w:tc>
          <w:tcPr>
            <w:tcW w:w="6932" w:type="dxa"/>
            <w:tcBorders>
              <w:top w:val="nil"/>
              <w:left w:val="nil"/>
              <w:bottom w:val="single" w:sz="4" w:space="0" w:color="auto"/>
              <w:right w:val="single" w:sz="4" w:space="0" w:color="auto"/>
            </w:tcBorders>
            <w:shd w:val="clear" w:color="auto" w:fill="auto"/>
            <w:noWrap/>
            <w:vAlign w:val="bottom"/>
            <w:hideMark/>
          </w:tcPr>
          <w:p w14:paraId="6EA11C53"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ayah pergi ke kota selama dua hari</w:t>
            </w:r>
          </w:p>
        </w:tc>
      </w:tr>
      <w:tr w:rsidR="00D4563A" w:rsidRPr="00D4563A" w14:paraId="438CB1BB"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C260099"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32</w:t>
            </w:r>
          </w:p>
        </w:tc>
        <w:tc>
          <w:tcPr>
            <w:tcW w:w="6932" w:type="dxa"/>
            <w:tcBorders>
              <w:top w:val="nil"/>
              <w:left w:val="nil"/>
              <w:bottom w:val="single" w:sz="4" w:space="0" w:color="auto"/>
              <w:right w:val="single" w:sz="4" w:space="0" w:color="auto"/>
            </w:tcBorders>
            <w:shd w:val="clear" w:color="auto" w:fill="auto"/>
            <w:noWrap/>
            <w:vAlign w:val="bottom"/>
            <w:hideMark/>
          </w:tcPr>
          <w:p w14:paraId="08F1E938"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dia akan membawaku kerumahnya besok</w:t>
            </w:r>
          </w:p>
        </w:tc>
      </w:tr>
      <w:tr w:rsidR="00D4563A" w:rsidRPr="00D4563A" w14:paraId="2C689DB2"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78B291B"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33</w:t>
            </w:r>
          </w:p>
        </w:tc>
        <w:tc>
          <w:tcPr>
            <w:tcW w:w="6932" w:type="dxa"/>
            <w:tcBorders>
              <w:top w:val="nil"/>
              <w:left w:val="nil"/>
              <w:bottom w:val="single" w:sz="4" w:space="0" w:color="auto"/>
              <w:right w:val="single" w:sz="4" w:space="0" w:color="auto"/>
            </w:tcBorders>
            <w:shd w:val="clear" w:color="auto" w:fill="auto"/>
            <w:noWrap/>
            <w:vAlign w:val="bottom"/>
            <w:hideMark/>
          </w:tcPr>
          <w:p w14:paraId="00B49FF1"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rumahnya terletak diujung jalan kecil ini</w:t>
            </w:r>
          </w:p>
        </w:tc>
      </w:tr>
      <w:tr w:rsidR="00D4563A" w:rsidRPr="00D4563A" w14:paraId="68D03E01"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4767188"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34</w:t>
            </w:r>
          </w:p>
        </w:tc>
        <w:tc>
          <w:tcPr>
            <w:tcW w:w="6932" w:type="dxa"/>
            <w:tcBorders>
              <w:top w:val="nil"/>
              <w:left w:val="nil"/>
              <w:bottom w:val="single" w:sz="4" w:space="0" w:color="auto"/>
              <w:right w:val="single" w:sz="4" w:space="0" w:color="auto"/>
            </w:tcBorders>
            <w:shd w:val="clear" w:color="auto" w:fill="auto"/>
            <w:noWrap/>
            <w:vAlign w:val="bottom"/>
            <w:hideMark/>
          </w:tcPr>
          <w:p w14:paraId="0EEE58C5"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jalan tembus itu sempit dan licin sekali</w:t>
            </w:r>
          </w:p>
        </w:tc>
      </w:tr>
      <w:tr w:rsidR="00D4563A" w:rsidRPr="00D4563A" w14:paraId="3331FBE5"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7E78E4C"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35</w:t>
            </w:r>
          </w:p>
        </w:tc>
        <w:tc>
          <w:tcPr>
            <w:tcW w:w="6932" w:type="dxa"/>
            <w:tcBorders>
              <w:top w:val="nil"/>
              <w:left w:val="nil"/>
              <w:bottom w:val="single" w:sz="4" w:space="0" w:color="auto"/>
              <w:right w:val="single" w:sz="4" w:space="0" w:color="auto"/>
            </w:tcBorders>
            <w:shd w:val="clear" w:color="auto" w:fill="auto"/>
            <w:noWrap/>
            <w:vAlign w:val="bottom"/>
            <w:hideMark/>
          </w:tcPr>
          <w:p w14:paraId="294ABC99"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tempat ini bersejarah bagi bangsa ini </w:t>
            </w:r>
          </w:p>
        </w:tc>
      </w:tr>
      <w:tr w:rsidR="00D4563A" w:rsidRPr="00D4563A" w14:paraId="7BBD9D0A"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F995084"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36</w:t>
            </w:r>
          </w:p>
        </w:tc>
        <w:tc>
          <w:tcPr>
            <w:tcW w:w="6932" w:type="dxa"/>
            <w:tcBorders>
              <w:top w:val="nil"/>
              <w:left w:val="nil"/>
              <w:bottom w:val="single" w:sz="4" w:space="0" w:color="auto"/>
              <w:right w:val="single" w:sz="4" w:space="0" w:color="auto"/>
            </w:tcBorders>
            <w:shd w:val="clear" w:color="auto" w:fill="auto"/>
            <w:noWrap/>
            <w:vAlign w:val="bottom"/>
            <w:hideMark/>
          </w:tcPr>
          <w:p w14:paraId="57B2A700"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orang tua harus memperhatikan perkembangan anak</w:t>
            </w:r>
          </w:p>
        </w:tc>
      </w:tr>
      <w:tr w:rsidR="00D4563A" w:rsidRPr="00D4563A" w14:paraId="0B29DD2B"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43E7402"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37</w:t>
            </w:r>
          </w:p>
        </w:tc>
        <w:tc>
          <w:tcPr>
            <w:tcW w:w="6932" w:type="dxa"/>
            <w:tcBorders>
              <w:top w:val="nil"/>
              <w:left w:val="nil"/>
              <w:bottom w:val="single" w:sz="4" w:space="0" w:color="auto"/>
              <w:right w:val="single" w:sz="4" w:space="0" w:color="auto"/>
            </w:tcBorders>
            <w:shd w:val="clear" w:color="auto" w:fill="auto"/>
            <w:noWrap/>
            <w:vAlign w:val="bottom"/>
            <w:hideMark/>
          </w:tcPr>
          <w:p w14:paraId="5AF52F71"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 xml:space="preserve">dia melaknggar peraturan sekolah untuk ketiga kalinya </w:t>
            </w:r>
          </w:p>
        </w:tc>
      </w:tr>
      <w:tr w:rsidR="00D4563A" w:rsidRPr="00D4563A" w14:paraId="66C5FA80"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016694D"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38</w:t>
            </w:r>
          </w:p>
        </w:tc>
        <w:tc>
          <w:tcPr>
            <w:tcW w:w="6932" w:type="dxa"/>
            <w:tcBorders>
              <w:top w:val="nil"/>
              <w:left w:val="nil"/>
              <w:bottom w:val="single" w:sz="4" w:space="0" w:color="auto"/>
              <w:right w:val="single" w:sz="4" w:space="0" w:color="auto"/>
            </w:tcBorders>
            <w:shd w:val="clear" w:color="auto" w:fill="auto"/>
            <w:noWrap/>
            <w:vAlign w:val="bottom"/>
            <w:hideMark/>
          </w:tcPr>
          <w:p w14:paraId="56D28F08"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anak itu memang bandel dan keras kepala</w:t>
            </w:r>
          </w:p>
        </w:tc>
      </w:tr>
      <w:tr w:rsidR="00D4563A" w:rsidRPr="00D4563A" w14:paraId="5F678423"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427DD1C"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39</w:t>
            </w:r>
          </w:p>
        </w:tc>
        <w:tc>
          <w:tcPr>
            <w:tcW w:w="6932" w:type="dxa"/>
            <w:tcBorders>
              <w:top w:val="nil"/>
              <w:left w:val="nil"/>
              <w:bottom w:val="single" w:sz="4" w:space="0" w:color="auto"/>
              <w:right w:val="single" w:sz="4" w:space="0" w:color="auto"/>
            </w:tcBorders>
            <w:shd w:val="clear" w:color="auto" w:fill="auto"/>
            <w:noWrap/>
            <w:vAlign w:val="bottom"/>
            <w:hideMark/>
          </w:tcPr>
          <w:p w14:paraId="185A687F"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setiap hari aku belajar supaya naik kelas</w:t>
            </w:r>
          </w:p>
        </w:tc>
      </w:tr>
      <w:tr w:rsidR="00D4563A" w:rsidRPr="00D4563A" w14:paraId="7F82A715" w14:textId="77777777" w:rsidTr="007D0A53">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1450ECE" w14:textId="77777777" w:rsidR="00D4563A" w:rsidRPr="00D4563A" w:rsidRDefault="00D4563A" w:rsidP="00D4563A">
            <w:pPr>
              <w:spacing w:line="240" w:lineRule="auto"/>
              <w:jc w:val="right"/>
              <w:rPr>
                <w:rFonts w:eastAsia="Times New Roman" w:cs="Times New Roman"/>
                <w:color w:val="000000"/>
                <w:szCs w:val="24"/>
                <w:lang w:val="en-US"/>
              </w:rPr>
            </w:pPr>
            <w:r w:rsidRPr="00D4563A">
              <w:rPr>
                <w:rFonts w:eastAsia="Times New Roman" w:cs="Times New Roman"/>
                <w:color w:val="000000"/>
                <w:szCs w:val="24"/>
                <w:lang w:val="en-US"/>
              </w:rPr>
              <w:t>40</w:t>
            </w:r>
          </w:p>
        </w:tc>
        <w:tc>
          <w:tcPr>
            <w:tcW w:w="6932" w:type="dxa"/>
            <w:tcBorders>
              <w:top w:val="nil"/>
              <w:left w:val="nil"/>
              <w:bottom w:val="single" w:sz="4" w:space="0" w:color="auto"/>
              <w:right w:val="single" w:sz="4" w:space="0" w:color="auto"/>
            </w:tcBorders>
            <w:shd w:val="clear" w:color="auto" w:fill="auto"/>
            <w:noWrap/>
            <w:vAlign w:val="bottom"/>
            <w:hideMark/>
          </w:tcPr>
          <w:p w14:paraId="7155B160" w14:textId="77777777" w:rsidR="00D4563A" w:rsidRPr="00D4563A" w:rsidRDefault="00D4563A" w:rsidP="00D4563A">
            <w:pPr>
              <w:spacing w:line="240" w:lineRule="auto"/>
              <w:jc w:val="left"/>
              <w:rPr>
                <w:rFonts w:eastAsia="Times New Roman" w:cs="Times New Roman"/>
                <w:color w:val="000000"/>
                <w:szCs w:val="24"/>
                <w:lang w:val="en-US"/>
              </w:rPr>
            </w:pPr>
            <w:r w:rsidRPr="00D4563A">
              <w:rPr>
                <w:rFonts w:eastAsia="Times New Roman" w:cs="Times New Roman"/>
                <w:color w:val="000000"/>
                <w:szCs w:val="24"/>
                <w:lang w:val="en-US"/>
              </w:rPr>
              <w:t>daerah itu sering terkena banjir bandang</w:t>
            </w:r>
          </w:p>
        </w:tc>
      </w:tr>
    </w:tbl>
    <w:p w14:paraId="25C5AF0A" w14:textId="77777777" w:rsidR="00AA7B39" w:rsidRPr="007D0A53" w:rsidRDefault="00AA7B39" w:rsidP="007D0A53">
      <w:pPr>
        <w:rPr>
          <w:lang w:val="en-US"/>
        </w:rPr>
      </w:pPr>
    </w:p>
    <w:p w14:paraId="4FA8BAF9" w14:textId="7A77DBFB" w:rsidR="00AA7B39" w:rsidRDefault="00AA7B39" w:rsidP="00AA7B39">
      <w:pPr>
        <w:pStyle w:val="ListParagraph"/>
        <w:numPr>
          <w:ilvl w:val="0"/>
          <w:numId w:val="38"/>
        </w:numPr>
        <w:ind w:left="426" w:hanging="426"/>
        <w:rPr>
          <w:lang w:val="en-US"/>
        </w:rPr>
      </w:pPr>
      <w:r>
        <w:rPr>
          <w:lang w:val="en-US"/>
        </w:rPr>
        <w:t xml:space="preserve">Kalimat target dengan efek dengung 0,6 sekon </w:t>
      </w:r>
    </w:p>
    <w:p w14:paraId="796EA64F" w14:textId="554C9B54" w:rsidR="00252864" w:rsidRDefault="00252864" w:rsidP="00252864">
      <w:pPr>
        <w:pStyle w:val="Caption"/>
        <w:keepNext/>
      </w:pPr>
      <w:r w:rsidRPr="00252864">
        <w:rPr>
          <w:b/>
          <w:bCs/>
        </w:rPr>
        <w:t xml:space="preserve">Tabel L4.  </w:t>
      </w:r>
      <w:r w:rsidRPr="00252864">
        <w:rPr>
          <w:b/>
          <w:bCs/>
        </w:rPr>
        <w:fldChar w:fldCharType="begin"/>
      </w:r>
      <w:r w:rsidRPr="00252864">
        <w:rPr>
          <w:b/>
          <w:bCs/>
        </w:rPr>
        <w:instrText xml:space="preserve"> SEQ Tabel_L4._ \* ARABIC </w:instrText>
      </w:r>
      <w:r w:rsidRPr="00252864">
        <w:rPr>
          <w:b/>
          <w:bCs/>
        </w:rPr>
        <w:fldChar w:fldCharType="separate"/>
      </w:r>
      <w:r w:rsidR="00751FB9">
        <w:rPr>
          <w:b/>
          <w:bCs/>
          <w:noProof/>
        </w:rPr>
        <w:t>3</w:t>
      </w:r>
      <w:r w:rsidRPr="00252864">
        <w:rPr>
          <w:b/>
          <w:bCs/>
        </w:rPr>
        <w:fldChar w:fldCharType="end"/>
      </w:r>
      <w:r>
        <w:rPr>
          <w:lang w:val="en-US"/>
        </w:rPr>
        <w:t xml:space="preserve"> Kalimat target pada waktu dengung 0,6 sekon</w:t>
      </w:r>
    </w:p>
    <w:tbl>
      <w:tblPr>
        <w:tblW w:w="7508" w:type="dxa"/>
        <w:tblLook w:val="04A0" w:firstRow="1" w:lastRow="0" w:firstColumn="1" w:lastColumn="0" w:noHBand="0" w:noVBand="1"/>
      </w:tblPr>
      <w:tblGrid>
        <w:gridCol w:w="576"/>
        <w:gridCol w:w="6932"/>
      </w:tblGrid>
      <w:tr w:rsidR="007D0A53" w:rsidRPr="007D0A53" w14:paraId="7C6CCB69" w14:textId="77777777" w:rsidTr="00252864">
        <w:trPr>
          <w:trHeight w:val="315"/>
          <w:tblHead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945A7" w14:textId="77777777" w:rsidR="007D0A53" w:rsidRPr="007D0A53" w:rsidRDefault="007D0A53" w:rsidP="007D0A53">
            <w:pPr>
              <w:spacing w:line="240" w:lineRule="auto"/>
              <w:jc w:val="left"/>
              <w:rPr>
                <w:rFonts w:eastAsia="Times New Roman" w:cs="Times New Roman"/>
                <w:b/>
                <w:bCs/>
                <w:color w:val="000000"/>
                <w:szCs w:val="24"/>
                <w:lang w:val="en-US"/>
              </w:rPr>
            </w:pPr>
            <w:r w:rsidRPr="007D0A53">
              <w:rPr>
                <w:rFonts w:eastAsia="Times New Roman" w:cs="Times New Roman"/>
                <w:b/>
                <w:bCs/>
                <w:color w:val="000000"/>
                <w:szCs w:val="24"/>
                <w:lang w:val="en-US"/>
              </w:rPr>
              <w:t>NO</w:t>
            </w:r>
          </w:p>
        </w:tc>
        <w:tc>
          <w:tcPr>
            <w:tcW w:w="6932" w:type="dxa"/>
            <w:tcBorders>
              <w:top w:val="single" w:sz="4" w:space="0" w:color="auto"/>
              <w:left w:val="nil"/>
              <w:bottom w:val="single" w:sz="4" w:space="0" w:color="auto"/>
              <w:right w:val="single" w:sz="4" w:space="0" w:color="auto"/>
            </w:tcBorders>
            <w:shd w:val="clear" w:color="auto" w:fill="auto"/>
            <w:noWrap/>
            <w:vAlign w:val="center"/>
            <w:hideMark/>
          </w:tcPr>
          <w:p w14:paraId="72D1F9E5" w14:textId="77777777" w:rsidR="007D0A53" w:rsidRPr="007D0A53" w:rsidRDefault="007D0A53" w:rsidP="007D0A53">
            <w:pPr>
              <w:spacing w:line="240" w:lineRule="auto"/>
              <w:jc w:val="center"/>
              <w:rPr>
                <w:rFonts w:eastAsia="Times New Roman" w:cs="Times New Roman"/>
                <w:b/>
                <w:bCs/>
                <w:color w:val="000000"/>
                <w:szCs w:val="24"/>
                <w:lang w:val="en-US"/>
              </w:rPr>
            </w:pPr>
            <w:r w:rsidRPr="007D0A53">
              <w:rPr>
                <w:rFonts w:eastAsia="Times New Roman" w:cs="Times New Roman"/>
                <w:b/>
                <w:bCs/>
                <w:color w:val="000000"/>
                <w:szCs w:val="24"/>
                <w:lang w:val="en-US"/>
              </w:rPr>
              <w:t>KALIMAT</w:t>
            </w:r>
          </w:p>
        </w:tc>
      </w:tr>
      <w:tr w:rsidR="007D0A53" w:rsidRPr="007D0A53" w14:paraId="3A13B4E3"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4C479D8"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308359AB"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tanah warisan itu menjadi rebutan anggota keluarganya </w:t>
            </w:r>
          </w:p>
        </w:tc>
      </w:tr>
      <w:tr w:rsidR="007D0A53" w:rsidRPr="007D0A53" w14:paraId="13456FD8"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10F320C"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5EFFB812"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mereka senang berkunjung keruang baca kampus</w:t>
            </w:r>
          </w:p>
        </w:tc>
      </w:tr>
      <w:tr w:rsidR="007D0A53" w:rsidRPr="007D0A53" w14:paraId="2D82E885"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9E07B1F"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63E0434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hama wereng mulai menyerang tanaman padi di sawah</w:t>
            </w:r>
          </w:p>
        </w:tc>
      </w:tr>
      <w:tr w:rsidR="007D0A53" w:rsidRPr="007D0A53" w14:paraId="70F47D59"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1F0059"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4</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4A5D1B7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salju sudah mulai turun semenjak dua hari lalu</w:t>
            </w:r>
          </w:p>
        </w:tc>
      </w:tr>
      <w:tr w:rsidR="007D0A53" w:rsidRPr="007D0A53" w14:paraId="6AE504B8"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E79B198"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5</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4D9F1492"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rapat paripurna akan dimulai pukul satu siang </w:t>
            </w:r>
          </w:p>
        </w:tc>
      </w:tr>
      <w:tr w:rsidR="007D0A53" w:rsidRPr="007D0A53" w14:paraId="74796DE2"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EF30552"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6</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7C200C01"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pelangi itu kelihatan indah di langit biru</w:t>
            </w:r>
          </w:p>
        </w:tc>
      </w:tr>
      <w:tr w:rsidR="007D0A53" w:rsidRPr="007D0A53" w14:paraId="5413E24E"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1796A1D"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7</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59E8D3D8"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orang itu sering kesana mengunjungi ibunya</w:t>
            </w:r>
          </w:p>
        </w:tc>
      </w:tr>
      <w:tr w:rsidR="007D0A53" w:rsidRPr="007D0A53" w14:paraId="470FD841"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9DDA633"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8</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673DC087"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lukanya sedang diobati oleh perawat di puskesmas</w:t>
            </w:r>
          </w:p>
        </w:tc>
      </w:tr>
      <w:tr w:rsidR="007D0A53" w:rsidRPr="007D0A53" w14:paraId="3A7D0D24"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5E80DF4"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9</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726C2965"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perawat sedang membantu dokter merawat pasien jantung itu</w:t>
            </w:r>
          </w:p>
        </w:tc>
      </w:tr>
      <w:tr w:rsidR="007D0A53" w:rsidRPr="007D0A53" w14:paraId="3BACA328"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A6DE4E2"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10</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14F2A4E5"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kita harus menjaga kebersihan dan kesehatan badan</w:t>
            </w:r>
          </w:p>
        </w:tc>
      </w:tr>
      <w:tr w:rsidR="007D0A53" w:rsidRPr="007D0A53" w14:paraId="7E7EAB53"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8FC17AF"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11</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2A2592D4"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tulisan surat itu tidak terbaca dengan jelas</w:t>
            </w:r>
          </w:p>
        </w:tc>
      </w:tr>
      <w:tr w:rsidR="007D0A53" w:rsidRPr="007D0A53" w14:paraId="1FEBD671"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C7F86F6"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12</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2369764B"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pidato itu cukup singkat namun isinya sangat jelas</w:t>
            </w:r>
          </w:p>
        </w:tc>
      </w:tr>
      <w:tr w:rsidR="007D0A53" w:rsidRPr="007D0A53" w14:paraId="1178121A"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58E738F"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13</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34F40BD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air putih membuat badan menjadi sehat dan segar</w:t>
            </w:r>
          </w:p>
        </w:tc>
      </w:tr>
      <w:tr w:rsidR="007D0A53" w:rsidRPr="007D0A53" w14:paraId="3946D839"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5B29BD"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14</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325D1DA4"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dana penelitian itu baru cair minggu depan </w:t>
            </w:r>
          </w:p>
        </w:tc>
      </w:tr>
      <w:tr w:rsidR="007D0A53" w:rsidRPr="007D0A53" w14:paraId="52226220"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DE1CCA9"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15</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0A7553F4"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roti di meja ini sudah basi sebaiknya dibuang </w:t>
            </w:r>
          </w:p>
        </w:tc>
      </w:tr>
      <w:tr w:rsidR="007D0A53" w:rsidRPr="007D0A53" w14:paraId="7A7D2ADA"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C1B3F18"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lastRenderedPageBreak/>
              <w:t>16</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0C502A8D"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liburan kemarin aku tidak bisa pulang kampung </w:t>
            </w:r>
          </w:p>
        </w:tc>
      </w:tr>
      <w:tr w:rsidR="007D0A53" w:rsidRPr="007D0A53" w14:paraId="0516AB84"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EE1DFE9"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17</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2A57CB15"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kemarin aku menghadiri pesta ulang tahun temanku</w:t>
            </w:r>
          </w:p>
        </w:tc>
      </w:tr>
      <w:tr w:rsidR="007D0A53" w:rsidRPr="007D0A53" w14:paraId="0EE970A6"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1BE93FC"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18</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17400AC2"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ibu membaca majalah masakan diruang tamu</w:t>
            </w:r>
          </w:p>
        </w:tc>
      </w:tr>
      <w:tr w:rsidR="007D0A53" w:rsidRPr="007D0A53" w14:paraId="16A33AE4"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C933E50"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19</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27CA4AC5"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ibu berlangganan majalah masakan yang terbit setiap pekan </w:t>
            </w:r>
          </w:p>
        </w:tc>
      </w:tr>
      <w:tr w:rsidR="007D0A53" w:rsidRPr="007D0A53" w14:paraId="7C3F80FD"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F16EFB5"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20</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7DF6B30A"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kakak menyapu lantai rumah sebelum ke kampus </w:t>
            </w:r>
          </w:p>
        </w:tc>
      </w:tr>
      <w:tr w:rsidR="007D0A53" w:rsidRPr="007D0A53" w14:paraId="7C2CE7B9"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B445B94"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21</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787A055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saat ini teknologi berkembang sangat pesat dan membantu pekerjaan manusia</w:t>
            </w:r>
          </w:p>
        </w:tc>
      </w:tr>
      <w:tr w:rsidR="007D0A53" w:rsidRPr="007D0A53" w14:paraId="4F7A813E"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C298B8"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22</w:t>
            </w:r>
          </w:p>
        </w:tc>
        <w:tc>
          <w:tcPr>
            <w:tcW w:w="6932" w:type="dxa"/>
            <w:tcBorders>
              <w:top w:val="nil"/>
              <w:left w:val="nil"/>
              <w:bottom w:val="single" w:sz="4" w:space="0" w:color="auto"/>
              <w:right w:val="single" w:sz="4" w:space="0" w:color="auto"/>
            </w:tcBorders>
            <w:shd w:val="clear" w:color="auto" w:fill="auto"/>
            <w:noWrap/>
            <w:vAlign w:val="bottom"/>
            <w:hideMark/>
          </w:tcPr>
          <w:p w14:paraId="0169B612"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berbuat baik kepada orang lain merupakan tindakan terpuji</w:t>
            </w:r>
          </w:p>
        </w:tc>
      </w:tr>
      <w:tr w:rsidR="007D0A53" w:rsidRPr="007D0A53" w14:paraId="21B12464"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9BD03EA"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23</w:t>
            </w:r>
          </w:p>
        </w:tc>
        <w:tc>
          <w:tcPr>
            <w:tcW w:w="6932" w:type="dxa"/>
            <w:tcBorders>
              <w:top w:val="nil"/>
              <w:left w:val="nil"/>
              <w:bottom w:val="single" w:sz="4" w:space="0" w:color="auto"/>
              <w:right w:val="single" w:sz="4" w:space="0" w:color="auto"/>
            </w:tcBorders>
            <w:shd w:val="clear" w:color="auto" w:fill="auto"/>
            <w:noWrap/>
            <w:vAlign w:val="bottom"/>
            <w:hideMark/>
          </w:tcPr>
          <w:p w14:paraId="534BE586"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berita yang saya dengar mengabarkan kurikulum akan segera diubah </w:t>
            </w:r>
          </w:p>
        </w:tc>
      </w:tr>
      <w:tr w:rsidR="007D0A53" w:rsidRPr="007D0A53" w14:paraId="6C421E60"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3CDDA96"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24</w:t>
            </w:r>
          </w:p>
        </w:tc>
        <w:tc>
          <w:tcPr>
            <w:tcW w:w="6932" w:type="dxa"/>
            <w:tcBorders>
              <w:top w:val="nil"/>
              <w:left w:val="nil"/>
              <w:bottom w:val="single" w:sz="4" w:space="0" w:color="auto"/>
              <w:right w:val="single" w:sz="4" w:space="0" w:color="auto"/>
            </w:tcBorders>
            <w:shd w:val="clear" w:color="auto" w:fill="auto"/>
            <w:noWrap/>
            <w:vAlign w:val="bottom"/>
            <w:hideMark/>
          </w:tcPr>
          <w:p w14:paraId="2B476032"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yang bersalah harus dijatuhi hukuman sesuai dengan kejahatan yang dilakukan </w:t>
            </w:r>
          </w:p>
        </w:tc>
      </w:tr>
      <w:tr w:rsidR="007D0A53" w:rsidRPr="007D0A53" w14:paraId="7C18F645"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F943C44"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25</w:t>
            </w:r>
          </w:p>
        </w:tc>
        <w:tc>
          <w:tcPr>
            <w:tcW w:w="6932" w:type="dxa"/>
            <w:tcBorders>
              <w:top w:val="nil"/>
              <w:left w:val="nil"/>
              <w:bottom w:val="single" w:sz="4" w:space="0" w:color="auto"/>
              <w:right w:val="single" w:sz="4" w:space="0" w:color="auto"/>
            </w:tcBorders>
            <w:shd w:val="clear" w:color="auto" w:fill="auto"/>
            <w:noWrap/>
            <w:vAlign w:val="bottom"/>
            <w:hideMark/>
          </w:tcPr>
          <w:p w14:paraId="34D8CC0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buku yang dipinjam dari perpustakaan harap dikembalikan</w:t>
            </w:r>
          </w:p>
        </w:tc>
      </w:tr>
      <w:tr w:rsidR="007D0A53" w:rsidRPr="007D0A53" w14:paraId="029A7B65"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4ACB651"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26</w:t>
            </w:r>
          </w:p>
        </w:tc>
        <w:tc>
          <w:tcPr>
            <w:tcW w:w="6932" w:type="dxa"/>
            <w:tcBorders>
              <w:top w:val="nil"/>
              <w:left w:val="nil"/>
              <w:bottom w:val="single" w:sz="4" w:space="0" w:color="auto"/>
              <w:right w:val="single" w:sz="4" w:space="0" w:color="auto"/>
            </w:tcBorders>
            <w:shd w:val="clear" w:color="auto" w:fill="auto"/>
            <w:noWrap/>
            <w:vAlign w:val="bottom"/>
            <w:hideMark/>
          </w:tcPr>
          <w:p w14:paraId="50DB2800"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ia diperingatkan oleh kepala sekolah agar tidak mengulangi perbuatannya </w:t>
            </w:r>
          </w:p>
        </w:tc>
      </w:tr>
      <w:tr w:rsidR="007D0A53" w:rsidRPr="007D0A53" w14:paraId="1C7D0906"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B7C7AAD"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27</w:t>
            </w:r>
          </w:p>
        </w:tc>
        <w:tc>
          <w:tcPr>
            <w:tcW w:w="6932" w:type="dxa"/>
            <w:tcBorders>
              <w:top w:val="nil"/>
              <w:left w:val="nil"/>
              <w:bottom w:val="single" w:sz="4" w:space="0" w:color="auto"/>
              <w:right w:val="single" w:sz="4" w:space="0" w:color="auto"/>
            </w:tcBorders>
            <w:shd w:val="clear" w:color="auto" w:fill="auto"/>
            <w:noWrap/>
            <w:vAlign w:val="bottom"/>
            <w:hideMark/>
          </w:tcPr>
          <w:p w14:paraId="717B2666"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operasi jantung yang dijalani nenek berdampak buruk</w:t>
            </w:r>
          </w:p>
        </w:tc>
      </w:tr>
      <w:tr w:rsidR="007D0A53" w:rsidRPr="007D0A53" w14:paraId="5DD32341"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3CFE94D"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28</w:t>
            </w:r>
          </w:p>
        </w:tc>
        <w:tc>
          <w:tcPr>
            <w:tcW w:w="6932" w:type="dxa"/>
            <w:tcBorders>
              <w:top w:val="nil"/>
              <w:left w:val="nil"/>
              <w:bottom w:val="single" w:sz="4" w:space="0" w:color="auto"/>
              <w:right w:val="single" w:sz="4" w:space="0" w:color="auto"/>
            </w:tcBorders>
            <w:shd w:val="clear" w:color="auto" w:fill="auto"/>
            <w:noWrap/>
            <w:vAlign w:val="bottom"/>
            <w:hideMark/>
          </w:tcPr>
          <w:p w14:paraId="5A35D256"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manusia selalu ingin berinteraksi dengan masyarakat di sekitarnya</w:t>
            </w:r>
          </w:p>
        </w:tc>
      </w:tr>
      <w:tr w:rsidR="007D0A53" w:rsidRPr="007D0A53" w14:paraId="33399340"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7FC51AE"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29</w:t>
            </w:r>
          </w:p>
        </w:tc>
        <w:tc>
          <w:tcPr>
            <w:tcW w:w="6932" w:type="dxa"/>
            <w:tcBorders>
              <w:top w:val="nil"/>
              <w:left w:val="nil"/>
              <w:bottom w:val="single" w:sz="4" w:space="0" w:color="auto"/>
              <w:right w:val="single" w:sz="4" w:space="0" w:color="auto"/>
            </w:tcBorders>
            <w:shd w:val="clear" w:color="auto" w:fill="auto"/>
            <w:noWrap/>
            <w:vAlign w:val="bottom"/>
            <w:hideMark/>
          </w:tcPr>
          <w:p w14:paraId="75D62440"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rumah yang besar itu terbakar dan orang yang di dalam rumah sedang tertidur</w:t>
            </w:r>
          </w:p>
        </w:tc>
      </w:tr>
      <w:tr w:rsidR="007D0A53" w:rsidRPr="007D0A53" w14:paraId="7B93035E"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2D2DC96"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30</w:t>
            </w:r>
          </w:p>
        </w:tc>
        <w:tc>
          <w:tcPr>
            <w:tcW w:w="6932" w:type="dxa"/>
            <w:tcBorders>
              <w:top w:val="nil"/>
              <w:left w:val="nil"/>
              <w:bottom w:val="single" w:sz="4" w:space="0" w:color="auto"/>
              <w:right w:val="single" w:sz="4" w:space="0" w:color="auto"/>
            </w:tcBorders>
            <w:shd w:val="clear" w:color="auto" w:fill="auto"/>
            <w:noWrap/>
            <w:vAlign w:val="bottom"/>
            <w:hideMark/>
          </w:tcPr>
          <w:p w14:paraId="2E653445"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kita harus bisa mengubah kebiasaan yang buruk</w:t>
            </w:r>
          </w:p>
        </w:tc>
      </w:tr>
      <w:tr w:rsidR="007D0A53" w:rsidRPr="007D0A53" w14:paraId="3FD894AF"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1F53837"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31</w:t>
            </w:r>
          </w:p>
        </w:tc>
        <w:tc>
          <w:tcPr>
            <w:tcW w:w="6932" w:type="dxa"/>
            <w:tcBorders>
              <w:top w:val="nil"/>
              <w:left w:val="nil"/>
              <w:bottom w:val="nil"/>
              <w:right w:val="single" w:sz="4" w:space="0" w:color="auto"/>
            </w:tcBorders>
            <w:shd w:val="clear" w:color="auto" w:fill="auto"/>
            <w:noWrap/>
            <w:vAlign w:val="bottom"/>
            <w:hideMark/>
          </w:tcPr>
          <w:p w14:paraId="477A749D"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pertemuan itu telah menghasilkan ide-ide cemerlang </w:t>
            </w:r>
          </w:p>
        </w:tc>
      </w:tr>
      <w:tr w:rsidR="007D0A53" w:rsidRPr="007D0A53" w14:paraId="79BCEEC1"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2CCDBC2"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32</w:t>
            </w:r>
          </w:p>
        </w:tc>
        <w:tc>
          <w:tcPr>
            <w:tcW w:w="6932" w:type="dxa"/>
            <w:tcBorders>
              <w:top w:val="single" w:sz="4" w:space="0" w:color="auto"/>
              <w:left w:val="nil"/>
              <w:bottom w:val="single" w:sz="4" w:space="0" w:color="auto"/>
              <w:right w:val="single" w:sz="4" w:space="0" w:color="auto"/>
            </w:tcBorders>
            <w:shd w:val="clear" w:color="auto" w:fill="auto"/>
            <w:noWrap/>
            <w:vAlign w:val="bottom"/>
            <w:hideMark/>
          </w:tcPr>
          <w:p w14:paraId="381787AE"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saya menyukainya karena sifat-sifatnya yang baik </w:t>
            </w:r>
          </w:p>
        </w:tc>
      </w:tr>
      <w:tr w:rsidR="007D0A53" w:rsidRPr="007D0A53" w14:paraId="4E6E2274"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0206C6E"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33</w:t>
            </w:r>
          </w:p>
        </w:tc>
        <w:tc>
          <w:tcPr>
            <w:tcW w:w="6932" w:type="dxa"/>
            <w:tcBorders>
              <w:top w:val="nil"/>
              <w:left w:val="nil"/>
              <w:bottom w:val="single" w:sz="4" w:space="0" w:color="auto"/>
              <w:right w:val="single" w:sz="4" w:space="0" w:color="auto"/>
            </w:tcBorders>
            <w:shd w:val="clear" w:color="auto" w:fill="auto"/>
            <w:noWrap/>
            <w:vAlign w:val="bottom"/>
            <w:hideMark/>
          </w:tcPr>
          <w:p w14:paraId="56EC9DCA"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pegawai rumah sakit harus ramah saat melayani pasien </w:t>
            </w:r>
          </w:p>
        </w:tc>
      </w:tr>
      <w:tr w:rsidR="007D0A53" w:rsidRPr="007D0A53" w14:paraId="42C76D1A"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22C8E56"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34</w:t>
            </w:r>
          </w:p>
        </w:tc>
        <w:tc>
          <w:tcPr>
            <w:tcW w:w="6932" w:type="dxa"/>
            <w:tcBorders>
              <w:top w:val="nil"/>
              <w:left w:val="nil"/>
              <w:bottom w:val="single" w:sz="4" w:space="0" w:color="auto"/>
              <w:right w:val="single" w:sz="4" w:space="0" w:color="auto"/>
            </w:tcBorders>
            <w:shd w:val="clear" w:color="auto" w:fill="auto"/>
            <w:noWrap/>
            <w:vAlign w:val="bottom"/>
            <w:hideMark/>
          </w:tcPr>
          <w:p w14:paraId="325D5D0C"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manusia membutuhkan makanan yang sehat dan bergizi'</w:t>
            </w:r>
          </w:p>
        </w:tc>
      </w:tr>
      <w:tr w:rsidR="007D0A53" w:rsidRPr="007D0A53" w14:paraId="21A279FF"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7B14CD1"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35</w:t>
            </w:r>
          </w:p>
        </w:tc>
        <w:tc>
          <w:tcPr>
            <w:tcW w:w="6932" w:type="dxa"/>
            <w:tcBorders>
              <w:top w:val="nil"/>
              <w:left w:val="nil"/>
              <w:bottom w:val="single" w:sz="4" w:space="0" w:color="auto"/>
              <w:right w:val="single" w:sz="4" w:space="0" w:color="auto"/>
            </w:tcBorders>
            <w:shd w:val="clear" w:color="auto" w:fill="auto"/>
            <w:noWrap/>
            <w:vAlign w:val="bottom"/>
            <w:hideMark/>
          </w:tcPr>
          <w:p w14:paraId="67DCEDFA"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seorang diantara pembantunya pulang ke kampung kemarin</w:t>
            </w:r>
          </w:p>
        </w:tc>
      </w:tr>
      <w:tr w:rsidR="007D0A53" w:rsidRPr="007D0A53" w14:paraId="322CA02E"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12EEDDF"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36</w:t>
            </w:r>
          </w:p>
        </w:tc>
        <w:tc>
          <w:tcPr>
            <w:tcW w:w="6932" w:type="dxa"/>
            <w:tcBorders>
              <w:top w:val="nil"/>
              <w:left w:val="nil"/>
              <w:bottom w:val="single" w:sz="4" w:space="0" w:color="auto"/>
              <w:right w:val="single" w:sz="4" w:space="0" w:color="auto"/>
            </w:tcBorders>
            <w:shd w:val="clear" w:color="auto" w:fill="auto"/>
            <w:noWrap/>
            <w:vAlign w:val="bottom"/>
            <w:hideMark/>
          </w:tcPr>
          <w:p w14:paraId="306873BB"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seorangpun tidak ada yang bisa menghindar dari pengawasannya </w:t>
            </w:r>
          </w:p>
        </w:tc>
      </w:tr>
      <w:tr w:rsidR="007D0A53" w:rsidRPr="007D0A53" w14:paraId="4E4D9BB3"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509D6FB"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37</w:t>
            </w:r>
          </w:p>
        </w:tc>
        <w:tc>
          <w:tcPr>
            <w:tcW w:w="6932" w:type="dxa"/>
            <w:tcBorders>
              <w:top w:val="nil"/>
              <w:left w:val="nil"/>
              <w:bottom w:val="single" w:sz="4" w:space="0" w:color="auto"/>
              <w:right w:val="single" w:sz="4" w:space="0" w:color="auto"/>
            </w:tcBorders>
            <w:shd w:val="clear" w:color="auto" w:fill="auto"/>
            <w:noWrap/>
            <w:vAlign w:val="bottom"/>
            <w:hideMark/>
          </w:tcPr>
          <w:p w14:paraId="158945F6"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tendangan orang itu berhasil mematahkan perlawanan musuh </w:t>
            </w:r>
          </w:p>
        </w:tc>
      </w:tr>
      <w:tr w:rsidR="007D0A53" w:rsidRPr="007D0A53" w14:paraId="7AB87430"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25AF7C0"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38</w:t>
            </w:r>
          </w:p>
        </w:tc>
        <w:tc>
          <w:tcPr>
            <w:tcW w:w="6932" w:type="dxa"/>
            <w:tcBorders>
              <w:top w:val="nil"/>
              <w:left w:val="nil"/>
              <w:bottom w:val="single" w:sz="4" w:space="0" w:color="auto"/>
              <w:right w:val="single" w:sz="4" w:space="0" w:color="auto"/>
            </w:tcBorders>
            <w:shd w:val="clear" w:color="auto" w:fill="auto"/>
            <w:noWrap/>
            <w:vAlign w:val="bottom"/>
            <w:hideMark/>
          </w:tcPr>
          <w:p w14:paraId="46DF2C6F"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sang raja menyempatkan diri untuk berbincang dengan masyarakat</w:t>
            </w:r>
          </w:p>
        </w:tc>
      </w:tr>
      <w:tr w:rsidR="007D0A53" w:rsidRPr="007D0A53" w14:paraId="2D7CA98C"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14E5BC9"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39</w:t>
            </w:r>
          </w:p>
        </w:tc>
        <w:tc>
          <w:tcPr>
            <w:tcW w:w="6932" w:type="dxa"/>
            <w:tcBorders>
              <w:top w:val="nil"/>
              <w:left w:val="nil"/>
              <w:bottom w:val="single" w:sz="4" w:space="0" w:color="auto"/>
              <w:right w:val="single" w:sz="4" w:space="0" w:color="auto"/>
            </w:tcBorders>
            <w:shd w:val="clear" w:color="auto" w:fill="auto"/>
            <w:noWrap/>
            <w:vAlign w:val="bottom"/>
            <w:hideMark/>
          </w:tcPr>
          <w:p w14:paraId="0623FBB9"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buku matematika itu harganya sangat mahal</w:t>
            </w:r>
          </w:p>
        </w:tc>
      </w:tr>
      <w:tr w:rsidR="007D0A53" w:rsidRPr="007D0A53" w14:paraId="7A9FF387" w14:textId="77777777" w:rsidTr="00252864">
        <w:trPr>
          <w:trHeight w:val="315"/>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2812253" w14:textId="77777777" w:rsidR="007D0A53" w:rsidRPr="007D0A53" w:rsidRDefault="007D0A53" w:rsidP="007D0A53">
            <w:pPr>
              <w:spacing w:line="240" w:lineRule="auto"/>
              <w:jc w:val="right"/>
              <w:rPr>
                <w:rFonts w:eastAsia="Times New Roman" w:cs="Times New Roman"/>
                <w:color w:val="000000"/>
                <w:szCs w:val="24"/>
                <w:lang w:val="en-US"/>
              </w:rPr>
            </w:pPr>
            <w:r w:rsidRPr="007D0A53">
              <w:rPr>
                <w:rFonts w:eastAsia="Times New Roman" w:cs="Times New Roman"/>
                <w:color w:val="000000"/>
                <w:szCs w:val="24"/>
                <w:lang w:val="en-US"/>
              </w:rPr>
              <w:t>40</w:t>
            </w:r>
          </w:p>
        </w:tc>
        <w:tc>
          <w:tcPr>
            <w:tcW w:w="6932" w:type="dxa"/>
            <w:tcBorders>
              <w:top w:val="nil"/>
              <w:left w:val="nil"/>
              <w:bottom w:val="single" w:sz="4" w:space="0" w:color="auto"/>
              <w:right w:val="single" w:sz="4" w:space="0" w:color="auto"/>
            </w:tcBorders>
            <w:shd w:val="clear" w:color="auto" w:fill="auto"/>
            <w:noWrap/>
            <w:vAlign w:val="bottom"/>
            <w:hideMark/>
          </w:tcPr>
          <w:p w14:paraId="4F0E820C" w14:textId="77777777" w:rsidR="007D0A53" w:rsidRPr="007D0A53" w:rsidRDefault="007D0A53" w:rsidP="007D0A53">
            <w:pPr>
              <w:spacing w:line="240" w:lineRule="auto"/>
              <w:jc w:val="left"/>
              <w:rPr>
                <w:rFonts w:eastAsia="Times New Roman" w:cs="Times New Roman"/>
                <w:color w:val="000000"/>
                <w:szCs w:val="24"/>
                <w:lang w:val="en-US"/>
              </w:rPr>
            </w:pPr>
            <w:r w:rsidRPr="007D0A53">
              <w:rPr>
                <w:rFonts w:eastAsia="Times New Roman" w:cs="Times New Roman"/>
                <w:color w:val="000000"/>
                <w:szCs w:val="24"/>
                <w:lang w:val="en-US"/>
              </w:rPr>
              <w:t xml:space="preserve">usul ini merupakan suatu perkembangan yang menggembirakan </w:t>
            </w:r>
          </w:p>
        </w:tc>
      </w:tr>
    </w:tbl>
    <w:p w14:paraId="40CC9A79" w14:textId="77777777" w:rsidR="00252864" w:rsidRDefault="00252864" w:rsidP="00E83F57">
      <w:pPr>
        <w:rPr>
          <w:rFonts w:cs="Times New Roman"/>
          <w:b/>
          <w:bCs/>
          <w:iCs/>
          <w:lang w:val="en-US"/>
        </w:rPr>
        <w:sectPr w:rsidR="00252864" w:rsidSect="00CD0C99">
          <w:headerReference w:type="default" r:id="rId247"/>
          <w:headerReference w:type="first" r:id="rId248"/>
          <w:footerReference w:type="first" r:id="rId249"/>
          <w:pgSz w:w="11906" w:h="16838" w:code="9"/>
          <w:pgMar w:top="1985" w:right="1701" w:bottom="1701" w:left="2268" w:header="709" w:footer="709" w:gutter="0"/>
          <w:cols w:space="708"/>
          <w:titlePg/>
          <w:docGrid w:linePitch="360"/>
        </w:sectPr>
      </w:pPr>
    </w:p>
    <w:p w14:paraId="1AC6745B" w14:textId="044EF6CB" w:rsidR="00A66186" w:rsidRDefault="00A66186" w:rsidP="00252864">
      <w:pPr>
        <w:pStyle w:val="Heading1"/>
        <w:numPr>
          <w:ilvl w:val="0"/>
          <w:numId w:val="0"/>
        </w:numPr>
        <w:ind w:left="360"/>
        <w:rPr>
          <w:rFonts w:eastAsiaTheme="minorHAnsi"/>
          <w:lang w:val="en-US"/>
        </w:rPr>
      </w:pPr>
      <w:bookmarkStart w:id="171" w:name="_Toc50912528"/>
      <w:r w:rsidRPr="00252864">
        <w:rPr>
          <w:rFonts w:eastAsiaTheme="minorHAnsi"/>
          <w:lang w:val="en-US"/>
        </w:rPr>
        <w:lastRenderedPageBreak/>
        <w:t>BIODATA PENULIS</w:t>
      </w:r>
      <w:bookmarkEnd w:id="171"/>
    </w:p>
    <w:p w14:paraId="645E6D43" w14:textId="77777777" w:rsidR="00252864" w:rsidRPr="00252864" w:rsidRDefault="00252864" w:rsidP="00252864">
      <w:pPr>
        <w:rPr>
          <w:lang w:val="en-US"/>
        </w:rPr>
      </w:pPr>
    </w:p>
    <w:p w14:paraId="25AE7BDA" w14:textId="4BC9A7BF" w:rsidR="006C3B00" w:rsidRDefault="00CF6DFB" w:rsidP="00E83F57">
      <w:pPr>
        <w:rPr>
          <w:b/>
          <w:lang w:val="en-US"/>
        </w:rPr>
      </w:pPr>
      <w:r>
        <w:rPr>
          <w:noProof/>
          <w:lang w:val="en-US"/>
        </w:rPr>
        <w:drawing>
          <wp:anchor distT="0" distB="0" distL="114300" distR="114300" simplePos="0" relativeHeight="251710464" behindDoc="0" locked="0" layoutInCell="1" allowOverlap="1" wp14:anchorId="669D41FC" wp14:editId="6A8C59EA">
            <wp:simplePos x="0" y="0"/>
            <wp:positionH relativeFrom="column">
              <wp:posOffset>83820</wp:posOffset>
            </wp:positionH>
            <wp:positionV relativeFrom="paragraph">
              <wp:posOffset>13970</wp:posOffset>
            </wp:positionV>
            <wp:extent cx="1085850" cy="1447800"/>
            <wp:effectExtent l="0" t="0" r="0" b="0"/>
            <wp:wrapSquare wrapText="bothSides"/>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B00">
        <w:rPr>
          <w:b/>
          <w:lang w:val="en-US"/>
        </w:rPr>
        <w:t>Livia Lina Valentina</w:t>
      </w:r>
      <w:r w:rsidR="006C3B00">
        <w:rPr>
          <w:lang w:val="en-US"/>
        </w:rPr>
        <w:t xml:space="preserve"> merupakan nama lengkap penulis. Penulis dilahirkan </w:t>
      </w:r>
      <w:r w:rsidR="00D1656E">
        <w:rPr>
          <w:lang w:val="en-US"/>
        </w:rPr>
        <w:t>t</w:t>
      </w:r>
      <w:r w:rsidR="008D38FE">
        <w:rPr>
          <w:lang w:val="en-US"/>
        </w:rPr>
        <w:t xml:space="preserve">anggal 15 Februari 1998 </w:t>
      </w:r>
      <w:r w:rsidR="006C3B00">
        <w:rPr>
          <w:lang w:val="en-US"/>
        </w:rPr>
        <w:t>di Kabupaten Sumenep</w:t>
      </w:r>
      <w:r w:rsidR="008D38FE">
        <w:rPr>
          <w:lang w:val="en-US"/>
        </w:rPr>
        <w:t xml:space="preserve">, Jawa Timur, sebagai anak pertama </w:t>
      </w:r>
      <w:r w:rsidR="006C3B00">
        <w:rPr>
          <w:lang w:val="en-US"/>
        </w:rPr>
        <w:t xml:space="preserve">dari empat bersaudara pasangan </w:t>
      </w:r>
      <w:r w:rsidR="008D38FE">
        <w:rPr>
          <w:lang w:val="en-US"/>
        </w:rPr>
        <w:t>Bapak Moh. Ibnu dan Ibu Kisnawati</w:t>
      </w:r>
      <w:r w:rsidR="006C3B00">
        <w:rPr>
          <w:lang w:val="en-US"/>
        </w:rPr>
        <w:t xml:space="preserve">. Penulis telah menyelesaikan Pendidikan formal di SDN </w:t>
      </w:r>
      <w:r w:rsidR="008D38FE">
        <w:rPr>
          <w:lang w:val="en-US"/>
        </w:rPr>
        <w:t>Kertasada</w:t>
      </w:r>
      <w:r w:rsidR="006C3B00">
        <w:rPr>
          <w:lang w:val="en-US"/>
        </w:rPr>
        <w:t xml:space="preserve"> (200</w:t>
      </w:r>
      <w:r w:rsidR="008D38FE">
        <w:rPr>
          <w:lang w:val="en-US"/>
        </w:rPr>
        <w:t>4 – 2010</w:t>
      </w:r>
      <w:r w:rsidR="006C3B00">
        <w:rPr>
          <w:lang w:val="en-US"/>
        </w:rPr>
        <w:t xml:space="preserve">), </w:t>
      </w:r>
      <w:r w:rsidR="008D38FE">
        <w:rPr>
          <w:lang w:val="en-US"/>
        </w:rPr>
        <w:t xml:space="preserve">SMP N 1 Kalianget </w:t>
      </w:r>
      <w:r w:rsidR="006C3B00">
        <w:rPr>
          <w:lang w:val="en-US"/>
        </w:rPr>
        <w:t>(</w:t>
      </w:r>
      <w:r w:rsidR="008D38FE">
        <w:rPr>
          <w:lang w:val="en-US"/>
        </w:rPr>
        <w:t>2010</w:t>
      </w:r>
      <w:r w:rsidR="006C3B00">
        <w:rPr>
          <w:lang w:val="en-US"/>
        </w:rPr>
        <w:t>– 20</w:t>
      </w:r>
      <w:r w:rsidR="008D38FE">
        <w:rPr>
          <w:lang w:val="en-US"/>
        </w:rPr>
        <w:t>13</w:t>
      </w:r>
      <w:r w:rsidR="006C3B00">
        <w:rPr>
          <w:lang w:val="en-US"/>
        </w:rPr>
        <w:t xml:space="preserve">), </w:t>
      </w:r>
      <w:r w:rsidR="008D38FE">
        <w:rPr>
          <w:lang w:val="en-US"/>
        </w:rPr>
        <w:t xml:space="preserve">SMAN 1 Sumenep </w:t>
      </w:r>
      <w:r w:rsidR="006C3B00">
        <w:rPr>
          <w:lang w:val="en-US"/>
        </w:rPr>
        <w:t>(20</w:t>
      </w:r>
      <w:r w:rsidR="008D38FE">
        <w:rPr>
          <w:lang w:val="en-US"/>
        </w:rPr>
        <w:t>13</w:t>
      </w:r>
      <w:r w:rsidR="006C3B00">
        <w:rPr>
          <w:lang w:val="en-US"/>
        </w:rPr>
        <w:t xml:space="preserve"> – 20</w:t>
      </w:r>
      <w:r w:rsidR="008D38FE">
        <w:rPr>
          <w:lang w:val="en-US"/>
        </w:rPr>
        <w:t>16</w:t>
      </w:r>
      <w:r w:rsidR="006C3B00">
        <w:rPr>
          <w:lang w:val="en-US"/>
        </w:rPr>
        <w:t>), selanjutnya melanjutkan program Sarjana di Departemen Teknik Fisika ITS pada tahun 20</w:t>
      </w:r>
      <w:r w:rsidR="008D38FE">
        <w:rPr>
          <w:lang w:val="en-US"/>
        </w:rPr>
        <w:t>16</w:t>
      </w:r>
      <w:r w:rsidR="006C3B00">
        <w:rPr>
          <w:lang w:val="en-US"/>
        </w:rPr>
        <w:t xml:space="preserve"> – </w:t>
      </w:r>
      <w:r w:rsidR="008D38FE">
        <w:rPr>
          <w:lang w:val="en-US"/>
        </w:rPr>
        <w:t>2020</w:t>
      </w:r>
      <w:r w:rsidR="00342F6B">
        <w:rPr>
          <w:lang w:val="en-US"/>
        </w:rPr>
        <w:t>. Selama menjadi mahasiswa</w:t>
      </w:r>
      <w:r w:rsidR="006C3B00">
        <w:rPr>
          <w:lang w:val="en-US"/>
        </w:rPr>
        <w:t>, penuli</w:t>
      </w:r>
      <w:r w:rsidR="008D38FE">
        <w:rPr>
          <w:lang w:val="en-US"/>
        </w:rPr>
        <w:t xml:space="preserve">s aktif sebagai asisten </w:t>
      </w:r>
      <w:r w:rsidR="006C3B00">
        <w:rPr>
          <w:lang w:val="en-US"/>
        </w:rPr>
        <w:t xml:space="preserve">di Laboratorium Vibrasi dan Akustik, Departemen Teknik Fisika ITS. Bagi pembaca yang memiliki kritik, saran, dan atau ingin berdiskusi lebih lanjut mengenai topik penelitian penulis, dapat menghubungi penulis melalui email </w:t>
      </w:r>
      <w:hyperlink r:id="rId251" w:history="1">
        <w:r w:rsidR="008D38FE" w:rsidRPr="00E30CD0">
          <w:rPr>
            <w:rStyle w:val="Hyperlink"/>
            <w:lang w:val="en-US"/>
          </w:rPr>
          <w:t>vlivia38.llv@gmail.com</w:t>
        </w:r>
      </w:hyperlink>
      <w:r w:rsidR="008D38FE">
        <w:rPr>
          <w:b/>
          <w:lang w:val="en-US"/>
        </w:rPr>
        <w:t xml:space="preserve">. </w:t>
      </w:r>
    </w:p>
    <w:p w14:paraId="72DD2093" w14:textId="77777777" w:rsidR="00A66186" w:rsidRPr="008C76D4" w:rsidRDefault="00A66186" w:rsidP="00E83F57">
      <w:pPr>
        <w:autoSpaceDE w:val="0"/>
        <w:autoSpaceDN w:val="0"/>
        <w:adjustRightInd w:val="0"/>
        <w:jc w:val="center"/>
        <w:rPr>
          <w:rFonts w:eastAsiaTheme="minorHAnsi" w:cs="Times New Roman"/>
          <w:szCs w:val="24"/>
          <w:lang w:val="en-US"/>
        </w:rPr>
      </w:pPr>
    </w:p>
    <w:p w14:paraId="5A7544B2" w14:textId="77777777" w:rsidR="008C76D4" w:rsidRDefault="008C76D4" w:rsidP="00E83F57">
      <w:pPr>
        <w:rPr>
          <w:lang w:val="en-US"/>
        </w:rPr>
      </w:pPr>
    </w:p>
    <w:p w14:paraId="43EC57CE" w14:textId="77777777" w:rsidR="009A278B" w:rsidRDefault="009A278B" w:rsidP="00E83F57">
      <w:pPr>
        <w:rPr>
          <w:lang w:val="en-US"/>
        </w:rPr>
      </w:pPr>
    </w:p>
    <w:p w14:paraId="5CF1474F" w14:textId="77777777" w:rsidR="009A278B" w:rsidRDefault="009A278B" w:rsidP="00E83F57">
      <w:pPr>
        <w:rPr>
          <w:lang w:val="en-US"/>
        </w:rPr>
      </w:pPr>
    </w:p>
    <w:p w14:paraId="2F499ADC" w14:textId="77777777" w:rsidR="009A278B" w:rsidRDefault="009A278B" w:rsidP="00E83F57">
      <w:pPr>
        <w:rPr>
          <w:lang w:val="en-US"/>
        </w:rPr>
      </w:pPr>
    </w:p>
    <w:p w14:paraId="35C6B8BF" w14:textId="77777777" w:rsidR="009A278B" w:rsidRDefault="009A278B" w:rsidP="00E83F57">
      <w:pPr>
        <w:rPr>
          <w:lang w:val="en-US"/>
        </w:rPr>
      </w:pPr>
    </w:p>
    <w:p w14:paraId="23AA5486" w14:textId="77777777" w:rsidR="009A278B" w:rsidRDefault="009A278B" w:rsidP="00E83F57">
      <w:pPr>
        <w:rPr>
          <w:lang w:val="en-US"/>
        </w:rPr>
      </w:pPr>
    </w:p>
    <w:p w14:paraId="58796A0D" w14:textId="77777777" w:rsidR="009A278B" w:rsidRDefault="009A278B" w:rsidP="00E83F57">
      <w:pPr>
        <w:rPr>
          <w:lang w:val="en-US"/>
        </w:rPr>
      </w:pPr>
    </w:p>
    <w:p w14:paraId="44E6589A" w14:textId="77777777" w:rsidR="009A278B" w:rsidRDefault="009A278B" w:rsidP="00E83F57">
      <w:pPr>
        <w:rPr>
          <w:lang w:val="en-US"/>
        </w:rPr>
      </w:pPr>
    </w:p>
    <w:p w14:paraId="53E1EAA7" w14:textId="77777777" w:rsidR="009A278B" w:rsidRDefault="009A278B" w:rsidP="00E83F57">
      <w:pPr>
        <w:rPr>
          <w:lang w:val="en-US"/>
        </w:rPr>
      </w:pPr>
    </w:p>
    <w:p w14:paraId="1CF3F94A" w14:textId="77777777" w:rsidR="009A278B" w:rsidRDefault="009A278B" w:rsidP="00E83F57">
      <w:pPr>
        <w:rPr>
          <w:lang w:val="en-US"/>
        </w:rPr>
      </w:pPr>
    </w:p>
    <w:p w14:paraId="56AF3F95" w14:textId="77777777" w:rsidR="009A278B" w:rsidRDefault="009A278B" w:rsidP="00E83F57">
      <w:pPr>
        <w:rPr>
          <w:lang w:val="en-US"/>
        </w:rPr>
      </w:pPr>
    </w:p>
    <w:p w14:paraId="1C271DB5" w14:textId="77777777" w:rsidR="009A278B" w:rsidRDefault="009A278B" w:rsidP="00E83F57">
      <w:pPr>
        <w:rPr>
          <w:lang w:val="en-US"/>
        </w:rPr>
      </w:pPr>
    </w:p>
    <w:p w14:paraId="23AB75C8" w14:textId="77777777" w:rsidR="009A278B" w:rsidRDefault="009A278B" w:rsidP="00E83F57">
      <w:pPr>
        <w:rPr>
          <w:lang w:val="en-US"/>
        </w:rPr>
      </w:pPr>
    </w:p>
    <w:p w14:paraId="03D24902" w14:textId="77777777" w:rsidR="009A278B" w:rsidRDefault="009A278B" w:rsidP="00E83F57">
      <w:pPr>
        <w:rPr>
          <w:lang w:val="en-US"/>
        </w:rPr>
      </w:pPr>
    </w:p>
    <w:p w14:paraId="354792EA" w14:textId="77777777" w:rsidR="009A278B" w:rsidRDefault="009A278B" w:rsidP="00E83F57">
      <w:pPr>
        <w:rPr>
          <w:lang w:val="en-US"/>
        </w:rPr>
      </w:pPr>
    </w:p>
    <w:p w14:paraId="15DBF5E6" w14:textId="77777777" w:rsidR="009A278B" w:rsidRDefault="009A278B" w:rsidP="00E83F57">
      <w:pPr>
        <w:rPr>
          <w:lang w:val="en-US"/>
        </w:rPr>
      </w:pPr>
    </w:p>
    <w:p w14:paraId="327538B2" w14:textId="77777777" w:rsidR="009A278B" w:rsidRDefault="009A278B" w:rsidP="00E83F57">
      <w:pPr>
        <w:rPr>
          <w:lang w:val="en-US"/>
        </w:rPr>
      </w:pPr>
    </w:p>
    <w:p w14:paraId="560CCAB9" w14:textId="77777777" w:rsidR="009A278B" w:rsidRPr="008C76D4" w:rsidRDefault="009A278B" w:rsidP="00E83F57">
      <w:pPr>
        <w:rPr>
          <w:lang w:val="en-US"/>
        </w:rPr>
      </w:pPr>
    </w:p>
    <w:sectPr w:rsidR="009A278B" w:rsidRPr="008C76D4" w:rsidSect="00CD0C99">
      <w:pgSz w:w="11906" w:h="16838" w:code="9"/>
      <w:pgMar w:top="1985"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78739" w14:textId="77777777" w:rsidR="00D81D66" w:rsidRDefault="00D81D66" w:rsidP="00521B00">
      <w:r>
        <w:separator/>
      </w:r>
    </w:p>
  </w:endnote>
  <w:endnote w:type="continuationSeparator" w:id="0">
    <w:p w14:paraId="1FE4A539" w14:textId="77777777" w:rsidR="00D81D66" w:rsidRDefault="00D81D66" w:rsidP="00521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07883"/>
      <w:docPartObj>
        <w:docPartGallery w:val="Page Numbers (Bottom of Page)"/>
        <w:docPartUnique/>
      </w:docPartObj>
    </w:sdtPr>
    <w:sdtContent>
      <w:p w14:paraId="65515160" w14:textId="4CF13F13" w:rsidR="004868DA" w:rsidRDefault="004868DA">
        <w:pPr>
          <w:pStyle w:val="Footer"/>
          <w:jc w:val="center"/>
        </w:pPr>
        <w:r>
          <w:fldChar w:fldCharType="begin"/>
        </w:r>
        <w:r>
          <w:instrText>PAGE   \* MERGEFORMAT</w:instrText>
        </w:r>
        <w:r>
          <w:fldChar w:fldCharType="separate"/>
        </w:r>
        <w:r w:rsidR="000D5A14">
          <w:rPr>
            <w:noProof/>
          </w:rPr>
          <w:t>iv</w:t>
        </w:r>
        <w:r>
          <w:fldChar w:fldCharType="end"/>
        </w:r>
      </w:p>
    </w:sdtContent>
  </w:sdt>
  <w:p w14:paraId="7BABAC09" w14:textId="77777777" w:rsidR="004868DA" w:rsidRDefault="004868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8632A" w14:textId="42ACC387" w:rsidR="004868DA" w:rsidRDefault="004868DA">
    <w:pPr>
      <w:pStyle w:val="Footer"/>
      <w:jc w:val="center"/>
    </w:pPr>
  </w:p>
  <w:p w14:paraId="3A8103F8" w14:textId="77777777" w:rsidR="004868DA" w:rsidRDefault="004868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01E20" w14:textId="3BAD2807" w:rsidR="004868DA" w:rsidRDefault="004868DA">
    <w:pPr>
      <w:pStyle w:val="Footer"/>
      <w:jc w:val="center"/>
    </w:pPr>
  </w:p>
  <w:p w14:paraId="33E06A3C" w14:textId="77777777" w:rsidR="004868DA" w:rsidRDefault="004868D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20905" w14:textId="042EC822" w:rsidR="004868DA" w:rsidRDefault="004868DA">
    <w:pPr>
      <w:pStyle w:val="Footer"/>
      <w:jc w:val="center"/>
    </w:pPr>
  </w:p>
  <w:p w14:paraId="0810E660" w14:textId="77777777" w:rsidR="004868DA" w:rsidRDefault="004868D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F3293" w14:textId="735C5407" w:rsidR="004868DA" w:rsidRDefault="004868DA">
    <w:pPr>
      <w:pStyle w:val="Footer"/>
      <w:jc w:val="right"/>
    </w:pPr>
  </w:p>
  <w:p w14:paraId="110C0B51" w14:textId="77777777" w:rsidR="004868DA" w:rsidRDefault="004868D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685762"/>
      <w:docPartObj>
        <w:docPartGallery w:val="Page Numbers (Bottom of Page)"/>
        <w:docPartUnique/>
      </w:docPartObj>
    </w:sdtPr>
    <w:sdtEndPr>
      <w:rPr>
        <w:noProof/>
      </w:rPr>
    </w:sdtEndPr>
    <w:sdtContent>
      <w:p w14:paraId="0BCC98DA" w14:textId="77777777" w:rsidR="004868DA" w:rsidRDefault="004868DA">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14:paraId="43108AD5" w14:textId="77777777" w:rsidR="004868DA" w:rsidRDefault="004868D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034265"/>
      <w:docPartObj>
        <w:docPartGallery w:val="Page Numbers (Bottom of Page)"/>
        <w:docPartUnique/>
      </w:docPartObj>
    </w:sdtPr>
    <w:sdtEndPr>
      <w:rPr>
        <w:noProof/>
      </w:rPr>
    </w:sdtEndPr>
    <w:sdtContent>
      <w:p w14:paraId="4C3B5638" w14:textId="15C8C743" w:rsidR="004868DA" w:rsidRDefault="004868DA">
        <w:pPr>
          <w:pStyle w:val="Footer"/>
          <w:jc w:val="center"/>
        </w:pPr>
        <w:r>
          <w:fldChar w:fldCharType="begin"/>
        </w:r>
        <w:r>
          <w:instrText xml:space="preserve"> PAGE   \* MERGEFORMAT </w:instrText>
        </w:r>
        <w:r>
          <w:fldChar w:fldCharType="separate"/>
        </w:r>
        <w:r w:rsidR="000D5A14">
          <w:rPr>
            <w:noProof/>
          </w:rPr>
          <w:t>81</w:t>
        </w:r>
        <w:r>
          <w:rPr>
            <w:noProof/>
          </w:rPr>
          <w:fldChar w:fldCharType="end"/>
        </w:r>
      </w:p>
    </w:sdtContent>
  </w:sdt>
  <w:p w14:paraId="760EE05F" w14:textId="714EF601" w:rsidR="004868DA" w:rsidRDefault="004868DA" w:rsidP="0020188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581248"/>
      <w:docPartObj>
        <w:docPartGallery w:val="Page Numbers (Bottom of Page)"/>
        <w:docPartUnique/>
      </w:docPartObj>
    </w:sdtPr>
    <w:sdtEndPr>
      <w:rPr>
        <w:noProof/>
      </w:rPr>
    </w:sdtEndPr>
    <w:sdtContent>
      <w:p w14:paraId="6C5E3011" w14:textId="60994BC1" w:rsidR="004868DA" w:rsidRDefault="004868DA">
        <w:pPr>
          <w:pStyle w:val="Footer"/>
          <w:jc w:val="center"/>
        </w:pPr>
        <w:r>
          <w:fldChar w:fldCharType="begin"/>
        </w:r>
        <w:r>
          <w:instrText xml:space="preserve"> PAGE   \* MERGEFORMAT </w:instrText>
        </w:r>
        <w:r>
          <w:fldChar w:fldCharType="separate"/>
        </w:r>
        <w:r w:rsidR="000D5A14">
          <w:rPr>
            <w:noProof/>
          </w:rPr>
          <w:t>117</w:t>
        </w:r>
        <w:r>
          <w:rPr>
            <w:noProof/>
          </w:rPr>
          <w:fldChar w:fldCharType="end"/>
        </w:r>
      </w:p>
    </w:sdtContent>
  </w:sdt>
  <w:p w14:paraId="7466DA5C" w14:textId="77777777" w:rsidR="004868DA" w:rsidRDefault="004868DA" w:rsidP="00551D3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8BB3E" w14:textId="77777777" w:rsidR="004868DA" w:rsidRDefault="004868DA">
    <w:pPr>
      <w:pStyle w:val="Footer"/>
      <w:jc w:val="center"/>
    </w:pPr>
  </w:p>
  <w:p w14:paraId="39341A55" w14:textId="77777777" w:rsidR="004868DA" w:rsidRDefault="004868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292504"/>
      <w:docPartObj>
        <w:docPartGallery w:val="Page Numbers (Bottom of Page)"/>
        <w:docPartUnique/>
      </w:docPartObj>
    </w:sdtPr>
    <w:sdtContent>
      <w:p w14:paraId="737F4AB1" w14:textId="77777777" w:rsidR="004868DA" w:rsidRDefault="004868DA">
        <w:pPr>
          <w:pStyle w:val="Footer"/>
          <w:jc w:val="center"/>
        </w:pPr>
        <w:r>
          <w:fldChar w:fldCharType="begin"/>
        </w:r>
        <w:r>
          <w:instrText>PAGE   \* MERGEFORMAT</w:instrText>
        </w:r>
        <w:r>
          <w:fldChar w:fldCharType="separate"/>
        </w:r>
        <w:r>
          <w:rPr>
            <w:noProof/>
          </w:rPr>
          <w:t>v</w:t>
        </w:r>
        <w:r>
          <w:fldChar w:fldCharType="end"/>
        </w:r>
      </w:p>
    </w:sdtContent>
  </w:sdt>
  <w:p w14:paraId="75615FE2" w14:textId="77777777" w:rsidR="004868DA" w:rsidRDefault="004868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843152"/>
      <w:docPartObj>
        <w:docPartGallery w:val="Page Numbers (Bottom of Page)"/>
        <w:docPartUnique/>
      </w:docPartObj>
    </w:sdtPr>
    <w:sdtContent>
      <w:p w14:paraId="746BA374" w14:textId="2DC55899" w:rsidR="004868DA" w:rsidRDefault="004868DA">
        <w:pPr>
          <w:pStyle w:val="Footer"/>
          <w:jc w:val="center"/>
        </w:pPr>
        <w:r>
          <w:fldChar w:fldCharType="begin"/>
        </w:r>
        <w:r>
          <w:instrText>PAGE   \* MERGEFORMAT</w:instrText>
        </w:r>
        <w:r>
          <w:fldChar w:fldCharType="separate"/>
        </w:r>
        <w:r w:rsidR="000D5A14">
          <w:rPr>
            <w:noProof/>
          </w:rPr>
          <w:t>vi</w:t>
        </w:r>
        <w:r>
          <w:fldChar w:fldCharType="end"/>
        </w:r>
      </w:p>
    </w:sdtContent>
  </w:sdt>
  <w:p w14:paraId="606A99CA" w14:textId="77777777" w:rsidR="004868DA" w:rsidRDefault="004868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915057"/>
      <w:docPartObj>
        <w:docPartGallery w:val="Page Numbers (Bottom of Page)"/>
        <w:docPartUnique/>
      </w:docPartObj>
    </w:sdtPr>
    <w:sdtContent>
      <w:p w14:paraId="730E462E" w14:textId="165B74BD" w:rsidR="004868DA" w:rsidRDefault="004868DA">
        <w:pPr>
          <w:pStyle w:val="Footer"/>
          <w:jc w:val="center"/>
        </w:pPr>
        <w:r>
          <w:fldChar w:fldCharType="begin"/>
        </w:r>
        <w:r>
          <w:instrText>PAGE   \* MERGEFORMAT</w:instrText>
        </w:r>
        <w:r>
          <w:fldChar w:fldCharType="separate"/>
        </w:r>
        <w:r>
          <w:rPr>
            <w:noProof/>
          </w:rPr>
          <w:t>xvii</w:t>
        </w:r>
        <w:r>
          <w:fldChar w:fldCharType="end"/>
        </w:r>
      </w:p>
    </w:sdtContent>
  </w:sdt>
  <w:p w14:paraId="05A7456E" w14:textId="77777777" w:rsidR="004868DA" w:rsidRDefault="004868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447090"/>
      <w:docPartObj>
        <w:docPartGallery w:val="Page Numbers (Bottom of Page)"/>
        <w:docPartUnique/>
      </w:docPartObj>
    </w:sdtPr>
    <w:sdtContent>
      <w:p w14:paraId="3381D427" w14:textId="0BA55C8E" w:rsidR="004868DA" w:rsidRDefault="004868DA">
        <w:pPr>
          <w:pStyle w:val="Footer"/>
          <w:jc w:val="center"/>
        </w:pPr>
        <w:r>
          <w:fldChar w:fldCharType="begin"/>
        </w:r>
        <w:r>
          <w:instrText>PAGE   \* MERGEFORMAT</w:instrText>
        </w:r>
        <w:r>
          <w:fldChar w:fldCharType="separate"/>
        </w:r>
        <w:r w:rsidR="000D5A14">
          <w:rPr>
            <w:noProof/>
          </w:rPr>
          <w:t>xiv</w:t>
        </w:r>
        <w:r>
          <w:fldChar w:fldCharType="end"/>
        </w:r>
      </w:p>
    </w:sdtContent>
  </w:sdt>
  <w:p w14:paraId="16B4AFB7" w14:textId="77777777" w:rsidR="004868DA" w:rsidRDefault="004868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079324"/>
      <w:docPartObj>
        <w:docPartGallery w:val="Page Numbers (Bottom of Page)"/>
        <w:docPartUnique/>
      </w:docPartObj>
    </w:sdtPr>
    <w:sdtEndPr>
      <w:rPr>
        <w:noProof/>
      </w:rPr>
    </w:sdtEndPr>
    <w:sdtContent>
      <w:p w14:paraId="412C1C92" w14:textId="3D5D26EE" w:rsidR="004868DA" w:rsidRDefault="004868DA">
        <w:pPr>
          <w:pStyle w:val="Footer"/>
          <w:jc w:val="center"/>
        </w:pPr>
        <w:r>
          <w:fldChar w:fldCharType="begin"/>
        </w:r>
        <w:r>
          <w:instrText xml:space="preserve"> PAGE   \* MERGEFORMAT </w:instrText>
        </w:r>
        <w:r>
          <w:fldChar w:fldCharType="separate"/>
        </w:r>
        <w:r w:rsidR="000D5A14">
          <w:rPr>
            <w:noProof/>
          </w:rPr>
          <w:t>xxiii</w:t>
        </w:r>
        <w:r>
          <w:rPr>
            <w:noProof/>
          </w:rPr>
          <w:fldChar w:fldCharType="end"/>
        </w:r>
      </w:p>
    </w:sdtContent>
  </w:sdt>
  <w:p w14:paraId="75BBC946" w14:textId="77777777" w:rsidR="004868DA" w:rsidRDefault="004868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323435"/>
      <w:docPartObj>
        <w:docPartGallery w:val="Page Numbers (Bottom of Page)"/>
        <w:docPartUnique/>
      </w:docPartObj>
    </w:sdtPr>
    <w:sdtContent>
      <w:p w14:paraId="6519F19F" w14:textId="77777777" w:rsidR="004868DA" w:rsidRDefault="004868DA">
        <w:pPr>
          <w:pStyle w:val="Footer"/>
          <w:jc w:val="center"/>
        </w:pPr>
        <w:r>
          <w:fldChar w:fldCharType="begin"/>
        </w:r>
        <w:r>
          <w:instrText>PAGE   \* MERGEFORMAT</w:instrText>
        </w:r>
        <w:r>
          <w:fldChar w:fldCharType="separate"/>
        </w:r>
        <w:r w:rsidR="000D5A14">
          <w:rPr>
            <w:noProof/>
          </w:rPr>
          <w:t>39</w:t>
        </w:r>
        <w:r>
          <w:fldChar w:fldCharType="end"/>
        </w:r>
      </w:p>
    </w:sdtContent>
  </w:sdt>
  <w:p w14:paraId="2F573FD9" w14:textId="77777777" w:rsidR="004868DA" w:rsidRDefault="004868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BEE64" w14:textId="59BF41CE" w:rsidR="004868DA" w:rsidRDefault="004868DA">
    <w:pPr>
      <w:pStyle w:val="Footer"/>
      <w:jc w:val="center"/>
    </w:pPr>
  </w:p>
  <w:p w14:paraId="6DE56497" w14:textId="77777777" w:rsidR="004868DA" w:rsidRDefault="00486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9A183" w14:textId="77777777" w:rsidR="00D81D66" w:rsidRDefault="00D81D66" w:rsidP="00521B00">
      <w:r>
        <w:separator/>
      </w:r>
    </w:p>
  </w:footnote>
  <w:footnote w:type="continuationSeparator" w:id="0">
    <w:p w14:paraId="2726B655" w14:textId="77777777" w:rsidR="00D81D66" w:rsidRDefault="00D81D66" w:rsidP="00521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8E856" w14:textId="77777777" w:rsidR="004868DA" w:rsidRDefault="004868DA">
    <w:pPr>
      <w:pStyle w:val="Header"/>
    </w:pPr>
  </w:p>
  <w:p w14:paraId="2C062B5F" w14:textId="77777777" w:rsidR="004868DA" w:rsidRDefault="004868D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294198"/>
      <w:docPartObj>
        <w:docPartGallery w:val="Page Numbers (Top of Page)"/>
        <w:docPartUnique/>
      </w:docPartObj>
    </w:sdtPr>
    <w:sdtEndPr>
      <w:rPr>
        <w:noProof/>
      </w:rPr>
    </w:sdtEndPr>
    <w:sdtContent>
      <w:p w14:paraId="037B2221" w14:textId="743908DC" w:rsidR="004868DA" w:rsidRDefault="004868DA" w:rsidP="00E7751C">
        <w:pPr>
          <w:pStyle w:val="Header"/>
          <w:jc w:val="right"/>
        </w:pPr>
        <w:r>
          <w:fldChar w:fldCharType="begin"/>
        </w:r>
        <w:r>
          <w:instrText xml:space="preserve"> PAGE   \* MERGEFORMAT </w:instrText>
        </w:r>
        <w:r>
          <w:fldChar w:fldCharType="separate"/>
        </w:r>
        <w:r w:rsidR="000D5A14">
          <w:rPr>
            <w:noProof/>
          </w:rPr>
          <w:t>53</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DDB2A" w14:textId="77777777" w:rsidR="004868DA" w:rsidRDefault="004868DA" w:rsidP="00D84FA3">
    <w:pPr>
      <w:pStyle w:val="Header"/>
      <w:jc w:val="left"/>
    </w:pPr>
  </w:p>
  <w:p w14:paraId="426D8F15" w14:textId="77777777" w:rsidR="004868DA" w:rsidRDefault="004868DA" w:rsidP="00E73092">
    <w:pPr>
      <w:pStyle w:val="Header"/>
      <w:spacing w:line="720"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989108"/>
      <w:docPartObj>
        <w:docPartGallery w:val="Page Numbers (Top of Page)"/>
        <w:docPartUnique/>
      </w:docPartObj>
    </w:sdtPr>
    <w:sdtEndPr>
      <w:rPr>
        <w:noProof/>
      </w:rPr>
    </w:sdtEndPr>
    <w:sdtContent>
      <w:p w14:paraId="77173BD1" w14:textId="3A496A91" w:rsidR="004868DA" w:rsidRDefault="004868DA">
        <w:pPr>
          <w:pStyle w:val="Header"/>
          <w:jc w:val="right"/>
        </w:pPr>
        <w:r>
          <w:fldChar w:fldCharType="begin"/>
        </w:r>
        <w:r>
          <w:instrText xml:space="preserve"> PAGE   \* MERGEFORMAT </w:instrText>
        </w:r>
        <w:r>
          <w:fldChar w:fldCharType="separate"/>
        </w:r>
        <w:r w:rsidR="000D5A14">
          <w:rPr>
            <w:noProof/>
          </w:rPr>
          <w:t>54</w:t>
        </w:r>
        <w:r>
          <w:rPr>
            <w:noProof/>
          </w:rPr>
          <w:fldChar w:fldCharType="end"/>
        </w:r>
      </w:p>
    </w:sdtContent>
  </w:sdt>
  <w:p w14:paraId="1B12C992" w14:textId="77777777" w:rsidR="004868DA" w:rsidRDefault="004868D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1886020"/>
      <w:docPartObj>
        <w:docPartGallery w:val="Page Numbers (Top of Page)"/>
        <w:docPartUnique/>
      </w:docPartObj>
    </w:sdtPr>
    <w:sdtContent>
      <w:p w14:paraId="7099FBC2" w14:textId="1FCE4E30" w:rsidR="004868DA" w:rsidRDefault="004868DA">
        <w:pPr>
          <w:pStyle w:val="Header"/>
        </w:pPr>
        <w:r>
          <w:fldChar w:fldCharType="begin"/>
        </w:r>
        <w:r>
          <w:instrText>PAGE   \* MERGEFORMAT</w:instrText>
        </w:r>
        <w:r>
          <w:fldChar w:fldCharType="separate"/>
        </w:r>
        <w:r w:rsidR="000D5A14">
          <w:rPr>
            <w:noProof/>
          </w:rPr>
          <w:t>118</w:t>
        </w:r>
        <w:r>
          <w:fldChar w:fldCharType="end"/>
        </w:r>
      </w:p>
    </w:sdtContent>
  </w:sdt>
  <w:p w14:paraId="5E5C3670" w14:textId="77777777" w:rsidR="004868DA" w:rsidRDefault="004868D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495263"/>
      <w:docPartObj>
        <w:docPartGallery w:val="Page Numbers (Top of Page)"/>
        <w:docPartUnique/>
      </w:docPartObj>
    </w:sdtPr>
    <w:sdtEndPr>
      <w:rPr>
        <w:noProof/>
      </w:rPr>
    </w:sdtEndPr>
    <w:sdtContent>
      <w:p w14:paraId="3CBB2808" w14:textId="77777777" w:rsidR="004868DA" w:rsidRDefault="004868DA" w:rsidP="00E7751C">
        <w:pPr>
          <w:pStyle w:val="Header"/>
          <w:jc w:val="right"/>
        </w:pPr>
        <w:r>
          <w:fldChar w:fldCharType="begin"/>
        </w:r>
        <w:r>
          <w:instrText xml:space="preserve"> PAGE   \* MERGEFORMAT </w:instrText>
        </w:r>
        <w:r>
          <w:fldChar w:fldCharType="separate"/>
        </w:r>
        <w:r w:rsidR="000D5A14">
          <w:rPr>
            <w:noProof/>
          </w:rPr>
          <w:t>83</w:t>
        </w:r>
        <w:r>
          <w:rPr>
            <w:noProof/>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5E063" w14:textId="55618D59" w:rsidR="004868DA" w:rsidRDefault="004868DA">
    <w:pPr>
      <w:pStyle w:val="Header"/>
    </w:pPr>
  </w:p>
  <w:p w14:paraId="1A6478CB" w14:textId="77777777" w:rsidR="004868DA" w:rsidRDefault="004868DA" w:rsidP="00E73092">
    <w:pPr>
      <w:pStyle w:val="Header"/>
      <w:spacing w:line="720"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EC363" w14:textId="23236682" w:rsidR="004868DA" w:rsidRDefault="004868DA">
    <w:pPr>
      <w:pStyle w:val="Header"/>
    </w:pPr>
  </w:p>
  <w:p w14:paraId="218A97E4" w14:textId="77777777" w:rsidR="004868DA" w:rsidRDefault="004868DA" w:rsidP="00E73092">
    <w:pPr>
      <w:pStyle w:val="Header"/>
      <w:spacing w:line="720"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156933"/>
      <w:docPartObj>
        <w:docPartGallery w:val="Page Numbers (Top of Page)"/>
        <w:docPartUnique/>
      </w:docPartObj>
    </w:sdtPr>
    <w:sdtEndPr>
      <w:rPr>
        <w:noProof/>
      </w:rPr>
    </w:sdtEndPr>
    <w:sdtContent>
      <w:p w14:paraId="5BF01BEC" w14:textId="77777777" w:rsidR="004868DA" w:rsidRDefault="004868DA" w:rsidP="00E7751C">
        <w:pPr>
          <w:pStyle w:val="Header"/>
          <w:jc w:val="right"/>
        </w:pPr>
        <w:r>
          <w:fldChar w:fldCharType="begin"/>
        </w:r>
        <w:r>
          <w:instrText xml:space="preserve"> PAGE   \* MERGEFORMAT </w:instrText>
        </w:r>
        <w:r>
          <w:fldChar w:fldCharType="separate"/>
        </w:r>
        <w:r w:rsidR="000D5A14">
          <w:rPr>
            <w:noProof/>
          </w:rPr>
          <w:t>115</w:t>
        </w:r>
        <w:r>
          <w:rPr>
            <w:noProof/>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F771F" w14:textId="18F61AA7" w:rsidR="004868DA" w:rsidRDefault="004868DA">
    <w:pPr>
      <w:pStyle w:val="Header"/>
    </w:pPr>
  </w:p>
  <w:p w14:paraId="2C29B635" w14:textId="77777777" w:rsidR="004868DA" w:rsidRDefault="004868DA" w:rsidP="00E73092">
    <w:pPr>
      <w:pStyle w:val="Header"/>
      <w:spacing w:line="72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D36B9" w14:textId="4F700951" w:rsidR="004868DA" w:rsidRDefault="004868DA" w:rsidP="00D84FA3">
    <w:pPr>
      <w:pStyle w:val="Header"/>
      <w:jc w:val="left"/>
    </w:pPr>
  </w:p>
  <w:p w14:paraId="6FFF7EA3" w14:textId="77777777" w:rsidR="004868DA" w:rsidRDefault="004868DA" w:rsidP="00E73092">
    <w:pPr>
      <w:pStyle w:val="Header"/>
      <w:spacing w:line="7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A5283" w14:textId="6B81FE3E" w:rsidR="004868DA" w:rsidRDefault="004868DA">
    <w:pPr>
      <w:pStyle w:val="Header"/>
    </w:pPr>
  </w:p>
  <w:p w14:paraId="6DC6E6AB" w14:textId="77777777" w:rsidR="004868DA" w:rsidRDefault="004868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434922"/>
      <w:docPartObj>
        <w:docPartGallery w:val="Page Numbers (Top of Page)"/>
        <w:docPartUnique/>
      </w:docPartObj>
    </w:sdtPr>
    <w:sdtEndPr>
      <w:rPr>
        <w:noProof/>
      </w:rPr>
    </w:sdtEndPr>
    <w:sdtContent>
      <w:p w14:paraId="4E9A954F" w14:textId="1F768768" w:rsidR="004868DA" w:rsidRDefault="004868DA">
        <w:pPr>
          <w:pStyle w:val="Header"/>
          <w:jc w:val="right"/>
        </w:pPr>
        <w:r>
          <w:fldChar w:fldCharType="begin"/>
        </w:r>
        <w:r>
          <w:instrText xml:space="preserve"> PAGE   \* MERGEFORMAT </w:instrText>
        </w:r>
        <w:r>
          <w:fldChar w:fldCharType="separate"/>
        </w:r>
        <w:r>
          <w:rPr>
            <w:noProof/>
          </w:rPr>
          <w:t>xvii</w:t>
        </w:r>
        <w:r>
          <w:rPr>
            <w:noProof/>
          </w:rPr>
          <w:fldChar w:fldCharType="end"/>
        </w:r>
      </w:p>
    </w:sdtContent>
  </w:sdt>
  <w:p w14:paraId="1A957253" w14:textId="77777777" w:rsidR="004868DA" w:rsidRDefault="004868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64BD0" w14:textId="1B7DF58D" w:rsidR="004868DA" w:rsidRDefault="004868DA">
    <w:pPr>
      <w:pStyle w:val="Header"/>
      <w:jc w:val="right"/>
    </w:pPr>
  </w:p>
  <w:p w14:paraId="31D94C56" w14:textId="77777777" w:rsidR="004868DA" w:rsidRDefault="004868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5F013" w14:textId="025F6966" w:rsidR="004868DA" w:rsidRDefault="004868DA">
    <w:pPr>
      <w:pStyle w:val="Header"/>
      <w:jc w:val="right"/>
    </w:pPr>
  </w:p>
  <w:p w14:paraId="0A2B3471" w14:textId="77777777" w:rsidR="004868DA" w:rsidRPr="00B53F16" w:rsidRDefault="004868DA" w:rsidP="00B53F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861112"/>
      <w:docPartObj>
        <w:docPartGallery w:val="Page Numbers (Top of Page)"/>
        <w:docPartUnique/>
      </w:docPartObj>
    </w:sdtPr>
    <w:sdtEndPr>
      <w:rPr>
        <w:noProof/>
      </w:rPr>
    </w:sdtEndPr>
    <w:sdtContent>
      <w:p w14:paraId="568DE890" w14:textId="68841AD5" w:rsidR="004868DA" w:rsidRDefault="004868DA">
        <w:pPr>
          <w:pStyle w:val="Header"/>
        </w:pPr>
        <w:r>
          <w:fldChar w:fldCharType="begin"/>
        </w:r>
        <w:r>
          <w:instrText xml:space="preserve"> PAGE   \* MERGEFORMAT </w:instrText>
        </w:r>
        <w:r>
          <w:fldChar w:fldCharType="separate"/>
        </w:r>
        <w:r w:rsidR="000D5A14">
          <w:rPr>
            <w:noProof/>
          </w:rPr>
          <w:t>4</w:t>
        </w:r>
        <w:r>
          <w:rPr>
            <w:noProof/>
          </w:rPr>
          <w:fldChar w:fldCharType="end"/>
        </w:r>
      </w:p>
    </w:sdtContent>
  </w:sdt>
  <w:p w14:paraId="58763D86" w14:textId="77777777" w:rsidR="004868DA" w:rsidRDefault="004868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211015"/>
      <w:docPartObj>
        <w:docPartGallery w:val="Page Numbers (Top of Page)"/>
        <w:docPartUnique/>
      </w:docPartObj>
    </w:sdtPr>
    <w:sdtEndPr>
      <w:rPr>
        <w:noProof/>
      </w:rPr>
    </w:sdtEndPr>
    <w:sdtContent>
      <w:p w14:paraId="17A21B7A" w14:textId="77777777" w:rsidR="004868DA" w:rsidRDefault="004868DA">
        <w:pPr>
          <w:pStyle w:val="Header"/>
          <w:jc w:val="right"/>
        </w:pPr>
        <w:r>
          <w:fldChar w:fldCharType="begin"/>
        </w:r>
        <w:r>
          <w:instrText xml:space="preserve"> PAGE   \* MERGEFORMAT </w:instrText>
        </w:r>
        <w:r>
          <w:fldChar w:fldCharType="separate"/>
        </w:r>
        <w:r w:rsidR="000D5A14">
          <w:rPr>
            <w:noProof/>
          </w:rPr>
          <w:t>3</w:t>
        </w:r>
        <w:r>
          <w:rPr>
            <w:noProof/>
          </w:rPr>
          <w:fldChar w:fldCharType="end"/>
        </w:r>
      </w:p>
    </w:sdtContent>
  </w:sdt>
  <w:p w14:paraId="4104D18A" w14:textId="77777777" w:rsidR="004868DA" w:rsidRPr="00B53F16" w:rsidRDefault="004868DA" w:rsidP="00B53F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75413"/>
      <w:docPartObj>
        <w:docPartGallery w:val="Page Numbers (Top of Page)"/>
        <w:docPartUnique/>
      </w:docPartObj>
    </w:sdtPr>
    <w:sdtEndPr>
      <w:rPr>
        <w:noProof/>
      </w:rPr>
    </w:sdtEndPr>
    <w:sdtContent>
      <w:p w14:paraId="0414729B" w14:textId="274FC3AD" w:rsidR="004868DA" w:rsidRDefault="004868DA">
        <w:pPr>
          <w:pStyle w:val="Header"/>
        </w:pPr>
        <w:r>
          <w:fldChar w:fldCharType="begin"/>
        </w:r>
        <w:r>
          <w:instrText xml:space="preserve"> PAGE   \* MERGEFORMAT </w:instrText>
        </w:r>
        <w:r>
          <w:fldChar w:fldCharType="separate"/>
        </w:r>
        <w:r w:rsidR="000D5A14">
          <w:rPr>
            <w:noProof/>
          </w:rPr>
          <w:t>52</w:t>
        </w:r>
        <w:r>
          <w:rPr>
            <w:noProof/>
          </w:rPr>
          <w:fldChar w:fldCharType="end"/>
        </w:r>
      </w:p>
    </w:sdtContent>
  </w:sdt>
  <w:p w14:paraId="4647DC6A" w14:textId="77777777" w:rsidR="004868DA" w:rsidRDefault="004868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40182"/>
    <w:multiLevelType w:val="hybridMultilevel"/>
    <w:tmpl w:val="639CC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044C1"/>
    <w:multiLevelType w:val="hybridMultilevel"/>
    <w:tmpl w:val="31587984"/>
    <w:lvl w:ilvl="0" w:tplc="CE08C73E">
      <w:start w:val="1"/>
      <w:numFmt w:val="lowerLetter"/>
      <w:lvlText w:val="(%1)"/>
      <w:lvlJc w:val="left"/>
      <w:pPr>
        <w:ind w:left="5760" w:hanging="288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7707A94"/>
    <w:multiLevelType w:val="hybridMultilevel"/>
    <w:tmpl w:val="801C584A"/>
    <w:lvl w:ilvl="0" w:tplc="75B07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7C195D"/>
    <w:multiLevelType w:val="hybridMultilevel"/>
    <w:tmpl w:val="93DCC166"/>
    <w:lvl w:ilvl="0" w:tplc="77046F94">
      <w:start w:val="1"/>
      <w:numFmt w:val="decimal"/>
      <w:lvlText w:val="4.5.%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56055"/>
    <w:multiLevelType w:val="hybridMultilevel"/>
    <w:tmpl w:val="BD56FB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F7BAC"/>
    <w:multiLevelType w:val="hybridMultilevel"/>
    <w:tmpl w:val="78AA708E"/>
    <w:lvl w:ilvl="0" w:tplc="702A684C">
      <w:start w:val="1"/>
      <w:numFmt w:val="decimal"/>
      <w:lvlText w:val="4.4.%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F7435"/>
    <w:multiLevelType w:val="hybridMultilevel"/>
    <w:tmpl w:val="6820F100"/>
    <w:lvl w:ilvl="0" w:tplc="E1F0482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155E74F8"/>
    <w:multiLevelType w:val="hybridMultilevel"/>
    <w:tmpl w:val="51DE27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6D2799"/>
    <w:multiLevelType w:val="hybridMultilevel"/>
    <w:tmpl w:val="67FA59EE"/>
    <w:lvl w:ilvl="0" w:tplc="0DD0460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910E86"/>
    <w:multiLevelType w:val="hybridMultilevel"/>
    <w:tmpl w:val="EA7C3446"/>
    <w:lvl w:ilvl="0" w:tplc="FB2C912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E3FDC"/>
    <w:multiLevelType w:val="hybridMultilevel"/>
    <w:tmpl w:val="48A67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B07E7"/>
    <w:multiLevelType w:val="multilevel"/>
    <w:tmpl w:val="9F40F29E"/>
    <w:lvl w:ilvl="0">
      <w:start w:val="2"/>
      <w:numFmt w:val="decimal"/>
      <w:lvlText w:val="%1."/>
      <w:lvlJc w:val="left"/>
      <w:pPr>
        <w:ind w:left="360" w:hanging="360"/>
      </w:pPr>
      <w:rPr>
        <w:rFonts w:hint="default"/>
      </w:rPr>
    </w:lvl>
    <w:lvl w:ilvl="1">
      <w:start w:val="3"/>
      <w:numFmt w:val="decimal"/>
      <w:lvlText w:val="%1.%2."/>
      <w:lvlJc w:val="left"/>
      <w:pPr>
        <w:ind w:left="643"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5B70D07"/>
    <w:multiLevelType w:val="hybridMultilevel"/>
    <w:tmpl w:val="0C963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F4648"/>
    <w:multiLevelType w:val="multilevel"/>
    <w:tmpl w:val="67FEEE2C"/>
    <w:lvl w:ilvl="0">
      <w:start w:val="1"/>
      <w:numFmt w:val="lowerLetter"/>
      <w:lvlText w:val="%1)"/>
      <w:lvlJc w:val="left"/>
      <w:pPr>
        <w:ind w:left="502" w:hanging="360"/>
      </w:pPr>
    </w:lvl>
    <w:lvl w:ilvl="1">
      <w:start w:val="2"/>
      <w:numFmt w:val="decimal"/>
      <w:isLgl/>
      <w:lvlText w:val="%1.%2"/>
      <w:lvlJc w:val="left"/>
      <w:pPr>
        <w:ind w:left="682" w:hanging="540"/>
      </w:pPr>
    </w:lvl>
    <w:lvl w:ilvl="2">
      <w:start w:val="4"/>
      <w:numFmt w:val="decimal"/>
      <w:isLgl/>
      <w:lvlText w:val="%1.%2.%3"/>
      <w:lvlJc w:val="left"/>
      <w:pPr>
        <w:ind w:left="862" w:hanging="720"/>
      </w:pPr>
    </w:lvl>
    <w:lvl w:ilvl="3">
      <w:start w:val="1"/>
      <w:numFmt w:val="decimal"/>
      <w:isLgl/>
      <w:lvlText w:val="%1.%2.%3.%4"/>
      <w:lvlJc w:val="left"/>
      <w:pPr>
        <w:ind w:left="862" w:hanging="720"/>
      </w:p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abstractNum w:abstractNumId="14" w15:restartNumberingAfterBreak="0">
    <w:nsid w:val="2A9B4435"/>
    <w:multiLevelType w:val="hybridMultilevel"/>
    <w:tmpl w:val="9BEEA04A"/>
    <w:lvl w:ilvl="0" w:tplc="5C4E9BFC">
      <w:start w:val="1"/>
      <w:numFmt w:val="low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15" w15:restartNumberingAfterBreak="0">
    <w:nsid w:val="2E39783D"/>
    <w:multiLevelType w:val="multilevel"/>
    <w:tmpl w:val="85C8B974"/>
    <w:lvl w:ilvl="0">
      <w:start w:val="2"/>
      <w:numFmt w:val="decimal"/>
      <w:lvlText w:val="%1."/>
      <w:lvlJc w:val="left"/>
      <w:pPr>
        <w:ind w:left="360" w:hanging="360"/>
      </w:pPr>
    </w:lvl>
    <w:lvl w:ilvl="1">
      <w:start w:val="2"/>
      <w:numFmt w:val="decimal"/>
      <w:lvlText w:val="%1.%2."/>
      <w:lvlJc w:val="left"/>
      <w:pPr>
        <w:ind w:left="786" w:hanging="360"/>
      </w:pPr>
      <w:rPr>
        <w:i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6" w15:restartNumberingAfterBreak="0">
    <w:nsid w:val="31FD618C"/>
    <w:multiLevelType w:val="multilevel"/>
    <w:tmpl w:val="CB642F86"/>
    <w:lvl w:ilvl="0">
      <w:start w:val="11"/>
      <w:numFmt w:val="decimal"/>
      <w:lvlText w:val="%1"/>
      <w:lvlJc w:val="left"/>
      <w:pPr>
        <w:ind w:left="582" w:hanging="480"/>
      </w:pPr>
      <w:rPr>
        <w:rFonts w:hint="default"/>
      </w:rPr>
    </w:lvl>
    <w:lvl w:ilvl="1">
      <w:start w:val="1"/>
      <w:numFmt w:val="decimal"/>
      <w:lvlText w:val="%1.%2"/>
      <w:lvlJc w:val="left"/>
      <w:pPr>
        <w:ind w:left="582" w:hanging="480"/>
      </w:pPr>
      <w:rPr>
        <w:rFonts w:ascii="Times New Roman" w:eastAsia="Times New Roman" w:hAnsi="Times New Roman" w:cs="Times New Roman" w:hint="default"/>
        <w:b/>
        <w:bCs/>
        <w:spacing w:val="-2"/>
        <w:w w:val="99"/>
        <w:sz w:val="24"/>
        <w:szCs w:val="24"/>
      </w:rPr>
    </w:lvl>
    <w:lvl w:ilvl="2">
      <w:numFmt w:val="bullet"/>
      <w:lvlText w:val="•"/>
      <w:lvlJc w:val="left"/>
      <w:pPr>
        <w:ind w:left="2321" w:hanging="480"/>
      </w:pPr>
      <w:rPr>
        <w:rFonts w:hint="default"/>
      </w:rPr>
    </w:lvl>
    <w:lvl w:ilvl="3">
      <w:numFmt w:val="bullet"/>
      <w:lvlText w:val="•"/>
      <w:lvlJc w:val="left"/>
      <w:pPr>
        <w:ind w:left="3191" w:hanging="480"/>
      </w:pPr>
      <w:rPr>
        <w:rFonts w:hint="default"/>
      </w:rPr>
    </w:lvl>
    <w:lvl w:ilvl="4">
      <w:numFmt w:val="bullet"/>
      <w:lvlText w:val="•"/>
      <w:lvlJc w:val="left"/>
      <w:pPr>
        <w:ind w:left="4062" w:hanging="480"/>
      </w:pPr>
      <w:rPr>
        <w:rFonts w:hint="default"/>
      </w:rPr>
    </w:lvl>
    <w:lvl w:ilvl="5">
      <w:numFmt w:val="bullet"/>
      <w:lvlText w:val="•"/>
      <w:lvlJc w:val="left"/>
      <w:pPr>
        <w:ind w:left="4933" w:hanging="480"/>
      </w:pPr>
      <w:rPr>
        <w:rFonts w:hint="default"/>
      </w:rPr>
    </w:lvl>
    <w:lvl w:ilvl="6">
      <w:numFmt w:val="bullet"/>
      <w:lvlText w:val="•"/>
      <w:lvlJc w:val="left"/>
      <w:pPr>
        <w:ind w:left="5803" w:hanging="480"/>
      </w:pPr>
      <w:rPr>
        <w:rFonts w:hint="default"/>
      </w:rPr>
    </w:lvl>
    <w:lvl w:ilvl="7">
      <w:numFmt w:val="bullet"/>
      <w:lvlText w:val="•"/>
      <w:lvlJc w:val="left"/>
      <w:pPr>
        <w:ind w:left="6674" w:hanging="480"/>
      </w:pPr>
      <w:rPr>
        <w:rFonts w:hint="default"/>
      </w:rPr>
    </w:lvl>
    <w:lvl w:ilvl="8">
      <w:numFmt w:val="bullet"/>
      <w:lvlText w:val="•"/>
      <w:lvlJc w:val="left"/>
      <w:pPr>
        <w:ind w:left="7545" w:hanging="480"/>
      </w:pPr>
      <w:rPr>
        <w:rFonts w:hint="default"/>
      </w:rPr>
    </w:lvl>
  </w:abstractNum>
  <w:abstractNum w:abstractNumId="17" w15:restartNumberingAfterBreak="0">
    <w:nsid w:val="32DF6576"/>
    <w:multiLevelType w:val="hybridMultilevel"/>
    <w:tmpl w:val="316C6B3A"/>
    <w:lvl w:ilvl="0" w:tplc="1046B352">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8" w15:restartNumberingAfterBreak="0">
    <w:nsid w:val="339D3F43"/>
    <w:multiLevelType w:val="hybridMultilevel"/>
    <w:tmpl w:val="54CCADC8"/>
    <w:lvl w:ilvl="0" w:tplc="47CA97F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38FC6A88"/>
    <w:multiLevelType w:val="hybridMultilevel"/>
    <w:tmpl w:val="6E040062"/>
    <w:lvl w:ilvl="0" w:tplc="321A8032">
      <w:start w:val="1"/>
      <w:numFmt w:val="lowerLetter"/>
      <w:lvlText w:val="(%1)"/>
      <w:lvlJc w:val="left"/>
      <w:pPr>
        <w:ind w:left="3600" w:hanging="354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CE727B0"/>
    <w:multiLevelType w:val="hybridMultilevel"/>
    <w:tmpl w:val="D2A2478A"/>
    <w:lvl w:ilvl="0" w:tplc="0C185A04">
      <w:start w:val="1"/>
      <w:numFmt w:val="lowerLetter"/>
      <w:lvlText w:val="(%1)"/>
      <w:lvlJc w:val="left"/>
      <w:pPr>
        <w:ind w:left="3960" w:hanging="3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C2159"/>
    <w:multiLevelType w:val="hybridMultilevel"/>
    <w:tmpl w:val="7FE6FC66"/>
    <w:lvl w:ilvl="0" w:tplc="BD5042D0">
      <w:start w:val="1"/>
      <w:numFmt w:val="lowerLetter"/>
      <w:lvlText w:val="(%1)"/>
      <w:lvlJc w:val="left"/>
      <w:pPr>
        <w:ind w:left="3960" w:hanging="3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943C8"/>
    <w:multiLevelType w:val="hybridMultilevel"/>
    <w:tmpl w:val="5352C2BE"/>
    <w:lvl w:ilvl="0" w:tplc="39A2692C">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55C3005"/>
    <w:multiLevelType w:val="hybridMultilevel"/>
    <w:tmpl w:val="5B9277A2"/>
    <w:lvl w:ilvl="0" w:tplc="C3E26D3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5CE20CB"/>
    <w:multiLevelType w:val="hybridMultilevel"/>
    <w:tmpl w:val="A42A8A90"/>
    <w:lvl w:ilvl="0" w:tplc="EAFC67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6155E96"/>
    <w:multiLevelType w:val="hybridMultilevel"/>
    <w:tmpl w:val="BDE0CD2C"/>
    <w:lvl w:ilvl="0" w:tplc="B03EDC3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15:restartNumberingAfterBreak="0">
    <w:nsid w:val="4D1563EC"/>
    <w:multiLevelType w:val="multilevel"/>
    <w:tmpl w:val="7DB05D72"/>
    <w:lvl w:ilvl="0">
      <w:start w:val="1"/>
      <w:numFmt w:val="lowerLetter"/>
      <w:lvlText w:val="%1)"/>
      <w:lvlJc w:val="left"/>
      <w:pPr>
        <w:ind w:left="720" w:hanging="360"/>
      </w:pPr>
      <w:rPr>
        <w:rFonts w:ascii="Times New Roman" w:eastAsia="Times New Roman" w:hAnsi="Times New Roman" w:cs="Times New Roman"/>
        <w:b w:val="0"/>
      </w:rPr>
    </w:lvl>
    <w:lvl w:ilvl="1">
      <w:start w:val="1"/>
      <w:numFmt w:val="decimal"/>
      <w:isLgl/>
      <w:lvlText w:val="%1.%2"/>
      <w:lvlJc w:val="left"/>
      <w:pPr>
        <w:ind w:left="720" w:hanging="360"/>
      </w:pPr>
      <w:rPr>
        <w:b/>
        <w:color w:val="000000" w:themeColor="text1"/>
      </w:rPr>
    </w:lvl>
    <w:lvl w:ilvl="2">
      <w:start w:val="1"/>
      <w:numFmt w:val="decimal"/>
      <w:isLgl/>
      <w:lvlText w:val="%1.%2.%3"/>
      <w:lvlJc w:val="left"/>
      <w:pPr>
        <w:ind w:left="1080" w:hanging="720"/>
      </w:pPr>
      <w:rPr>
        <w:b w:val="0"/>
        <w:i w:val="0"/>
        <w:color w:val="000000" w:themeColor="text1"/>
      </w:rPr>
    </w:lvl>
    <w:lvl w:ilvl="3">
      <w:start w:val="1"/>
      <w:numFmt w:val="decimal"/>
      <w:isLgl/>
      <w:lvlText w:val="%1.%2.%3.%4"/>
      <w:lvlJc w:val="left"/>
      <w:pPr>
        <w:ind w:left="1080" w:hanging="720"/>
      </w:pPr>
      <w:rPr>
        <w:color w:val="000000" w:themeColor="text1"/>
      </w:rPr>
    </w:lvl>
    <w:lvl w:ilvl="4">
      <w:start w:val="1"/>
      <w:numFmt w:val="decimal"/>
      <w:isLgl/>
      <w:lvlText w:val="%1.%2.%3.%4.%5"/>
      <w:lvlJc w:val="left"/>
      <w:pPr>
        <w:ind w:left="1440" w:hanging="1080"/>
      </w:pPr>
      <w:rPr>
        <w:color w:val="000000" w:themeColor="text1"/>
      </w:rPr>
    </w:lvl>
    <w:lvl w:ilvl="5">
      <w:start w:val="1"/>
      <w:numFmt w:val="decimal"/>
      <w:isLgl/>
      <w:lvlText w:val="%1.%2.%3.%4.%5.%6"/>
      <w:lvlJc w:val="left"/>
      <w:pPr>
        <w:ind w:left="1440" w:hanging="1080"/>
      </w:pPr>
      <w:rPr>
        <w:color w:val="000000" w:themeColor="text1"/>
      </w:rPr>
    </w:lvl>
    <w:lvl w:ilvl="6">
      <w:start w:val="1"/>
      <w:numFmt w:val="decimal"/>
      <w:isLgl/>
      <w:lvlText w:val="%1.%2.%3.%4.%5.%6.%7"/>
      <w:lvlJc w:val="left"/>
      <w:pPr>
        <w:ind w:left="1800" w:hanging="1440"/>
      </w:pPr>
      <w:rPr>
        <w:color w:val="000000" w:themeColor="text1"/>
      </w:rPr>
    </w:lvl>
    <w:lvl w:ilvl="7">
      <w:start w:val="1"/>
      <w:numFmt w:val="decimal"/>
      <w:isLgl/>
      <w:lvlText w:val="%1.%2.%3.%4.%5.%6.%7.%8"/>
      <w:lvlJc w:val="left"/>
      <w:pPr>
        <w:ind w:left="1800" w:hanging="1440"/>
      </w:pPr>
      <w:rPr>
        <w:color w:val="000000" w:themeColor="text1"/>
      </w:rPr>
    </w:lvl>
    <w:lvl w:ilvl="8">
      <w:start w:val="1"/>
      <w:numFmt w:val="decimal"/>
      <w:isLgl/>
      <w:lvlText w:val="%1.%2.%3.%4.%5.%6.%7.%8.%9"/>
      <w:lvlJc w:val="left"/>
      <w:pPr>
        <w:ind w:left="1800" w:hanging="1440"/>
      </w:pPr>
      <w:rPr>
        <w:color w:val="000000" w:themeColor="text1"/>
      </w:rPr>
    </w:lvl>
  </w:abstractNum>
  <w:abstractNum w:abstractNumId="27" w15:restartNumberingAfterBreak="0">
    <w:nsid w:val="4E2234B4"/>
    <w:multiLevelType w:val="multilevel"/>
    <w:tmpl w:val="0E3A0842"/>
    <w:lvl w:ilvl="0">
      <w:start w:val="1"/>
      <w:numFmt w:val="upperRoman"/>
      <w:pStyle w:val="Heading1"/>
      <w:suff w:val="nothing"/>
      <w:lvlText w:val="BAB %1"/>
      <w:lvlJc w:val="left"/>
      <w:pPr>
        <w:ind w:left="432" w:hanging="72"/>
      </w:pPr>
      <w:rPr>
        <w:rFonts w:hint="default"/>
      </w:rPr>
    </w:lvl>
    <w:lvl w:ilvl="1">
      <w:start w:val="1"/>
      <w:numFmt w:val="decimal"/>
      <w:pStyle w:val="Heading2"/>
      <w:isLgl/>
      <w:lvlText w:val="%1.%2"/>
      <w:lvlJc w:val="left"/>
      <w:pPr>
        <w:ind w:left="860" w:hanging="576"/>
      </w:pPr>
      <w:rPr>
        <w:rFonts w:hint="default"/>
      </w:rPr>
    </w:lvl>
    <w:lvl w:ilvl="2">
      <w:start w:val="1"/>
      <w:numFmt w:val="decimal"/>
      <w:pStyle w:val="Heading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ECC3FD2"/>
    <w:multiLevelType w:val="hybridMultilevel"/>
    <w:tmpl w:val="60701EAA"/>
    <w:lvl w:ilvl="0" w:tplc="52B687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9A018E"/>
    <w:multiLevelType w:val="hybridMultilevel"/>
    <w:tmpl w:val="D3B69C8C"/>
    <w:lvl w:ilvl="0" w:tplc="9E467FC6">
      <w:start w:val="1"/>
      <w:numFmt w:val="lowerLetter"/>
      <w:lvlText w:val="%1. "/>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874189A"/>
    <w:multiLevelType w:val="hybridMultilevel"/>
    <w:tmpl w:val="07D497EA"/>
    <w:lvl w:ilvl="0" w:tplc="6554BAA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8F21295"/>
    <w:multiLevelType w:val="hybridMultilevel"/>
    <w:tmpl w:val="234C7AA2"/>
    <w:lvl w:ilvl="0" w:tplc="827C4E0A">
      <w:start w:val="1"/>
      <w:numFmt w:val="lowerLetter"/>
      <w:lvlText w:val="%1."/>
      <w:lvlJc w:val="left"/>
      <w:pPr>
        <w:ind w:left="927" w:hanging="360"/>
      </w:pPr>
      <w:rPr>
        <w:rFonts w:cs="Times New Roman"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9530464"/>
    <w:multiLevelType w:val="hybridMultilevel"/>
    <w:tmpl w:val="2AE61904"/>
    <w:lvl w:ilvl="0" w:tplc="1494FA94">
      <w:start w:val="1"/>
      <w:numFmt w:val="decimal"/>
      <w:lvlText w:val="2.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FBF7A15"/>
    <w:multiLevelType w:val="hybridMultilevel"/>
    <w:tmpl w:val="933278AA"/>
    <w:lvl w:ilvl="0" w:tplc="1C46FD3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609E48AD"/>
    <w:multiLevelType w:val="multilevel"/>
    <w:tmpl w:val="C04CCF62"/>
    <w:lvl w:ilvl="0">
      <w:start w:val="2"/>
      <w:numFmt w:val="decimal"/>
      <w:lvlText w:val="%1"/>
      <w:lvlJc w:val="left"/>
      <w:pPr>
        <w:ind w:left="360" w:hanging="360"/>
      </w:pPr>
    </w:lvl>
    <w:lvl w:ilvl="1">
      <w:start w:val="1"/>
      <w:numFmt w:val="decimal"/>
      <w:lvlText w:val="%1.%2"/>
      <w:lvlJc w:val="left"/>
      <w:pPr>
        <w:ind w:left="720" w:hanging="720"/>
      </w:pPr>
      <w:rPr>
        <w:i w:val="0"/>
      </w:rPr>
    </w:lvl>
    <w:lvl w:ilvl="2">
      <w:start w:val="2"/>
      <w:numFmt w:val="decimal"/>
      <w:lvlText w:val="2.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66784E16"/>
    <w:multiLevelType w:val="hybridMultilevel"/>
    <w:tmpl w:val="BCBE7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F55C77"/>
    <w:multiLevelType w:val="hybridMultilevel"/>
    <w:tmpl w:val="8B98D0AC"/>
    <w:lvl w:ilvl="0" w:tplc="358ED53A">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37" w15:restartNumberingAfterBreak="0">
    <w:nsid w:val="6C8F0837"/>
    <w:multiLevelType w:val="multilevel"/>
    <w:tmpl w:val="D9DA3E52"/>
    <w:lvl w:ilvl="0">
      <w:start w:val="2"/>
      <w:numFmt w:val="decimal"/>
      <w:lvlText w:val="%1"/>
      <w:lvlJc w:val="left"/>
      <w:pPr>
        <w:ind w:left="360" w:hanging="360"/>
      </w:pPr>
    </w:lvl>
    <w:lvl w:ilvl="1">
      <w:start w:val="1"/>
      <w:numFmt w:val="decimal"/>
      <w:lvlText w:val="%1.%2"/>
      <w:lvlJc w:val="left"/>
      <w:pPr>
        <w:ind w:left="720" w:hanging="720"/>
      </w:pPr>
      <w:rPr>
        <w:i w:val="0"/>
      </w:rPr>
    </w:lvl>
    <w:lvl w:ilvl="2">
      <w:start w:val="2"/>
      <w:numFmt w:val="decimal"/>
      <w:lvlText w:val="2.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6E1A1809"/>
    <w:multiLevelType w:val="hybridMultilevel"/>
    <w:tmpl w:val="18106300"/>
    <w:lvl w:ilvl="0" w:tplc="3EE06AD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73780C86"/>
    <w:multiLevelType w:val="hybridMultilevel"/>
    <w:tmpl w:val="ECAE6A8C"/>
    <w:lvl w:ilvl="0" w:tplc="E604E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3863C73"/>
    <w:multiLevelType w:val="hybridMultilevel"/>
    <w:tmpl w:val="6ED698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7"/>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13"/>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8"/>
  </w:num>
  <w:num w:numId="18">
    <w:abstractNumId w:val="8"/>
  </w:num>
  <w:num w:numId="19">
    <w:abstractNumId w:val="14"/>
  </w:num>
  <w:num w:numId="20">
    <w:abstractNumId w:val="30"/>
  </w:num>
  <w:num w:numId="21">
    <w:abstractNumId w:val="28"/>
  </w:num>
  <w:num w:numId="22">
    <w:abstractNumId w:val="1"/>
  </w:num>
  <w:num w:numId="23">
    <w:abstractNumId w:val="6"/>
  </w:num>
  <w:num w:numId="24">
    <w:abstractNumId w:val="22"/>
  </w:num>
  <w:num w:numId="25">
    <w:abstractNumId w:val="16"/>
  </w:num>
  <w:num w:numId="26">
    <w:abstractNumId w:val="2"/>
  </w:num>
  <w:num w:numId="27">
    <w:abstractNumId w:val="36"/>
  </w:num>
  <w:num w:numId="28">
    <w:abstractNumId w:val="33"/>
  </w:num>
  <w:num w:numId="29">
    <w:abstractNumId w:val="39"/>
  </w:num>
  <w:num w:numId="30">
    <w:abstractNumId w:val="3"/>
  </w:num>
  <w:num w:numId="31">
    <w:abstractNumId w:val="40"/>
  </w:num>
  <w:num w:numId="32">
    <w:abstractNumId w:val="20"/>
  </w:num>
  <w:num w:numId="33">
    <w:abstractNumId w:val="21"/>
  </w:num>
  <w:num w:numId="34">
    <w:abstractNumId w:val="4"/>
  </w:num>
  <w:num w:numId="35">
    <w:abstractNumId w:val="0"/>
  </w:num>
  <w:num w:numId="36">
    <w:abstractNumId w:val="31"/>
  </w:num>
  <w:num w:numId="37">
    <w:abstractNumId w:val="10"/>
  </w:num>
  <w:num w:numId="38">
    <w:abstractNumId w:val="35"/>
  </w:num>
  <w:num w:numId="39">
    <w:abstractNumId w:val="23"/>
  </w:num>
  <w:num w:numId="40">
    <w:abstractNumId w:val="24"/>
  </w:num>
  <w:num w:numId="41">
    <w:abstractNumId w:val="19"/>
  </w:num>
  <w:num w:numId="4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mirrorMargins/>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4BA"/>
    <w:rsid w:val="00001830"/>
    <w:rsid w:val="00003860"/>
    <w:rsid w:val="00003F9E"/>
    <w:rsid w:val="000042E3"/>
    <w:rsid w:val="00010549"/>
    <w:rsid w:val="00015D70"/>
    <w:rsid w:val="00016946"/>
    <w:rsid w:val="00016F8F"/>
    <w:rsid w:val="0002006F"/>
    <w:rsid w:val="000206D8"/>
    <w:rsid w:val="00022ED8"/>
    <w:rsid w:val="00023C3F"/>
    <w:rsid w:val="0002462E"/>
    <w:rsid w:val="000256D9"/>
    <w:rsid w:val="00026DCE"/>
    <w:rsid w:val="00027AB2"/>
    <w:rsid w:val="00030003"/>
    <w:rsid w:val="00033A5F"/>
    <w:rsid w:val="0003452E"/>
    <w:rsid w:val="00041729"/>
    <w:rsid w:val="00042363"/>
    <w:rsid w:val="00042E07"/>
    <w:rsid w:val="00044375"/>
    <w:rsid w:val="0004656C"/>
    <w:rsid w:val="000520DB"/>
    <w:rsid w:val="00052FC7"/>
    <w:rsid w:val="000533A5"/>
    <w:rsid w:val="000548CC"/>
    <w:rsid w:val="000569F5"/>
    <w:rsid w:val="00057445"/>
    <w:rsid w:val="00060013"/>
    <w:rsid w:val="00063F79"/>
    <w:rsid w:val="00066940"/>
    <w:rsid w:val="00067118"/>
    <w:rsid w:val="00070853"/>
    <w:rsid w:val="00072831"/>
    <w:rsid w:val="00072D25"/>
    <w:rsid w:val="00073C08"/>
    <w:rsid w:val="000749A5"/>
    <w:rsid w:val="00074E07"/>
    <w:rsid w:val="00074F37"/>
    <w:rsid w:val="0008210F"/>
    <w:rsid w:val="000824D5"/>
    <w:rsid w:val="00082A1A"/>
    <w:rsid w:val="00084D10"/>
    <w:rsid w:val="00085604"/>
    <w:rsid w:val="00086601"/>
    <w:rsid w:val="00090E38"/>
    <w:rsid w:val="00093E80"/>
    <w:rsid w:val="00094144"/>
    <w:rsid w:val="000A030E"/>
    <w:rsid w:val="000A478E"/>
    <w:rsid w:val="000A6F1A"/>
    <w:rsid w:val="000B1085"/>
    <w:rsid w:val="000B72BB"/>
    <w:rsid w:val="000C3BBD"/>
    <w:rsid w:val="000C4AC9"/>
    <w:rsid w:val="000C5A14"/>
    <w:rsid w:val="000C5B65"/>
    <w:rsid w:val="000C7600"/>
    <w:rsid w:val="000D2C8B"/>
    <w:rsid w:val="000D434C"/>
    <w:rsid w:val="000D5A14"/>
    <w:rsid w:val="000E32CC"/>
    <w:rsid w:val="000E3BF7"/>
    <w:rsid w:val="000E6682"/>
    <w:rsid w:val="000E7BB4"/>
    <w:rsid w:val="000F01B2"/>
    <w:rsid w:val="000F0756"/>
    <w:rsid w:val="000F0FEE"/>
    <w:rsid w:val="000F20A5"/>
    <w:rsid w:val="000F20AC"/>
    <w:rsid w:val="000F2DF2"/>
    <w:rsid w:val="000F3B9F"/>
    <w:rsid w:val="000F3FB7"/>
    <w:rsid w:val="000F42D0"/>
    <w:rsid w:val="000F4865"/>
    <w:rsid w:val="000F6222"/>
    <w:rsid w:val="000F623C"/>
    <w:rsid w:val="000F6B4C"/>
    <w:rsid w:val="00100E6C"/>
    <w:rsid w:val="0010117F"/>
    <w:rsid w:val="00101F4E"/>
    <w:rsid w:val="00103B1F"/>
    <w:rsid w:val="0010721B"/>
    <w:rsid w:val="001116C7"/>
    <w:rsid w:val="00115CFC"/>
    <w:rsid w:val="00120A6A"/>
    <w:rsid w:val="00122EE6"/>
    <w:rsid w:val="00123F72"/>
    <w:rsid w:val="0012638E"/>
    <w:rsid w:val="00126E93"/>
    <w:rsid w:val="0013309C"/>
    <w:rsid w:val="00133E9A"/>
    <w:rsid w:val="00140F92"/>
    <w:rsid w:val="001414B7"/>
    <w:rsid w:val="00141777"/>
    <w:rsid w:val="001437A5"/>
    <w:rsid w:val="00144734"/>
    <w:rsid w:val="00144819"/>
    <w:rsid w:val="0014520F"/>
    <w:rsid w:val="001452E0"/>
    <w:rsid w:val="001468D2"/>
    <w:rsid w:val="001549A8"/>
    <w:rsid w:val="0015702E"/>
    <w:rsid w:val="00157117"/>
    <w:rsid w:val="00157AB7"/>
    <w:rsid w:val="00164E06"/>
    <w:rsid w:val="001656F9"/>
    <w:rsid w:val="001673CC"/>
    <w:rsid w:val="00167BDD"/>
    <w:rsid w:val="00170091"/>
    <w:rsid w:val="00170121"/>
    <w:rsid w:val="001704E8"/>
    <w:rsid w:val="00170656"/>
    <w:rsid w:val="001711A2"/>
    <w:rsid w:val="0017129E"/>
    <w:rsid w:val="00173FE8"/>
    <w:rsid w:val="001740BA"/>
    <w:rsid w:val="00176F1D"/>
    <w:rsid w:val="001806ED"/>
    <w:rsid w:val="00182115"/>
    <w:rsid w:val="00183816"/>
    <w:rsid w:val="00185AE9"/>
    <w:rsid w:val="00185B4C"/>
    <w:rsid w:val="00185E81"/>
    <w:rsid w:val="00190452"/>
    <w:rsid w:val="00190BD8"/>
    <w:rsid w:val="00190D2F"/>
    <w:rsid w:val="00191C07"/>
    <w:rsid w:val="00192024"/>
    <w:rsid w:val="001930F4"/>
    <w:rsid w:val="001936A4"/>
    <w:rsid w:val="0019419F"/>
    <w:rsid w:val="00194FEE"/>
    <w:rsid w:val="00197261"/>
    <w:rsid w:val="001A0503"/>
    <w:rsid w:val="001A1206"/>
    <w:rsid w:val="001A1A20"/>
    <w:rsid w:val="001A228E"/>
    <w:rsid w:val="001A32D2"/>
    <w:rsid w:val="001A6221"/>
    <w:rsid w:val="001A6CE9"/>
    <w:rsid w:val="001A7105"/>
    <w:rsid w:val="001A7709"/>
    <w:rsid w:val="001A7DCE"/>
    <w:rsid w:val="001B3236"/>
    <w:rsid w:val="001B5D02"/>
    <w:rsid w:val="001B6A49"/>
    <w:rsid w:val="001C0138"/>
    <w:rsid w:val="001C05A9"/>
    <w:rsid w:val="001C1138"/>
    <w:rsid w:val="001C5A9A"/>
    <w:rsid w:val="001C64EF"/>
    <w:rsid w:val="001C6737"/>
    <w:rsid w:val="001C7F7A"/>
    <w:rsid w:val="001D0329"/>
    <w:rsid w:val="001D0839"/>
    <w:rsid w:val="001D2165"/>
    <w:rsid w:val="001D2B95"/>
    <w:rsid w:val="001D3571"/>
    <w:rsid w:val="001D3CE0"/>
    <w:rsid w:val="001D4612"/>
    <w:rsid w:val="001E0CAE"/>
    <w:rsid w:val="001E18D4"/>
    <w:rsid w:val="001E208A"/>
    <w:rsid w:val="001E2158"/>
    <w:rsid w:val="001E416E"/>
    <w:rsid w:val="001E789F"/>
    <w:rsid w:val="001E7DA8"/>
    <w:rsid w:val="001F15E7"/>
    <w:rsid w:val="001F2D15"/>
    <w:rsid w:val="001F2D8F"/>
    <w:rsid w:val="001F487D"/>
    <w:rsid w:val="001F5377"/>
    <w:rsid w:val="001F63BB"/>
    <w:rsid w:val="001F78AB"/>
    <w:rsid w:val="001F7F78"/>
    <w:rsid w:val="0020188E"/>
    <w:rsid w:val="00202401"/>
    <w:rsid w:val="002031D9"/>
    <w:rsid w:val="00203C5C"/>
    <w:rsid w:val="00204120"/>
    <w:rsid w:val="00204A3D"/>
    <w:rsid w:val="002058C2"/>
    <w:rsid w:val="00205AF9"/>
    <w:rsid w:val="00205DCD"/>
    <w:rsid w:val="00206F4E"/>
    <w:rsid w:val="002102B6"/>
    <w:rsid w:val="0021252B"/>
    <w:rsid w:val="0021279F"/>
    <w:rsid w:val="0021327F"/>
    <w:rsid w:val="00215711"/>
    <w:rsid w:val="00215A52"/>
    <w:rsid w:val="00215A5A"/>
    <w:rsid w:val="00216374"/>
    <w:rsid w:val="00222AEE"/>
    <w:rsid w:val="0022391A"/>
    <w:rsid w:val="00223AEA"/>
    <w:rsid w:val="00224162"/>
    <w:rsid w:val="00225B2C"/>
    <w:rsid w:val="00227791"/>
    <w:rsid w:val="00231E80"/>
    <w:rsid w:val="0023222C"/>
    <w:rsid w:val="00232569"/>
    <w:rsid w:val="00232ADC"/>
    <w:rsid w:val="00233171"/>
    <w:rsid w:val="00233ABF"/>
    <w:rsid w:val="00233AD7"/>
    <w:rsid w:val="002412A7"/>
    <w:rsid w:val="00241D22"/>
    <w:rsid w:val="00242271"/>
    <w:rsid w:val="00242520"/>
    <w:rsid w:val="00245F19"/>
    <w:rsid w:val="0024632C"/>
    <w:rsid w:val="002466D9"/>
    <w:rsid w:val="00247D3D"/>
    <w:rsid w:val="002502AC"/>
    <w:rsid w:val="00252171"/>
    <w:rsid w:val="00252864"/>
    <w:rsid w:val="002543B3"/>
    <w:rsid w:val="00255C45"/>
    <w:rsid w:val="00256718"/>
    <w:rsid w:val="00260131"/>
    <w:rsid w:val="0026087F"/>
    <w:rsid w:val="00260A16"/>
    <w:rsid w:val="00261A54"/>
    <w:rsid w:val="00261FCA"/>
    <w:rsid w:val="0026547E"/>
    <w:rsid w:val="002659B8"/>
    <w:rsid w:val="0026703F"/>
    <w:rsid w:val="00267254"/>
    <w:rsid w:val="0026771C"/>
    <w:rsid w:val="00270F15"/>
    <w:rsid w:val="002714BE"/>
    <w:rsid w:val="00272F1F"/>
    <w:rsid w:val="00274C64"/>
    <w:rsid w:val="002767A5"/>
    <w:rsid w:val="00277FF7"/>
    <w:rsid w:val="00281862"/>
    <w:rsid w:val="00282FDE"/>
    <w:rsid w:val="0029281C"/>
    <w:rsid w:val="00296A03"/>
    <w:rsid w:val="00297FD5"/>
    <w:rsid w:val="002A0822"/>
    <w:rsid w:val="002A0A44"/>
    <w:rsid w:val="002A299E"/>
    <w:rsid w:val="002A3493"/>
    <w:rsid w:val="002A55AB"/>
    <w:rsid w:val="002A5EA2"/>
    <w:rsid w:val="002A628F"/>
    <w:rsid w:val="002A6C43"/>
    <w:rsid w:val="002B562D"/>
    <w:rsid w:val="002C165A"/>
    <w:rsid w:val="002C1688"/>
    <w:rsid w:val="002C764F"/>
    <w:rsid w:val="002C79B2"/>
    <w:rsid w:val="002D19B7"/>
    <w:rsid w:val="002D4CFD"/>
    <w:rsid w:val="002D4D58"/>
    <w:rsid w:val="002D7AFA"/>
    <w:rsid w:val="002E256C"/>
    <w:rsid w:val="002E2E3C"/>
    <w:rsid w:val="002E3309"/>
    <w:rsid w:val="002E3B8C"/>
    <w:rsid w:val="002E4732"/>
    <w:rsid w:val="002E610C"/>
    <w:rsid w:val="002E7B43"/>
    <w:rsid w:val="002F0C1B"/>
    <w:rsid w:val="002F2392"/>
    <w:rsid w:val="002F4E1F"/>
    <w:rsid w:val="00300A4B"/>
    <w:rsid w:val="003023BE"/>
    <w:rsid w:val="003029C4"/>
    <w:rsid w:val="00302D39"/>
    <w:rsid w:val="003035A5"/>
    <w:rsid w:val="00310B88"/>
    <w:rsid w:val="00312246"/>
    <w:rsid w:val="00315C44"/>
    <w:rsid w:val="00320227"/>
    <w:rsid w:val="0032108A"/>
    <w:rsid w:val="003266B2"/>
    <w:rsid w:val="00326B21"/>
    <w:rsid w:val="00327AAD"/>
    <w:rsid w:val="00331AE5"/>
    <w:rsid w:val="00331FA3"/>
    <w:rsid w:val="003348F8"/>
    <w:rsid w:val="00334CD7"/>
    <w:rsid w:val="00335ED1"/>
    <w:rsid w:val="003371B0"/>
    <w:rsid w:val="00337377"/>
    <w:rsid w:val="00337EAE"/>
    <w:rsid w:val="00340237"/>
    <w:rsid w:val="00340843"/>
    <w:rsid w:val="00342D0E"/>
    <w:rsid w:val="00342F12"/>
    <w:rsid w:val="00342F6B"/>
    <w:rsid w:val="00344381"/>
    <w:rsid w:val="0034668C"/>
    <w:rsid w:val="00346A71"/>
    <w:rsid w:val="00352C9C"/>
    <w:rsid w:val="003542A8"/>
    <w:rsid w:val="00354B7D"/>
    <w:rsid w:val="00354D39"/>
    <w:rsid w:val="00355A4B"/>
    <w:rsid w:val="00356292"/>
    <w:rsid w:val="00356BE1"/>
    <w:rsid w:val="00357392"/>
    <w:rsid w:val="00357999"/>
    <w:rsid w:val="00357D3A"/>
    <w:rsid w:val="00360894"/>
    <w:rsid w:val="00360AE0"/>
    <w:rsid w:val="00362C0F"/>
    <w:rsid w:val="0036349E"/>
    <w:rsid w:val="00363DC2"/>
    <w:rsid w:val="00364CD9"/>
    <w:rsid w:val="00365E65"/>
    <w:rsid w:val="00366AA2"/>
    <w:rsid w:val="003726A8"/>
    <w:rsid w:val="00376E45"/>
    <w:rsid w:val="00377461"/>
    <w:rsid w:val="00380749"/>
    <w:rsid w:val="00384BB6"/>
    <w:rsid w:val="00385294"/>
    <w:rsid w:val="00385515"/>
    <w:rsid w:val="00385546"/>
    <w:rsid w:val="003861B8"/>
    <w:rsid w:val="00386228"/>
    <w:rsid w:val="00391956"/>
    <w:rsid w:val="00391C78"/>
    <w:rsid w:val="003921EA"/>
    <w:rsid w:val="00393419"/>
    <w:rsid w:val="00395720"/>
    <w:rsid w:val="003A3DF1"/>
    <w:rsid w:val="003A5CEA"/>
    <w:rsid w:val="003A79F3"/>
    <w:rsid w:val="003B06EB"/>
    <w:rsid w:val="003B1EC4"/>
    <w:rsid w:val="003B2DB5"/>
    <w:rsid w:val="003B2E98"/>
    <w:rsid w:val="003B3C9C"/>
    <w:rsid w:val="003B526D"/>
    <w:rsid w:val="003B66FD"/>
    <w:rsid w:val="003B705C"/>
    <w:rsid w:val="003C149C"/>
    <w:rsid w:val="003C408B"/>
    <w:rsid w:val="003C4190"/>
    <w:rsid w:val="003C50C7"/>
    <w:rsid w:val="003C559B"/>
    <w:rsid w:val="003C6084"/>
    <w:rsid w:val="003C608A"/>
    <w:rsid w:val="003C6EEF"/>
    <w:rsid w:val="003C7063"/>
    <w:rsid w:val="003C7A47"/>
    <w:rsid w:val="003D059B"/>
    <w:rsid w:val="003D0FE1"/>
    <w:rsid w:val="003D3234"/>
    <w:rsid w:val="003D35AD"/>
    <w:rsid w:val="003D5570"/>
    <w:rsid w:val="003E00C6"/>
    <w:rsid w:val="003E1BC7"/>
    <w:rsid w:val="003E27E9"/>
    <w:rsid w:val="003E3A0B"/>
    <w:rsid w:val="003E52BE"/>
    <w:rsid w:val="003E542E"/>
    <w:rsid w:val="003E7688"/>
    <w:rsid w:val="003E7B4C"/>
    <w:rsid w:val="003F205C"/>
    <w:rsid w:val="003F3886"/>
    <w:rsid w:val="003F5CE3"/>
    <w:rsid w:val="003F663E"/>
    <w:rsid w:val="003F71A1"/>
    <w:rsid w:val="004005A5"/>
    <w:rsid w:val="00400F6D"/>
    <w:rsid w:val="00401A00"/>
    <w:rsid w:val="0040422C"/>
    <w:rsid w:val="004046BD"/>
    <w:rsid w:val="004062ED"/>
    <w:rsid w:val="004064BA"/>
    <w:rsid w:val="004069EC"/>
    <w:rsid w:val="004145F0"/>
    <w:rsid w:val="0041655D"/>
    <w:rsid w:val="00416F56"/>
    <w:rsid w:val="0042354B"/>
    <w:rsid w:val="0042440D"/>
    <w:rsid w:val="004247F0"/>
    <w:rsid w:val="00424970"/>
    <w:rsid w:val="00426197"/>
    <w:rsid w:val="00426C08"/>
    <w:rsid w:val="00427AB2"/>
    <w:rsid w:val="00427FD6"/>
    <w:rsid w:val="00430E02"/>
    <w:rsid w:val="00432589"/>
    <w:rsid w:val="00432731"/>
    <w:rsid w:val="0043333B"/>
    <w:rsid w:val="00436AE7"/>
    <w:rsid w:val="00436E94"/>
    <w:rsid w:val="0044049C"/>
    <w:rsid w:val="004409DD"/>
    <w:rsid w:val="00442EC9"/>
    <w:rsid w:val="004437BE"/>
    <w:rsid w:val="00444C93"/>
    <w:rsid w:val="0044542C"/>
    <w:rsid w:val="004465F8"/>
    <w:rsid w:val="00447464"/>
    <w:rsid w:val="00451BA9"/>
    <w:rsid w:val="00452620"/>
    <w:rsid w:val="0045338D"/>
    <w:rsid w:val="0045401D"/>
    <w:rsid w:val="00456803"/>
    <w:rsid w:val="00456A65"/>
    <w:rsid w:val="00456D44"/>
    <w:rsid w:val="00457341"/>
    <w:rsid w:val="00457A29"/>
    <w:rsid w:val="0046111C"/>
    <w:rsid w:val="00461680"/>
    <w:rsid w:val="0046249D"/>
    <w:rsid w:val="00465273"/>
    <w:rsid w:val="00465675"/>
    <w:rsid w:val="00465ADA"/>
    <w:rsid w:val="0046799D"/>
    <w:rsid w:val="00470B13"/>
    <w:rsid w:val="004716B3"/>
    <w:rsid w:val="00471A28"/>
    <w:rsid w:val="0047371F"/>
    <w:rsid w:val="004740D3"/>
    <w:rsid w:val="00475565"/>
    <w:rsid w:val="00475757"/>
    <w:rsid w:val="00480024"/>
    <w:rsid w:val="0048170A"/>
    <w:rsid w:val="004868DA"/>
    <w:rsid w:val="00486D47"/>
    <w:rsid w:val="00487103"/>
    <w:rsid w:val="0048744A"/>
    <w:rsid w:val="00487E74"/>
    <w:rsid w:val="00495866"/>
    <w:rsid w:val="00496C9C"/>
    <w:rsid w:val="00497331"/>
    <w:rsid w:val="0049751E"/>
    <w:rsid w:val="00497C0E"/>
    <w:rsid w:val="004A21F0"/>
    <w:rsid w:val="004A4170"/>
    <w:rsid w:val="004A49A1"/>
    <w:rsid w:val="004A4D51"/>
    <w:rsid w:val="004A5B05"/>
    <w:rsid w:val="004A731F"/>
    <w:rsid w:val="004B19CE"/>
    <w:rsid w:val="004B51A2"/>
    <w:rsid w:val="004B705A"/>
    <w:rsid w:val="004B71FF"/>
    <w:rsid w:val="004C06D4"/>
    <w:rsid w:val="004C16F4"/>
    <w:rsid w:val="004C1F2D"/>
    <w:rsid w:val="004C2A39"/>
    <w:rsid w:val="004C6C5B"/>
    <w:rsid w:val="004D0584"/>
    <w:rsid w:val="004E109F"/>
    <w:rsid w:val="004E3705"/>
    <w:rsid w:val="004E3AB1"/>
    <w:rsid w:val="004E5A66"/>
    <w:rsid w:val="004E6EF9"/>
    <w:rsid w:val="004E7B48"/>
    <w:rsid w:val="004F0A01"/>
    <w:rsid w:val="004F0B9F"/>
    <w:rsid w:val="004F1480"/>
    <w:rsid w:val="004F1B9A"/>
    <w:rsid w:val="004F331C"/>
    <w:rsid w:val="004F7E64"/>
    <w:rsid w:val="00500794"/>
    <w:rsid w:val="00500F0F"/>
    <w:rsid w:val="005012C0"/>
    <w:rsid w:val="00502B37"/>
    <w:rsid w:val="005035D8"/>
    <w:rsid w:val="00505D6F"/>
    <w:rsid w:val="0050616B"/>
    <w:rsid w:val="00511528"/>
    <w:rsid w:val="0051232A"/>
    <w:rsid w:val="00513208"/>
    <w:rsid w:val="00514F04"/>
    <w:rsid w:val="00514F15"/>
    <w:rsid w:val="00515C59"/>
    <w:rsid w:val="00516401"/>
    <w:rsid w:val="00516DBE"/>
    <w:rsid w:val="00517D1B"/>
    <w:rsid w:val="005204AC"/>
    <w:rsid w:val="00521B00"/>
    <w:rsid w:val="00524122"/>
    <w:rsid w:val="0052573D"/>
    <w:rsid w:val="00527D4B"/>
    <w:rsid w:val="0053107B"/>
    <w:rsid w:val="0053127D"/>
    <w:rsid w:val="00531518"/>
    <w:rsid w:val="005331F9"/>
    <w:rsid w:val="005350B1"/>
    <w:rsid w:val="00535550"/>
    <w:rsid w:val="0053574F"/>
    <w:rsid w:val="00537597"/>
    <w:rsid w:val="00540E3A"/>
    <w:rsid w:val="005411C6"/>
    <w:rsid w:val="00541207"/>
    <w:rsid w:val="00544DB5"/>
    <w:rsid w:val="00545B4F"/>
    <w:rsid w:val="00550BEE"/>
    <w:rsid w:val="00551D32"/>
    <w:rsid w:val="00552AA2"/>
    <w:rsid w:val="00555420"/>
    <w:rsid w:val="005576EC"/>
    <w:rsid w:val="00557BF0"/>
    <w:rsid w:val="00557EE4"/>
    <w:rsid w:val="005643EF"/>
    <w:rsid w:val="00564A30"/>
    <w:rsid w:val="00565B8C"/>
    <w:rsid w:val="00565D39"/>
    <w:rsid w:val="005724CE"/>
    <w:rsid w:val="0057265E"/>
    <w:rsid w:val="00574387"/>
    <w:rsid w:val="00574B05"/>
    <w:rsid w:val="005750D2"/>
    <w:rsid w:val="00576EEF"/>
    <w:rsid w:val="005776C3"/>
    <w:rsid w:val="0058031F"/>
    <w:rsid w:val="0058078B"/>
    <w:rsid w:val="005813D3"/>
    <w:rsid w:val="00583B79"/>
    <w:rsid w:val="00587133"/>
    <w:rsid w:val="005908DE"/>
    <w:rsid w:val="005928C9"/>
    <w:rsid w:val="005929D9"/>
    <w:rsid w:val="00594FC7"/>
    <w:rsid w:val="005953F6"/>
    <w:rsid w:val="0059662A"/>
    <w:rsid w:val="005A2807"/>
    <w:rsid w:val="005A3AD4"/>
    <w:rsid w:val="005A4333"/>
    <w:rsid w:val="005A4499"/>
    <w:rsid w:val="005B018A"/>
    <w:rsid w:val="005B4313"/>
    <w:rsid w:val="005B4903"/>
    <w:rsid w:val="005B55C3"/>
    <w:rsid w:val="005C00FA"/>
    <w:rsid w:val="005C0DDA"/>
    <w:rsid w:val="005C2141"/>
    <w:rsid w:val="005C27D8"/>
    <w:rsid w:val="005C5A20"/>
    <w:rsid w:val="005C5EF2"/>
    <w:rsid w:val="005C6EA6"/>
    <w:rsid w:val="005D2171"/>
    <w:rsid w:val="005D27F5"/>
    <w:rsid w:val="005D29F7"/>
    <w:rsid w:val="005D40F7"/>
    <w:rsid w:val="005D51B0"/>
    <w:rsid w:val="005D6A2A"/>
    <w:rsid w:val="005E3720"/>
    <w:rsid w:val="005E392B"/>
    <w:rsid w:val="005E5AEE"/>
    <w:rsid w:val="005E7AFF"/>
    <w:rsid w:val="005F00B6"/>
    <w:rsid w:val="005F0414"/>
    <w:rsid w:val="005F0BC9"/>
    <w:rsid w:val="005F165E"/>
    <w:rsid w:val="005F328C"/>
    <w:rsid w:val="005F37C8"/>
    <w:rsid w:val="005F47BD"/>
    <w:rsid w:val="005F4C81"/>
    <w:rsid w:val="005F7756"/>
    <w:rsid w:val="005F7F0F"/>
    <w:rsid w:val="006050D3"/>
    <w:rsid w:val="00605CAD"/>
    <w:rsid w:val="00607A92"/>
    <w:rsid w:val="00610DA3"/>
    <w:rsid w:val="00611278"/>
    <w:rsid w:val="00611AEE"/>
    <w:rsid w:val="00611F3F"/>
    <w:rsid w:val="00612F8C"/>
    <w:rsid w:val="00612FE3"/>
    <w:rsid w:val="00613E01"/>
    <w:rsid w:val="006144AC"/>
    <w:rsid w:val="0061594F"/>
    <w:rsid w:val="00616D61"/>
    <w:rsid w:val="006204A6"/>
    <w:rsid w:val="0062302F"/>
    <w:rsid w:val="00623DFE"/>
    <w:rsid w:val="00624ED8"/>
    <w:rsid w:val="00625340"/>
    <w:rsid w:val="00627099"/>
    <w:rsid w:val="0063210D"/>
    <w:rsid w:val="00635706"/>
    <w:rsid w:val="00635877"/>
    <w:rsid w:val="006369D9"/>
    <w:rsid w:val="006441CE"/>
    <w:rsid w:val="00644C93"/>
    <w:rsid w:val="00650544"/>
    <w:rsid w:val="00650C8E"/>
    <w:rsid w:val="0065494E"/>
    <w:rsid w:val="00657A57"/>
    <w:rsid w:val="006604D4"/>
    <w:rsid w:val="00662C2B"/>
    <w:rsid w:val="00663323"/>
    <w:rsid w:val="00663374"/>
    <w:rsid w:val="00664466"/>
    <w:rsid w:val="00664C22"/>
    <w:rsid w:val="00665043"/>
    <w:rsid w:val="006676F1"/>
    <w:rsid w:val="00667BBF"/>
    <w:rsid w:val="00667D12"/>
    <w:rsid w:val="00667D1E"/>
    <w:rsid w:val="006708CD"/>
    <w:rsid w:val="00672457"/>
    <w:rsid w:val="00673E93"/>
    <w:rsid w:val="00675D64"/>
    <w:rsid w:val="00677219"/>
    <w:rsid w:val="00677999"/>
    <w:rsid w:val="00680BF9"/>
    <w:rsid w:val="006819CC"/>
    <w:rsid w:val="00681A1E"/>
    <w:rsid w:val="006823D5"/>
    <w:rsid w:val="00682B3E"/>
    <w:rsid w:val="00685A20"/>
    <w:rsid w:val="00685F3C"/>
    <w:rsid w:val="00686E5D"/>
    <w:rsid w:val="006970B9"/>
    <w:rsid w:val="006A0524"/>
    <w:rsid w:val="006A2781"/>
    <w:rsid w:val="006A292A"/>
    <w:rsid w:val="006A3D26"/>
    <w:rsid w:val="006A69A3"/>
    <w:rsid w:val="006B103A"/>
    <w:rsid w:val="006B16B7"/>
    <w:rsid w:val="006B23C0"/>
    <w:rsid w:val="006B25AA"/>
    <w:rsid w:val="006B2787"/>
    <w:rsid w:val="006B4E25"/>
    <w:rsid w:val="006B62B0"/>
    <w:rsid w:val="006C1AE9"/>
    <w:rsid w:val="006C308E"/>
    <w:rsid w:val="006C3B00"/>
    <w:rsid w:val="006C4350"/>
    <w:rsid w:val="006C4CA8"/>
    <w:rsid w:val="006C5219"/>
    <w:rsid w:val="006C5518"/>
    <w:rsid w:val="006C55D7"/>
    <w:rsid w:val="006C65C5"/>
    <w:rsid w:val="006D11F0"/>
    <w:rsid w:val="006D1376"/>
    <w:rsid w:val="006D18EA"/>
    <w:rsid w:val="006D279E"/>
    <w:rsid w:val="006D4844"/>
    <w:rsid w:val="006E071B"/>
    <w:rsid w:val="006E1A04"/>
    <w:rsid w:val="006E24C3"/>
    <w:rsid w:val="006E3BDF"/>
    <w:rsid w:val="006E4A16"/>
    <w:rsid w:val="006F2219"/>
    <w:rsid w:val="006F2F66"/>
    <w:rsid w:val="006F3D52"/>
    <w:rsid w:val="006F6BC8"/>
    <w:rsid w:val="007018D5"/>
    <w:rsid w:val="00705C75"/>
    <w:rsid w:val="0070658D"/>
    <w:rsid w:val="00711BC5"/>
    <w:rsid w:val="0071249A"/>
    <w:rsid w:val="00713E00"/>
    <w:rsid w:val="00714B7A"/>
    <w:rsid w:val="0071703A"/>
    <w:rsid w:val="007175C0"/>
    <w:rsid w:val="007175EC"/>
    <w:rsid w:val="00717612"/>
    <w:rsid w:val="00717E76"/>
    <w:rsid w:val="00724070"/>
    <w:rsid w:val="007310B3"/>
    <w:rsid w:val="00732E6F"/>
    <w:rsid w:val="0074122F"/>
    <w:rsid w:val="0074186D"/>
    <w:rsid w:val="00743795"/>
    <w:rsid w:val="007445B8"/>
    <w:rsid w:val="0074492A"/>
    <w:rsid w:val="00745124"/>
    <w:rsid w:val="007466B8"/>
    <w:rsid w:val="007469C7"/>
    <w:rsid w:val="00746EFB"/>
    <w:rsid w:val="00750E12"/>
    <w:rsid w:val="00750FDD"/>
    <w:rsid w:val="00751FB9"/>
    <w:rsid w:val="00761747"/>
    <w:rsid w:val="00764041"/>
    <w:rsid w:val="00765A8D"/>
    <w:rsid w:val="00765CBE"/>
    <w:rsid w:val="007672DC"/>
    <w:rsid w:val="007719BC"/>
    <w:rsid w:val="00771EF4"/>
    <w:rsid w:val="007739F3"/>
    <w:rsid w:val="0077556E"/>
    <w:rsid w:val="00777B65"/>
    <w:rsid w:val="007805DE"/>
    <w:rsid w:val="007814D8"/>
    <w:rsid w:val="00781537"/>
    <w:rsid w:val="00781CD9"/>
    <w:rsid w:val="007822D4"/>
    <w:rsid w:val="00782561"/>
    <w:rsid w:val="00786CEB"/>
    <w:rsid w:val="00786E98"/>
    <w:rsid w:val="00791EB5"/>
    <w:rsid w:val="007941DB"/>
    <w:rsid w:val="00797D4D"/>
    <w:rsid w:val="007A23FB"/>
    <w:rsid w:val="007A2CF1"/>
    <w:rsid w:val="007A3681"/>
    <w:rsid w:val="007A568C"/>
    <w:rsid w:val="007A5A6D"/>
    <w:rsid w:val="007A69C7"/>
    <w:rsid w:val="007B0305"/>
    <w:rsid w:val="007B1685"/>
    <w:rsid w:val="007B2367"/>
    <w:rsid w:val="007B4D43"/>
    <w:rsid w:val="007B502F"/>
    <w:rsid w:val="007B5CA7"/>
    <w:rsid w:val="007B710D"/>
    <w:rsid w:val="007B75E3"/>
    <w:rsid w:val="007B7AB6"/>
    <w:rsid w:val="007B7B66"/>
    <w:rsid w:val="007C0ABE"/>
    <w:rsid w:val="007C78C7"/>
    <w:rsid w:val="007D082F"/>
    <w:rsid w:val="007D0A53"/>
    <w:rsid w:val="007D12A3"/>
    <w:rsid w:val="007D6D19"/>
    <w:rsid w:val="007E1A9E"/>
    <w:rsid w:val="007E1E30"/>
    <w:rsid w:val="007E40DF"/>
    <w:rsid w:val="007F0BCD"/>
    <w:rsid w:val="007F1C06"/>
    <w:rsid w:val="007F1C2A"/>
    <w:rsid w:val="007F2FD3"/>
    <w:rsid w:val="007F57B6"/>
    <w:rsid w:val="007F59E8"/>
    <w:rsid w:val="007F6C0F"/>
    <w:rsid w:val="007F7637"/>
    <w:rsid w:val="007F76C8"/>
    <w:rsid w:val="007F777D"/>
    <w:rsid w:val="007F7C85"/>
    <w:rsid w:val="00805010"/>
    <w:rsid w:val="008121F8"/>
    <w:rsid w:val="00816679"/>
    <w:rsid w:val="008175A8"/>
    <w:rsid w:val="008218C8"/>
    <w:rsid w:val="00822335"/>
    <w:rsid w:val="008235EB"/>
    <w:rsid w:val="0082527B"/>
    <w:rsid w:val="00825289"/>
    <w:rsid w:val="00826500"/>
    <w:rsid w:val="008317B3"/>
    <w:rsid w:val="008326A3"/>
    <w:rsid w:val="0083483A"/>
    <w:rsid w:val="00834C13"/>
    <w:rsid w:val="00835595"/>
    <w:rsid w:val="00836565"/>
    <w:rsid w:val="008366FD"/>
    <w:rsid w:val="00841AF1"/>
    <w:rsid w:val="0084260E"/>
    <w:rsid w:val="0084535A"/>
    <w:rsid w:val="008455A7"/>
    <w:rsid w:val="00845EC8"/>
    <w:rsid w:val="00850BD3"/>
    <w:rsid w:val="00850CC0"/>
    <w:rsid w:val="00852A9D"/>
    <w:rsid w:val="00852AD7"/>
    <w:rsid w:val="008547A5"/>
    <w:rsid w:val="00857180"/>
    <w:rsid w:val="00857790"/>
    <w:rsid w:val="00860057"/>
    <w:rsid w:val="008606B1"/>
    <w:rsid w:val="00861A2A"/>
    <w:rsid w:val="00861B65"/>
    <w:rsid w:val="00861F65"/>
    <w:rsid w:val="008642A2"/>
    <w:rsid w:val="00867751"/>
    <w:rsid w:val="008701AD"/>
    <w:rsid w:val="00870E3B"/>
    <w:rsid w:val="008714E2"/>
    <w:rsid w:val="00871CA5"/>
    <w:rsid w:val="00872667"/>
    <w:rsid w:val="0087271B"/>
    <w:rsid w:val="008728F2"/>
    <w:rsid w:val="00875136"/>
    <w:rsid w:val="00876EEE"/>
    <w:rsid w:val="0088068D"/>
    <w:rsid w:val="008829C6"/>
    <w:rsid w:val="00883AC9"/>
    <w:rsid w:val="00886A01"/>
    <w:rsid w:val="008879D0"/>
    <w:rsid w:val="00892E20"/>
    <w:rsid w:val="008940C7"/>
    <w:rsid w:val="00894C45"/>
    <w:rsid w:val="008A05CD"/>
    <w:rsid w:val="008A153E"/>
    <w:rsid w:val="008A19BD"/>
    <w:rsid w:val="008A1BBD"/>
    <w:rsid w:val="008A31A4"/>
    <w:rsid w:val="008A5236"/>
    <w:rsid w:val="008A5EFB"/>
    <w:rsid w:val="008A78F0"/>
    <w:rsid w:val="008B1F9C"/>
    <w:rsid w:val="008B338A"/>
    <w:rsid w:val="008B39C1"/>
    <w:rsid w:val="008B5CBD"/>
    <w:rsid w:val="008C3693"/>
    <w:rsid w:val="008C653D"/>
    <w:rsid w:val="008C76D4"/>
    <w:rsid w:val="008D2F9E"/>
    <w:rsid w:val="008D38FE"/>
    <w:rsid w:val="008D4660"/>
    <w:rsid w:val="008D4FCA"/>
    <w:rsid w:val="008D601B"/>
    <w:rsid w:val="008D7EBB"/>
    <w:rsid w:val="008E0725"/>
    <w:rsid w:val="008E2321"/>
    <w:rsid w:val="008E3405"/>
    <w:rsid w:val="008E4F59"/>
    <w:rsid w:val="008E5036"/>
    <w:rsid w:val="008E5802"/>
    <w:rsid w:val="008F1F37"/>
    <w:rsid w:val="008F226D"/>
    <w:rsid w:val="008F2369"/>
    <w:rsid w:val="008F3DE1"/>
    <w:rsid w:val="008F40E5"/>
    <w:rsid w:val="008F43F4"/>
    <w:rsid w:val="008F535D"/>
    <w:rsid w:val="008F5BCE"/>
    <w:rsid w:val="008F5E6A"/>
    <w:rsid w:val="008F68C0"/>
    <w:rsid w:val="008F7213"/>
    <w:rsid w:val="0090292C"/>
    <w:rsid w:val="009029B0"/>
    <w:rsid w:val="00905058"/>
    <w:rsid w:val="0090534E"/>
    <w:rsid w:val="00907E95"/>
    <w:rsid w:val="0091258B"/>
    <w:rsid w:val="0091707B"/>
    <w:rsid w:val="00917C7C"/>
    <w:rsid w:val="00920496"/>
    <w:rsid w:val="00923B8D"/>
    <w:rsid w:val="0092546A"/>
    <w:rsid w:val="00925762"/>
    <w:rsid w:val="0092608F"/>
    <w:rsid w:val="0093033A"/>
    <w:rsid w:val="009330FE"/>
    <w:rsid w:val="00933B95"/>
    <w:rsid w:val="00935E56"/>
    <w:rsid w:val="00937DD8"/>
    <w:rsid w:val="009419B2"/>
    <w:rsid w:val="00943570"/>
    <w:rsid w:val="009436F5"/>
    <w:rsid w:val="009454F1"/>
    <w:rsid w:val="00945877"/>
    <w:rsid w:val="0095118A"/>
    <w:rsid w:val="0095765A"/>
    <w:rsid w:val="009578D8"/>
    <w:rsid w:val="00960456"/>
    <w:rsid w:val="00960D3E"/>
    <w:rsid w:val="00961276"/>
    <w:rsid w:val="009619F5"/>
    <w:rsid w:val="00961DF9"/>
    <w:rsid w:val="009634E0"/>
    <w:rsid w:val="009661FB"/>
    <w:rsid w:val="00967DA9"/>
    <w:rsid w:val="009715B9"/>
    <w:rsid w:val="00972DEE"/>
    <w:rsid w:val="0097335F"/>
    <w:rsid w:val="00973720"/>
    <w:rsid w:val="009737CB"/>
    <w:rsid w:val="00974823"/>
    <w:rsid w:val="00974936"/>
    <w:rsid w:val="009774D6"/>
    <w:rsid w:val="00977F01"/>
    <w:rsid w:val="00981663"/>
    <w:rsid w:val="00983DF3"/>
    <w:rsid w:val="00986599"/>
    <w:rsid w:val="009865DF"/>
    <w:rsid w:val="009879EA"/>
    <w:rsid w:val="00987FCC"/>
    <w:rsid w:val="00990514"/>
    <w:rsid w:val="00990974"/>
    <w:rsid w:val="00992075"/>
    <w:rsid w:val="009924C0"/>
    <w:rsid w:val="009941F4"/>
    <w:rsid w:val="009945B7"/>
    <w:rsid w:val="00995C9D"/>
    <w:rsid w:val="00996AEF"/>
    <w:rsid w:val="00997F86"/>
    <w:rsid w:val="009A0CEE"/>
    <w:rsid w:val="009A278B"/>
    <w:rsid w:val="009A479B"/>
    <w:rsid w:val="009A484F"/>
    <w:rsid w:val="009A78C1"/>
    <w:rsid w:val="009B5EA9"/>
    <w:rsid w:val="009B67EA"/>
    <w:rsid w:val="009C0BF3"/>
    <w:rsid w:val="009C2F1C"/>
    <w:rsid w:val="009C551F"/>
    <w:rsid w:val="009C61E2"/>
    <w:rsid w:val="009D04E8"/>
    <w:rsid w:val="009D094A"/>
    <w:rsid w:val="009D0E93"/>
    <w:rsid w:val="009D50E8"/>
    <w:rsid w:val="009D563C"/>
    <w:rsid w:val="009D7A31"/>
    <w:rsid w:val="009D7CFD"/>
    <w:rsid w:val="009E3CB4"/>
    <w:rsid w:val="009E4733"/>
    <w:rsid w:val="009E5473"/>
    <w:rsid w:val="009E65A1"/>
    <w:rsid w:val="009E74DC"/>
    <w:rsid w:val="009F2AA1"/>
    <w:rsid w:val="009F316C"/>
    <w:rsid w:val="009F3FA4"/>
    <w:rsid w:val="009F5AD3"/>
    <w:rsid w:val="009F5D8B"/>
    <w:rsid w:val="009F60DC"/>
    <w:rsid w:val="009F6795"/>
    <w:rsid w:val="009F69FD"/>
    <w:rsid w:val="00A01A31"/>
    <w:rsid w:val="00A03E05"/>
    <w:rsid w:val="00A04354"/>
    <w:rsid w:val="00A06051"/>
    <w:rsid w:val="00A069B2"/>
    <w:rsid w:val="00A12FCB"/>
    <w:rsid w:val="00A157CF"/>
    <w:rsid w:val="00A17777"/>
    <w:rsid w:val="00A20B01"/>
    <w:rsid w:val="00A20F7B"/>
    <w:rsid w:val="00A210E3"/>
    <w:rsid w:val="00A224DF"/>
    <w:rsid w:val="00A25717"/>
    <w:rsid w:val="00A25E7C"/>
    <w:rsid w:val="00A30D31"/>
    <w:rsid w:val="00A30E80"/>
    <w:rsid w:val="00A315EC"/>
    <w:rsid w:val="00A3176C"/>
    <w:rsid w:val="00A3188F"/>
    <w:rsid w:val="00A327BE"/>
    <w:rsid w:val="00A32843"/>
    <w:rsid w:val="00A338E1"/>
    <w:rsid w:val="00A33F51"/>
    <w:rsid w:val="00A3405C"/>
    <w:rsid w:val="00A35B0B"/>
    <w:rsid w:val="00A35C41"/>
    <w:rsid w:val="00A409D9"/>
    <w:rsid w:val="00A40D10"/>
    <w:rsid w:val="00A41023"/>
    <w:rsid w:val="00A414E9"/>
    <w:rsid w:val="00A4550D"/>
    <w:rsid w:val="00A46CF8"/>
    <w:rsid w:val="00A52AC9"/>
    <w:rsid w:val="00A53D84"/>
    <w:rsid w:val="00A53FD6"/>
    <w:rsid w:val="00A5432B"/>
    <w:rsid w:val="00A54727"/>
    <w:rsid w:val="00A55093"/>
    <w:rsid w:val="00A57C5C"/>
    <w:rsid w:val="00A60341"/>
    <w:rsid w:val="00A60F61"/>
    <w:rsid w:val="00A60F9F"/>
    <w:rsid w:val="00A62766"/>
    <w:rsid w:val="00A638E6"/>
    <w:rsid w:val="00A658E8"/>
    <w:rsid w:val="00A66186"/>
    <w:rsid w:val="00A703D7"/>
    <w:rsid w:val="00A707CC"/>
    <w:rsid w:val="00A72320"/>
    <w:rsid w:val="00A73FA0"/>
    <w:rsid w:val="00A74C06"/>
    <w:rsid w:val="00A77890"/>
    <w:rsid w:val="00A80241"/>
    <w:rsid w:val="00A81CE8"/>
    <w:rsid w:val="00A84B9D"/>
    <w:rsid w:val="00A856FF"/>
    <w:rsid w:val="00A857CE"/>
    <w:rsid w:val="00A858D6"/>
    <w:rsid w:val="00A867C4"/>
    <w:rsid w:val="00A90657"/>
    <w:rsid w:val="00A90DCC"/>
    <w:rsid w:val="00A94F5B"/>
    <w:rsid w:val="00A976C3"/>
    <w:rsid w:val="00A978B8"/>
    <w:rsid w:val="00AA040C"/>
    <w:rsid w:val="00AA0AAE"/>
    <w:rsid w:val="00AA24C6"/>
    <w:rsid w:val="00AA3386"/>
    <w:rsid w:val="00AA49C9"/>
    <w:rsid w:val="00AA4E11"/>
    <w:rsid w:val="00AA689B"/>
    <w:rsid w:val="00AA7B39"/>
    <w:rsid w:val="00AB12EE"/>
    <w:rsid w:val="00AB23A3"/>
    <w:rsid w:val="00AB4099"/>
    <w:rsid w:val="00AC1078"/>
    <w:rsid w:val="00AC6932"/>
    <w:rsid w:val="00AD2617"/>
    <w:rsid w:val="00AD3393"/>
    <w:rsid w:val="00AD47E9"/>
    <w:rsid w:val="00AD59A6"/>
    <w:rsid w:val="00AD5E83"/>
    <w:rsid w:val="00AE0E6F"/>
    <w:rsid w:val="00AE1698"/>
    <w:rsid w:val="00AE1EA6"/>
    <w:rsid w:val="00AE3E41"/>
    <w:rsid w:val="00AE4BE0"/>
    <w:rsid w:val="00AE5723"/>
    <w:rsid w:val="00AE6C52"/>
    <w:rsid w:val="00AE6EF4"/>
    <w:rsid w:val="00AE7DBF"/>
    <w:rsid w:val="00AF08CD"/>
    <w:rsid w:val="00AF2500"/>
    <w:rsid w:val="00AF2848"/>
    <w:rsid w:val="00AF3F8C"/>
    <w:rsid w:val="00AF4110"/>
    <w:rsid w:val="00AF4303"/>
    <w:rsid w:val="00AF51EE"/>
    <w:rsid w:val="00AF5E21"/>
    <w:rsid w:val="00AF6449"/>
    <w:rsid w:val="00AF7043"/>
    <w:rsid w:val="00B01F83"/>
    <w:rsid w:val="00B034BF"/>
    <w:rsid w:val="00B04D6C"/>
    <w:rsid w:val="00B04F4B"/>
    <w:rsid w:val="00B060D8"/>
    <w:rsid w:val="00B10F24"/>
    <w:rsid w:val="00B11312"/>
    <w:rsid w:val="00B12BD9"/>
    <w:rsid w:val="00B22E4D"/>
    <w:rsid w:val="00B262C2"/>
    <w:rsid w:val="00B2798C"/>
    <w:rsid w:val="00B30D37"/>
    <w:rsid w:val="00B3519C"/>
    <w:rsid w:val="00B361C1"/>
    <w:rsid w:val="00B36FCE"/>
    <w:rsid w:val="00B37AC9"/>
    <w:rsid w:val="00B40BC2"/>
    <w:rsid w:val="00B41F27"/>
    <w:rsid w:val="00B425CB"/>
    <w:rsid w:val="00B427F5"/>
    <w:rsid w:val="00B42C38"/>
    <w:rsid w:val="00B4359E"/>
    <w:rsid w:val="00B435B8"/>
    <w:rsid w:val="00B43A66"/>
    <w:rsid w:val="00B47999"/>
    <w:rsid w:val="00B519B5"/>
    <w:rsid w:val="00B5235C"/>
    <w:rsid w:val="00B52BCB"/>
    <w:rsid w:val="00B5349A"/>
    <w:rsid w:val="00B5393B"/>
    <w:rsid w:val="00B53F16"/>
    <w:rsid w:val="00B54ECD"/>
    <w:rsid w:val="00B55898"/>
    <w:rsid w:val="00B56C8F"/>
    <w:rsid w:val="00B60316"/>
    <w:rsid w:val="00B60A22"/>
    <w:rsid w:val="00B620FA"/>
    <w:rsid w:val="00B62CD3"/>
    <w:rsid w:val="00B62F2A"/>
    <w:rsid w:val="00B63B69"/>
    <w:rsid w:val="00B646E9"/>
    <w:rsid w:val="00B66379"/>
    <w:rsid w:val="00B6702F"/>
    <w:rsid w:val="00B720F2"/>
    <w:rsid w:val="00B7429D"/>
    <w:rsid w:val="00B7545F"/>
    <w:rsid w:val="00B77E8A"/>
    <w:rsid w:val="00B856F2"/>
    <w:rsid w:val="00B87DBE"/>
    <w:rsid w:val="00B90FD6"/>
    <w:rsid w:val="00B931DD"/>
    <w:rsid w:val="00B973DD"/>
    <w:rsid w:val="00BA2BBD"/>
    <w:rsid w:val="00BB3752"/>
    <w:rsid w:val="00BB3903"/>
    <w:rsid w:val="00BB3E2D"/>
    <w:rsid w:val="00BB60B5"/>
    <w:rsid w:val="00BB74BC"/>
    <w:rsid w:val="00BB7BE7"/>
    <w:rsid w:val="00BC02D6"/>
    <w:rsid w:val="00BC06AA"/>
    <w:rsid w:val="00BC0CA6"/>
    <w:rsid w:val="00BC4876"/>
    <w:rsid w:val="00BD0244"/>
    <w:rsid w:val="00BD3D9B"/>
    <w:rsid w:val="00BD7665"/>
    <w:rsid w:val="00BD7673"/>
    <w:rsid w:val="00BE1E6B"/>
    <w:rsid w:val="00BE2315"/>
    <w:rsid w:val="00BE403F"/>
    <w:rsid w:val="00BE4321"/>
    <w:rsid w:val="00BF1D57"/>
    <w:rsid w:val="00BF330C"/>
    <w:rsid w:val="00BF392B"/>
    <w:rsid w:val="00BF459F"/>
    <w:rsid w:val="00BF4F1B"/>
    <w:rsid w:val="00BF68DC"/>
    <w:rsid w:val="00BF78C5"/>
    <w:rsid w:val="00C002DA"/>
    <w:rsid w:val="00C005F1"/>
    <w:rsid w:val="00C024DE"/>
    <w:rsid w:val="00C0583C"/>
    <w:rsid w:val="00C16933"/>
    <w:rsid w:val="00C16ED8"/>
    <w:rsid w:val="00C20D51"/>
    <w:rsid w:val="00C2316E"/>
    <w:rsid w:val="00C2428B"/>
    <w:rsid w:val="00C24CE3"/>
    <w:rsid w:val="00C275CD"/>
    <w:rsid w:val="00C27F7F"/>
    <w:rsid w:val="00C31744"/>
    <w:rsid w:val="00C31AAB"/>
    <w:rsid w:val="00C32616"/>
    <w:rsid w:val="00C34FD8"/>
    <w:rsid w:val="00C37C48"/>
    <w:rsid w:val="00C409E0"/>
    <w:rsid w:val="00C41A1A"/>
    <w:rsid w:val="00C427F5"/>
    <w:rsid w:val="00C428B7"/>
    <w:rsid w:val="00C430D5"/>
    <w:rsid w:val="00C437D0"/>
    <w:rsid w:val="00C441AC"/>
    <w:rsid w:val="00C450DB"/>
    <w:rsid w:val="00C45D63"/>
    <w:rsid w:val="00C531EF"/>
    <w:rsid w:val="00C54CB6"/>
    <w:rsid w:val="00C56897"/>
    <w:rsid w:val="00C57430"/>
    <w:rsid w:val="00C62252"/>
    <w:rsid w:val="00C62622"/>
    <w:rsid w:val="00C62C47"/>
    <w:rsid w:val="00C652FC"/>
    <w:rsid w:val="00C65BF5"/>
    <w:rsid w:val="00C66986"/>
    <w:rsid w:val="00C6721B"/>
    <w:rsid w:val="00C717A6"/>
    <w:rsid w:val="00C730FF"/>
    <w:rsid w:val="00C7468E"/>
    <w:rsid w:val="00C82CD1"/>
    <w:rsid w:val="00C85B40"/>
    <w:rsid w:val="00C85D8D"/>
    <w:rsid w:val="00C86F59"/>
    <w:rsid w:val="00C873D7"/>
    <w:rsid w:val="00C91E74"/>
    <w:rsid w:val="00C92249"/>
    <w:rsid w:val="00C94587"/>
    <w:rsid w:val="00C94F4E"/>
    <w:rsid w:val="00CA0CDE"/>
    <w:rsid w:val="00CA722A"/>
    <w:rsid w:val="00CA7ACD"/>
    <w:rsid w:val="00CA7D4C"/>
    <w:rsid w:val="00CB15E4"/>
    <w:rsid w:val="00CB196E"/>
    <w:rsid w:val="00CB4751"/>
    <w:rsid w:val="00CB57D0"/>
    <w:rsid w:val="00CB5E08"/>
    <w:rsid w:val="00CB7FAD"/>
    <w:rsid w:val="00CC1764"/>
    <w:rsid w:val="00CC30A7"/>
    <w:rsid w:val="00CC3917"/>
    <w:rsid w:val="00CC3A96"/>
    <w:rsid w:val="00CC3E99"/>
    <w:rsid w:val="00CC54BA"/>
    <w:rsid w:val="00CD03CF"/>
    <w:rsid w:val="00CD0C99"/>
    <w:rsid w:val="00CD1AB9"/>
    <w:rsid w:val="00CD3F46"/>
    <w:rsid w:val="00CD4788"/>
    <w:rsid w:val="00CD48FD"/>
    <w:rsid w:val="00CD6B38"/>
    <w:rsid w:val="00CD7197"/>
    <w:rsid w:val="00CD7278"/>
    <w:rsid w:val="00CD7F98"/>
    <w:rsid w:val="00CE0158"/>
    <w:rsid w:val="00CE2340"/>
    <w:rsid w:val="00CE23B2"/>
    <w:rsid w:val="00CE2744"/>
    <w:rsid w:val="00CE3A8D"/>
    <w:rsid w:val="00CE7253"/>
    <w:rsid w:val="00CF05EC"/>
    <w:rsid w:val="00CF2145"/>
    <w:rsid w:val="00CF2816"/>
    <w:rsid w:val="00CF3291"/>
    <w:rsid w:val="00CF33E2"/>
    <w:rsid w:val="00CF38D2"/>
    <w:rsid w:val="00CF3E21"/>
    <w:rsid w:val="00CF4BB6"/>
    <w:rsid w:val="00CF4F65"/>
    <w:rsid w:val="00CF537C"/>
    <w:rsid w:val="00CF6466"/>
    <w:rsid w:val="00CF6DFB"/>
    <w:rsid w:val="00CF7C94"/>
    <w:rsid w:val="00D00382"/>
    <w:rsid w:val="00D037D3"/>
    <w:rsid w:val="00D03887"/>
    <w:rsid w:val="00D03E5E"/>
    <w:rsid w:val="00D044F3"/>
    <w:rsid w:val="00D049D9"/>
    <w:rsid w:val="00D07ED1"/>
    <w:rsid w:val="00D13920"/>
    <w:rsid w:val="00D149CD"/>
    <w:rsid w:val="00D15481"/>
    <w:rsid w:val="00D15A52"/>
    <w:rsid w:val="00D15AAA"/>
    <w:rsid w:val="00D16237"/>
    <w:rsid w:val="00D1656E"/>
    <w:rsid w:val="00D176D9"/>
    <w:rsid w:val="00D178EE"/>
    <w:rsid w:val="00D21E2F"/>
    <w:rsid w:val="00D246C5"/>
    <w:rsid w:val="00D27D78"/>
    <w:rsid w:val="00D305C5"/>
    <w:rsid w:val="00D306AC"/>
    <w:rsid w:val="00D33233"/>
    <w:rsid w:val="00D346ED"/>
    <w:rsid w:val="00D34909"/>
    <w:rsid w:val="00D37FDB"/>
    <w:rsid w:val="00D43D60"/>
    <w:rsid w:val="00D43EEA"/>
    <w:rsid w:val="00D4563A"/>
    <w:rsid w:val="00D5064F"/>
    <w:rsid w:val="00D51864"/>
    <w:rsid w:val="00D53EE6"/>
    <w:rsid w:val="00D54057"/>
    <w:rsid w:val="00D542DF"/>
    <w:rsid w:val="00D5513D"/>
    <w:rsid w:val="00D561D8"/>
    <w:rsid w:val="00D6431F"/>
    <w:rsid w:val="00D64874"/>
    <w:rsid w:val="00D70747"/>
    <w:rsid w:val="00D71D8D"/>
    <w:rsid w:val="00D720D4"/>
    <w:rsid w:val="00D75E74"/>
    <w:rsid w:val="00D76B71"/>
    <w:rsid w:val="00D76D66"/>
    <w:rsid w:val="00D805F3"/>
    <w:rsid w:val="00D81680"/>
    <w:rsid w:val="00D81D66"/>
    <w:rsid w:val="00D82882"/>
    <w:rsid w:val="00D84FA3"/>
    <w:rsid w:val="00D860EF"/>
    <w:rsid w:val="00D91AFB"/>
    <w:rsid w:val="00D93CD6"/>
    <w:rsid w:val="00D9650F"/>
    <w:rsid w:val="00D979E3"/>
    <w:rsid w:val="00DA11D5"/>
    <w:rsid w:val="00DA1E54"/>
    <w:rsid w:val="00DA2E8B"/>
    <w:rsid w:val="00DA6718"/>
    <w:rsid w:val="00DA6E07"/>
    <w:rsid w:val="00DB4242"/>
    <w:rsid w:val="00DB6345"/>
    <w:rsid w:val="00DC0A84"/>
    <w:rsid w:val="00DC1734"/>
    <w:rsid w:val="00DC266E"/>
    <w:rsid w:val="00DD0BEB"/>
    <w:rsid w:val="00DD32DF"/>
    <w:rsid w:val="00DD45A1"/>
    <w:rsid w:val="00DD7FEE"/>
    <w:rsid w:val="00DE0BEB"/>
    <w:rsid w:val="00DE1604"/>
    <w:rsid w:val="00DE1C90"/>
    <w:rsid w:val="00DE1F18"/>
    <w:rsid w:val="00DE36ED"/>
    <w:rsid w:val="00DE6DA1"/>
    <w:rsid w:val="00DE7F90"/>
    <w:rsid w:val="00DF1F81"/>
    <w:rsid w:val="00DF271A"/>
    <w:rsid w:val="00DF4238"/>
    <w:rsid w:val="00DF5C5B"/>
    <w:rsid w:val="00DF6651"/>
    <w:rsid w:val="00DF78BD"/>
    <w:rsid w:val="00E0142C"/>
    <w:rsid w:val="00E04C06"/>
    <w:rsid w:val="00E106EB"/>
    <w:rsid w:val="00E10CCE"/>
    <w:rsid w:val="00E10D55"/>
    <w:rsid w:val="00E10F4A"/>
    <w:rsid w:val="00E11293"/>
    <w:rsid w:val="00E1176C"/>
    <w:rsid w:val="00E120B5"/>
    <w:rsid w:val="00E14B7C"/>
    <w:rsid w:val="00E17320"/>
    <w:rsid w:val="00E1777B"/>
    <w:rsid w:val="00E1779B"/>
    <w:rsid w:val="00E177CE"/>
    <w:rsid w:val="00E21E6D"/>
    <w:rsid w:val="00E25F5C"/>
    <w:rsid w:val="00E267EA"/>
    <w:rsid w:val="00E30BD5"/>
    <w:rsid w:val="00E30CF8"/>
    <w:rsid w:val="00E37B2B"/>
    <w:rsid w:val="00E37C86"/>
    <w:rsid w:val="00E40749"/>
    <w:rsid w:val="00E41013"/>
    <w:rsid w:val="00E43BA6"/>
    <w:rsid w:val="00E4487C"/>
    <w:rsid w:val="00E5451F"/>
    <w:rsid w:val="00E55161"/>
    <w:rsid w:val="00E55DF0"/>
    <w:rsid w:val="00E55F3A"/>
    <w:rsid w:val="00E5646B"/>
    <w:rsid w:val="00E57F7B"/>
    <w:rsid w:val="00E61B5D"/>
    <w:rsid w:val="00E62909"/>
    <w:rsid w:val="00E640CA"/>
    <w:rsid w:val="00E64B55"/>
    <w:rsid w:val="00E6574A"/>
    <w:rsid w:val="00E65BE3"/>
    <w:rsid w:val="00E664FA"/>
    <w:rsid w:val="00E7011B"/>
    <w:rsid w:val="00E716DE"/>
    <w:rsid w:val="00E73092"/>
    <w:rsid w:val="00E742C4"/>
    <w:rsid w:val="00E7751C"/>
    <w:rsid w:val="00E812EB"/>
    <w:rsid w:val="00E819B5"/>
    <w:rsid w:val="00E836D7"/>
    <w:rsid w:val="00E83F57"/>
    <w:rsid w:val="00E866BA"/>
    <w:rsid w:val="00E90DE9"/>
    <w:rsid w:val="00E922FA"/>
    <w:rsid w:val="00E957C0"/>
    <w:rsid w:val="00EA2029"/>
    <w:rsid w:val="00EA254F"/>
    <w:rsid w:val="00EA48C7"/>
    <w:rsid w:val="00EA4B97"/>
    <w:rsid w:val="00EA52FF"/>
    <w:rsid w:val="00EA583E"/>
    <w:rsid w:val="00EA5EA2"/>
    <w:rsid w:val="00EA781B"/>
    <w:rsid w:val="00EA7A75"/>
    <w:rsid w:val="00EB09AD"/>
    <w:rsid w:val="00EB0D99"/>
    <w:rsid w:val="00EB14DB"/>
    <w:rsid w:val="00EB207F"/>
    <w:rsid w:val="00EB5064"/>
    <w:rsid w:val="00EC512C"/>
    <w:rsid w:val="00EC677E"/>
    <w:rsid w:val="00EC7A9A"/>
    <w:rsid w:val="00ED1263"/>
    <w:rsid w:val="00ED21FF"/>
    <w:rsid w:val="00ED5307"/>
    <w:rsid w:val="00ED5B07"/>
    <w:rsid w:val="00ED681C"/>
    <w:rsid w:val="00EE1D3E"/>
    <w:rsid w:val="00EE2788"/>
    <w:rsid w:val="00EE4D4B"/>
    <w:rsid w:val="00EE540A"/>
    <w:rsid w:val="00EE77F6"/>
    <w:rsid w:val="00EF0852"/>
    <w:rsid w:val="00EF0EFE"/>
    <w:rsid w:val="00EF2088"/>
    <w:rsid w:val="00EF43F2"/>
    <w:rsid w:val="00EF621A"/>
    <w:rsid w:val="00F0051D"/>
    <w:rsid w:val="00F01429"/>
    <w:rsid w:val="00F01749"/>
    <w:rsid w:val="00F018B9"/>
    <w:rsid w:val="00F020C3"/>
    <w:rsid w:val="00F038E7"/>
    <w:rsid w:val="00F04065"/>
    <w:rsid w:val="00F057BB"/>
    <w:rsid w:val="00F05F5F"/>
    <w:rsid w:val="00F104C5"/>
    <w:rsid w:val="00F12D6E"/>
    <w:rsid w:val="00F14944"/>
    <w:rsid w:val="00F16425"/>
    <w:rsid w:val="00F23933"/>
    <w:rsid w:val="00F270E7"/>
    <w:rsid w:val="00F2750A"/>
    <w:rsid w:val="00F279DC"/>
    <w:rsid w:val="00F310AB"/>
    <w:rsid w:val="00F33585"/>
    <w:rsid w:val="00F34E03"/>
    <w:rsid w:val="00F34F0C"/>
    <w:rsid w:val="00F3533A"/>
    <w:rsid w:val="00F37141"/>
    <w:rsid w:val="00F40087"/>
    <w:rsid w:val="00F426CB"/>
    <w:rsid w:val="00F43062"/>
    <w:rsid w:val="00F43B73"/>
    <w:rsid w:val="00F468A9"/>
    <w:rsid w:val="00F47005"/>
    <w:rsid w:val="00F4735B"/>
    <w:rsid w:val="00F50E3D"/>
    <w:rsid w:val="00F5295B"/>
    <w:rsid w:val="00F54DF0"/>
    <w:rsid w:val="00F56393"/>
    <w:rsid w:val="00F607F3"/>
    <w:rsid w:val="00F60D99"/>
    <w:rsid w:val="00F61582"/>
    <w:rsid w:val="00F6166E"/>
    <w:rsid w:val="00F61B11"/>
    <w:rsid w:val="00F653D6"/>
    <w:rsid w:val="00F663EB"/>
    <w:rsid w:val="00F67945"/>
    <w:rsid w:val="00F71432"/>
    <w:rsid w:val="00F71E6C"/>
    <w:rsid w:val="00F84EB4"/>
    <w:rsid w:val="00F85406"/>
    <w:rsid w:val="00F85994"/>
    <w:rsid w:val="00F85E4C"/>
    <w:rsid w:val="00F86202"/>
    <w:rsid w:val="00F876B0"/>
    <w:rsid w:val="00F9076D"/>
    <w:rsid w:val="00F9095E"/>
    <w:rsid w:val="00F90B02"/>
    <w:rsid w:val="00F92065"/>
    <w:rsid w:val="00F933AA"/>
    <w:rsid w:val="00F93878"/>
    <w:rsid w:val="00F95918"/>
    <w:rsid w:val="00F96028"/>
    <w:rsid w:val="00FA0B9B"/>
    <w:rsid w:val="00FA46EE"/>
    <w:rsid w:val="00FA54BB"/>
    <w:rsid w:val="00FA56E1"/>
    <w:rsid w:val="00FA708C"/>
    <w:rsid w:val="00FA724C"/>
    <w:rsid w:val="00FB2E11"/>
    <w:rsid w:val="00FB369A"/>
    <w:rsid w:val="00FB37D3"/>
    <w:rsid w:val="00FB4884"/>
    <w:rsid w:val="00FB51CA"/>
    <w:rsid w:val="00FB5978"/>
    <w:rsid w:val="00FB5C73"/>
    <w:rsid w:val="00FB6610"/>
    <w:rsid w:val="00FB74F6"/>
    <w:rsid w:val="00FB7A3A"/>
    <w:rsid w:val="00FC21FE"/>
    <w:rsid w:val="00FC2C05"/>
    <w:rsid w:val="00FC3A5B"/>
    <w:rsid w:val="00FC5D66"/>
    <w:rsid w:val="00FD0C30"/>
    <w:rsid w:val="00FD11BD"/>
    <w:rsid w:val="00FD2CF3"/>
    <w:rsid w:val="00FD3803"/>
    <w:rsid w:val="00FD39C9"/>
    <w:rsid w:val="00FD5954"/>
    <w:rsid w:val="00FD5F02"/>
    <w:rsid w:val="00FD7899"/>
    <w:rsid w:val="00FD7E42"/>
    <w:rsid w:val="00FE1DB0"/>
    <w:rsid w:val="00FE460D"/>
    <w:rsid w:val="00FE4FE3"/>
    <w:rsid w:val="00FE746E"/>
    <w:rsid w:val="00FF0731"/>
    <w:rsid w:val="00FF1EBA"/>
    <w:rsid w:val="00FF23EB"/>
    <w:rsid w:val="00FF248F"/>
    <w:rsid w:val="00FF395B"/>
    <w:rsid w:val="00FF50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0A320"/>
  <w15:chartTrackingRefBased/>
  <w15:docId w15:val="{A21188C7-1917-44D9-9F93-2B8F77B80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DD8"/>
    <w:pPr>
      <w:spacing w:after="0" w:line="360" w:lineRule="auto"/>
      <w:jc w:val="both"/>
    </w:pPr>
    <w:rPr>
      <w:rFonts w:ascii="Times New Roman" w:eastAsia="Batang" w:hAnsi="Times New Roman"/>
      <w:sz w:val="24"/>
    </w:rPr>
  </w:style>
  <w:style w:type="paragraph" w:styleId="Heading1">
    <w:name w:val="heading 1"/>
    <w:basedOn w:val="Normal"/>
    <w:next w:val="Normal"/>
    <w:link w:val="Heading1Char"/>
    <w:uiPriority w:val="9"/>
    <w:qFormat/>
    <w:rsid w:val="00CD0C99"/>
    <w:pPr>
      <w:keepNext/>
      <w:keepLines/>
      <w:numPr>
        <w:numId w:val="2"/>
      </w:numPr>
      <w:jc w:val="center"/>
      <w:outlineLvl w:val="0"/>
    </w:pPr>
    <w:rPr>
      <w:rFonts w:eastAsiaTheme="majorEastAsia" w:cstheme="majorBidi"/>
      <w:b/>
      <w:sz w:val="28"/>
      <w:szCs w:val="34"/>
    </w:rPr>
  </w:style>
  <w:style w:type="paragraph" w:styleId="Heading2">
    <w:name w:val="heading 2"/>
    <w:basedOn w:val="Normal"/>
    <w:next w:val="Normal"/>
    <w:link w:val="Heading2Char"/>
    <w:uiPriority w:val="9"/>
    <w:unhideWhenUsed/>
    <w:qFormat/>
    <w:rsid w:val="009F60DC"/>
    <w:pPr>
      <w:keepNext/>
      <w:keepLines/>
      <w:numPr>
        <w:ilvl w:val="1"/>
        <w:numId w:val="2"/>
      </w:numPr>
      <w:spacing w:before="240"/>
      <w:ind w:left="576"/>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43A66"/>
    <w:pPr>
      <w:keepNext/>
      <w:keepLines/>
      <w:numPr>
        <w:ilvl w:val="2"/>
        <w:numId w:val="2"/>
      </w:numPr>
      <w:spacing w:before="40"/>
      <w:ind w:left="567" w:hanging="567"/>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521B00"/>
    <w:pPr>
      <w:spacing w:after="120"/>
      <w:ind w:left="283"/>
      <w:contextualSpacing/>
    </w:pPr>
  </w:style>
  <w:style w:type="character" w:customStyle="1" w:styleId="BodyTextIndentChar">
    <w:name w:val="Body Text Indent Char"/>
    <w:basedOn w:val="DefaultParagraphFont"/>
    <w:link w:val="BodyTextIndent"/>
    <w:uiPriority w:val="99"/>
    <w:rsid w:val="00521B00"/>
    <w:rPr>
      <w:rFonts w:ascii="Times New Roman" w:eastAsia="Batang" w:hAnsi="Times New Roman"/>
    </w:rPr>
  </w:style>
  <w:style w:type="paragraph" w:customStyle="1" w:styleId="Keywords">
    <w:name w:val="Keywords"/>
    <w:basedOn w:val="Normal"/>
    <w:uiPriority w:val="99"/>
    <w:rsid w:val="00521B00"/>
    <w:pPr>
      <w:spacing w:after="120"/>
      <w:ind w:left="288" w:right="288"/>
      <w:jc w:val="left"/>
    </w:pPr>
    <w:rPr>
      <w:rFonts w:eastAsia="Times New Roman" w:cs="Times New Roman"/>
      <w:b/>
      <w:sz w:val="20"/>
      <w:szCs w:val="20"/>
      <w:lang w:val="en-US" w:eastAsia="id-ID"/>
    </w:rPr>
  </w:style>
  <w:style w:type="paragraph" w:styleId="ListParagraph">
    <w:name w:val="List Paragraph"/>
    <w:aliases w:val="Normal2"/>
    <w:basedOn w:val="Normal"/>
    <w:link w:val="ListParagraphChar"/>
    <w:uiPriority w:val="34"/>
    <w:qFormat/>
    <w:rsid w:val="00521B00"/>
    <w:pPr>
      <w:ind w:left="720"/>
      <w:contextualSpacing/>
    </w:pPr>
  </w:style>
  <w:style w:type="character" w:customStyle="1" w:styleId="ListParagraphChar">
    <w:name w:val="List Paragraph Char"/>
    <w:aliases w:val="Normal2 Char"/>
    <w:basedOn w:val="DefaultParagraphFont"/>
    <w:link w:val="ListParagraph"/>
    <w:uiPriority w:val="34"/>
    <w:qFormat/>
    <w:rsid w:val="00521B00"/>
    <w:rPr>
      <w:rFonts w:eastAsia="Batang"/>
    </w:rPr>
  </w:style>
  <w:style w:type="paragraph" w:styleId="Header">
    <w:name w:val="header"/>
    <w:basedOn w:val="Normal"/>
    <w:link w:val="HeaderChar"/>
    <w:uiPriority w:val="99"/>
    <w:unhideWhenUsed/>
    <w:rsid w:val="00521B00"/>
    <w:pPr>
      <w:tabs>
        <w:tab w:val="center" w:pos="4513"/>
        <w:tab w:val="right" w:pos="9026"/>
      </w:tabs>
    </w:pPr>
  </w:style>
  <w:style w:type="character" w:customStyle="1" w:styleId="HeaderChar">
    <w:name w:val="Header Char"/>
    <w:basedOn w:val="DefaultParagraphFont"/>
    <w:link w:val="Header"/>
    <w:uiPriority w:val="99"/>
    <w:rsid w:val="00521B00"/>
    <w:rPr>
      <w:rFonts w:eastAsia="Batang"/>
    </w:rPr>
  </w:style>
  <w:style w:type="paragraph" w:styleId="Footer">
    <w:name w:val="footer"/>
    <w:basedOn w:val="Normal"/>
    <w:link w:val="FooterChar"/>
    <w:uiPriority w:val="99"/>
    <w:unhideWhenUsed/>
    <w:rsid w:val="00521B00"/>
    <w:pPr>
      <w:tabs>
        <w:tab w:val="center" w:pos="4513"/>
        <w:tab w:val="right" w:pos="9026"/>
      </w:tabs>
    </w:pPr>
  </w:style>
  <w:style w:type="character" w:customStyle="1" w:styleId="FooterChar">
    <w:name w:val="Footer Char"/>
    <w:basedOn w:val="DefaultParagraphFont"/>
    <w:link w:val="Footer"/>
    <w:uiPriority w:val="99"/>
    <w:rsid w:val="00521B00"/>
    <w:rPr>
      <w:rFonts w:eastAsia="Batang"/>
    </w:rPr>
  </w:style>
  <w:style w:type="character" w:customStyle="1" w:styleId="Heading1Char">
    <w:name w:val="Heading 1 Char"/>
    <w:basedOn w:val="DefaultParagraphFont"/>
    <w:link w:val="Heading1"/>
    <w:uiPriority w:val="9"/>
    <w:rsid w:val="00CD0C99"/>
    <w:rPr>
      <w:rFonts w:ascii="Times New Roman" w:eastAsiaTheme="majorEastAsia" w:hAnsi="Times New Roman" w:cstheme="majorBidi"/>
      <w:b/>
      <w:sz w:val="28"/>
      <w:szCs w:val="34"/>
    </w:rPr>
  </w:style>
  <w:style w:type="character" w:customStyle="1" w:styleId="Heading2Char">
    <w:name w:val="Heading 2 Char"/>
    <w:basedOn w:val="DefaultParagraphFont"/>
    <w:link w:val="Heading2"/>
    <w:uiPriority w:val="9"/>
    <w:rsid w:val="009F60DC"/>
    <w:rPr>
      <w:rFonts w:ascii="Times New Roman" w:eastAsiaTheme="majorEastAsia" w:hAnsi="Times New Roman" w:cstheme="majorBidi"/>
      <w:b/>
      <w:sz w:val="24"/>
      <w:szCs w:val="26"/>
    </w:rPr>
  </w:style>
  <w:style w:type="paragraph" w:styleId="Caption">
    <w:name w:val="caption"/>
    <w:aliases w:val="CaptionGbr"/>
    <w:basedOn w:val="Normal"/>
    <w:next w:val="Normal"/>
    <w:link w:val="CaptionChar"/>
    <w:uiPriority w:val="35"/>
    <w:unhideWhenUsed/>
    <w:qFormat/>
    <w:rsid w:val="00C16933"/>
    <w:pPr>
      <w:spacing w:after="240" w:line="240" w:lineRule="auto"/>
    </w:pPr>
    <w:rPr>
      <w:iCs/>
      <w:szCs w:val="18"/>
    </w:rPr>
  </w:style>
  <w:style w:type="character" w:styleId="PlaceholderText">
    <w:name w:val="Placeholder Text"/>
    <w:basedOn w:val="DefaultParagraphFont"/>
    <w:uiPriority w:val="99"/>
    <w:semiHidden/>
    <w:rsid w:val="00451BA9"/>
    <w:rPr>
      <w:color w:val="808080"/>
    </w:rPr>
  </w:style>
  <w:style w:type="paragraph" w:styleId="Bibliography">
    <w:name w:val="Bibliography"/>
    <w:basedOn w:val="Normal"/>
    <w:next w:val="Normal"/>
    <w:uiPriority w:val="37"/>
    <w:unhideWhenUsed/>
    <w:rsid w:val="00AD5E83"/>
  </w:style>
  <w:style w:type="table" w:styleId="TableGrid">
    <w:name w:val="Table Grid"/>
    <w:basedOn w:val="TableNormal"/>
    <w:uiPriority w:val="39"/>
    <w:rsid w:val="0068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43A66"/>
    <w:rPr>
      <w:rFonts w:ascii="Times New Roman" w:eastAsiaTheme="majorEastAsia" w:hAnsi="Times New Roman" w:cstheme="majorBidi"/>
      <w:b/>
      <w:sz w:val="24"/>
      <w:szCs w:val="24"/>
    </w:rPr>
  </w:style>
  <w:style w:type="paragraph" w:styleId="TableofFigures">
    <w:name w:val="table of figures"/>
    <w:basedOn w:val="Normal"/>
    <w:next w:val="Normal"/>
    <w:uiPriority w:val="99"/>
    <w:unhideWhenUsed/>
    <w:rsid w:val="00426197"/>
  </w:style>
  <w:style w:type="character" w:styleId="Hyperlink">
    <w:name w:val="Hyperlink"/>
    <w:basedOn w:val="DefaultParagraphFont"/>
    <w:uiPriority w:val="99"/>
    <w:unhideWhenUsed/>
    <w:rsid w:val="00426197"/>
    <w:rPr>
      <w:color w:val="0563C1" w:themeColor="hyperlink"/>
      <w:u w:val="single"/>
    </w:rPr>
  </w:style>
  <w:style w:type="paragraph" w:styleId="BodyText">
    <w:name w:val="Body Text"/>
    <w:basedOn w:val="Normal"/>
    <w:link w:val="BodyTextChar"/>
    <w:uiPriority w:val="1"/>
    <w:unhideWhenUsed/>
    <w:qFormat/>
    <w:rsid w:val="00261A54"/>
    <w:pPr>
      <w:spacing w:after="120"/>
      <w:jc w:val="center"/>
    </w:pPr>
    <w:rPr>
      <w:rFonts w:asciiTheme="minorHAnsi" w:hAnsiTheme="minorHAnsi"/>
    </w:rPr>
  </w:style>
  <w:style w:type="character" w:customStyle="1" w:styleId="BodyTextChar">
    <w:name w:val="Body Text Char"/>
    <w:basedOn w:val="DefaultParagraphFont"/>
    <w:link w:val="BodyText"/>
    <w:uiPriority w:val="1"/>
    <w:rsid w:val="00261A54"/>
    <w:rPr>
      <w:rFonts w:eastAsia="Batang"/>
    </w:rPr>
  </w:style>
  <w:style w:type="paragraph" w:styleId="TOCHeading">
    <w:name w:val="TOC Heading"/>
    <w:basedOn w:val="Heading1"/>
    <w:next w:val="Normal"/>
    <w:uiPriority w:val="39"/>
    <w:unhideWhenUsed/>
    <w:qFormat/>
    <w:rsid w:val="00E819B5"/>
    <w:pPr>
      <w:spacing w:line="259" w:lineRule="auto"/>
      <w:jc w:val="left"/>
      <w:outlineLvl w:val="9"/>
    </w:pPr>
    <w:rPr>
      <w:rFonts w:asciiTheme="majorHAnsi" w:hAnsiTheme="majorHAnsi"/>
      <w:b w:val="0"/>
      <w:color w:val="2E74B5" w:themeColor="accent1" w:themeShade="BF"/>
      <w:sz w:val="32"/>
      <w:lang w:eastAsia="id-ID"/>
    </w:rPr>
  </w:style>
  <w:style w:type="paragraph" w:styleId="TOC1">
    <w:name w:val="toc 1"/>
    <w:basedOn w:val="Normal"/>
    <w:next w:val="Normal"/>
    <w:autoRedefine/>
    <w:uiPriority w:val="39"/>
    <w:unhideWhenUsed/>
    <w:rsid w:val="002D4CFD"/>
    <w:pPr>
      <w:tabs>
        <w:tab w:val="right" w:leader="dot" w:pos="7927"/>
      </w:tabs>
      <w:spacing w:line="240" w:lineRule="auto"/>
    </w:pPr>
  </w:style>
  <w:style w:type="paragraph" w:styleId="TOC2">
    <w:name w:val="toc 2"/>
    <w:basedOn w:val="Normal"/>
    <w:next w:val="Normal"/>
    <w:autoRedefine/>
    <w:uiPriority w:val="39"/>
    <w:unhideWhenUsed/>
    <w:rsid w:val="008A78F0"/>
    <w:pPr>
      <w:tabs>
        <w:tab w:val="left" w:pos="880"/>
        <w:tab w:val="right" w:leader="dot" w:pos="8777"/>
      </w:tabs>
      <w:spacing w:after="100"/>
      <w:ind w:left="220"/>
    </w:pPr>
  </w:style>
  <w:style w:type="paragraph" w:styleId="TOC3">
    <w:name w:val="toc 3"/>
    <w:basedOn w:val="Normal"/>
    <w:next w:val="Normal"/>
    <w:autoRedefine/>
    <w:uiPriority w:val="39"/>
    <w:unhideWhenUsed/>
    <w:rsid w:val="00746EFB"/>
    <w:pPr>
      <w:tabs>
        <w:tab w:val="left" w:pos="1320"/>
        <w:tab w:val="right" w:leader="dot" w:pos="8787"/>
      </w:tabs>
      <w:spacing w:after="100"/>
      <w:ind w:left="440"/>
    </w:pPr>
    <w:rPr>
      <w:noProof/>
      <w:lang w:val="en-US"/>
    </w:rPr>
  </w:style>
  <w:style w:type="paragraph" w:styleId="NoSpacing">
    <w:name w:val="No Spacing"/>
    <w:uiPriority w:val="1"/>
    <w:qFormat/>
    <w:rsid w:val="00E819B5"/>
    <w:pPr>
      <w:spacing w:after="0" w:line="240" w:lineRule="auto"/>
      <w:jc w:val="both"/>
    </w:pPr>
    <w:rPr>
      <w:rFonts w:ascii="Times New Roman" w:eastAsia="Batang" w:hAnsi="Times New Roman"/>
    </w:rPr>
  </w:style>
  <w:style w:type="character" w:styleId="FollowedHyperlink">
    <w:name w:val="FollowedHyperlink"/>
    <w:basedOn w:val="DefaultParagraphFont"/>
    <w:uiPriority w:val="99"/>
    <w:semiHidden/>
    <w:unhideWhenUsed/>
    <w:rsid w:val="003C7063"/>
    <w:rPr>
      <w:color w:val="954F72" w:themeColor="followedHyperlink"/>
      <w:u w:val="single"/>
    </w:rPr>
  </w:style>
  <w:style w:type="paragraph" w:styleId="BalloonText">
    <w:name w:val="Balloon Text"/>
    <w:basedOn w:val="Normal"/>
    <w:link w:val="BalloonTextChar"/>
    <w:uiPriority w:val="99"/>
    <w:semiHidden/>
    <w:unhideWhenUsed/>
    <w:rsid w:val="00524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22"/>
    <w:rPr>
      <w:rFonts w:ascii="Segoe UI" w:eastAsia="Batang" w:hAnsi="Segoe UI" w:cs="Segoe UI"/>
      <w:sz w:val="18"/>
      <w:szCs w:val="18"/>
    </w:rPr>
  </w:style>
  <w:style w:type="character" w:styleId="CommentReference">
    <w:name w:val="annotation reference"/>
    <w:basedOn w:val="DefaultParagraphFont"/>
    <w:uiPriority w:val="99"/>
    <w:semiHidden/>
    <w:unhideWhenUsed/>
    <w:rsid w:val="001F2D8F"/>
    <w:rPr>
      <w:sz w:val="16"/>
      <w:szCs w:val="16"/>
    </w:rPr>
  </w:style>
  <w:style w:type="paragraph" w:styleId="CommentText">
    <w:name w:val="annotation text"/>
    <w:basedOn w:val="Normal"/>
    <w:link w:val="CommentTextChar"/>
    <w:uiPriority w:val="99"/>
    <w:semiHidden/>
    <w:unhideWhenUsed/>
    <w:rsid w:val="001F2D8F"/>
    <w:rPr>
      <w:sz w:val="20"/>
      <w:szCs w:val="20"/>
    </w:rPr>
  </w:style>
  <w:style w:type="character" w:customStyle="1" w:styleId="CommentTextChar">
    <w:name w:val="Comment Text Char"/>
    <w:basedOn w:val="DefaultParagraphFont"/>
    <w:link w:val="CommentText"/>
    <w:uiPriority w:val="99"/>
    <w:semiHidden/>
    <w:rsid w:val="001F2D8F"/>
    <w:rPr>
      <w:rFonts w:ascii="Times New Roman" w:eastAsia="Batang" w:hAnsi="Times New Roman"/>
      <w:sz w:val="20"/>
      <w:szCs w:val="20"/>
    </w:rPr>
  </w:style>
  <w:style w:type="paragraph" w:styleId="CommentSubject">
    <w:name w:val="annotation subject"/>
    <w:basedOn w:val="CommentText"/>
    <w:next w:val="CommentText"/>
    <w:link w:val="CommentSubjectChar"/>
    <w:uiPriority w:val="99"/>
    <w:semiHidden/>
    <w:unhideWhenUsed/>
    <w:rsid w:val="001F2D8F"/>
    <w:rPr>
      <w:b/>
      <w:bCs/>
    </w:rPr>
  </w:style>
  <w:style w:type="character" w:customStyle="1" w:styleId="CommentSubjectChar">
    <w:name w:val="Comment Subject Char"/>
    <w:basedOn w:val="CommentTextChar"/>
    <w:link w:val="CommentSubject"/>
    <w:uiPriority w:val="99"/>
    <w:semiHidden/>
    <w:rsid w:val="001F2D8F"/>
    <w:rPr>
      <w:rFonts w:ascii="Times New Roman" w:eastAsia="Batang" w:hAnsi="Times New Roman"/>
      <w:b/>
      <w:bCs/>
      <w:sz w:val="20"/>
      <w:szCs w:val="20"/>
    </w:rPr>
  </w:style>
  <w:style w:type="paragraph" w:styleId="TOC5">
    <w:name w:val="toc 5"/>
    <w:basedOn w:val="Normal"/>
    <w:next w:val="Normal"/>
    <w:autoRedefine/>
    <w:uiPriority w:val="39"/>
    <w:semiHidden/>
    <w:unhideWhenUsed/>
    <w:rsid w:val="00F54DF0"/>
    <w:pPr>
      <w:spacing w:after="100"/>
      <w:ind w:left="880"/>
    </w:pPr>
  </w:style>
  <w:style w:type="paragraph" w:customStyle="1" w:styleId="CaptionTbl">
    <w:name w:val="CaptionTbl"/>
    <w:basedOn w:val="Caption"/>
    <w:link w:val="CaptionTblChar"/>
    <w:qFormat/>
    <w:rsid w:val="008D4660"/>
    <w:pPr>
      <w:spacing w:after="120"/>
    </w:pPr>
    <w:rPr>
      <w:szCs w:val="24"/>
      <w:lang w:val="en-MY"/>
    </w:rPr>
  </w:style>
  <w:style w:type="paragraph" w:customStyle="1" w:styleId="bullet">
    <w:name w:val="bullet"/>
    <w:basedOn w:val="ListParagraph"/>
    <w:link w:val="bulletChar"/>
    <w:qFormat/>
    <w:rsid w:val="008D4660"/>
    <w:pPr>
      <w:numPr>
        <w:numId w:val="4"/>
      </w:numPr>
      <w:spacing w:before="120" w:after="120"/>
    </w:pPr>
    <w:rPr>
      <w:szCs w:val="24"/>
      <w:lang w:val="en-US"/>
    </w:rPr>
  </w:style>
  <w:style w:type="character" w:customStyle="1" w:styleId="CaptionChar">
    <w:name w:val="Caption Char"/>
    <w:aliases w:val="CaptionGbr Char"/>
    <w:basedOn w:val="DefaultParagraphFont"/>
    <w:link w:val="Caption"/>
    <w:uiPriority w:val="35"/>
    <w:rsid w:val="00C16933"/>
    <w:rPr>
      <w:rFonts w:ascii="Times New Roman" w:eastAsia="Batang" w:hAnsi="Times New Roman"/>
      <w:iCs/>
      <w:sz w:val="24"/>
      <w:szCs w:val="18"/>
    </w:rPr>
  </w:style>
  <w:style w:type="character" w:customStyle="1" w:styleId="CaptionTblChar">
    <w:name w:val="CaptionTbl Char"/>
    <w:basedOn w:val="CaptionChar"/>
    <w:link w:val="CaptionTbl"/>
    <w:rsid w:val="008D4660"/>
    <w:rPr>
      <w:rFonts w:ascii="Times New Roman" w:eastAsia="Batang" w:hAnsi="Times New Roman"/>
      <w:iCs/>
      <w:sz w:val="24"/>
      <w:szCs w:val="24"/>
      <w:lang w:val="en-MY"/>
    </w:rPr>
  </w:style>
  <w:style w:type="character" w:customStyle="1" w:styleId="bulletChar">
    <w:name w:val="bullet Char"/>
    <w:basedOn w:val="ListParagraphChar"/>
    <w:link w:val="bullet"/>
    <w:rsid w:val="008D4660"/>
    <w:rPr>
      <w:rFonts w:ascii="Times New Roman" w:eastAsia="Batang" w:hAnsi="Times New Roman"/>
      <w:sz w:val="24"/>
      <w:szCs w:val="24"/>
      <w:lang w:val="en-US"/>
    </w:rPr>
  </w:style>
  <w:style w:type="paragraph" w:customStyle="1" w:styleId="msonormal0">
    <w:name w:val="msonormal"/>
    <w:basedOn w:val="Normal"/>
    <w:uiPriority w:val="99"/>
    <w:rsid w:val="00F50E3D"/>
    <w:pPr>
      <w:spacing w:before="100" w:beforeAutospacing="1" w:after="100" w:afterAutospacing="1" w:line="240" w:lineRule="auto"/>
      <w:jc w:val="left"/>
    </w:pPr>
    <w:rPr>
      <w:rFonts w:eastAsia="Times New Roman" w:cs="Times New Roman"/>
      <w:szCs w:val="24"/>
      <w:lang w:eastAsia="id-ID"/>
    </w:rPr>
  </w:style>
  <w:style w:type="paragraph" w:styleId="NormalWeb">
    <w:name w:val="Normal (Web)"/>
    <w:basedOn w:val="Normal"/>
    <w:uiPriority w:val="99"/>
    <w:semiHidden/>
    <w:unhideWhenUsed/>
    <w:rsid w:val="00F50E3D"/>
    <w:pPr>
      <w:spacing w:before="100" w:beforeAutospacing="1" w:after="100" w:afterAutospacing="1" w:line="240" w:lineRule="auto"/>
      <w:jc w:val="left"/>
    </w:pPr>
    <w:rPr>
      <w:rFonts w:eastAsia="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934">
      <w:bodyDiv w:val="1"/>
      <w:marLeft w:val="0"/>
      <w:marRight w:val="0"/>
      <w:marTop w:val="0"/>
      <w:marBottom w:val="0"/>
      <w:divBdr>
        <w:top w:val="none" w:sz="0" w:space="0" w:color="auto"/>
        <w:left w:val="none" w:sz="0" w:space="0" w:color="auto"/>
        <w:bottom w:val="none" w:sz="0" w:space="0" w:color="auto"/>
        <w:right w:val="none" w:sz="0" w:space="0" w:color="auto"/>
      </w:divBdr>
    </w:div>
    <w:div w:id="1931952">
      <w:bodyDiv w:val="1"/>
      <w:marLeft w:val="0"/>
      <w:marRight w:val="0"/>
      <w:marTop w:val="0"/>
      <w:marBottom w:val="0"/>
      <w:divBdr>
        <w:top w:val="none" w:sz="0" w:space="0" w:color="auto"/>
        <w:left w:val="none" w:sz="0" w:space="0" w:color="auto"/>
        <w:bottom w:val="none" w:sz="0" w:space="0" w:color="auto"/>
        <w:right w:val="none" w:sz="0" w:space="0" w:color="auto"/>
      </w:divBdr>
    </w:div>
    <w:div w:id="5913338">
      <w:bodyDiv w:val="1"/>
      <w:marLeft w:val="0"/>
      <w:marRight w:val="0"/>
      <w:marTop w:val="0"/>
      <w:marBottom w:val="0"/>
      <w:divBdr>
        <w:top w:val="none" w:sz="0" w:space="0" w:color="auto"/>
        <w:left w:val="none" w:sz="0" w:space="0" w:color="auto"/>
        <w:bottom w:val="none" w:sz="0" w:space="0" w:color="auto"/>
        <w:right w:val="none" w:sz="0" w:space="0" w:color="auto"/>
      </w:divBdr>
    </w:div>
    <w:div w:id="6445436">
      <w:bodyDiv w:val="1"/>
      <w:marLeft w:val="0"/>
      <w:marRight w:val="0"/>
      <w:marTop w:val="0"/>
      <w:marBottom w:val="0"/>
      <w:divBdr>
        <w:top w:val="none" w:sz="0" w:space="0" w:color="auto"/>
        <w:left w:val="none" w:sz="0" w:space="0" w:color="auto"/>
        <w:bottom w:val="none" w:sz="0" w:space="0" w:color="auto"/>
        <w:right w:val="none" w:sz="0" w:space="0" w:color="auto"/>
      </w:divBdr>
    </w:div>
    <w:div w:id="9070292">
      <w:bodyDiv w:val="1"/>
      <w:marLeft w:val="0"/>
      <w:marRight w:val="0"/>
      <w:marTop w:val="0"/>
      <w:marBottom w:val="0"/>
      <w:divBdr>
        <w:top w:val="none" w:sz="0" w:space="0" w:color="auto"/>
        <w:left w:val="none" w:sz="0" w:space="0" w:color="auto"/>
        <w:bottom w:val="none" w:sz="0" w:space="0" w:color="auto"/>
        <w:right w:val="none" w:sz="0" w:space="0" w:color="auto"/>
      </w:divBdr>
    </w:div>
    <w:div w:id="15889402">
      <w:bodyDiv w:val="1"/>
      <w:marLeft w:val="0"/>
      <w:marRight w:val="0"/>
      <w:marTop w:val="0"/>
      <w:marBottom w:val="0"/>
      <w:divBdr>
        <w:top w:val="none" w:sz="0" w:space="0" w:color="auto"/>
        <w:left w:val="none" w:sz="0" w:space="0" w:color="auto"/>
        <w:bottom w:val="none" w:sz="0" w:space="0" w:color="auto"/>
        <w:right w:val="none" w:sz="0" w:space="0" w:color="auto"/>
      </w:divBdr>
    </w:div>
    <w:div w:id="16196073">
      <w:bodyDiv w:val="1"/>
      <w:marLeft w:val="0"/>
      <w:marRight w:val="0"/>
      <w:marTop w:val="0"/>
      <w:marBottom w:val="0"/>
      <w:divBdr>
        <w:top w:val="none" w:sz="0" w:space="0" w:color="auto"/>
        <w:left w:val="none" w:sz="0" w:space="0" w:color="auto"/>
        <w:bottom w:val="none" w:sz="0" w:space="0" w:color="auto"/>
        <w:right w:val="none" w:sz="0" w:space="0" w:color="auto"/>
      </w:divBdr>
    </w:div>
    <w:div w:id="16852812">
      <w:bodyDiv w:val="1"/>
      <w:marLeft w:val="0"/>
      <w:marRight w:val="0"/>
      <w:marTop w:val="0"/>
      <w:marBottom w:val="0"/>
      <w:divBdr>
        <w:top w:val="none" w:sz="0" w:space="0" w:color="auto"/>
        <w:left w:val="none" w:sz="0" w:space="0" w:color="auto"/>
        <w:bottom w:val="none" w:sz="0" w:space="0" w:color="auto"/>
        <w:right w:val="none" w:sz="0" w:space="0" w:color="auto"/>
      </w:divBdr>
    </w:div>
    <w:div w:id="17511924">
      <w:bodyDiv w:val="1"/>
      <w:marLeft w:val="0"/>
      <w:marRight w:val="0"/>
      <w:marTop w:val="0"/>
      <w:marBottom w:val="0"/>
      <w:divBdr>
        <w:top w:val="none" w:sz="0" w:space="0" w:color="auto"/>
        <w:left w:val="none" w:sz="0" w:space="0" w:color="auto"/>
        <w:bottom w:val="none" w:sz="0" w:space="0" w:color="auto"/>
        <w:right w:val="none" w:sz="0" w:space="0" w:color="auto"/>
      </w:divBdr>
    </w:div>
    <w:div w:id="18434229">
      <w:bodyDiv w:val="1"/>
      <w:marLeft w:val="0"/>
      <w:marRight w:val="0"/>
      <w:marTop w:val="0"/>
      <w:marBottom w:val="0"/>
      <w:divBdr>
        <w:top w:val="none" w:sz="0" w:space="0" w:color="auto"/>
        <w:left w:val="none" w:sz="0" w:space="0" w:color="auto"/>
        <w:bottom w:val="none" w:sz="0" w:space="0" w:color="auto"/>
        <w:right w:val="none" w:sz="0" w:space="0" w:color="auto"/>
      </w:divBdr>
    </w:div>
    <w:div w:id="20208995">
      <w:bodyDiv w:val="1"/>
      <w:marLeft w:val="0"/>
      <w:marRight w:val="0"/>
      <w:marTop w:val="0"/>
      <w:marBottom w:val="0"/>
      <w:divBdr>
        <w:top w:val="none" w:sz="0" w:space="0" w:color="auto"/>
        <w:left w:val="none" w:sz="0" w:space="0" w:color="auto"/>
        <w:bottom w:val="none" w:sz="0" w:space="0" w:color="auto"/>
        <w:right w:val="none" w:sz="0" w:space="0" w:color="auto"/>
      </w:divBdr>
    </w:div>
    <w:div w:id="28385440">
      <w:bodyDiv w:val="1"/>
      <w:marLeft w:val="0"/>
      <w:marRight w:val="0"/>
      <w:marTop w:val="0"/>
      <w:marBottom w:val="0"/>
      <w:divBdr>
        <w:top w:val="none" w:sz="0" w:space="0" w:color="auto"/>
        <w:left w:val="none" w:sz="0" w:space="0" w:color="auto"/>
        <w:bottom w:val="none" w:sz="0" w:space="0" w:color="auto"/>
        <w:right w:val="none" w:sz="0" w:space="0" w:color="auto"/>
      </w:divBdr>
    </w:div>
    <w:div w:id="30152351">
      <w:bodyDiv w:val="1"/>
      <w:marLeft w:val="0"/>
      <w:marRight w:val="0"/>
      <w:marTop w:val="0"/>
      <w:marBottom w:val="0"/>
      <w:divBdr>
        <w:top w:val="none" w:sz="0" w:space="0" w:color="auto"/>
        <w:left w:val="none" w:sz="0" w:space="0" w:color="auto"/>
        <w:bottom w:val="none" w:sz="0" w:space="0" w:color="auto"/>
        <w:right w:val="none" w:sz="0" w:space="0" w:color="auto"/>
      </w:divBdr>
    </w:div>
    <w:div w:id="35591620">
      <w:bodyDiv w:val="1"/>
      <w:marLeft w:val="0"/>
      <w:marRight w:val="0"/>
      <w:marTop w:val="0"/>
      <w:marBottom w:val="0"/>
      <w:divBdr>
        <w:top w:val="none" w:sz="0" w:space="0" w:color="auto"/>
        <w:left w:val="none" w:sz="0" w:space="0" w:color="auto"/>
        <w:bottom w:val="none" w:sz="0" w:space="0" w:color="auto"/>
        <w:right w:val="none" w:sz="0" w:space="0" w:color="auto"/>
      </w:divBdr>
    </w:div>
    <w:div w:id="40059239">
      <w:bodyDiv w:val="1"/>
      <w:marLeft w:val="0"/>
      <w:marRight w:val="0"/>
      <w:marTop w:val="0"/>
      <w:marBottom w:val="0"/>
      <w:divBdr>
        <w:top w:val="none" w:sz="0" w:space="0" w:color="auto"/>
        <w:left w:val="none" w:sz="0" w:space="0" w:color="auto"/>
        <w:bottom w:val="none" w:sz="0" w:space="0" w:color="auto"/>
        <w:right w:val="none" w:sz="0" w:space="0" w:color="auto"/>
      </w:divBdr>
    </w:div>
    <w:div w:id="40398006">
      <w:bodyDiv w:val="1"/>
      <w:marLeft w:val="0"/>
      <w:marRight w:val="0"/>
      <w:marTop w:val="0"/>
      <w:marBottom w:val="0"/>
      <w:divBdr>
        <w:top w:val="none" w:sz="0" w:space="0" w:color="auto"/>
        <w:left w:val="none" w:sz="0" w:space="0" w:color="auto"/>
        <w:bottom w:val="none" w:sz="0" w:space="0" w:color="auto"/>
        <w:right w:val="none" w:sz="0" w:space="0" w:color="auto"/>
      </w:divBdr>
    </w:div>
    <w:div w:id="41448678">
      <w:bodyDiv w:val="1"/>
      <w:marLeft w:val="0"/>
      <w:marRight w:val="0"/>
      <w:marTop w:val="0"/>
      <w:marBottom w:val="0"/>
      <w:divBdr>
        <w:top w:val="none" w:sz="0" w:space="0" w:color="auto"/>
        <w:left w:val="none" w:sz="0" w:space="0" w:color="auto"/>
        <w:bottom w:val="none" w:sz="0" w:space="0" w:color="auto"/>
        <w:right w:val="none" w:sz="0" w:space="0" w:color="auto"/>
      </w:divBdr>
    </w:div>
    <w:div w:id="48961463">
      <w:bodyDiv w:val="1"/>
      <w:marLeft w:val="0"/>
      <w:marRight w:val="0"/>
      <w:marTop w:val="0"/>
      <w:marBottom w:val="0"/>
      <w:divBdr>
        <w:top w:val="none" w:sz="0" w:space="0" w:color="auto"/>
        <w:left w:val="none" w:sz="0" w:space="0" w:color="auto"/>
        <w:bottom w:val="none" w:sz="0" w:space="0" w:color="auto"/>
        <w:right w:val="none" w:sz="0" w:space="0" w:color="auto"/>
      </w:divBdr>
    </w:div>
    <w:div w:id="49888169">
      <w:bodyDiv w:val="1"/>
      <w:marLeft w:val="0"/>
      <w:marRight w:val="0"/>
      <w:marTop w:val="0"/>
      <w:marBottom w:val="0"/>
      <w:divBdr>
        <w:top w:val="none" w:sz="0" w:space="0" w:color="auto"/>
        <w:left w:val="none" w:sz="0" w:space="0" w:color="auto"/>
        <w:bottom w:val="none" w:sz="0" w:space="0" w:color="auto"/>
        <w:right w:val="none" w:sz="0" w:space="0" w:color="auto"/>
      </w:divBdr>
    </w:div>
    <w:div w:id="55319926">
      <w:bodyDiv w:val="1"/>
      <w:marLeft w:val="0"/>
      <w:marRight w:val="0"/>
      <w:marTop w:val="0"/>
      <w:marBottom w:val="0"/>
      <w:divBdr>
        <w:top w:val="none" w:sz="0" w:space="0" w:color="auto"/>
        <w:left w:val="none" w:sz="0" w:space="0" w:color="auto"/>
        <w:bottom w:val="none" w:sz="0" w:space="0" w:color="auto"/>
        <w:right w:val="none" w:sz="0" w:space="0" w:color="auto"/>
      </w:divBdr>
    </w:div>
    <w:div w:id="63112693">
      <w:bodyDiv w:val="1"/>
      <w:marLeft w:val="0"/>
      <w:marRight w:val="0"/>
      <w:marTop w:val="0"/>
      <w:marBottom w:val="0"/>
      <w:divBdr>
        <w:top w:val="none" w:sz="0" w:space="0" w:color="auto"/>
        <w:left w:val="none" w:sz="0" w:space="0" w:color="auto"/>
        <w:bottom w:val="none" w:sz="0" w:space="0" w:color="auto"/>
        <w:right w:val="none" w:sz="0" w:space="0" w:color="auto"/>
      </w:divBdr>
    </w:div>
    <w:div w:id="76022190">
      <w:bodyDiv w:val="1"/>
      <w:marLeft w:val="0"/>
      <w:marRight w:val="0"/>
      <w:marTop w:val="0"/>
      <w:marBottom w:val="0"/>
      <w:divBdr>
        <w:top w:val="none" w:sz="0" w:space="0" w:color="auto"/>
        <w:left w:val="none" w:sz="0" w:space="0" w:color="auto"/>
        <w:bottom w:val="none" w:sz="0" w:space="0" w:color="auto"/>
        <w:right w:val="none" w:sz="0" w:space="0" w:color="auto"/>
      </w:divBdr>
    </w:div>
    <w:div w:id="81344751">
      <w:bodyDiv w:val="1"/>
      <w:marLeft w:val="0"/>
      <w:marRight w:val="0"/>
      <w:marTop w:val="0"/>
      <w:marBottom w:val="0"/>
      <w:divBdr>
        <w:top w:val="none" w:sz="0" w:space="0" w:color="auto"/>
        <w:left w:val="none" w:sz="0" w:space="0" w:color="auto"/>
        <w:bottom w:val="none" w:sz="0" w:space="0" w:color="auto"/>
        <w:right w:val="none" w:sz="0" w:space="0" w:color="auto"/>
      </w:divBdr>
    </w:div>
    <w:div w:id="84809994">
      <w:bodyDiv w:val="1"/>
      <w:marLeft w:val="0"/>
      <w:marRight w:val="0"/>
      <w:marTop w:val="0"/>
      <w:marBottom w:val="0"/>
      <w:divBdr>
        <w:top w:val="none" w:sz="0" w:space="0" w:color="auto"/>
        <w:left w:val="none" w:sz="0" w:space="0" w:color="auto"/>
        <w:bottom w:val="none" w:sz="0" w:space="0" w:color="auto"/>
        <w:right w:val="none" w:sz="0" w:space="0" w:color="auto"/>
      </w:divBdr>
    </w:div>
    <w:div w:id="85615884">
      <w:bodyDiv w:val="1"/>
      <w:marLeft w:val="0"/>
      <w:marRight w:val="0"/>
      <w:marTop w:val="0"/>
      <w:marBottom w:val="0"/>
      <w:divBdr>
        <w:top w:val="none" w:sz="0" w:space="0" w:color="auto"/>
        <w:left w:val="none" w:sz="0" w:space="0" w:color="auto"/>
        <w:bottom w:val="none" w:sz="0" w:space="0" w:color="auto"/>
        <w:right w:val="none" w:sz="0" w:space="0" w:color="auto"/>
      </w:divBdr>
    </w:div>
    <w:div w:id="86075428">
      <w:bodyDiv w:val="1"/>
      <w:marLeft w:val="0"/>
      <w:marRight w:val="0"/>
      <w:marTop w:val="0"/>
      <w:marBottom w:val="0"/>
      <w:divBdr>
        <w:top w:val="none" w:sz="0" w:space="0" w:color="auto"/>
        <w:left w:val="none" w:sz="0" w:space="0" w:color="auto"/>
        <w:bottom w:val="none" w:sz="0" w:space="0" w:color="auto"/>
        <w:right w:val="none" w:sz="0" w:space="0" w:color="auto"/>
      </w:divBdr>
    </w:div>
    <w:div w:id="87850893">
      <w:bodyDiv w:val="1"/>
      <w:marLeft w:val="0"/>
      <w:marRight w:val="0"/>
      <w:marTop w:val="0"/>
      <w:marBottom w:val="0"/>
      <w:divBdr>
        <w:top w:val="none" w:sz="0" w:space="0" w:color="auto"/>
        <w:left w:val="none" w:sz="0" w:space="0" w:color="auto"/>
        <w:bottom w:val="none" w:sz="0" w:space="0" w:color="auto"/>
        <w:right w:val="none" w:sz="0" w:space="0" w:color="auto"/>
      </w:divBdr>
    </w:div>
    <w:div w:id="92869599">
      <w:bodyDiv w:val="1"/>
      <w:marLeft w:val="0"/>
      <w:marRight w:val="0"/>
      <w:marTop w:val="0"/>
      <w:marBottom w:val="0"/>
      <w:divBdr>
        <w:top w:val="none" w:sz="0" w:space="0" w:color="auto"/>
        <w:left w:val="none" w:sz="0" w:space="0" w:color="auto"/>
        <w:bottom w:val="none" w:sz="0" w:space="0" w:color="auto"/>
        <w:right w:val="none" w:sz="0" w:space="0" w:color="auto"/>
      </w:divBdr>
    </w:div>
    <w:div w:id="93092698">
      <w:bodyDiv w:val="1"/>
      <w:marLeft w:val="0"/>
      <w:marRight w:val="0"/>
      <w:marTop w:val="0"/>
      <w:marBottom w:val="0"/>
      <w:divBdr>
        <w:top w:val="none" w:sz="0" w:space="0" w:color="auto"/>
        <w:left w:val="none" w:sz="0" w:space="0" w:color="auto"/>
        <w:bottom w:val="none" w:sz="0" w:space="0" w:color="auto"/>
        <w:right w:val="none" w:sz="0" w:space="0" w:color="auto"/>
      </w:divBdr>
    </w:div>
    <w:div w:id="100683590">
      <w:bodyDiv w:val="1"/>
      <w:marLeft w:val="0"/>
      <w:marRight w:val="0"/>
      <w:marTop w:val="0"/>
      <w:marBottom w:val="0"/>
      <w:divBdr>
        <w:top w:val="none" w:sz="0" w:space="0" w:color="auto"/>
        <w:left w:val="none" w:sz="0" w:space="0" w:color="auto"/>
        <w:bottom w:val="none" w:sz="0" w:space="0" w:color="auto"/>
        <w:right w:val="none" w:sz="0" w:space="0" w:color="auto"/>
      </w:divBdr>
    </w:div>
    <w:div w:id="104933049">
      <w:bodyDiv w:val="1"/>
      <w:marLeft w:val="0"/>
      <w:marRight w:val="0"/>
      <w:marTop w:val="0"/>
      <w:marBottom w:val="0"/>
      <w:divBdr>
        <w:top w:val="none" w:sz="0" w:space="0" w:color="auto"/>
        <w:left w:val="none" w:sz="0" w:space="0" w:color="auto"/>
        <w:bottom w:val="none" w:sz="0" w:space="0" w:color="auto"/>
        <w:right w:val="none" w:sz="0" w:space="0" w:color="auto"/>
      </w:divBdr>
    </w:div>
    <w:div w:id="110907746">
      <w:bodyDiv w:val="1"/>
      <w:marLeft w:val="0"/>
      <w:marRight w:val="0"/>
      <w:marTop w:val="0"/>
      <w:marBottom w:val="0"/>
      <w:divBdr>
        <w:top w:val="none" w:sz="0" w:space="0" w:color="auto"/>
        <w:left w:val="none" w:sz="0" w:space="0" w:color="auto"/>
        <w:bottom w:val="none" w:sz="0" w:space="0" w:color="auto"/>
        <w:right w:val="none" w:sz="0" w:space="0" w:color="auto"/>
      </w:divBdr>
    </w:div>
    <w:div w:id="111828460">
      <w:bodyDiv w:val="1"/>
      <w:marLeft w:val="0"/>
      <w:marRight w:val="0"/>
      <w:marTop w:val="0"/>
      <w:marBottom w:val="0"/>
      <w:divBdr>
        <w:top w:val="none" w:sz="0" w:space="0" w:color="auto"/>
        <w:left w:val="none" w:sz="0" w:space="0" w:color="auto"/>
        <w:bottom w:val="none" w:sz="0" w:space="0" w:color="auto"/>
        <w:right w:val="none" w:sz="0" w:space="0" w:color="auto"/>
      </w:divBdr>
    </w:div>
    <w:div w:id="117112956">
      <w:bodyDiv w:val="1"/>
      <w:marLeft w:val="0"/>
      <w:marRight w:val="0"/>
      <w:marTop w:val="0"/>
      <w:marBottom w:val="0"/>
      <w:divBdr>
        <w:top w:val="none" w:sz="0" w:space="0" w:color="auto"/>
        <w:left w:val="none" w:sz="0" w:space="0" w:color="auto"/>
        <w:bottom w:val="none" w:sz="0" w:space="0" w:color="auto"/>
        <w:right w:val="none" w:sz="0" w:space="0" w:color="auto"/>
      </w:divBdr>
    </w:div>
    <w:div w:id="119341763">
      <w:bodyDiv w:val="1"/>
      <w:marLeft w:val="0"/>
      <w:marRight w:val="0"/>
      <w:marTop w:val="0"/>
      <w:marBottom w:val="0"/>
      <w:divBdr>
        <w:top w:val="none" w:sz="0" w:space="0" w:color="auto"/>
        <w:left w:val="none" w:sz="0" w:space="0" w:color="auto"/>
        <w:bottom w:val="none" w:sz="0" w:space="0" w:color="auto"/>
        <w:right w:val="none" w:sz="0" w:space="0" w:color="auto"/>
      </w:divBdr>
    </w:div>
    <w:div w:id="125248185">
      <w:bodyDiv w:val="1"/>
      <w:marLeft w:val="0"/>
      <w:marRight w:val="0"/>
      <w:marTop w:val="0"/>
      <w:marBottom w:val="0"/>
      <w:divBdr>
        <w:top w:val="none" w:sz="0" w:space="0" w:color="auto"/>
        <w:left w:val="none" w:sz="0" w:space="0" w:color="auto"/>
        <w:bottom w:val="none" w:sz="0" w:space="0" w:color="auto"/>
        <w:right w:val="none" w:sz="0" w:space="0" w:color="auto"/>
      </w:divBdr>
    </w:div>
    <w:div w:id="130636057">
      <w:bodyDiv w:val="1"/>
      <w:marLeft w:val="0"/>
      <w:marRight w:val="0"/>
      <w:marTop w:val="0"/>
      <w:marBottom w:val="0"/>
      <w:divBdr>
        <w:top w:val="none" w:sz="0" w:space="0" w:color="auto"/>
        <w:left w:val="none" w:sz="0" w:space="0" w:color="auto"/>
        <w:bottom w:val="none" w:sz="0" w:space="0" w:color="auto"/>
        <w:right w:val="none" w:sz="0" w:space="0" w:color="auto"/>
      </w:divBdr>
    </w:div>
    <w:div w:id="136606549">
      <w:bodyDiv w:val="1"/>
      <w:marLeft w:val="0"/>
      <w:marRight w:val="0"/>
      <w:marTop w:val="0"/>
      <w:marBottom w:val="0"/>
      <w:divBdr>
        <w:top w:val="none" w:sz="0" w:space="0" w:color="auto"/>
        <w:left w:val="none" w:sz="0" w:space="0" w:color="auto"/>
        <w:bottom w:val="none" w:sz="0" w:space="0" w:color="auto"/>
        <w:right w:val="none" w:sz="0" w:space="0" w:color="auto"/>
      </w:divBdr>
    </w:div>
    <w:div w:id="138351128">
      <w:bodyDiv w:val="1"/>
      <w:marLeft w:val="0"/>
      <w:marRight w:val="0"/>
      <w:marTop w:val="0"/>
      <w:marBottom w:val="0"/>
      <w:divBdr>
        <w:top w:val="none" w:sz="0" w:space="0" w:color="auto"/>
        <w:left w:val="none" w:sz="0" w:space="0" w:color="auto"/>
        <w:bottom w:val="none" w:sz="0" w:space="0" w:color="auto"/>
        <w:right w:val="none" w:sz="0" w:space="0" w:color="auto"/>
      </w:divBdr>
    </w:div>
    <w:div w:id="138421681">
      <w:bodyDiv w:val="1"/>
      <w:marLeft w:val="0"/>
      <w:marRight w:val="0"/>
      <w:marTop w:val="0"/>
      <w:marBottom w:val="0"/>
      <w:divBdr>
        <w:top w:val="none" w:sz="0" w:space="0" w:color="auto"/>
        <w:left w:val="none" w:sz="0" w:space="0" w:color="auto"/>
        <w:bottom w:val="none" w:sz="0" w:space="0" w:color="auto"/>
        <w:right w:val="none" w:sz="0" w:space="0" w:color="auto"/>
      </w:divBdr>
    </w:div>
    <w:div w:id="139544117">
      <w:bodyDiv w:val="1"/>
      <w:marLeft w:val="0"/>
      <w:marRight w:val="0"/>
      <w:marTop w:val="0"/>
      <w:marBottom w:val="0"/>
      <w:divBdr>
        <w:top w:val="none" w:sz="0" w:space="0" w:color="auto"/>
        <w:left w:val="none" w:sz="0" w:space="0" w:color="auto"/>
        <w:bottom w:val="none" w:sz="0" w:space="0" w:color="auto"/>
        <w:right w:val="none" w:sz="0" w:space="0" w:color="auto"/>
      </w:divBdr>
    </w:div>
    <w:div w:id="141042646">
      <w:bodyDiv w:val="1"/>
      <w:marLeft w:val="0"/>
      <w:marRight w:val="0"/>
      <w:marTop w:val="0"/>
      <w:marBottom w:val="0"/>
      <w:divBdr>
        <w:top w:val="none" w:sz="0" w:space="0" w:color="auto"/>
        <w:left w:val="none" w:sz="0" w:space="0" w:color="auto"/>
        <w:bottom w:val="none" w:sz="0" w:space="0" w:color="auto"/>
        <w:right w:val="none" w:sz="0" w:space="0" w:color="auto"/>
      </w:divBdr>
    </w:div>
    <w:div w:id="142814776">
      <w:bodyDiv w:val="1"/>
      <w:marLeft w:val="0"/>
      <w:marRight w:val="0"/>
      <w:marTop w:val="0"/>
      <w:marBottom w:val="0"/>
      <w:divBdr>
        <w:top w:val="none" w:sz="0" w:space="0" w:color="auto"/>
        <w:left w:val="none" w:sz="0" w:space="0" w:color="auto"/>
        <w:bottom w:val="none" w:sz="0" w:space="0" w:color="auto"/>
        <w:right w:val="none" w:sz="0" w:space="0" w:color="auto"/>
      </w:divBdr>
    </w:div>
    <w:div w:id="149947585">
      <w:bodyDiv w:val="1"/>
      <w:marLeft w:val="0"/>
      <w:marRight w:val="0"/>
      <w:marTop w:val="0"/>
      <w:marBottom w:val="0"/>
      <w:divBdr>
        <w:top w:val="none" w:sz="0" w:space="0" w:color="auto"/>
        <w:left w:val="none" w:sz="0" w:space="0" w:color="auto"/>
        <w:bottom w:val="none" w:sz="0" w:space="0" w:color="auto"/>
        <w:right w:val="none" w:sz="0" w:space="0" w:color="auto"/>
      </w:divBdr>
    </w:div>
    <w:div w:id="154222378">
      <w:bodyDiv w:val="1"/>
      <w:marLeft w:val="0"/>
      <w:marRight w:val="0"/>
      <w:marTop w:val="0"/>
      <w:marBottom w:val="0"/>
      <w:divBdr>
        <w:top w:val="none" w:sz="0" w:space="0" w:color="auto"/>
        <w:left w:val="none" w:sz="0" w:space="0" w:color="auto"/>
        <w:bottom w:val="none" w:sz="0" w:space="0" w:color="auto"/>
        <w:right w:val="none" w:sz="0" w:space="0" w:color="auto"/>
      </w:divBdr>
    </w:div>
    <w:div w:id="161311675">
      <w:bodyDiv w:val="1"/>
      <w:marLeft w:val="0"/>
      <w:marRight w:val="0"/>
      <w:marTop w:val="0"/>
      <w:marBottom w:val="0"/>
      <w:divBdr>
        <w:top w:val="none" w:sz="0" w:space="0" w:color="auto"/>
        <w:left w:val="none" w:sz="0" w:space="0" w:color="auto"/>
        <w:bottom w:val="none" w:sz="0" w:space="0" w:color="auto"/>
        <w:right w:val="none" w:sz="0" w:space="0" w:color="auto"/>
      </w:divBdr>
    </w:div>
    <w:div w:id="163596392">
      <w:bodyDiv w:val="1"/>
      <w:marLeft w:val="0"/>
      <w:marRight w:val="0"/>
      <w:marTop w:val="0"/>
      <w:marBottom w:val="0"/>
      <w:divBdr>
        <w:top w:val="none" w:sz="0" w:space="0" w:color="auto"/>
        <w:left w:val="none" w:sz="0" w:space="0" w:color="auto"/>
        <w:bottom w:val="none" w:sz="0" w:space="0" w:color="auto"/>
        <w:right w:val="none" w:sz="0" w:space="0" w:color="auto"/>
      </w:divBdr>
    </w:div>
    <w:div w:id="167453207">
      <w:bodyDiv w:val="1"/>
      <w:marLeft w:val="0"/>
      <w:marRight w:val="0"/>
      <w:marTop w:val="0"/>
      <w:marBottom w:val="0"/>
      <w:divBdr>
        <w:top w:val="none" w:sz="0" w:space="0" w:color="auto"/>
        <w:left w:val="none" w:sz="0" w:space="0" w:color="auto"/>
        <w:bottom w:val="none" w:sz="0" w:space="0" w:color="auto"/>
        <w:right w:val="none" w:sz="0" w:space="0" w:color="auto"/>
      </w:divBdr>
    </w:div>
    <w:div w:id="172885375">
      <w:bodyDiv w:val="1"/>
      <w:marLeft w:val="0"/>
      <w:marRight w:val="0"/>
      <w:marTop w:val="0"/>
      <w:marBottom w:val="0"/>
      <w:divBdr>
        <w:top w:val="none" w:sz="0" w:space="0" w:color="auto"/>
        <w:left w:val="none" w:sz="0" w:space="0" w:color="auto"/>
        <w:bottom w:val="none" w:sz="0" w:space="0" w:color="auto"/>
        <w:right w:val="none" w:sz="0" w:space="0" w:color="auto"/>
      </w:divBdr>
    </w:div>
    <w:div w:id="174998154">
      <w:bodyDiv w:val="1"/>
      <w:marLeft w:val="0"/>
      <w:marRight w:val="0"/>
      <w:marTop w:val="0"/>
      <w:marBottom w:val="0"/>
      <w:divBdr>
        <w:top w:val="none" w:sz="0" w:space="0" w:color="auto"/>
        <w:left w:val="none" w:sz="0" w:space="0" w:color="auto"/>
        <w:bottom w:val="none" w:sz="0" w:space="0" w:color="auto"/>
        <w:right w:val="none" w:sz="0" w:space="0" w:color="auto"/>
      </w:divBdr>
    </w:div>
    <w:div w:id="176359094">
      <w:bodyDiv w:val="1"/>
      <w:marLeft w:val="0"/>
      <w:marRight w:val="0"/>
      <w:marTop w:val="0"/>
      <w:marBottom w:val="0"/>
      <w:divBdr>
        <w:top w:val="none" w:sz="0" w:space="0" w:color="auto"/>
        <w:left w:val="none" w:sz="0" w:space="0" w:color="auto"/>
        <w:bottom w:val="none" w:sz="0" w:space="0" w:color="auto"/>
        <w:right w:val="none" w:sz="0" w:space="0" w:color="auto"/>
      </w:divBdr>
    </w:div>
    <w:div w:id="178279530">
      <w:bodyDiv w:val="1"/>
      <w:marLeft w:val="0"/>
      <w:marRight w:val="0"/>
      <w:marTop w:val="0"/>
      <w:marBottom w:val="0"/>
      <w:divBdr>
        <w:top w:val="none" w:sz="0" w:space="0" w:color="auto"/>
        <w:left w:val="none" w:sz="0" w:space="0" w:color="auto"/>
        <w:bottom w:val="none" w:sz="0" w:space="0" w:color="auto"/>
        <w:right w:val="none" w:sz="0" w:space="0" w:color="auto"/>
      </w:divBdr>
    </w:div>
    <w:div w:id="183786130">
      <w:bodyDiv w:val="1"/>
      <w:marLeft w:val="0"/>
      <w:marRight w:val="0"/>
      <w:marTop w:val="0"/>
      <w:marBottom w:val="0"/>
      <w:divBdr>
        <w:top w:val="none" w:sz="0" w:space="0" w:color="auto"/>
        <w:left w:val="none" w:sz="0" w:space="0" w:color="auto"/>
        <w:bottom w:val="none" w:sz="0" w:space="0" w:color="auto"/>
        <w:right w:val="none" w:sz="0" w:space="0" w:color="auto"/>
      </w:divBdr>
    </w:div>
    <w:div w:id="185025798">
      <w:bodyDiv w:val="1"/>
      <w:marLeft w:val="0"/>
      <w:marRight w:val="0"/>
      <w:marTop w:val="0"/>
      <w:marBottom w:val="0"/>
      <w:divBdr>
        <w:top w:val="none" w:sz="0" w:space="0" w:color="auto"/>
        <w:left w:val="none" w:sz="0" w:space="0" w:color="auto"/>
        <w:bottom w:val="none" w:sz="0" w:space="0" w:color="auto"/>
        <w:right w:val="none" w:sz="0" w:space="0" w:color="auto"/>
      </w:divBdr>
    </w:div>
    <w:div w:id="187764031">
      <w:bodyDiv w:val="1"/>
      <w:marLeft w:val="0"/>
      <w:marRight w:val="0"/>
      <w:marTop w:val="0"/>
      <w:marBottom w:val="0"/>
      <w:divBdr>
        <w:top w:val="none" w:sz="0" w:space="0" w:color="auto"/>
        <w:left w:val="none" w:sz="0" w:space="0" w:color="auto"/>
        <w:bottom w:val="none" w:sz="0" w:space="0" w:color="auto"/>
        <w:right w:val="none" w:sz="0" w:space="0" w:color="auto"/>
      </w:divBdr>
    </w:div>
    <w:div w:id="193226753">
      <w:bodyDiv w:val="1"/>
      <w:marLeft w:val="0"/>
      <w:marRight w:val="0"/>
      <w:marTop w:val="0"/>
      <w:marBottom w:val="0"/>
      <w:divBdr>
        <w:top w:val="none" w:sz="0" w:space="0" w:color="auto"/>
        <w:left w:val="none" w:sz="0" w:space="0" w:color="auto"/>
        <w:bottom w:val="none" w:sz="0" w:space="0" w:color="auto"/>
        <w:right w:val="none" w:sz="0" w:space="0" w:color="auto"/>
      </w:divBdr>
    </w:div>
    <w:div w:id="202376554">
      <w:bodyDiv w:val="1"/>
      <w:marLeft w:val="0"/>
      <w:marRight w:val="0"/>
      <w:marTop w:val="0"/>
      <w:marBottom w:val="0"/>
      <w:divBdr>
        <w:top w:val="none" w:sz="0" w:space="0" w:color="auto"/>
        <w:left w:val="none" w:sz="0" w:space="0" w:color="auto"/>
        <w:bottom w:val="none" w:sz="0" w:space="0" w:color="auto"/>
        <w:right w:val="none" w:sz="0" w:space="0" w:color="auto"/>
      </w:divBdr>
    </w:div>
    <w:div w:id="207954523">
      <w:bodyDiv w:val="1"/>
      <w:marLeft w:val="0"/>
      <w:marRight w:val="0"/>
      <w:marTop w:val="0"/>
      <w:marBottom w:val="0"/>
      <w:divBdr>
        <w:top w:val="none" w:sz="0" w:space="0" w:color="auto"/>
        <w:left w:val="none" w:sz="0" w:space="0" w:color="auto"/>
        <w:bottom w:val="none" w:sz="0" w:space="0" w:color="auto"/>
        <w:right w:val="none" w:sz="0" w:space="0" w:color="auto"/>
      </w:divBdr>
    </w:div>
    <w:div w:id="218904317">
      <w:bodyDiv w:val="1"/>
      <w:marLeft w:val="0"/>
      <w:marRight w:val="0"/>
      <w:marTop w:val="0"/>
      <w:marBottom w:val="0"/>
      <w:divBdr>
        <w:top w:val="none" w:sz="0" w:space="0" w:color="auto"/>
        <w:left w:val="none" w:sz="0" w:space="0" w:color="auto"/>
        <w:bottom w:val="none" w:sz="0" w:space="0" w:color="auto"/>
        <w:right w:val="none" w:sz="0" w:space="0" w:color="auto"/>
      </w:divBdr>
    </w:div>
    <w:div w:id="229733163">
      <w:bodyDiv w:val="1"/>
      <w:marLeft w:val="0"/>
      <w:marRight w:val="0"/>
      <w:marTop w:val="0"/>
      <w:marBottom w:val="0"/>
      <w:divBdr>
        <w:top w:val="none" w:sz="0" w:space="0" w:color="auto"/>
        <w:left w:val="none" w:sz="0" w:space="0" w:color="auto"/>
        <w:bottom w:val="none" w:sz="0" w:space="0" w:color="auto"/>
        <w:right w:val="none" w:sz="0" w:space="0" w:color="auto"/>
      </w:divBdr>
    </w:div>
    <w:div w:id="232394554">
      <w:bodyDiv w:val="1"/>
      <w:marLeft w:val="0"/>
      <w:marRight w:val="0"/>
      <w:marTop w:val="0"/>
      <w:marBottom w:val="0"/>
      <w:divBdr>
        <w:top w:val="none" w:sz="0" w:space="0" w:color="auto"/>
        <w:left w:val="none" w:sz="0" w:space="0" w:color="auto"/>
        <w:bottom w:val="none" w:sz="0" w:space="0" w:color="auto"/>
        <w:right w:val="none" w:sz="0" w:space="0" w:color="auto"/>
      </w:divBdr>
    </w:div>
    <w:div w:id="237790080">
      <w:bodyDiv w:val="1"/>
      <w:marLeft w:val="0"/>
      <w:marRight w:val="0"/>
      <w:marTop w:val="0"/>
      <w:marBottom w:val="0"/>
      <w:divBdr>
        <w:top w:val="none" w:sz="0" w:space="0" w:color="auto"/>
        <w:left w:val="none" w:sz="0" w:space="0" w:color="auto"/>
        <w:bottom w:val="none" w:sz="0" w:space="0" w:color="auto"/>
        <w:right w:val="none" w:sz="0" w:space="0" w:color="auto"/>
      </w:divBdr>
    </w:div>
    <w:div w:id="240069654">
      <w:bodyDiv w:val="1"/>
      <w:marLeft w:val="0"/>
      <w:marRight w:val="0"/>
      <w:marTop w:val="0"/>
      <w:marBottom w:val="0"/>
      <w:divBdr>
        <w:top w:val="none" w:sz="0" w:space="0" w:color="auto"/>
        <w:left w:val="none" w:sz="0" w:space="0" w:color="auto"/>
        <w:bottom w:val="none" w:sz="0" w:space="0" w:color="auto"/>
        <w:right w:val="none" w:sz="0" w:space="0" w:color="auto"/>
      </w:divBdr>
    </w:div>
    <w:div w:id="242375975">
      <w:bodyDiv w:val="1"/>
      <w:marLeft w:val="0"/>
      <w:marRight w:val="0"/>
      <w:marTop w:val="0"/>
      <w:marBottom w:val="0"/>
      <w:divBdr>
        <w:top w:val="none" w:sz="0" w:space="0" w:color="auto"/>
        <w:left w:val="none" w:sz="0" w:space="0" w:color="auto"/>
        <w:bottom w:val="none" w:sz="0" w:space="0" w:color="auto"/>
        <w:right w:val="none" w:sz="0" w:space="0" w:color="auto"/>
      </w:divBdr>
    </w:div>
    <w:div w:id="244731880">
      <w:bodyDiv w:val="1"/>
      <w:marLeft w:val="0"/>
      <w:marRight w:val="0"/>
      <w:marTop w:val="0"/>
      <w:marBottom w:val="0"/>
      <w:divBdr>
        <w:top w:val="none" w:sz="0" w:space="0" w:color="auto"/>
        <w:left w:val="none" w:sz="0" w:space="0" w:color="auto"/>
        <w:bottom w:val="none" w:sz="0" w:space="0" w:color="auto"/>
        <w:right w:val="none" w:sz="0" w:space="0" w:color="auto"/>
      </w:divBdr>
    </w:div>
    <w:div w:id="244923285">
      <w:bodyDiv w:val="1"/>
      <w:marLeft w:val="0"/>
      <w:marRight w:val="0"/>
      <w:marTop w:val="0"/>
      <w:marBottom w:val="0"/>
      <w:divBdr>
        <w:top w:val="none" w:sz="0" w:space="0" w:color="auto"/>
        <w:left w:val="none" w:sz="0" w:space="0" w:color="auto"/>
        <w:bottom w:val="none" w:sz="0" w:space="0" w:color="auto"/>
        <w:right w:val="none" w:sz="0" w:space="0" w:color="auto"/>
      </w:divBdr>
    </w:div>
    <w:div w:id="246814056">
      <w:bodyDiv w:val="1"/>
      <w:marLeft w:val="0"/>
      <w:marRight w:val="0"/>
      <w:marTop w:val="0"/>
      <w:marBottom w:val="0"/>
      <w:divBdr>
        <w:top w:val="none" w:sz="0" w:space="0" w:color="auto"/>
        <w:left w:val="none" w:sz="0" w:space="0" w:color="auto"/>
        <w:bottom w:val="none" w:sz="0" w:space="0" w:color="auto"/>
        <w:right w:val="none" w:sz="0" w:space="0" w:color="auto"/>
      </w:divBdr>
    </w:div>
    <w:div w:id="249433597">
      <w:bodyDiv w:val="1"/>
      <w:marLeft w:val="0"/>
      <w:marRight w:val="0"/>
      <w:marTop w:val="0"/>
      <w:marBottom w:val="0"/>
      <w:divBdr>
        <w:top w:val="none" w:sz="0" w:space="0" w:color="auto"/>
        <w:left w:val="none" w:sz="0" w:space="0" w:color="auto"/>
        <w:bottom w:val="none" w:sz="0" w:space="0" w:color="auto"/>
        <w:right w:val="none" w:sz="0" w:space="0" w:color="auto"/>
      </w:divBdr>
    </w:div>
    <w:div w:id="251474780">
      <w:bodyDiv w:val="1"/>
      <w:marLeft w:val="0"/>
      <w:marRight w:val="0"/>
      <w:marTop w:val="0"/>
      <w:marBottom w:val="0"/>
      <w:divBdr>
        <w:top w:val="none" w:sz="0" w:space="0" w:color="auto"/>
        <w:left w:val="none" w:sz="0" w:space="0" w:color="auto"/>
        <w:bottom w:val="none" w:sz="0" w:space="0" w:color="auto"/>
        <w:right w:val="none" w:sz="0" w:space="0" w:color="auto"/>
      </w:divBdr>
    </w:div>
    <w:div w:id="253590468">
      <w:bodyDiv w:val="1"/>
      <w:marLeft w:val="0"/>
      <w:marRight w:val="0"/>
      <w:marTop w:val="0"/>
      <w:marBottom w:val="0"/>
      <w:divBdr>
        <w:top w:val="none" w:sz="0" w:space="0" w:color="auto"/>
        <w:left w:val="none" w:sz="0" w:space="0" w:color="auto"/>
        <w:bottom w:val="none" w:sz="0" w:space="0" w:color="auto"/>
        <w:right w:val="none" w:sz="0" w:space="0" w:color="auto"/>
      </w:divBdr>
    </w:div>
    <w:div w:id="254097900">
      <w:bodyDiv w:val="1"/>
      <w:marLeft w:val="0"/>
      <w:marRight w:val="0"/>
      <w:marTop w:val="0"/>
      <w:marBottom w:val="0"/>
      <w:divBdr>
        <w:top w:val="none" w:sz="0" w:space="0" w:color="auto"/>
        <w:left w:val="none" w:sz="0" w:space="0" w:color="auto"/>
        <w:bottom w:val="none" w:sz="0" w:space="0" w:color="auto"/>
        <w:right w:val="none" w:sz="0" w:space="0" w:color="auto"/>
      </w:divBdr>
    </w:div>
    <w:div w:id="254753626">
      <w:bodyDiv w:val="1"/>
      <w:marLeft w:val="0"/>
      <w:marRight w:val="0"/>
      <w:marTop w:val="0"/>
      <w:marBottom w:val="0"/>
      <w:divBdr>
        <w:top w:val="none" w:sz="0" w:space="0" w:color="auto"/>
        <w:left w:val="none" w:sz="0" w:space="0" w:color="auto"/>
        <w:bottom w:val="none" w:sz="0" w:space="0" w:color="auto"/>
        <w:right w:val="none" w:sz="0" w:space="0" w:color="auto"/>
      </w:divBdr>
    </w:div>
    <w:div w:id="255872034">
      <w:bodyDiv w:val="1"/>
      <w:marLeft w:val="0"/>
      <w:marRight w:val="0"/>
      <w:marTop w:val="0"/>
      <w:marBottom w:val="0"/>
      <w:divBdr>
        <w:top w:val="none" w:sz="0" w:space="0" w:color="auto"/>
        <w:left w:val="none" w:sz="0" w:space="0" w:color="auto"/>
        <w:bottom w:val="none" w:sz="0" w:space="0" w:color="auto"/>
        <w:right w:val="none" w:sz="0" w:space="0" w:color="auto"/>
      </w:divBdr>
    </w:div>
    <w:div w:id="256597002">
      <w:bodyDiv w:val="1"/>
      <w:marLeft w:val="0"/>
      <w:marRight w:val="0"/>
      <w:marTop w:val="0"/>
      <w:marBottom w:val="0"/>
      <w:divBdr>
        <w:top w:val="none" w:sz="0" w:space="0" w:color="auto"/>
        <w:left w:val="none" w:sz="0" w:space="0" w:color="auto"/>
        <w:bottom w:val="none" w:sz="0" w:space="0" w:color="auto"/>
        <w:right w:val="none" w:sz="0" w:space="0" w:color="auto"/>
      </w:divBdr>
    </w:div>
    <w:div w:id="264575358">
      <w:bodyDiv w:val="1"/>
      <w:marLeft w:val="0"/>
      <w:marRight w:val="0"/>
      <w:marTop w:val="0"/>
      <w:marBottom w:val="0"/>
      <w:divBdr>
        <w:top w:val="none" w:sz="0" w:space="0" w:color="auto"/>
        <w:left w:val="none" w:sz="0" w:space="0" w:color="auto"/>
        <w:bottom w:val="none" w:sz="0" w:space="0" w:color="auto"/>
        <w:right w:val="none" w:sz="0" w:space="0" w:color="auto"/>
      </w:divBdr>
    </w:div>
    <w:div w:id="266929091">
      <w:bodyDiv w:val="1"/>
      <w:marLeft w:val="0"/>
      <w:marRight w:val="0"/>
      <w:marTop w:val="0"/>
      <w:marBottom w:val="0"/>
      <w:divBdr>
        <w:top w:val="none" w:sz="0" w:space="0" w:color="auto"/>
        <w:left w:val="none" w:sz="0" w:space="0" w:color="auto"/>
        <w:bottom w:val="none" w:sz="0" w:space="0" w:color="auto"/>
        <w:right w:val="none" w:sz="0" w:space="0" w:color="auto"/>
      </w:divBdr>
    </w:div>
    <w:div w:id="268201689">
      <w:bodyDiv w:val="1"/>
      <w:marLeft w:val="0"/>
      <w:marRight w:val="0"/>
      <w:marTop w:val="0"/>
      <w:marBottom w:val="0"/>
      <w:divBdr>
        <w:top w:val="none" w:sz="0" w:space="0" w:color="auto"/>
        <w:left w:val="none" w:sz="0" w:space="0" w:color="auto"/>
        <w:bottom w:val="none" w:sz="0" w:space="0" w:color="auto"/>
        <w:right w:val="none" w:sz="0" w:space="0" w:color="auto"/>
      </w:divBdr>
    </w:div>
    <w:div w:id="272830094">
      <w:bodyDiv w:val="1"/>
      <w:marLeft w:val="0"/>
      <w:marRight w:val="0"/>
      <w:marTop w:val="0"/>
      <w:marBottom w:val="0"/>
      <w:divBdr>
        <w:top w:val="none" w:sz="0" w:space="0" w:color="auto"/>
        <w:left w:val="none" w:sz="0" w:space="0" w:color="auto"/>
        <w:bottom w:val="none" w:sz="0" w:space="0" w:color="auto"/>
        <w:right w:val="none" w:sz="0" w:space="0" w:color="auto"/>
      </w:divBdr>
    </w:div>
    <w:div w:id="273249676">
      <w:bodyDiv w:val="1"/>
      <w:marLeft w:val="0"/>
      <w:marRight w:val="0"/>
      <w:marTop w:val="0"/>
      <w:marBottom w:val="0"/>
      <w:divBdr>
        <w:top w:val="none" w:sz="0" w:space="0" w:color="auto"/>
        <w:left w:val="none" w:sz="0" w:space="0" w:color="auto"/>
        <w:bottom w:val="none" w:sz="0" w:space="0" w:color="auto"/>
        <w:right w:val="none" w:sz="0" w:space="0" w:color="auto"/>
      </w:divBdr>
    </w:div>
    <w:div w:id="273489353">
      <w:bodyDiv w:val="1"/>
      <w:marLeft w:val="0"/>
      <w:marRight w:val="0"/>
      <w:marTop w:val="0"/>
      <w:marBottom w:val="0"/>
      <w:divBdr>
        <w:top w:val="none" w:sz="0" w:space="0" w:color="auto"/>
        <w:left w:val="none" w:sz="0" w:space="0" w:color="auto"/>
        <w:bottom w:val="none" w:sz="0" w:space="0" w:color="auto"/>
        <w:right w:val="none" w:sz="0" w:space="0" w:color="auto"/>
      </w:divBdr>
    </w:div>
    <w:div w:id="275522935">
      <w:bodyDiv w:val="1"/>
      <w:marLeft w:val="0"/>
      <w:marRight w:val="0"/>
      <w:marTop w:val="0"/>
      <w:marBottom w:val="0"/>
      <w:divBdr>
        <w:top w:val="none" w:sz="0" w:space="0" w:color="auto"/>
        <w:left w:val="none" w:sz="0" w:space="0" w:color="auto"/>
        <w:bottom w:val="none" w:sz="0" w:space="0" w:color="auto"/>
        <w:right w:val="none" w:sz="0" w:space="0" w:color="auto"/>
      </w:divBdr>
    </w:div>
    <w:div w:id="286785678">
      <w:bodyDiv w:val="1"/>
      <w:marLeft w:val="0"/>
      <w:marRight w:val="0"/>
      <w:marTop w:val="0"/>
      <w:marBottom w:val="0"/>
      <w:divBdr>
        <w:top w:val="none" w:sz="0" w:space="0" w:color="auto"/>
        <w:left w:val="none" w:sz="0" w:space="0" w:color="auto"/>
        <w:bottom w:val="none" w:sz="0" w:space="0" w:color="auto"/>
        <w:right w:val="none" w:sz="0" w:space="0" w:color="auto"/>
      </w:divBdr>
    </w:div>
    <w:div w:id="286787861">
      <w:bodyDiv w:val="1"/>
      <w:marLeft w:val="0"/>
      <w:marRight w:val="0"/>
      <w:marTop w:val="0"/>
      <w:marBottom w:val="0"/>
      <w:divBdr>
        <w:top w:val="none" w:sz="0" w:space="0" w:color="auto"/>
        <w:left w:val="none" w:sz="0" w:space="0" w:color="auto"/>
        <w:bottom w:val="none" w:sz="0" w:space="0" w:color="auto"/>
        <w:right w:val="none" w:sz="0" w:space="0" w:color="auto"/>
      </w:divBdr>
    </w:div>
    <w:div w:id="293869234">
      <w:bodyDiv w:val="1"/>
      <w:marLeft w:val="0"/>
      <w:marRight w:val="0"/>
      <w:marTop w:val="0"/>
      <w:marBottom w:val="0"/>
      <w:divBdr>
        <w:top w:val="none" w:sz="0" w:space="0" w:color="auto"/>
        <w:left w:val="none" w:sz="0" w:space="0" w:color="auto"/>
        <w:bottom w:val="none" w:sz="0" w:space="0" w:color="auto"/>
        <w:right w:val="none" w:sz="0" w:space="0" w:color="auto"/>
      </w:divBdr>
    </w:div>
    <w:div w:id="303703215">
      <w:bodyDiv w:val="1"/>
      <w:marLeft w:val="0"/>
      <w:marRight w:val="0"/>
      <w:marTop w:val="0"/>
      <w:marBottom w:val="0"/>
      <w:divBdr>
        <w:top w:val="none" w:sz="0" w:space="0" w:color="auto"/>
        <w:left w:val="none" w:sz="0" w:space="0" w:color="auto"/>
        <w:bottom w:val="none" w:sz="0" w:space="0" w:color="auto"/>
        <w:right w:val="none" w:sz="0" w:space="0" w:color="auto"/>
      </w:divBdr>
    </w:div>
    <w:div w:id="308823078">
      <w:bodyDiv w:val="1"/>
      <w:marLeft w:val="0"/>
      <w:marRight w:val="0"/>
      <w:marTop w:val="0"/>
      <w:marBottom w:val="0"/>
      <w:divBdr>
        <w:top w:val="none" w:sz="0" w:space="0" w:color="auto"/>
        <w:left w:val="none" w:sz="0" w:space="0" w:color="auto"/>
        <w:bottom w:val="none" w:sz="0" w:space="0" w:color="auto"/>
        <w:right w:val="none" w:sz="0" w:space="0" w:color="auto"/>
      </w:divBdr>
    </w:div>
    <w:div w:id="321545515">
      <w:bodyDiv w:val="1"/>
      <w:marLeft w:val="0"/>
      <w:marRight w:val="0"/>
      <w:marTop w:val="0"/>
      <w:marBottom w:val="0"/>
      <w:divBdr>
        <w:top w:val="none" w:sz="0" w:space="0" w:color="auto"/>
        <w:left w:val="none" w:sz="0" w:space="0" w:color="auto"/>
        <w:bottom w:val="none" w:sz="0" w:space="0" w:color="auto"/>
        <w:right w:val="none" w:sz="0" w:space="0" w:color="auto"/>
      </w:divBdr>
    </w:div>
    <w:div w:id="323700342">
      <w:bodyDiv w:val="1"/>
      <w:marLeft w:val="0"/>
      <w:marRight w:val="0"/>
      <w:marTop w:val="0"/>
      <w:marBottom w:val="0"/>
      <w:divBdr>
        <w:top w:val="none" w:sz="0" w:space="0" w:color="auto"/>
        <w:left w:val="none" w:sz="0" w:space="0" w:color="auto"/>
        <w:bottom w:val="none" w:sz="0" w:space="0" w:color="auto"/>
        <w:right w:val="none" w:sz="0" w:space="0" w:color="auto"/>
      </w:divBdr>
    </w:div>
    <w:div w:id="326325493">
      <w:bodyDiv w:val="1"/>
      <w:marLeft w:val="0"/>
      <w:marRight w:val="0"/>
      <w:marTop w:val="0"/>
      <w:marBottom w:val="0"/>
      <w:divBdr>
        <w:top w:val="none" w:sz="0" w:space="0" w:color="auto"/>
        <w:left w:val="none" w:sz="0" w:space="0" w:color="auto"/>
        <w:bottom w:val="none" w:sz="0" w:space="0" w:color="auto"/>
        <w:right w:val="none" w:sz="0" w:space="0" w:color="auto"/>
      </w:divBdr>
    </w:div>
    <w:div w:id="327440051">
      <w:bodyDiv w:val="1"/>
      <w:marLeft w:val="0"/>
      <w:marRight w:val="0"/>
      <w:marTop w:val="0"/>
      <w:marBottom w:val="0"/>
      <w:divBdr>
        <w:top w:val="none" w:sz="0" w:space="0" w:color="auto"/>
        <w:left w:val="none" w:sz="0" w:space="0" w:color="auto"/>
        <w:bottom w:val="none" w:sz="0" w:space="0" w:color="auto"/>
        <w:right w:val="none" w:sz="0" w:space="0" w:color="auto"/>
      </w:divBdr>
    </w:div>
    <w:div w:id="334959237">
      <w:bodyDiv w:val="1"/>
      <w:marLeft w:val="0"/>
      <w:marRight w:val="0"/>
      <w:marTop w:val="0"/>
      <w:marBottom w:val="0"/>
      <w:divBdr>
        <w:top w:val="none" w:sz="0" w:space="0" w:color="auto"/>
        <w:left w:val="none" w:sz="0" w:space="0" w:color="auto"/>
        <w:bottom w:val="none" w:sz="0" w:space="0" w:color="auto"/>
        <w:right w:val="none" w:sz="0" w:space="0" w:color="auto"/>
      </w:divBdr>
    </w:div>
    <w:div w:id="338776827">
      <w:bodyDiv w:val="1"/>
      <w:marLeft w:val="0"/>
      <w:marRight w:val="0"/>
      <w:marTop w:val="0"/>
      <w:marBottom w:val="0"/>
      <w:divBdr>
        <w:top w:val="none" w:sz="0" w:space="0" w:color="auto"/>
        <w:left w:val="none" w:sz="0" w:space="0" w:color="auto"/>
        <w:bottom w:val="none" w:sz="0" w:space="0" w:color="auto"/>
        <w:right w:val="none" w:sz="0" w:space="0" w:color="auto"/>
      </w:divBdr>
    </w:div>
    <w:div w:id="339939171">
      <w:bodyDiv w:val="1"/>
      <w:marLeft w:val="0"/>
      <w:marRight w:val="0"/>
      <w:marTop w:val="0"/>
      <w:marBottom w:val="0"/>
      <w:divBdr>
        <w:top w:val="none" w:sz="0" w:space="0" w:color="auto"/>
        <w:left w:val="none" w:sz="0" w:space="0" w:color="auto"/>
        <w:bottom w:val="none" w:sz="0" w:space="0" w:color="auto"/>
        <w:right w:val="none" w:sz="0" w:space="0" w:color="auto"/>
      </w:divBdr>
    </w:div>
    <w:div w:id="345254724">
      <w:bodyDiv w:val="1"/>
      <w:marLeft w:val="0"/>
      <w:marRight w:val="0"/>
      <w:marTop w:val="0"/>
      <w:marBottom w:val="0"/>
      <w:divBdr>
        <w:top w:val="none" w:sz="0" w:space="0" w:color="auto"/>
        <w:left w:val="none" w:sz="0" w:space="0" w:color="auto"/>
        <w:bottom w:val="none" w:sz="0" w:space="0" w:color="auto"/>
        <w:right w:val="none" w:sz="0" w:space="0" w:color="auto"/>
      </w:divBdr>
    </w:div>
    <w:div w:id="355934806">
      <w:bodyDiv w:val="1"/>
      <w:marLeft w:val="0"/>
      <w:marRight w:val="0"/>
      <w:marTop w:val="0"/>
      <w:marBottom w:val="0"/>
      <w:divBdr>
        <w:top w:val="none" w:sz="0" w:space="0" w:color="auto"/>
        <w:left w:val="none" w:sz="0" w:space="0" w:color="auto"/>
        <w:bottom w:val="none" w:sz="0" w:space="0" w:color="auto"/>
        <w:right w:val="none" w:sz="0" w:space="0" w:color="auto"/>
      </w:divBdr>
    </w:div>
    <w:div w:id="356277487">
      <w:bodyDiv w:val="1"/>
      <w:marLeft w:val="0"/>
      <w:marRight w:val="0"/>
      <w:marTop w:val="0"/>
      <w:marBottom w:val="0"/>
      <w:divBdr>
        <w:top w:val="none" w:sz="0" w:space="0" w:color="auto"/>
        <w:left w:val="none" w:sz="0" w:space="0" w:color="auto"/>
        <w:bottom w:val="none" w:sz="0" w:space="0" w:color="auto"/>
        <w:right w:val="none" w:sz="0" w:space="0" w:color="auto"/>
      </w:divBdr>
    </w:div>
    <w:div w:id="357004409">
      <w:bodyDiv w:val="1"/>
      <w:marLeft w:val="0"/>
      <w:marRight w:val="0"/>
      <w:marTop w:val="0"/>
      <w:marBottom w:val="0"/>
      <w:divBdr>
        <w:top w:val="none" w:sz="0" w:space="0" w:color="auto"/>
        <w:left w:val="none" w:sz="0" w:space="0" w:color="auto"/>
        <w:bottom w:val="none" w:sz="0" w:space="0" w:color="auto"/>
        <w:right w:val="none" w:sz="0" w:space="0" w:color="auto"/>
      </w:divBdr>
    </w:div>
    <w:div w:id="357391500">
      <w:bodyDiv w:val="1"/>
      <w:marLeft w:val="0"/>
      <w:marRight w:val="0"/>
      <w:marTop w:val="0"/>
      <w:marBottom w:val="0"/>
      <w:divBdr>
        <w:top w:val="none" w:sz="0" w:space="0" w:color="auto"/>
        <w:left w:val="none" w:sz="0" w:space="0" w:color="auto"/>
        <w:bottom w:val="none" w:sz="0" w:space="0" w:color="auto"/>
        <w:right w:val="none" w:sz="0" w:space="0" w:color="auto"/>
      </w:divBdr>
    </w:div>
    <w:div w:id="358897461">
      <w:bodyDiv w:val="1"/>
      <w:marLeft w:val="0"/>
      <w:marRight w:val="0"/>
      <w:marTop w:val="0"/>
      <w:marBottom w:val="0"/>
      <w:divBdr>
        <w:top w:val="none" w:sz="0" w:space="0" w:color="auto"/>
        <w:left w:val="none" w:sz="0" w:space="0" w:color="auto"/>
        <w:bottom w:val="none" w:sz="0" w:space="0" w:color="auto"/>
        <w:right w:val="none" w:sz="0" w:space="0" w:color="auto"/>
      </w:divBdr>
    </w:div>
    <w:div w:id="375663912">
      <w:bodyDiv w:val="1"/>
      <w:marLeft w:val="0"/>
      <w:marRight w:val="0"/>
      <w:marTop w:val="0"/>
      <w:marBottom w:val="0"/>
      <w:divBdr>
        <w:top w:val="none" w:sz="0" w:space="0" w:color="auto"/>
        <w:left w:val="none" w:sz="0" w:space="0" w:color="auto"/>
        <w:bottom w:val="none" w:sz="0" w:space="0" w:color="auto"/>
        <w:right w:val="none" w:sz="0" w:space="0" w:color="auto"/>
      </w:divBdr>
    </w:div>
    <w:div w:id="378357947">
      <w:bodyDiv w:val="1"/>
      <w:marLeft w:val="0"/>
      <w:marRight w:val="0"/>
      <w:marTop w:val="0"/>
      <w:marBottom w:val="0"/>
      <w:divBdr>
        <w:top w:val="none" w:sz="0" w:space="0" w:color="auto"/>
        <w:left w:val="none" w:sz="0" w:space="0" w:color="auto"/>
        <w:bottom w:val="none" w:sz="0" w:space="0" w:color="auto"/>
        <w:right w:val="none" w:sz="0" w:space="0" w:color="auto"/>
      </w:divBdr>
    </w:div>
    <w:div w:id="379213033">
      <w:bodyDiv w:val="1"/>
      <w:marLeft w:val="0"/>
      <w:marRight w:val="0"/>
      <w:marTop w:val="0"/>
      <w:marBottom w:val="0"/>
      <w:divBdr>
        <w:top w:val="none" w:sz="0" w:space="0" w:color="auto"/>
        <w:left w:val="none" w:sz="0" w:space="0" w:color="auto"/>
        <w:bottom w:val="none" w:sz="0" w:space="0" w:color="auto"/>
        <w:right w:val="none" w:sz="0" w:space="0" w:color="auto"/>
      </w:divBdr>
    </w:div>
    <w:div w:id="385565637">
      <w:bodyDiv w:val="1"/>
      <w:marLeft w:val="0"/>
      <w:marRight w:val="0"/>
      <w:marTop w:val="0"/>
      <w:marBottom w:val="0"/>
      <w:divBdr>
        <w:top w:val="none" w:sz="0" w:space="0" w:color="auto"/>
        <w:left w:val="none" w:sz="0" w:space="0" w:color="auto"/>
        <w:bottom w:val="none" w:sz="0" w:space="0" w:color="auto"/>
        <w:right w:val="none" w:sz="0" w:space="0" w:color="auto"/>
      </w:divBdr>
    </w:div>
    <w:div w:id="390426395">
      <w:bodyDiv w:val="1"/>
      <w:marLeft w:val="0"/>
      <w:marRight w:val="0"/>
      <w:marTop w:val="0"/>
      <w:marBottom w:val="0"/>
      <w:divBdr>
        <w:top w:val="none" w:sz="0" w:space="0" w:color="auto"/>
        <w:left w:val="none" w:sz="0" w:space="0" w:color="auto"/>
        <w:bottom w:val="none" w:sz="0" w:space="0" w:color="auto"/>
        <w:right w:val="none" w:sz="0" w:space="0" w:color="auto"/>
      </w:divBdr>
    </w:div>
    <w:div w:id="391467630">
      <w:bodyDiv w:val="1"/>
      <w:marLeft w:val="0"/>
      <w:marRight w:val="0"/>
      <w:marTop w:val="0"/>
      <w:marBottom w:val="0"/>
      <w:divBdr>
        <w:top w:val="none" w:sz="0" w:space="0" w:color="auto"/>
        <w:left w:val="none" w:sz="0" w:space="0" w:color="auto"/>
        <w:bottom w:val="none" w:sz="0" w:space="0" w:color="auto"/>
        <w:right w:val="none" w:sz="0" w:space="0" w:color="auto"/>
      </w:divBdr>
    </w:div>
    <w:div w:id="395201226">
      <w:bodyDiv w:val="1"/>
      <w:marLeft w:val="0"/>
      <w:marRight w:val="0"/>
      <w:marTop w:val="0"/>
      <w:marBottom w:val="0"/>
      <w:divBdr>
        <w:top w:val="none" w:sz="0" w:space="0" w:color="auto"/>
        <w:left w:val="none" w:sz="0" w:space="0" w:color="auto"/>
        <w:bottom w:val="none" w:sz="0" w:space="0" w:color="auto"/>
        <w:right w:val="none" w:sz="0" w:space="0" w:color="auto"/>
      </w:divBdr>
    </w:div>
    <w:div w:id="399444169">
      <w:bodyDiv w:val="1"/>
      <w:marLeft w:val="0"/>
      <w:marRight w:val="0"/>
      <w:marTop w:val="0"/>
      <w:marBottom w:val="0"/>
      <w:divBdr>
        <w:top w:val="none" w:sz="0" w:space="0" w:color="auto"/>
        <w:left w:val="none" w:sz="0" w:space="0" w:color="auto"/>
        <w:bottom w:val="none" w:sz="0" w:space="0" w:color="auto"/>
        <w:right w:val="none" w:sz="0" w:space="0" w:color="auto"/>
      </w:divBdr>
    </w:div>
    <w:div w:id="413236160">
      <w:bodyDiv w:val="1"/>
      <w:marLeft w:val="0"/>
      <w:marRight w:val="0"/>
      <w:marTop w:val="0"/>
      <w:marBottom w:val="0"/>
      <w:divBdr>
        <w:top w:val="none" w:sz="0" w:space="0" w:color="auto"/>
        <w:left w:val="none" w:sz="0" w:space="0" w:color="auto"/>
        <w:bottom w:val="none" w:sz="0" w:space="0" w:color="auto"/>
        <w:right w:val="none" w:sz="0" w:space="0" w:color="auto"/>
      </w:divBdr>
    </w:div>
    <w:div w:id="419566191">
      <w:bodyDiv w:val="1"/>
      <w:marLeft w:val="0"/>
      <w:marRight w:val="0"/>
      <w:marTop w:val="0"/>
      <w:marBottom w:val="0"/>
      <w:divBdr>
        <w:top w:val="none" w:sz="0" w:space="0" w:color="auto"/>
        <w:left w:val="none" w:sz="0" w:space="0" w:color="auto"/>
        <w:bottom w:val="none" w:sz="0" w:space="0" w:color="auto"/>
        <w:right w:val="none" w:sz="0" w:space="0" w:color="auto"/>
      </w:divBdr>
    </w:div>
    <w:div w:id="420420161">
      <w:bodyDiv w:val="1"/>
      <w:marLeft w:val="0"/>
      <w:marRight w:val="0"/>
      <w:marTop w:val="0"/>
      <w:marBottom w:val="0"/>
      <w:divBdr>
        <w:top w:val="none" w:sz="0" w:space="0" w:color="auto"/>
        <w:left w:val="none" w:sz="0" w:space="0" w:color="auto"/>
        <w:bottom w:val="none" w:sz="0" w:space="0" w:color="auto"/>
        <w:right w:val="none" w:sz="0" w:space="0" w:color="auto"/>
      </w:divBdr>
    </w:div>
    <w:div w:id="439686122">
      <w:bodyDiv w:val="1"/>
      <w:marLeft w:val="0"/>
      <w:marRight w:val="0"/>
      <w:marTop w:val="0"/>
      <w:marBottom w:val="0"/>
      <w:divBdr>
        <w:top w:val="none" w:sz="0" w:space="0" w:color="auto"/>
        <w:left w:val="none" w:sz="0" w:space="0" w:color="auto"/>
        <w:bottom w:val="none" w:sz="0" w:space="0" w:color="auto"/>
        <w:right w:val="none" w:sz="0" w:space="0" w:color="auto"/>
      </w:divBdr>
    </w:div>
    <w:div w:id="440730193">
      <w:bodyDiv w:val="1"/>
      <w:marLeft w:val="0"/>
      <w:marRight w:val="0"/>
      <w:marTop w:val="0"/>
      <w:marBottom w:val="0"/>
      <w:divBdr>
        <w:top w:val="none" w:sz="0" w:space="0" w:color="auto"/>
        <w:left w:val="none" w:sz="0" w:space="0" w:color="auto"/>
        <w:bottom w:val="none" w:sz="0" w:space="0" w:color="auto"/>
        <w:right w:val="none" w:sz="0" w:space="0" w:color="auto"/>
      </w:divBdr>
    </w:div>
    <w:div w:id="450443313">
      <w:bodyDiv w:val="1"/>
      <w:marLeft w:val="0"/>
      <w:marRight w:val="0"/>
      <w:marTop w:val="0"/>
      <w:marBottom w:val="0"/>
      <w:divBdr>
        <w:top w:val="none" w:sz="0" w:space="0" w:color="auto"/>
        <w:left w:val="none" w:sz="0" w:space="0" w:color="auto"/>
        <w:bottom w:val="none" w:sz="0" w:space="0" w:color="auto"/>
        <w:right w:val="none" w:sz="0" w:space="0" w:color="auto"/>
      </w:divBdr>
    </w:div>
    <w:div w:id="456066748">
      <w:bodyDiv w:val="1"/>
      <w:marLeft w:val="0"/>
      <w:marRight w:val="0"/>
      <w:marTop w:val="0"/>
      <w:marBottom w:val="0"/>
      <w:divBdr>
        <w:top w:val="none" w:sz="0" w:space="0" w:color="auto"/>
        <w:left w:val="none" w:sz="0" w:space="0" w:color="auto"/>
        <w:bottom w:val="none" w:sz="0" w:space="0" w:color="auto"/>
        <w:right w:val="none" w:sz="0" w:space="0" w:color="auto"/>
      </w:divBdr>
    </w:div>
    <w:div w:id="475146603">
      <w:bodyDiv w:val="1"/>
      <w:marLeft w:val="0"/>
      <w:marRight w:val="0"/>
      <w:marTop w:val="0"/>
      <w:marBottom w:val="0"/>
      <w:divBdr>
        <w:top w:val="none" w:sz="0" w:space="0" w:color="auto"/>
        <w:left w:val="none" w:sz="0" w:space="0" w:color="auto"/>
        <w:bottom w:val="none" w:sz="0" w:space="0" w:color="auto"/>
        <w:right w:val="none" w:sz="0" w:space="0" w:color="auto"/>
      </w:divBdr>
    </w:div>
    <w:div w:id="477109154">
      <w:bodyDiv w:val="1"/>
      <w:marLeft w:val="0"/>
      <w:marRight w:val="0"/>
      <w:marTop w:val="0"/>
      <w:marBottom w:val="0"/>
      <w:divBdr>
        <w:top w:val="none" w:sz="0" w:space="0" w:color="auto"/>
        <w:left w:val="none" w:sz="0" w:space="0" w:color="auto"/>
        <w:bottom w:val="none" w:sz="0" w:space="0" w:color="auto"/>
        <w:right w:val="none" w:sz="0" w:space="0" w:color="auto"/>
      </w:divBdr>
    </w:div>
    <w:div w:id="477307506">
      <w:bodyDiv w:val="1"/>
      <w:marLeft w:val="0"/>
      <w:marRight w:val="0"/>
      <w:marTop w:val="0"/>
      <w:marBottom w:val="0"/>
      <w:divBdr>
        <w:top w:val="none" w:sz="0" w:space="0" w:color="auto"/>
        <w:left w:val="none" w:sz="0" w:space="0" w:color="auto"/>
        <w:bottom w:val="none" w:sz="0" w:space="0" w:color="auto"/>
        <w:right w:val="none" w:sz="0" w:space="0" w:color="auto"/>
      </w:divBdr>
    </w:div>
    <w:div w:id="483282296">
      <w:bodyDiv w:val="1"/>
      <w:marLeft w:val="0"/>
      <w:marRight w:val="0"/>
      <w:marTop w:val="0"/>
      <w:marBottom w:val="0"/>
      <w:divBdr>
        <w:top w:val="none" w:sz="0" w:space="0" w:color="auto"/>
        <w:left w:val="none" w:sz="0" w:space="0" w:color="auto"/>
        <w:bottom w:val="none" w:sz="0" w:space="0" w:color="auto"/>
        <w:right w:val="none" w:sz="0" w:space="0" w:color="auto"/>
      </w:divBdr>
    </w:div>
    <w:div w:id="487207447">
      <w:bodyDiv w:val="1"/>
      <w:marLeft w:val="0"/>
      <w:marRight w:val="0"/>
      <w:marTop w:val="0"/>
      <w:marBottom w:val="0"/>
      <w:divBdr>
        <w:top w:val="none" w:sz="0" w:space="0" w:color="auto"/>
        <w:left w:val="none" w:sz="0" w:space="0" w:color="auto"/>
        <w:bottom w:val="none" w:sz="0" w:space="0" w:color="auto"/>
        <w:right w:val="none" w:sz="0" w:space="0" w:color="auto"/>
      </w:divBdr>
    </w:div>
    <w:div w:id="493684266">
      <w:bodyDiv w:val="1"/>
      <w:marLeft w:val="0"/>
      <w:marRight w:val="0"/>
      <w:marTop w:val="0"/>
      <w:marBottom w:val="0"/>
      <w:divBdr>
        <w:top w:val="none" w:sz="0" w:space="0" w:color="auto"/>
        <w:left w:val="none" w:sz="0" w:space="0" w:color="auto"/>
        <w:bottom w:val="none" w:sz="0" w:space="0" w:color="auto"/>
        <w:right w:val="none" w:sz="0" w:space="0" w:color="auto"/>
      </w:divBdr>
    </w:div>
    <w:div w:id="496120250">
      <w:bodyDiv w:val="1"/>
      <w:marLeft w:val="0"/>
      <w:marRight w:val="0"/>
      <w:marTop w:val="0"/>
      <w:marBottom w:val="0"/>
      <w:divBdr>
        <w:top w:val="none" w:sz="0" w:space="0" w:color="auto"/>
        <w:left w:val="none" w:sz="0" w:space="0" w:color="auto"/>
        <w:bottom w:val="none" w:sz="0" w:space="0" w:color="auto"/>
        <w:right w:val="none" w:sz="0" w:space="0" w:color="auto"/>
      </w:divBdr>
    </w:div>
    <w:div w:id="503741296">
      <w:bodyDiv w:val="1"/>
      <w:marLeft w:val="0"/>
      <w:marRight w:val="0"/>
      <w:marTop w:val="0"/>
      <w:marBottom w:val="0"/>
      <w:divBdr>
        <w:top w:val="none" w:sz="0" w:space="0" w:color="auto"/>
        <w:left w:val="none" w:sz="0" w:space="0" w:color="auto"/>
        <w:bottom w:val="none" w:sz="0" w:space="0" w:color="auto"/>
        <w:right w:val="none" w:sz="0" w:space="0" w:color="auto"/>
      </w:divBdr>
    </w:div>
    <w:div w:id="514003435">
      <w:bodyDiv w:val="1"/>
      <w:marLeft w:val="0"/>
      <w:marRight w:val="0"/>
      <w:marTop w:val="0"/>
      <w:marBottom w:val="0"/>
      <w:divBdr>
        <w:top w:val="none" w:sz="0" w:space="0" w:color="auto"/>
        <w:left w:val="none" w:sz="0" w:space="0" w:color="auto"/>
        <w:bottom w:val="none" w:sz="0" w:space="0" w:color="auto"/>
        <w:right w:val="none" w:sz="0" w:space="0" w:color="auto"/>
      </w:divBdr>
    </w:div>
    <w:div w:id="516819203">
      <w:bodyDiv w:val="1"/>
      <w:marLeft w:val="0"/>
      <w:marRight w:val="0"/>
      <w:marTop w:val="0"/>
      <w:marBottom w:val="0"/>
      <w:divBdr>
        <w:top w:val="none" w:sz="0" w:space="0" w:color="auto"/>
        <w:left w:val="none" w:sz="0" w:space="0" w:color="auto"/>
        <w:bottom w:val="none" w:sz="0" w:space="0" w:color="auto"/>
        <w:right w:val="none" w:sz="0" w:space="0" w:color="auto"/>
      </w:divBdr>
    </w:div>
    <w:div w:id="517743589">
      <w:bodyDiv w:val="1"/>
      <w:marLeft w:val="0"/>
      <w:marRight w:val="0"/>
      <w:marTop w:val="0"/>
      <w:marBottom w:val="0"/>
      <w:divBdr>
        <w:top w:val="none" w:sz="0" w:space="0" w:color="auto"/>
        <w:left w:val="none" w:sz="0" w:space="0" w:color="auto"/>
        <w:bottom w:val="none" w:sz="0" w:space="0" w:color="auto"/>
        <w:right w:val="none" w:sz="0" w:space="0" w:color="auto"/>
      </w:divBdr>
    </w:div>
    <w:div w:id="517931362">
      <w:bodyDiv w:val="1"/>
      <w:marLeft w:val="0"/>
      <w:marRight w:val="0"/>
      <w:marTop w:val="0"/>
      <w:marBottom w:val="0"/>
      <w:divBdr>
        <w:top w:val="none" w:sz="0" w:space="0" w:color="auto"/>
        <w:left w:val="none" w:sz="0" w:space="0" w:color="auto"/>
        <w:bottom w:val="none" w:sz="0" w:space="0" w:color="auto"/>
        <w:right w:val="none" w:sz="0" w:space="0" w:color="auto"/>
      </w:divBdr>
    </w:div>
    <w:div w:id="518549785">
      <w:bodyDiv w:val="1"/>
      <w:marLeft w:val="0"/>
      <w:marRight w:val="0"/>
      <w:marTop w:val="0"/>
      <w:marBottom w:val="0"/>
      <w:divBdr>
        <w:top w:val="none" w:sz="0" w:space="0" w:color="auto"/>
        <w:left w:val="none" w:sz="0" w:space="0" w:color="auto"/>
        <w:bottom w:val="none" w:sz="0" w:space="0" w:color="auto"/>
        <w:right w:val="none" w:sz="0" w:space="0" w:color="auto"/>
      </w:divBdr>
    </w:div>
    <w:div w:id="520826529">
      <w:bodyDiv w:val="1"/>
      <w:marLeft w:val="0"/>
      <w:marRight w:val="0"/>
      <w:marTop w:val="0"/>
      <w:marBottom w:val="0"/>
      <w:divBdr>
        <w:top w:val="none" w:sz="0" w:space="0" w:color="auto"/>
        <w:left w:val="none" w:sz="0" w:space="0" w:color="auto"/>
        <w:bottom w:val="none" w:sz="0" w:space="0" w:color="auto"/>
        <w:right w:val="none" w:sz="0" w:space="0" w:color="auto"/>
      </w:divBdr>
    </w:div>
    <w:div w:id="523178206">
      <w:bodyDiv w:val="1"/>
      <w:marLeft w:val="0"/>
      <w:marRight w:val="0"/>
      <w:marTop w:val="0"/>
      <w:marBottom w:val="0"/>
      <w:divBdr>
        <w:top w:val="none" w:sz="0" w:space="0" w:color="auto"/>
        <w:left w:val="none" w:sz="0" w:space="0" w:color="auto"/>
        <w:bottom w:val="none" w:sz="0" w:space="0" w:color="auto"/>
        <w:right w:val="none" w:sz="0" w:space="0" w:color="auto"/>
      </w:divBdr>
    </w:div>
    <w:div w:id="523634041">
      <w:bodyDiv w:val="1"/>
      <w:marLeft w:val="0"/>
      <w:marRight w:val="0"/>
      <w:marTop w:val="0"/>
      <w:marBottom w:val="0"/>
      <w:divBdr>
        <w:top w:val="none" w:sz="0" w:space="0" w:color="auto"/>
        <w:left w:val="none" w:sz="0" w:space="0" w:color="auto"/>
        <w:bottom w:val="none" w:sz="0" w:space="0" w:color="auto"/>
        <w:right w:val="none" w:sz="0" w:space="0" w:color="auto"/>
      </w:divBdr>
    </w:div>
    <w:div w:id="531190073">
      <w:bodyDiv w:val="1"/>
      <w:marLeft w:val="0"/>
      <w:marRight w:val="0"/>
      <w:marTop w:val="0"/>
      <w:marBottom w:val="0"/>
      <w:divBdr>
        <w:top w:val="none" w:sz="0" w:space="0" w:color="auto"/>
        <w:left w:val="none" w:sz="0" w:space="0" w:color="auto"/>
        <w:bottom w:val="none" w:sz="0" w:space="0" w:color="auto"/>
        <w:right w:val="none" w:sz="0" w:space="0" w:color="auto"/>
      </w:divBdr>
    </w:div>
    <w:div w:id="534123394">
      <w:bodyDiv w:val="1"/>
      <w:marLeft w:val="0"/>
      <w:marRight w:val="0"/>
      <w:marTop w:val="0"/>
      <w:marBottom w:val="0"/>
      <w:divBdr>
        <w:top w:val="none" w:sz="0" w:space="0" w:color="auto"/>
        <w:left w:val="none" w:sz="0" w:space="0" w:color="auto"/>
        <w:bottom w:val="none" w:sz="0" w:space="0" w:color="auto"/>
        <w:right w:val="none" w:sz="0" w:space="0" w:color="auto"/>
      </w:divBdr>
    </w:div>
    <w:div w:id="535310614">
      <w:bodyDiv w:val="1"/>
      <w:marLeft w:val="0"/>
      <w:marRight w:val="0"/>
      <w:marTop w:val="0"/>
      <w:marBottom w:val="0"/>
      <w:divBdr>
        <w:top w:val="none" w:sz="0" w:space="0" w:color="auto"/>
        <w:left w:val="none" w:sz="0" w:space="0" w:color="auto"/>
        <w:bottom w:val="none" w:sz="0" w:space="0" w:color="auto"/>
        <w:right w:val="none" w:sz="0" w:space="0" w:color="auto"/>
      </w:divBdr>
    </w:div>
    <w:div w:id="536704628">
      <w:bodyDiv w:val="1"/>
      <w:marLeft w:val="0"/>
      <w:marRight w:val="0"/>
      <w:marTop w:val="0"/>
      <w:marBottom w:val="0"/>
      <w:divBdr>
        <w:top w:val="none" w:sz="0" w:space="0" w:color="auto"/>
        <w:left w:val="none" w:sz="0" w:space="0" w:color="auto"/>
        <w:bottom w:val="none" w:sz="0" w:space="0" w:color="auto"/>
        <w:right w:val="none" w:sz="0" w:space="0" w:color="auto"/>
      </w:divBdr>
    </w:div>
    <w:div w:id="537158725">
      <w:bodyDiv w:val="1"/>
      <w:marLeft w:val="0"/>
      <w:marRight w:val="0"/>
      <w:marTop w:val="0"/>
      <w:marBottom w:val="0"/>
      <w:divBdr>
        <w:top w:val="none" w:sz="0" w:space="0" w:color="auto"/>
        <w:left w:val="none" w:sz="0" w:space="0" w:color="auto"/>
        <w:bottom w:val="none" w:sz="0" w:space="0" w:color="auto"/>
        <w:right w:val="none" w:sz="0" w:space="0" w:color="auto"/>
      </w:divBdr>
    </w:div>
    <w:div w:id="538738548">
      <w:bodyDiv w:val="1"/>
      <w:marLeft w:val="0"/>
      <w:marRight w:val="0"/>
      <w:marTop w:val="0"/>
      <w:marBottom w:val="0"/>
      <w:divBdr>
        <w:top w:val="none" w:sz="0" w:space="0" w:color="auto"/>
        <w:left w:val="none" w:sz="0" w:space="0" w:color="auto"/>
        <w:bottom w:val="none" w:sz="0" w:space="0" w:color="auto"/>
        <w:right w:val="none" w:sz="0" w:space="0" w:color="auto"/>
      </w:divBdr>
    </w:div>
    <w:div w:id="543635934">
      <w:bodyDiv w:val="1"/>
      <w:marLeft w:val="0"/>
      <w:marRight w:val="0"/>
      <w:marTop w:val="0"/>
      <w:marBottom w:val="0"/>
      <w:divBdr>
        <w:top w:val="none" w:sz="0" w:space="0" w:color="auto"/>
        <w:left w:val="none" w:sz="0" w:space="0" w:color="auto"/>
        <w:bottom w:val="none" w:sz="0" w:space="0" w:color="auto"/>
        <w:right w:val="none" w:sz="0" w:space="0" w:color="auto"/>
      </w:divBdr>
    </w:div>
    <w:div w:id="548494994">
      <w:bodyDiv w:val="1"/>
      <w:marLeft w:val="0"/>
      <w:marRight w:val="0"/>
      <w:marTop w:val="0"/>
      <w:marBottom w:val="0"/>
      <w:divBdr>
        <w:top w:val="none" w:sz="0" w:space="0" w:color="auto"/>
        <w:left w:val="none" w:sz="0" w:space="0" w:color="auto"/>
        <w:bottom w:val="none" w:sz="0" w:space="0" w:color="auto"/>
        <w:right w:val="none" w:sz="0" w:space="0" w:color="auto"/>
      </w:divBdr>
    </w:div>
    <w:div w:id="548877622">
      <w:bodyDiv w:val="1"/>
      <w:marLeft w:val="0"/>
      <w:marRight w:val="0"/>
      <w:marTop w:val="0"/>
      <w:marBottom w:val="0"/>
      <w:divBdr>
        <w:top w:val="none" w:sz="0" w:space="0" w:color="auto"/>
        <w:left w:val="none" w:sz="0" w:space="0" w:color="auto"/>
        <w:bottom w:val="none" w:sz="0" w:space="0" w:color="auto"/>
        <w:right w:val="none" w:sz="0" w:space="0" w:color="auto"/>
      </w:divBdr>
    </w:div>
    <w:div w:id="568883142">
      <w:bodyDiv w:val="1"/>
      <w:marLeft w:val="0"/>
      <w:marRight w:val="0"/>
      <w:marTop w:val="0"/>
      <w:marBottom w:val="0"/>
      <w:divBdr>
        <w:top w:val="none" w:sz="0" w:space="0" w:color="auto"/>
        <w:left w:val="none" w:sz="0" w:space="0" w:color="auto"/>
        <w:bottom w:val="none" w:sz="0" w:space="0" w:color="auto"/>
        <w:right w:val="none" w:sz="0" w:space="0" w:color="auto"/>
      </w:divBdr>
    </w:div>
    <w:div w:id="576864293">
      <w:bodyDiv w:val="1"/>
      <w:marLeft w:val="0"/>
      <w:marRight w:val="0"/>
      <w:marTop w:val="0"/>
      <w:marBottom w:val="0"/>
      <w:divBdr>
        <w:top w:val="none" w:sz="0" w:space="0" w:color="auto"/>
        <w:left w:val="none" w:sz="0" w:space="0" w:color="auto"/>
        <w:bottom w:val="none" w:sz="0" w:space="0" w:color="auto"/>
        <w:right w:val="none" w:sz="0" w:space="0" w:color="auto"/>
      </w:divBdr>
    </w:div>
    <w:div w:id="577593655">
      <w:bodyDiv w:val="1"/>
      <w:marLeft w:val="0"/>
      <w:marRight w:val="0"/>
      <w:marTop w:val="0"/>
      <w:marBottom w:val="0"/>
      <w:divBdr>
        <w:top w:val="none" w:sz="0" w:space="0" w:color="auto"/>
        <w:left w:val="none" w:sz="0" w:space="0" w:color="auto"/>
        <w:bottom w:val="none" w:sz="0" w:space="0" w:color="auto"/>
        <w:right w:val="none" w:sz="0" w:space="0" w:color="auto"/>
      </w:divBdr>
    </w:div>
    <w:div w:id="581453066">
      <w:bodyDiv w:val="1"/>
      <w:marLeft w:val="0"/>
      <w:marRight w:val="0"/>
      <w:marTop w:val="0"/>
      <w:marBottom w:val="0"/>
      <w:divBdr>
        <w:top w:val="none" w:sz="0" w:space="0" w:color="auto"/>
        <w:left w:val="none" w:sz="0" w:space="0" w:color="auto"/>
        <w:bottom w:val="none" w:sz="0" w:space="0" w:color="auto"/>
        <w:right w:val="none" w:sz="0" w:space="0" w:color="auto"/>
      </w:divBdr>
    </w:div>
    <w:div w:id="581597780">
      <w:bodyDiv w:val="1"/>
      <w:marLeft w:val="0"/>
      <w:marRight w:val="0"/>
      <w:marTop w:val="0"/>
      <w:marBottom w:val="0"/>
      <w:divBdr>
        <w:top w:val="none" w:sz="0" w:space="0" w:color="auto"/>
        <w:left w:val="none" w:sz="0" w:space="0" w:color="auto"/>
        <w:bottom w:val="none" w:sz="0" w:space="0" w:color="auto"/>
        <w:right w:val="none" w:sz="0" w:space="0" w:color="auto"/>
      </w:divBdr>
    </w:div>
    <w:div w:id="586958021">
      <w:bodyDiv w:val="1"/>
      <w:marLeft w:val="0"/>
      <w:marRight w:val="0"/>
      <w:marTop w:val="0"/>
      <w:marBottom w:val="0"/>
      <w:divBdr>
        <w:top w:val="none" w:sz="0" w:space="0" w:color="auto"/>
        <w:left w:val="none" w:sz="0" w:space="0" w:color="auto"/>
        <w:bottom w:val="none" w:sz="0" w:space="0" w:color="auto"/>
        <w:right w:val="none" w:sz="0" w:space="0" w:color="auto"/>
      </w:divBdr>
    </w:div>
    <w:div w:id="590701738">
      <w:bodyDiv w:val="1"/>
      <w:marLeft w:val="0"/>
      <w:marRight w:val="0"/>
      <w:marTop w:val="0"/>
      <w:marBottom w:val="0"/>
      <w:divBdr>
        <w:top w:val="none" w:sz="0" w:space="0" w:color="auto"/>
        <w:left w:val="none" w:sz="0" w:space="0" w:color="auto"/>
        <w:bottom w:val="none" w:sz="0" w:space="0" w:color="auto"/>
        <w:right w:val="none" w:sz="0" w:space="0" w:color="auto"/>
      </w:divBdr>
    </w:div>
    <w:div w:id="592519292">
      <w:bodyDiv w:val="1"/>
      <w:marLeft w:val="0"/>
      <w:marRight w:val="0"/>
      <w:marTop w:val="0"/>
      <w:marBottom w:val="0"/>
      <w:divBdr>
        <w:top w:val="none" w:sz="0" w:space="0" w:color="auto"/>
        <w:left w:val="none" w:sz="0" w:space="0" w:color="auto"/>
        <w:bottom w:val="none" w:sz="0" w:space="0" w:color="auto"/>
        <w:right w:val="none" w:sz="0" w:space="0" w:color="auto"/>
      </w:divBdr>
    </w:div>
    <w:div w:id="593972392">
      <w:bodyDiv w:val="1"/>
      <w:marLeft w:val="0"/>
      <w:marRight w:val="0"/>
      <w:marTop w:val="0"/>
      <w:marBottom w:val="0"/>
      <w:divBdr>
        <w:top w:val="none" w:sz="0" w:space="0" w:color="auto"/>
        <w:left w:val="none" w:sz="0" w:space="0" w:color="auto"/>
        <w:bottom w:val="none" w:sz="0" w:space="0" w:color="auto"/>
        <w:right w:val="none" w:sz="0" w:space="0" w:color="auto"/>
      </w:divBdr>
    </w:div>
    <w:div w:id="596789356">
      <w:bodyDiv w:val="1"/>
      <w:marLeft w:val="0"/>
      <w:marRight w:val="0"/>
      <w:marTop w:val="0"/>
      <w:marBottom w:val="0"/>
      <w:divBdr>
        <w:top w:val="none" w:sz="0" w:space="0" w:color="auto"/>
        <w:left w:val="none" w:sz="0" w:space="0" w:color="auto"/>
        <w:bottom w:val="none" w:sz="0" w:space="0" w:color="auto"/>
        <w:right w:val="none" w:sz="0" w:space="0" w:color="auto"/>
      </w:divBdr>
    </w:div>
    <w:div w:id="609899588">
      <w:bodyDiv w:val="1"/>
      <w:marLeft w:val="0"/>
      <w:marRight w:val="0"/>
      <w:marTop w:val="0"/>
      <w:marBottom w:val="0"/>
      <w:divBdr>
        <w:top w:val="none" w:sz="0" w:space="0" w:color="auto"/>
        <w:left w:val="none" w:sz="0" w:space="0" w:color="auto"/>
        <w:bottom w:val="none" w:sz="0" w:space="0" w:color="auto"/>
        <w:right w:val="none" w:sz="0" w:space="0" w:color="auto"/>
      </w:divBdr>
    </w:div>
    <w:div w:id="616058645">
      <w:bodyDiv w:val="1"/>
      <w:marLeft w:val="0"/>
      <w:marRight w:val="0"/>
      <w:marTop w:val="0"/>
      <w:marBottom w:val="0"/>
      <w:divBdr>
        <w:top w:val="none" w:sz="0" w:space="0" w:color="auto"/>
        <w:left w:val="none" w:sz="0" w:space="0" w:color="auto"/>
        <w:bottom w:val="none" w:sz="0" w:space="0" w:color="auto"/>
        <w:right w:val="none" w:sz="0" w:space="0" w:color="auto"/>
      </w:divBdr>
    </w:div>
    <w:div w:id="623846639">
      <w:bodyDiv w:val="1"/>
      <w:marLeft w:val="0"/>
      <w:marRight w:val="0"/>
      <w:marTop w:val="0"/>
      <w:marBottom w:val="0"/>
      <w:divBdr>
        <w:top w:val="none" w:sz="0" w:space="0" w:color="auto"/>
        <w:left w:val="none" w:sz="0" w:space="0" w:color="auto"/>
        <w:bottom w:val="none" w:sz="0" w:space="0" w:color="auto"/>
        <w:right w:val="none" w:sz="0" w:space="0" w:color="auto"/>
      </w:divBdr>
    </w:div>
    <w:div w:id="629827032">
      <w:bodyDiv w:val="1"/>
      <w:marLeft w:val="0"/>
      <w:marRight w:val="0"/>
      <w:marTop w:val="0"/>
      <w:marBottom w:val="0"/>
      <w:divBdr>
        <w:top w:val="none" w:sz="0" w:space="0" w:color="auto"/>
        <w:left w:val="none" w:sz="0" w:space="0" w:color="auto"/>
        <w:bottom w:val="none" w:sz="0" w:space="0" w:color="auto"/>
        <w:right w:val="none" w:sz="0" w:space="0" w:color="auto"/>
      </w:divBdr>
    </w:div>
    <w:div w:id="629943295">
      <w:bodyDiv w:val="1"/>
      <w:marLeft w:val="0"/>
      <w:marRight w:val="0"/>
      <w:marTop w:val="0"/>
      <w:marBottom w:val="0"/>
      <w:divBdr>
        <w:top w:val="none" w:sz="0" w:space="0" w:color="auto"/>
        <w:left w:val="none" w:sz="0" w:space="0" w:color="auto"/>
        <w:bottom w:val="none" w:sz="0" w:space="0" w:color="auto"/>
        <w:right w:val="none" w:sz="0" w:space="0" w:color="auto"/>
      </w:divBdr>
    </w:div>
    <w:div w:id="632830162">
      <w:bodyDiv w:val="1"/>
      <w:marLeft w:val="0"/>
      <w:marRight w:val="0"/>
      <w:marTop w:val="0"/>
      <w:marBottom w:val="0"/>
      <w:divBdr>
        <w:top w:val="none" w:sz="0" w:space="0" w:color="auto"/>
        <w:left w:val="none" w:sz="0" w:space="0" w:color="auto"/>
        <w:bottom w:val="none" w:sz="0" w:space="0" w:color="auto"/>
        <w:right w:val="none" w:sz="0" w:space="0" w:color="auto"/>
      </w:divBdr>
    </w:div>
    <w:div w:id="636421537">
      <w:bodyDiv w:val="1"/>
      <w:marLeft w:val="0"/>
      <w:marRight w:val="0"/>
      <w:marTop w:val="0"/>
      <w:marBottom w:val="0"/>
      <w:divBdr>
        <w:top w:val="none" w:sz="0" w:space="0" w:color="auto"/>
        <w:left w:val="none" w:sz="0" w:space="0" w:color="auto"/>
        <w:bottom w:val="none" w:sz="0" w:space="0" w:color="auto"/>
        <w:right w:val="none" w:sz="0" w:space="0" w:color="auto"/>
      </w:divBdr>
    </w:div>
    <w:div w:id="638265474">
      <w:bodyDiv w:val="1"/>
      <w:marLeft w:val="0"/>
      <w:marRight w:val="0"/>
      <w:marTop w:val="0"/>
      <w:marBottom w:val="0"/>
      <w:divBdr>
        <w:top w:val="none" w:sz="0" w:space="0" w:color="auto"/>
        <w:left w:val="none" w:sz="0" w:space="0" w:color="auto"/>
        <w:bottom w:val="none" w:sz="0" w:space="0" w:color="auto"/>
        <w:right w:val="none" w:sz="0" w:space="0" w:color="auto"/>
      </w:divBdr>
    </w:div>
    <w:div w:id="639965474">
      <w:bodyDiv w:val="1"/>
      <w:marLeft w:val="0"/>
      <w:marRight w:val="0"/>
      <w:marTop w:val="0"/>
      <w:marBottom w:val="0"/>
      <w:divBdr>
        <w:top w:val="none" w:sz="0" w:space="0" w:color="auto"/>
        <w:left w:val="none" w:sz="0" w:space="0" w:color="auto"/>
        <w:bottom w:val="none" w:sz="0" w:space="0" w:color="auto"/>
        <w:right w:val="none" w:sz="0" w:space="0" w:color="auto"/>
      </w:divBdr>
    </w:div>
    <w:div w:id="647638222">
      <w:bodyDiv w:val="1"/>
      <w:marLeft w:val="0"/>
      <w:marRight w:val="0"/>
      <w:marTop w:val="0"/>
      <w:marBottom w:val="0"/>
      <w:divBdr>
        <w:top w:val="none" w:sz="0" w:space="0" w:color="auto"/>
        <w:left w:val="none" w:sz="0" w:space="0" w:color="auto"/>
        <w:bottom w:val="none" w:sz="0" w:space="0" w:color="auto"/>
        <w:right w:val="none" w:sz="0" w:space="0" w:color="auto"/>
      </w:divBdr>
    </w:div>
    <w:div w:id="648678230">
      <w:bodyDiv w:val="1"/>
      <w:marLeft w:val="0"/>
      <w:marRight w:val="0"/>
      <w:marTop w:val="0"/>
      <w:marBottom w:val="0"/>
      <w:divBdr>
        <w:top w:val="none" w:sz="0" w:space="0" w:color="auto"/>
        <w:left w:val="none" w:sz="0" w:space="0" w:color="auto"/>
        <w:bottom w:val="none" w:sz="0" w:space="0" w:color="auto"/>
        <w:right w:val="none" w:sz="0" w:space="0" w:color="auto"/>
      </w:divBdr>
    </w:div>
    <w:div w:id="648900508">
      <w:bodyDiv w:val="1"/>
      <w:marLeft w:val="0"/>
      <w:marRight w:val="0"/>
      <w:marTop w:val="0"/>
      <w:marBottom w:val="0"/>
      <w:divBdr>
        <w:top w:val="none" w:sz="0" w:space="0" w:color="auto"/>
        <w:left w:val="none" w:sz="0" w:space="0" w:color="auto"/>
        <w:bottom w:val="none" w:sz="0" w:space="0" w:color="auto"/>
        <w:right w:val="none" w:sz="0" w:space="0" w:color="auto"/>
      </w:divBdr>
    </w:div>
    <w:div w:id="652098775">
      <w:bodyDiv w:val="1"/>
      <w:marLeft w:val="0"/>
      <w:marRight w:val="0"/>
      <w:marTop w:val="0"/>
      <w:marBottom w:val="0"/>
      <w:divBdr>
        <w:top w:val="none" w:sz="0" w:space="0" w:color="auto"/>
        <w:left w:val="none" w:sz="0" w:space="0" w:color="auto"/>
        <w:bottom w:val="none" w:sz="0" w:space="0" w:color="auto"/>
        <w:right w:val="none" w:sz="0" w:space="0" w:color="auto"/>
      </w:divBdr>
    </w:div>
    <w:div w:id="652411193">
      <w:bodyDiv w:val="1"/>
      <w:marLeft w:val="0"/>
      <w:marRight w:val="0"/>
      <w:marTop w:val="0"/>
      <w:marBottom w:val="0"/>
      <w:divBdr>
        <w:top w:val="none" w:sz="0" w:space="0" w:color="auto"/>
        <w:left w:val="none" w:sz="0" w:space="0" w:color="auto"/>
        <w:bottom w:val="none" w:sz="0" w:space="0" w:color="auto"/>
        <w:right w:val="none" w:sz="0" w:space="0" w:color="auto"/>
      </w:divBdr>
    </w:div>
    <w:div w:id="654064653">
      <w:bodyDiv w:val="1"/>
      <w:marLeft w:val="0"/>
      <w:marRight w:val="0"/>
      <w:marTop w:val="0"/>
      <w:marBottom w:val="0"/>
      <w:divBdr>
        <w:top w:val="none" w:sz="0" w:space="0" w:color="auto"/>
        <w:left w:val="none" w:sz="0" w:space="0" w:color="auto"/>
        <w:bottom w:val="none" w:sz="0" w:space="0" w:color="auto"/>
        <w:right w:val="none" w:sz="0" w:space="0" w:color="auto"/>
      </w:divBdr>
    </w:div>
    <w:div w:id="656807309">
      <w:bodyDiv w:val="1"/>
      <w:marLeft w:val="0"/>
      <w:marRight w:val="0"/>
      <w:marTop w:val="0"/>
      <w:marBottom w:val="0"/>
      <w:divBdr>
        <w:top w:val="none" w:sz="0" w:space="0" w:color="auto"/>
        <w:left w:val="none" w:sz="0" w:space="0" w:color="auto"/>
        <w:bottom w:val="none" w:sz="0" w:space="0" w:color="auto"/>
        <w:right w:val="none" w:sz="0" w:space="0" w:color="auto"/>
      </w:divBdr>
    </w:div>
    <w:div w:id="661854496">
      <w:bodyDiv w:val="1"/>
      <w:marLeft w:val="0"/>
      <w:marRight w:val="0"/>
      <w:marTop w:val="0"/>
      <w:marBottom w:val="0"/>
      <w:divBdr>
        <w:top w:val="none" w:sz="0" w:space="0" w:color="auto"/>
        <w:left w:val="none" w:sz="0" w:space="0" w:color="auto"/>
        <w:bottom w:val="none" w:sz="0" w:space="0" w:color="auto"/>
        <w:right w:val="none" w:sz="0" w:space="0" w:color="auto"/>
      </w:divBdr>
    </w:div>
    <w:div w:id="662438059">
      <w:bodyDiv w:val="1"/>
      <w:marLeft w:val="0"/>
      <w:marRight w:val="0"/>
      <w:marTop w:val="0"/>
      <w:marBottom w:val="0"/>
      <w:divBdr>
        <w:top w:val="none" w:sz="0" w:space="0" w:color="auto"/>
        <w:left w:val="none" w:sz="0" w:space="0" w:color="auto"/>
        <w:bottom w:val="none" w:sz="0" w:space="0" w:color="auto"/>
        <w:right w:val="none" w:sz="0" w:space="0" w:color="auto"/>
      </w:divBdr>
    </w:div>
    <w:div w:id="665211828">
      <w:bodyDiv w:val="1"/>
      <w:marLeft w:val="0"/>
      <w:marRight w:val="0"/>
      <w:marTop w:val="0"/>
      <w:marBottom w:val="0"/>
      <w:divBdr>
        <w:top w:val="none" w:sz="0" w:space="0" w:color="auto"/>
        <w:left w:val="none" w:sz="0" w:space="0" w:color="auto"/>
        <w:bottom w:val="none" w:sz="0" w:space="0" w:color="auto"/>
        <w:right w:val="none" w:sz="0" w:space="0" w:color="auto"/>
      </w:divBdr>
    </w:div>
    <w:div w:id="676155093">
      <w:bodyDiv w:val="1"/>
      <w:marLeft w:val="0"/>
      <w:marRight w:val="0"/>
      <w:marTop w:val="0"/>
      <w:marBottom w:val="0"/>
      <w:divBdr>
        <w:top w:val="none" w:sz="0" w:space="0" w:color="auto"/>
        <w:left w:val="none" w:sz="0" w:space="0" w:color="auto"/>
        <w:bottom w:val="none" w:sz="0" w:space="0" w:color="auto"/>
        <w:right w:val="none" w:sz="0" w:space="0" w:color="auto"/>
      </w:divBdr>
    </w:div>
    <w:div w:id="687174522">
      <w:bodyDiv w:val="1"/>
      <w:marLeft w:val="0"/>
      <w:marRight w:val="0"/>
      <w:marTop w:val="0"/>
      <w:marBottom w:val="0"/>
      <w:divBdr>
        <w:top w:val="none" w:sz="0" w:space="0" w:color="auto"/>
        <w:left w:val="none" w:sz="0" w:space="0" w:color="auto"/>
        <w:bottom w:val="none" w:sz="0" w:space="0" w:color="auto"/>
        <w:right w:val="none" w:sz="0" w:space="0" w:color="auto"/>
      </w:divBdr>
    </w:div>
    <w:div w:id="693001763">
      <w:bodyDiv w:val="1"/>
      <w:marLeft w:val="0"/>
      <w:marRight w:val="0"/>
      <w:marTop w:val="0"/>
      <w:marBottom w:val="0"/>
      <w:divBdr>
        <w:top w:val="none" w:sz="0" w:space="0" w:color="auto"/>
        <w:left w:val="none" w:sz="0" w:space="0" w:color="auto"/>
        <w:bottom w:val="none" w:sz="0" w:space="0" w:color="auto"/>
        <w:right w:val="none" w:sz="0" w:space="0" w:color="auto"/>
      </w:divBdr>
    </w:div>
    <w:div w:id="693068774">
      <w:bodyDiv w:val="1"/>
      <w:marLeft w:val="0"/>
      <w:marRight w:val="0"/>
      <w:marTop w:val="0"/>
      <w:marBottom w:val="0"/>
      <w:divBdr>
        <w:top w:val="none" w:sz="0" w:space="0" w:color="auto"/>
        <w:left w:val="none" w:sz="0" w:space="0" w:color="auto"/>
        <w:bottom w:val="none" w:sz="0" w:space="0" w:color="auto"/>
        <w:right w:val="none" w:sz="0" w:space="0" w:color="auto"/>
      </w:divBdr>
    </w:div>
    <w:div w:id="699207233">
      <w:bodyDiv w:val="1"/>
      <w:marLeft w:val="0"/>
      <w:marRight w:val="0"/>
      <w:marTop w:val="0"/>
      <w:marBottom w:val="0"/>
      <w:divBdr>
        <w:top w:val="none" w:sz="0" w:space="0" w:color="auto"/>
        <w:left w:val="none" w:sz="0" w:space="0" w:color="auto"/>
        <w:bottom w:val="none" w:sz="0" w:space="0" w:color="auto"/>
        <w:right w:val="none" w:sz="0" w:space="0" w:color="auto"/>
      </w:divBdr>
    </w:div>
    <w:div w:id="704015191">
      <w:bodyDiv w:val="1"/>
      <w:marLeft w:val="0"/>
      <w:marRight w:val="0"/>
      <w:marTop w:val="0"/>
      <w:marBottom w:val="0"/>
      <w:divBdr>
        <w:top w:val="none" w:sz="0" w:space="0" w:color="auto"/>
        <w:left w:val="none" w:sz="0" w:space="0" w:color="auto"/>
        <w:bottom w:val="none" w:sz="0" w:space="0" w:color="auto"/>
        <w:right w:val="none" w:sz="0" w:space="0" w:color="auto"/>
      </w:divBdr>
    </w:div>
    <w:div w:id="706225451">
      <w:bodyDiv w:val="1"/>
      <w:marLeft w:val="0"/>
      <w:marRight w:val="0"/>
      <w:marTop w:val="0"/>
      <w:marBottom w:val="0"/>
      <w:divBdr>
        <w:top w:val="none" w:sz="0" w:space="0" w:color="auto"/>
        <w:left w:val="none" w:sz="0" w:space="0" w:color="auto"/>
        <w:bottom w:val="none" w:sz="0" w:space="0" w:color="auto"/>
        <w:right w:val="none" w:sz="0" w:space="0" w:color="auto"/>
      </w:divBdr>
    </w:div>
    <w:div w:id="708846665">
      <w:bodyDiv w:val="1"/>
      <w:marLeft w:val="0"/>
      <w:marRight w:val="0"/>
      <w:marTop w:val="0"/>
      <w:marBottom w:val="0"/>
      <w:divBdr>
        <w:top w:val="none" w:sz="0" w:space="0" w:color="auto"/>
        <w:left w:val="none" w:sz="0" w:space="0" w:color="auto"/>
        <w:bottom w:val="none" w:sz="0" w:space="0" w:color="auto"/>
        <w:right w:val="none" w:sz="0" w:space="0" w:color="auto"/>
      </w:divBdr>
    </w:div>
    <w:div w:id="710880678">
      <w:bodyDiv w:val="1"/>
      <w:marLeft w:val="0"/>
      <w:marRight w:val="0"/>
      <w:marTop w:val="0"/>
      <w:marBottom w:val="0"/>
      <w:divBdr>
        <w:top w:val="none" w:sz="0" w:space="0" w:color="auto"/>
        <w:left w:val="none" w:sz="0" w:space="0" w:color="auto"/>
        <w:bottom w:val="none" w:sz="0" w:space="0" w:color="auto"/>
        <w:right w:val="none" w:sz="0" w:space="0" w:color="auto"/>
      </w:divBdr>
    </w:div>
    <w:div w:id="711920814">
      <w:bodyDiv w:val="1"/>
      <w:marLeft w:val="0"/>
      <w:marRight w:val="0"/>
      <w:marTop w:val="0"/>
      <w:marBottom w:val="0"/>
      <w:divBdr>
        <w:top w:val="none" w:sz="0" w:space="0" w:color="auto"/>
        <w:left w:val="none" w:sz="0" w:space="0" w:color="auto"/>
        <w:bottom w:val="none" w:sz="0" w:space="0" w:color="auto"/>
        <w:right w:val="none" w:sz="0" w:space="0" w:color="auto"/>
      </w:divBdr>
    </w:div>
    <w:div w:id="711925007">
      <w:bodyDiv w:val="1"/>
      <w:marLeft w:val="0"/>
      <w:marRight w:val="0"/>
      <w:marTop w:val="0"/>
      <w:marBottom w:val="0"/>
      <w:divBdr>
        <w:top w:val="none" w:sz="0" w:space="0" w:color="auto"/>
        <w:left w:val="none" w:sz="0" w:space="0" w:color="auto"/>
        <w:bottom w:val="none" w:sz="0" w:space="0" w:color="auto"/>
        <w:right w:val="none" w:sz="0" w:space="0" w:color="auto"/>
      </w:divBdr>
    </w:div>
    <w:div w:id="722749099">
      <w:bodyDiv w:val="1"/>
      <w:marLeft w:val="0"/>
      <w:marRight w:val="0"/>
      <w:marTop w:val="0"/>
      <w:marBottom w:val="0"/>
      <w:divBdr>
        <w:top w:val="none" w:sz="0" w:space="0" w:color="auto"/>
        <w:left w:val="none" w:sz="0" w:space="0" w:color="auto"/>
        <w:bottom w:val="none" w:sz="0" w:space="0" w:color="auto"/>
        <w:right w:val="none" w:sz="0" w:space="0" w:color="auto"/>
      </w:divBdr>
    </w:div>
    <w:div w:id="723482331">
      <w:bodyDiv w:val="1"/>
      <w:marLeft w:val="0"/>
      <w:marRight w:val="0"/>
      <w:marTop w:val="0"/>
      <w:marBottom w:val="0"/>
      <w:divBdr>
        <w:top w:val="none" w:sz="0" w:space="0" w:color="auto"/>
        <w:left w:val="none" w:sz="0" w:space="0" w:color="auto"/>
        <w:bottom w:val="none" w:sz="0" w:space="0" w:color="auto"/>
        <w:right w:val="none" w:sz="0" w:space="0" w:color="auto"/>
      </w:divBdr>
    </w:div>
    <w:div w:id="729768510">
      <w:bodyDiv w:val="1"/>
      <w:marLeft w:val="0"/>
      <w:marRight w:val="0"/>
      <w:marTop w:val="0"/>
      <w:marBottom w:val="0"/>
      <w:divBdr>
        <w:top w:val="none" w:sz="0" w:space="0" w:color="auto"/>
        <w:left w:val="none" w:sz="0" w:space="0" w:color="auto"/>
        <w:bottom w:val="none" w:sz="0" w:space="0" w:color="auto"/>
        <w:right w:val="none" w:sz="0" w:space="0" w:color="auto"/>
      </w:divBdr>
    </w:div>
    <w:div w:id="732656125">
      <w:bodyDiv w:val="1"/>
      <w:marLeft w:val="0"/>
      <w:marRight w:val="0"/>
      <w:marTop w:val="0"/>
      <w:marBottom w:val="0"/>
      <w:divBdr>
        <w:top w:val="none" w:sz="0" w:space="0" w:color="auto"/>
        <w:left w:val="none" w:sz="0" w:space="0" w:color="auto"/>
        <w:bottom w:val="none" w:sz="0" w:space="0" w:color="auto"/>
        <w:right w:val="none" w:sz="0" w:space="0" w:color="auto"/>
      </w:divBdr>
    </w:div>
    <w:div w:id="740256479">
      <w:bodyDiv w:val="1"/>
      <w:marLeft w:val="0"/>
      <w:marRight w:val="0"/>
      <w:marTop w:val="0"/>
      <w:marBottom w:val="0"/>
      <w:divBdr>
        <w:top w:val="none" w:sz="0" w:space="0" w:color="auto"/>
        <w:left w:val="none" w:sz="0" w:space="0" w:color="auto"/>
        <w:bottom w:val="none" w:sz="0" w:space="0" w:color="auto"/>
        <w:right w:val="none" w:sz="0" w:space="0" w:color="auto"/>
      </w:divBdr>
    </w:div>
    <w:div w:id="748308482">
      <w:bodyDiv w:val="1"/>
      <w:marLeft w:val="0"/>
      <w:marRight w:val="0"/>
      <w:marTop w:val="0"/>
      <w:marBottom w:val="0"/>
      <w:divBdr>
        <w:top w:val="none" w:sz="0" w:space="0" w:color="auto"/>
        <w:left w:val="none" w:sz="0" w:space="0" w:color="auto"/>
        <w:bottom w:val="none" w:sz="0" w:space="0" w:color="auto"/>
        <w:right w:val="none" w:sz="0" w:space="0" w:color="auto"/>
      </w:divBdr>
    </w:div>
    <w:div w:id="748424120">
      <w:bodyDiv w:val="1"/>
      <w:marLeft w:val="0"/>
      <w:marRight w:val="0"/>
      <w:marTop w:val="0"/>
      <w:marBottom w:val="0"/>
      <w:divBdr>
        <w:top w:val="none" w:sz="0" w:space="0" w:color="auto"/>
        <w:left w:val="none" w:sz="0" w:space="0" w:color="auto"/>
        <w:bottom w:val="none" w:sz="0" w:space="0" w:color="auto"/>
        <w:right w:val="none" w:sz="0" w:space="0" w:color="auto"/>
      </w:divBdr>
    </w:div>
    <w:div w:id="752627018">
      <w:bodyDiv w:val="1"/>
      <w:marLeft w:val="0"/>
      <w:marRight w:val="0"/>
      <w:marTop w:val="0"/>
      <w:marBottom w:val="0"/>
      <w:divBdr>
        <w:top w:val="none" w:sz="0" w:space="0" w:color="auto"/>
        <w:left w:val="none" w:sz="0" w:space="0" w:color="auto"/>
        <w:bottom w:val="none" w:sz="0" w:space="0" w:color="auto"/>
        <w:right w:val="none" w:sz="0" w:space="0" w:color="auto"/>
      </w:divBdr>
    </w:div>
    <w:div w:id="756906159">
      <w:bodyDiv w:val="1"/>
      <w:marLeft w:val="0"/>
      <w:marRight w:val="0"/>
      <w:marTop w:val="0"/>
      <w:marBottom w:val="0"/>
      <w:divBdr>
        <w:top w:val="none" w:sz="0" w:space="0" w:color="auto"/>
        <w:left w:val="none" w:sz="0" w:space="0" w:color="auto"/>
        <w:bottom w:val="none" w:sz="0" w:space="0" w:color="auto"/>
        <w:right w:val="none" w:sz="0" w:space="0" w:color="auto"/>
      </w:divBdr>
    </w:div>
    <w:div w:id="760684674">
      <w:bodyDiv w:val="1"/>
      <w:marLeft w:val="0"/>
      <w:marRight w:val="0"/>
      <w:marTop w:val="0"/>
      <w:marBottom w:val="0"/>
      <w:divBdr>
        <w:top w:val="none" w:sz="0" w:space="0" w:color="auto"/>
        <w:left w:val="none" w:sz="0" w:space="0" w:color="auto"/>
        <w:bottom w:val="none" w:sz="0" w:space="0" w:color="auto"/>
        <w:right w:val="none" w:sz="0" w:space="0" w:color="auto"/>
      </w:divBdr>
    </w:div>
    <w:div w:id="760877175">
      <w:bodyDiv w:val="1"/>
      <w:marLeft w:val="0"/>
      <w:marRight w:val="0"/>
      <w:marTop w:val="0"/>
      <w:marBottom w:val="0"/>
      <w:divBdr>
        <w:top w:val="none" w:sz="0" w:space="0" w:color="auto"/>
        <w:left w:val="none" w:sz="0" w:space="0" w:color="auto"/>
        <w:bottom w:val="none" w:sz="0" w:space="0" w:color="auto"/>
        <w:right w:val="none" w:sz="0" w:space="0" w:color="auto"/>
      </w:divBdr>
    </w:div>
    <w:div w:id="765341706">
      <w:bodyDiv w:val="1"/>
      <w:marLeft w:val="0"/>
      <w:marRight w:val="0"/>
      <w:marTop w:val="0"/>
      <w:marBottom w:val="0"/>
      <w:divBdr>
        <w:top w:val="none" w:sz="0" w:space="0" w:color="auto"/>
        <w:left w:val="none" w:sz="0" w:space="0" w:color="auto"/>
        <w:bottom w:val="none" w:sz="0" w:space="0" w:color="auto"/>
        <w:right w:val="none" w:sz="0" w:space="0" w:color="auto"/>
      </w:divBdr>
    </w:div>
    <w:div w:id="771635073">
      <w:bodyDiv w:val="1"/>
      <w:marLeft w:val="0"/>
      <w:marRight w:val="0"/>
      <w:marTop w:val="0"/>
      <w:marBottom w:val="0"/>
      <w:divBdr>
        <w:top w:val="none" w:sz="0" w:space="0" w:color="auto"/>
        <w:left w:val="none" w:sz="0" w:space="0" w:color="auto"/>
        <w:bottom w:val="none" w:sz="0" w:space="0" w:color="auto"/>
        <w:right w:val="none" w:sz="0" w:space="0" w:color="auto"/>
      </w:divBdr>
    </w:div>
    <w:div w:id="771778033">
      <w:bodyDiv w:val="1"/>
      <w:marLeft w:val="0"/>
      <w:marRight w:val="0"/>
      <w:marTop w:val="0"/>
      <w:marBottom w:val="0"/>
      <w:divBdr>
        <w:top w:val="none" w:sz="0" w:space="0" w:color="auto"/>
        <w:left w:val="none" w:sz="0" w:space="0" w:color="auto"/>
        <w:bottom w:val="none" w:sz="0" w:space="0" w:color="auto"/>
        <w:right w:val="none" w:sz="0" w:space="0" w:color="auto"/>
      </w:divBdr>
    </w:div>
    <w:div w:id="772895356">
      <w:bodyDiv w:val="1"/>
      <w:marLeft w:val="0"/>
      <w:marRight w:val="0"/>
      <w:marTop w:val="0"/>
      <w:marBottom w:val="0"/>
      <w:divBdr>
        <w:top w:val="none" w:sz="0" w:space="0" w:color="auto"/>
        <w:left w:val="none" w:sz="0" w:space="0" w:color="auto"/>
        <w:bottom w:val="none" w:sz="0" w:space="0" w:color="auto"/>
        <w:right w:val="none" w:sz="0" w:space="0" w:color="auto"/>
      </w:divBdr>
    </w:div>
    <w:div w:id="782042647">
      <w:bodyDiv w:val="1"/>
      <w:marLeft w:val="0"/>
      <w:marRight w:val="0"/>
      <w:marTop w:val="0"/>
      <w:marBottom w:val="0"/>
      <w:divBdr>
        <w:top w:val="none" w:sz="0" w:space="0" w:color="auto"/>
        <w:left w:val="none" w:sz="0" w:space="0" w:color="auto"/>
        <w:bottom w:val="none" w:sz="0" w:space="0" w:color="auto"/>
        <w:right w:val="none" w:sz="0" w:space="0" w:color="auto"/>
      </w:divBdr>
    </w:div>
    <w:div w:id="788622882">
      <w:bodyDiv w:val="1"/>
      <w:marLeft w:val="0"/>
      <w:marRight w:val="0"/>
      <w:marTop w:val="0"/>
      <w:marBottom w:val="0"/>
      <w:divBdr>
        <w:top w:val="none" w:sz="0" w:space="0" w:color="auto"/>
        <w:left w:val="none" w:sz="0" w:space="0" w:color="auto"/>
        <w:bottom w:val="none" w:sz="0" w:space="0" w:color="auto"/>
        <w:right w:val="none" w:sz="0" w:space="0" w:color="auto"/>
      </w:divBdr>
    </w:div>
    <w:div w:id="792291728">
      <w:bodyDiv w:val="1"/>
      <w:marLeft w:val="0"/>
      <w:marRight w:val="0"/>
      <w:marTop w:val="0"/>
      <w:marBottom w:val="0"/>
      <w:divBdr>
        <w:top w:val="none" w:sz="0" w:space="0" w:color="auto"/>
        <w:left w:val="none" w:sz="0" w:space="0" w:color="auto"/>
        <w:bottom w:val="none" w:sz="0" w:space="0" w:color="auto"/>
        <w:right w:val="none" w:sz="0" w:space="0" w:color="auto"/>
      </w:divBdr>
    </w:div>
    <w:div w:id="792751501">
      <w:bodyDiv w:val="1"/>
      <w:marLeft w:val="0"/>
      <w:marRight w:val="0"/>
      <w:marTop w:val="0"/>
      <w:marBottom w:val="0"/>
      <w:divBdr>
        <w:top w:val="none" w:sz="0" w:space="0" w:color="auto"/>
        <w:left w:val="none" w:sz="0" w:space="0" w:color="auto"/>
        <w:bottom w:val="none" w:sz="0" w:space="0" w:color="auto"/>
        <w:right w:val="none" w:sz="0" w:space="0" w:color="auto"/>
      </w:divBdr>
    </w:div>
    <w:div w:id="800464522">
      <w:bodyDiv w:val="1"/>
      <w:marLeft w:val="0"/>
      <w:marRight w:val="0"/>
      <w:marTop w:val="0"/>
      <w:marBottom w:val="0"/>
      <w:divBdr>
        <w:top w:val="none" w:sz="0" w:space="0" w:color="auto"/>
        <w:left w:val="none" w:sz="0" w:space="0" w:color="auto"/>
        <w:bottom w:val="none" w:sz="0" w:space="0" w:color="auto"/>
        <w:right w:val="none" w:sz="0" w:space="0" w:color="auto"/>
      </w:divBdr>
    </w:div>
    <w:div w:id="810174127">
      <w:bodyDiv w:val="1"/>
      <w:marLeft w:val="0"/>
      <w:marRight w:val="0"/>
      <w:marTop w:val="0"/>
      <w:marBottom w:val="0"/>
      <w:divBdr>
        <w:top w:val="none" w:sz="0" w:space="0" w:color="auto"/>
        <w:left w:val="none" w:sz="0" w:space="0" w:color="auto"/>
        <w:bottom w:val="none" w:sz="0" w:space="0" w:color="auto"/>
        <w:right w:val="none" w:sz="0" w:space="0" w:color="auto"/>
      </w:divBdr>
    </w:div>
    <w:div w:id="815607265">
      <w:bodyDiv w:val="1"/>
      <w:marLeft w:val="0"/>
      <w:marRight w:val="0"/>
      <w:marTop w:val="0"/>
      <w:marBottom w:val="0"/>
      <w:divBdr>
        <w:top w:val="none" w:sz="0" w:space="0" w:color="auto"/>
        <w:left w:val="none" w:sz="0" w:space="0" w:color="auto"/>
        <w:bottom w:val="none" w:sz="0" w:space="0" w:color="auto"/>
        <w:right w:val="none" w:sz="0" w:space="0" w:color="auto"/>
      </w:divBdr>
    </w:div>
    <w:div w:id="817188076">
      <w:bodyDiv w:val="1"/>
      <w:marLeft w:val="0"/>
      <w:marRight w:val="0"/>
      <w:marTop w:val="0"/>
      <w:marBottom w:val="0"/>
      <w:divBdr>
        <w:top w:val="none" w:sz="0" w:space="0" w:color="auto"/>
        <w:left w:val="none" w:sz="0" w:space="0" w:color="auto"/>
        <w:bottom w:val="none" w:sz="0" w:space="0" w:color="auto"/>
        <w:right w:val="none" w:sz="0" w:space="0" w:color="auto"/>
      </w:divBdr>
    </w:div>
    <w:div w:id="823938287">
      <w:bodyDiv w:val="1"/>
      <w:marLeft w:val="0"/>
      <w:marRight w:val="0"/>
      <w:marTop w:val="0"/>
      <w:marBottom w:val="0"/>
      <w:divBdr>
        <w:top w:val="none" w:sz="0" w:space="0" w:color="auto"/>
        <w:left w:val="none" w:sz="0" w:space="0" w:color="auto"/>
        <w:bottom w:val="none" w:sz="0" w:space="0" w:color="auto"/>
        <w:right w:val="none" w:sz="0" w:space="0" w:color="auto"/>
      </w:divBdr>
    </w:div>
    <w:div w:id="832532627">
      <w:bodyDiv w:val="1"/>
      <w:marLeft w:val="0"/>
      <w:marRight w:val="0"/>
      <w:marTop w:val="0"/>
      <w:marBottom w:val="0"/>
      <w:divBdr>
        <w:top w:val="none" w:sz="0" w:space="0" w:color="auto"/>
        <w:left w:val="none" w:sz="0" w:space="0" w:color="auto"/>
        <w:bottom w:val="none" w:sz="0" w:space="0" w:color="auto"/>
        <w:right w:val="none" w:sz="0" w:space="0" w:color="auto"/>
      </w:divBdr>
    </w:div>
    <w:div w:id="849950647">
      <w:bodyDiv w:val="1"/>
      <w:marLeft w:val="0"/>
      <w:marRight w:val="0"/>
      <w:marTop w:val="0"/>
      <w:marBottom w:val="0"/>
      <w:divBdr>
        <w:top w:val="none" w:sz="0" w:space="0" w:color="auto"/>
        <w:left w:val="none" w:sz="0" w:space="0" w:color="auto"/>
        <w:bottom w:val="none" w:sz="0" w:space="0" w:color="auto"/>
        <w:right w:val="none" w:sz="0" w:space="0" w:color="auto"/>
      </w:divBdr>
    </w:div>
    <w:div w:id="852455752">
      <w:bodyDiv w:val="1"/>
      <w:marLeft w:val="0"/>
      <w:marRight w:val="0"/>
      <w:marTop w:val="0"/>
      <w:marBottom w:val="0"/>
      <w:divBdr>
        <w:top w:val="none" w:sz="0" w:space="0" w:color="auto"/>
        <w:left w:val="none" w:sz="0" w:space="0" w:color="auto"/>
        <w:bottom w:val="none" w:sz="0" w:space="0" w:color="auto"/>
        <w:right w:val="none" w:sz="0" w:space="0" w:color="auto"/>
      </w:divBdr>
    </w:div>
    <w:div w:id="862281278">
      <w:bodyDiv w:val="1"/>
      <w:marLeft w:val="0"/>
      <w:marRight w:val="0"/>
      <w:marTop w:val="0"/>
      <w:marBottom w:val="0"/>
      <w:divBdr>
        <w:top w:val="none" w:sz="0" w:space="0" w:color="auto"/>
        <w:left w:val="none" w:sz="0" w:space="0" w:color="auto"/>
        <w:bottom w:val="none" w:sz="0" w:space="0" w:color="auto"/>
        <w:right w:val="none" w:sz="0" w:space="0" w:color="auto"/>
      </w:divBdr>
    </w:div>
    <w:div w:id="877081286">
      <w:bodyDiv w:val="1"/>
      <w:marLeft w:val="0"/>
      <w:marRight w:val="0"/>
      <w:marTop w:val="0"/>
      <w:marBottom w:val="0"/>
      <w:divBdr>
        <w:top w:val="none" w:sz="0" w:space="0" w:color="auto"/>
        <w:left w:val="none" w:sz="0" w:space="0" w:color="auto"/>
        <w:bottom w:val="none" w:sz="0" w:space="0" w:color="auto"/>
        <w:right w:val="none" w:sz="0" w:space="0" w:color="auto"/>
      </w:divBdr>
    </w:div>
    <w:div w:id="878320764">
      <w:bodyDiv w:val="1"/>
      <w:marLeft w:val="0"/>
      <w:marRight w:val="0"/>
      <w:marTop w:val="0"/>
      <w:marBottom w:val="0"/>
      <w:divBdr>
        <w:top w:val="none" w:sz="0" w:space="0" w:color="auto"/>
        <w:left w:val="none" w:sz="0" w:space="0" w:color="auto"/>
        <w:bottom w:val="none" w:sz="0" w:space="0" w:color="auto"/>
        <w:right w:val="none" w:sz="0" w:space="0" w:color="auto"/>
      </w:divBdr>
    </w:div>
    <w:div w:id="880098066">
      <w:bodyDiv w:val="1"/>
      <w:marLeft w:val="0"/>
      <w:marRight w:val="0"/>
      <w:marTop w:val="0"/>
      <w:marBottom w:val="0"/>
      <w:divBdr>
        <w:top w:val="none" w:sz="0" w:space="0" w:color="auto"/>
        <w:left w:val="none" w:sz="0" w:space="0" w:color="auto"/>
        <w:bottom w:val="none" w:sz="0" w:space="0" w:color="auto"/>
        <w:right w:val="none" w:sz="0" w:space="0" w:color="auto"/>
      </w:divBdr>
    </w:div>
    <w:div w:id="880753733">
      <w:bodyDiv w:val="1"/>
      <w:marLeft w:val="0"/>
      <w:marRight w:val="0"/>
      <w:marTop w:val="0"/>
      <w:marBottom w:val="0"/>
      <w:divBdr>
        <w:top w:val="none" w:sz="0" w:space="0" w:color="auto"/>
        <w:left w:val="none" w:sz="0" w:space="0" w:color="auto"/>
        <w:bottom w:val="none" w:sz="0" w:space="0" w:color="auto"/>
        <w:right w:val="none" w:sz="0" w:space="0" w:color="auto"/>
      </w:divBdr>
    </w:div>
    <w:div w:id="887255709">
      <w:bodyDiv w:val="1"/>
      <w:marLeft w:val="0"/>
      <w:marRight w:val="0"/>
      <w:marTop w:val="0"/>
      <w:marBottom w:val="0"/>
      <w:divBdr>
        <w:top w:val="none" w:sz="0" w:space="0" w:color="auto"/>
        <w:left w:val="none" w:sz="0" w:space="0" w:color="auto"/>
        <w:bottom w:val="none" w:sz="0" w:space="0" w:color="auto"/>
        <w:right w:val="none" w:sz="0" w:space="0" w:color="auto"/>
      </w:divBdr>
    </w:div>
    <w:div w:id="888303160">
      <w:bodyDiv w:val="1"/>
      <w:marLeft w:val="0"/>
      <w:marRight w:val="0"/>
      <w:marTop w:val="0"/>
      <w:marBottom w:val="0"/>
      <w:divBdr>
        <w:top w:val="none" w:sz="0" w:space="0" w:color="auto"/>
        <w:left w:val="none" w:sz="0" w:space="0" w:color="auto"/>
        <w:bottom w:val="none" w:sz="0" w:space="0" w:color="auto"/>
        <w:right w:val="none" w:sz="0" w:space="0" w:color="auto"/>
      </w:divBdr>
    </w:div>
    <w:div w:id="890845076">
      <w:bodyDiv w:val="1"/>
      <w:marLeft w:val="0"/>
      <w:marRight w:val="0"/>
      <w:marTop w:val="0"/>
      <w:marBottom w:val="0"/>
      <w:divBdr>
        <w:top w:val="none" w:sz="0" w:space="0" w:color="auto"/>
        <w:left w:val="none" w:sz="0" w:space="0" w:color="auto"/>
        <w:bottom w:val="none" w:sz="0" w:space="0" w:color="auto"/>
        <w:right w:val="none" w:sz="0" w:space="0" w:color="auto"/>
      </w:divBdr>
    </w:div>
    <w:div w:id="891037202">
      <w:bodyDiv w:val="1"/>
      <w:marLeft w:val="0"/>
      <w:marRight w:val="0"/>
      <w:marTop w:val="0"/>
      <w:marBottom w:val="0"/>
      <w:divBdr>
        <w:top w:val="none" w:sz="0" w:space="0" w:color="auto"/>
        <w:left w:val="none" w:sz="0" w:space="0" w:color="auto"/>
        <w:bottom w:val="none" w:sz="0" w:space="0" w:color="auto"/>
        <w:right w:val="none" w:sz="0" w:space="0" w:color="auto"/>
      </w:divBdr>
    </w:div>
    <w:div w:id="899830246">
      <w:bodyDiv w:val="1"/>
      <w:marLeft w:val="0"/>
      <w:marRight w:val="0"/>
      <w:marTop w:val="0"/>
      <w:marBottom w:val="0"/>
      <w:divBdr>
        <w:top w:val="none" w:sz="0" w:space="0" w:color="auto"/>
        <w:left w:val="none" w:sz="0" w:space="0" w:color="auto"/>
        <w:bottom w:val="none" w:sz="0" w:space="0" w:color="auto"/>
        <w:right w:val="none" w:sz="0" w:space="0" w:color="auto"/>
      </w:divBdr>
    </w:div>
    <w:div w:id="902301133">
      <w:bodyDiv w:val="1"/>
      <w:marLeft w:val="0"/>
      <w:marRight w:val="0"/>
      <w:marTop w:val="0"/>
      <w:marBottom w:val="0"/>
      <w:divBdr>
        <w:top w:val="none" w:sz="0" w:space="0" w:color="auto"/>
        <w:left w:val="none" w:sz="0" w:space="0" w:color="auto"/>
        <w:bottom w:val="none" w:sz="0" w:space="0" w:color="auto"/>
        <w:right w:val="none" w:sz="0" w:space="0" w:color="auto"/>
      </w:divBdr>
    </w:div>
    <w:div w:id="910040414">
      <w:bodyDiv w:val="1"/>
      <w:marLeft w:val="0"/>
      <w:marRight w:val="0"/>
      <w:marTop w:val="0"/>
      <w:marBottom w:val="0"/>
      <w:divBdr>
        <w:top w:val="none" w:sz="0" w:space="0" w:color="auto"/>
        <w:left w:val="none" w:sz="0" w:space="0" w:color="auto"/>
        <w:bottom w:val="none" w:sz="0" w:space="0" w:color="auto"/>
        <w:right w:val="none" w:sz="0" w:space="0" w:color="auto"/>
      </w:divBdr>
    </w:div>
    <w:div w:id="922375269">
      <w:bodyDiv w:val="1"/>
      <w:marLeft w:val="0"/>
      <w:marRight w:val="0"/>
      <w:marTop w:val="0"/>
      <w:marBottom w:val="0"/>
      <w:divBdr>
        <w:top w:val="none" w:sz="0" w:space="0" w:color="auto"/>
        <w:left w:val="none" w:sz="0" w:space="0" w:color="auto"/>
        <w:bottom w:val="none" w:sz="0" w:space="0" w:color="auto"/>
        <w:right w:val="none" w:sz="0" w:space="0" w:color="auto"/>
      </w:divBdr>
    </w:div>
    <w:div w:id="926691822">
      <w:bodyDiv w:val="1"/>
      <w:marLeft w:val="0"/>
      <w:marRight w:val="0"/>
      <w:marTop w:val="0"/>
      <w:marBottom w:val="0"/>
      <w:divBdr>
        <w:top w:val="none" w:sz="0" w:space="0" w:color="auto"/>
        <w:left w:val="none" w:sz="0" w:space="0" w:color="auto"/>
        <w:bottom w:val="none" w:sz="0" w:space="0" w:color="auto"/>
        <w:right w:val="none" w:sz="0" w:space="0" w:color="auto"/>
      </w:divBdr>
    </w:div>
    <w:div w:id="928587611">
      <w:bodyDiv w:val="1"/>
      <w:marLeft w:val="0"/>
      <w:marRight w:val="0"/>
      <w:marTop w:val="0"/>
      <w:marBottom w:val="0"/>
      <w:divBdr>
        <w:top w:val="none" w:sz="0" w:space="0" w:color="auto"/>
        <w:left w:val="none" w:sz="0" w:space="0" w:color="auto"/>
        <w:bottom w:val="none" w:sz="0" w:space="0" w:color="auto"/>
        <w:right w:val="none" w:sz="0" w:space="0" w:color="auto"/>
      </w:divBdr>
    </w:div>
    <w:div w:id="936056266">
      <w:bodyDiv w:val="1"/>
      <w:marLeft w:val="0"/>
      <w:marRight w:val="0"/>
      <w:marTop w:val="0"/>
      <w:marBottom w:val="0"/>
      <w:divBdr>
        <w:top w:val="none" w:sz="0" w:space="0" w:color="auto"/>
        <w:left w:val="none" w:sz="0" w:space="0" w:color="auto"/>
        <w:bottom w:val="none" w:sz="0" w:space="0" w:color="auto"/>
        <w:right w:val="none" w:sz="0" w:space="0" w:color="auto"/>
      </w:divBdr>
    </w:div>
    <w:div w:id="940987993">
      <w:bodyDiv w:val="1"/>
      <w:marLeft w:val="0"/>
      <w:marRight w:val="0"/>
      <w:marTop w:val="0"/>
      <w:marBottom w:val="0"/>
      <w:divBdr>
        <w:top w:val="none" w:sz="0" w:space="0" w:color="auto"/>
        <w:left w:val="none" w:sz="0" w:space="0" w:color="auto"/>
        <w:bottom w:val="none" w:sz="0" w:space="0" w:color="auto"/>
        <w:right w:val="none" w:sz="0" w:space="0" w:color="auto"/>
      </w:divBdr>
    </w:div>
    <w:div w:id="944194735">
      <w:bodyDiv w:val="1"/>
      <w:marLeft w:val="0"/>
      <w:marRight w:val="0"/>
      <w:marTop w:val="0"/>
      <w:marBottom w:val="0"/>
      <w:divBdr>
        <w:top w:val="none" w:sz="0" w:space="0" w:color="auto"/>
        <w:left w:val="none" w:sz="0" w:space="0" w:color="auto"/>
        <w:bottom w:val="none" w:sz="0" w:space="0" w:color="auto"/>
        <w:right w:val="none" w:sz="0" w:space="0" w:color="auto"/>
      </w:divBdr>
    </w:div>
    <w:div w:id="948315390">
      <w:bodyDiv w:val="1"/>
      <w:marLeft w:val="0"/>
      <w:marRight w:val="0"/>
      <w:marTop w:val="0"/>
      <w:marBottom w:val="0"/>
      <w:divBdr>
        <w:top w:val="none" w:sz="0" w:space="0" w:color="auto"/>
        <w:left w:val="none" w:sz="0" w:space="0" w:color="auto"/>
        <w:bottom w:val="none" w:sz="0" w:space="0" w:color="auto"/>
        <w:right w:val="none" w:sz="0" w:space="0" w:color="auto"/>
      </w:divBdr>
    </w:div>
    <w:div w:id="964240702">
      <w:bodyDiv w:val="1"/>
      <w:marLeft w:val="0"/>
      <w:marRight w:val="0"/>
      <w:marTop w:val="0"/>
      <w:marBottom w:val="0"/>
      <w:divBdr>
        <w:top w:val="none" w:sz="0" w:space="0" w:color="auto"/>
        <w:left w:val="none" w:sz="0" w:space="0" w:color="auto"/>
        <w:bottom w:val="none" w:sz="0" w:space="0" w:color="auto"/>
        <w:right w:val="none" w:sz="0" w:space="0" w:color="auto"/>
      </w:divBdr>
    </w:div>
    <w:div w:id="971834793">
      <w:bodyDiv w:val="1"/>
      <w:marLeft w:val="0"/>
      <w:marRight w:val="0"/>
      <w:marTop w:val="0"/>
      <w:marBottom w:val="0"/>
      <w:divBdr>
        <w:top w:val="none" w:sz="0" w:space="0" w:color="auto"/>
        <w:left w:val="none" w:sz="0" w:space="0" w:color="auto"/>
        <w:bottom w:val="none" w:sz="0" w:space="0" w:color="auto"/>
        <w:right w:val="none" w:sz="0" w:space="0" w:color="auto"/>
      </w:divBdr>
    </w:div>
    <w:div w:id="972519768">
      <w:bodyDiv w:val="1"/>
      <w:marLeft w:val="0"/>
      <w:marRight w:val="0"/>
      <w:marTop w:val="0"/>
      <w:marBottom w:val="0"/>
      <w:divBdr>
        <w:top w:val="none" w:sz="0" w:space="0" w:color="auto"/>
        <w:left w:val="none" w:sz="0" w:space="0" w:color="auto"/>
        <w:bottom w:val="none" w:sz="0" w:space="0" w:color="auto"/>
        <w:right w:val="none" w:sz="0" w:space="0" w:color="auto"/>
      </w:divBdr>
    </w:div>
    <w:div w:id="977032917">
      <w:bodyDiv w:val="1"/>
      <w:marLeft w:val="0"/>
      <w:marRight w:val="0"/>
      <w:marTop w:val="0"/>
      <w:marBottom w:val="0"/>
      <w:divBdr>
        <w:top w:val="none" w:sz="0" w:space="0" w:color="auto"/>
        <w:left w:val="none" w:sz="0" w:space="0" w:color="auto"/>
        <w:bottom w:val="none" w:sz="0" w:space="0" w:color="auto"/>
        <w:right w:val="none" w:sz="0" w:space="0" w:color="auto"/>
      </w:divBdr>
    </w:div>
    <w:div w:id="985400432">
      <w:bodyDiv w:val="1"/>
      <w:marLeft w:val="0"/>
      <w:marRight w:val="0"/>
      <w:marTop w:val="0"/>
      <w:marBottom w:val="0"/>
      <w:divBdr>
        <w:top w:val="none" w:sz="0" w:space="0" w:color="auto"/>
        <w:left w:val="none" w:sz="0" w:space="0" w:color="auto"/>
        <w:bottom w:val="none" w:sz="0" w:space="0" w:color="auto"/>
        <w:right w:val="none" w:sz="0" w:space="0" w:color="auto"/>
      </w:divBdr>
    </w:div>
    <w:div w:id="987323669">
      <w:bodyDiv w:val="1"/>
      <w:marLeft w:val="0"/>
      <w:marRight w:val="0"/>
      <w:marTop w:val="0"/>
      <w:marBottom w:val="0"/>
      <w:divBdr>
        <w:top w:val="none" w:sz="0" w:space="0" w:color="auto"/>
        <w:left w:val="none" w:sz="0" w:space="0" w:color="auto"/>
        <w:bottom w:val="none" w:sz="0" w:space="0" w:color="auto"/>
        <w:right w:val="none" w:sz="0" w:space="0" w:color="auto"/>
      </w:divBdr>
    </w:div>
    <w:div w:id="995457447">
      <w:bodyDiv w:val="1"/>
      <w:marLeft w:val="0"/>
      <w:marRight w:val="0"/>
      <w:marTop w:val="0"/>
      <w:marBottom w:val="0"/>
      <w:divBdr>
        <w:top w:val="none" w:sz="0" w:space="0" w:color="auto"/>
        <w:left w:val="none" w:sz="0" w:space="0" w:color="auto"/>
        <w:bottom w:val="none" w:sz="0" w:space="0" w:color="auto"/>
        <w:right w:val="none" w:sz="0" w:space="0" w:color="auto"/>
      </w:divBdr>
    </w:div>
    <w:div w:id="1001666142">
      <w:bodyDiv w:val="1"/>
      <w:marLeft w:val="0"/>
      <w:marRight w:val="0"/>
      <w:marTop w:val="0"/>
      <w:marBottom w:val="0"/>
      <w:divBdr>
        <w:top w:val="none" w:sz="0" w:space="0" w:color="auto"/>
        <w:left w:val="none" w:sz="0" w:space="0" w:color="auto"/>
        <w:bottom w:val="none" w:sz="0" w:space="0" w:color="auto"/>
        <w:right w:val="none" w:sz="0" w:space="0" w:color="auto"/>
      </w:divBdr>
    </w:div>
    <w:div w:id="1007249993">
      <w:bodyDiv w:val="1"/>
      <w:marLeft w:val="0"/>
      <w:marRight w:val="0"/>
      <w:marTop w:val="0"/>
      <w:marBottom w:val="0"/>
      <w:divBdr>
        <w:top w:val="none" w:sz="0" w:space="0" w:color="auto"/>
        <w:left w:val="none" w:sz="0" w:space="0" w:color="auto"/>
        <w:bottom w:val="none" w:sz="0" w:space="0" w:color="auto"/>
        <w:right w:val="none" w:sz="0" w:space="0" w:color="auto"/>
      </w:divBdr>
    </w:div>
    <w:div w:id="1008561416">
      <w:bodyDiv w:val="1"/>
      <w:marLeft w:val="0"/>
      <w:marRight w:val="0"/>
      <w:marTop w:val="0"/>
      <w:marBottom w:val="0"/>
      <w:divBdr>
        <w:top w:val="none" w:sz="0" w:space="0" w:color="auto"/>
        <w:left w:val="none" w:sz="0" w:space="0" w:color="auto"/>
        <w:bottom w:val="none" w:sz="0" w:space="0" w:color="auto"/>
        <w:right w:val="none" w:sz="0" w:space="0" w:color="auto"/>
      </w:divBdr>
    </w:div>
    <w:div w:id="1010566050">
      <w:bodyDiv w:val="1"/>
      <w:marLeft w:val="0"/>
      <w:marRight w:val="0"/>
      <w:marTop w:val="0"/>
      <w:marBottom w:val="0"/>
      <w:divBdr>
        <w:top w:val="none" w:sz="0" w:space="0" w:color="auto"/>
        <w:left w:val="none" w:sz="0" w:space="0" w:color="auto"/>
        <w:bottom w:val="none" w:sz="0" w:space="0" w:color="auto"/>
        <w:right w:val="none" w:sz="0" w:space="0" w:color="auto"/>
      </w:divBdr>
    </w:div>
    <w:div w:id="1023091668">
      <w:bodyDiv w:val="1"/>
      <w:marLeft w:val="0"/>
      <w:marRight w:val="0"/>
      <w:marTop w:val="0"/>
      <w:marBottom w:val="0"/>
      <w:divBdr>
        <w:top w:val="none" w:sz="0" w:space="0" w:color="auto"/>
        <w:left w:val="none" w:sz="0" w:space="0" w:color="auto"/>
        <w:bottom w:val="none" w:sz="0" w:space="0" w:color="auto"/>
        <w:right w:val="none" w:sz="0" w:space="0" w:color="auto"/>
      </w:divBdr>
    </w:div>
    <w:div w:id="1025641610">
      <w:bodyDiv w:val="1"/>
      <w:marLeft w:val="0"/>
      <w:marRight w:val="0"/>
      <w:marTop w:val="0"/>
      <w:marBottom w:val="0"/>
      <w:divBdr>
        <w:top w:val="none" w:sz="0" w:space="0" w:color="auto"/>
        <w:left w:val="none" w:sz="0" w:space="0" w:color="auto"/>
        <w:bottom w:val="none" w:sz="0" w:space="0" w:color="auto"/>
        <w:right w:val="none" w:sz="0" w:space="0" w:color="auto"/>
      </w:divBdr>
    </w:div>
    <w:div w:id="1026832637">
      <w:bodyDiv w:val="1"/>
      <w:marLeft w:val="0"/>
      <w:marRight w:val="0"/>
      <w:marTop w:val="0"/>
      <w:marBottom w:val="0"/>
      <w:divBdr>
        <w:top w:val="none" w:sz="0" w:space="0" w:color="auto"/>
        <w:left w:val="none" w:sz="0" w:space="0" w:color="auto"/>
        <w:bottom w:val="none" w:sz="0" w:space="0" w:color="auto"/>
        <w:right w:val="none" w:sz="0" w:space="0" w:color="auto"/>
      </w:divBdr>
    </w:div>
    <w:div w:id="1035732455">
      <w:bodyDiv w:val="1"/>
      <w:marLeft w:val="0"/>
      <w:marRight w:val="0"/>
      <w:marTop w:val="0"/>
      <w:marBottom w:val="0"/>
      <w:divBdr>
        <w:top w:val="none" w:sz="0" w:space="0" w:color="auto"/>
        <w:left w:val="none" w:sz="0" w:space="0" w:color="auto"/>
        <w:bottom w:val="none" w:sz="0" w:space="0" w:color="auto"/>
        <w:right w:val="none" w:sz="0" w:space="0" w:color="auto"/>
      </w:divBdr>
    </w:div>
    <w:div w:id="1037119464">
      <w:bodyDiv w:val="1"/>
      <w:marLeft w:val="0"/>
      <w:marRight w:val="0"/>
      <w:marTop w:val="0"/>
      <w:marBottom w:val="0"/>
      <w:divBdr>
        <w:top w:val="none" w:sz="0" w:space="0" w:color="auto"/>
        <w:left w:val="none" w:sz="0" w:space="0" w:color="auto"/>
        <w:bottom w:val="none" w:sz="0" w:space="0" w:color="auto"/>
        <w:right w:val="none" w:sz="0" w:space="0" w:color="auto"/>
      </w:divBdr>
    </w:div>
    <w:div w:id="1040790033">
      <w:bodyDiv w:val="1"/>
      <w:marLeft w:val="0"/>
      <w:marRight w:val="0"/>
      <w:marTop w:val="0"/>
      <w:marBottom w:val="0"/>
      <w:divBdr>
        <w:top w:val="none" w:sz="0" w:space="0" w:color="auto"/>
        <w:left w:val="none" w:sz="0" w:space="0" w:color="auto"/>
        <w:bottom w:val="none" w:sz="0" w:space="0" w:color="auto"/>
        <w:right w:val="none" w:sz="0" w:space="0" w:color="auto"/>
      </w:divBdr>
    </w:div>
    <w:div w:id="1041978312">
      <w:bodyDiv w:val="1"/>
      <w:marLeft w:val="0"/>
      <w:marRight w:val="0"/>
      <w:marTop w:val="0"/>
      <w:marBottom w:val="0"/>
      <w:divBdr>
        <w:top w:val="none" w:sz="0" w:space="0" w:color="auto"/>
        <w:left w:val="none" w:sz="0" w:space="0" w:color="auto"/>
        <w:bottom w:val="none" w:sz="0" w:space="0" w:color="auto"/>
        <w:right w:val="none" w:sz="0" w:space="0" w:color="auto"/>
      </w:divBdr>
    </w:div>
    <w:div w:id="1048995394">
      <w:bodyDiv w:val="1"/>
      <w:marLeft w:val="0"/>
      <w:marRight w:val="0"/>
      <w:marTop w:val="0"/>
      <w:marBottom w:val="0"/>
      <w:divBdr>
        <w:top w:val="none" w:sz="0" w:space="0" w:color="auto"/>
        <w:left w:val="none" w:sz="0" w:space="0" w:color="auto"/>
        <w:bottom w:val="none" w:sz="0" w:space="0" w:color="auto"/>
        <w:right w:val="none" w:sz="0" w:space="0" w:color="auto"/>
      </w:divBdr>
    </w:div>
    <w:div w:id="1059206337">
      <w:bodyDiv w:val="1"/>
      <w:marLeft w:val="0"/>
      <w:marRight w:val="0"/>
      <w:marTop w:val="0"/>
      <w:marBottom w:val="0"/>
      <w:divBdr>
        <w:top w:val="none" w:sz="0" w:space="0" w:color="auto"/>
        <w:left w:val="none" w:sz="0" w:space="0" w:color="auto"/>
        <w:bottom w:val="none" w:sz="0" w:space="0" w:color="auto"/>
        <w:right w:val="none" w:sz="0" w:space="0" w:color="auto"/>
      </w:divBdr>
    </w:div>
    <w:div w:id="1061443959">
      <w:bodyDiv w:val="1"/>
      <w:marLeft w:val="0"/>
      <w:marRight w:val="0"/>
      <w:marTop w:val="0"/>
      <w:marBottom w:val="0"/>
      <w:divBdr>
        <w:top w:val="none" w:sz="0" w:space="0" w:color="auto"/>
        <w:left w:val="none" w:sz="0" w:space="0" w:color="auto"/>
        <w:bottom w:val="none" w:sz="0" w:space="0" w:color="auto"/>
        <w:right w:val="none" w:sz="0" w:space="0" w:color="auto"/>
      </w:divBdr>
    </w:div>
    <w:div w:id="1067801840">
      <w:bodyDiv w:val="1"/>
      <w:marLeft w:val="0"/>
      <w:marRight w:val="0"/>
      <w:marTop w:val="0"/>
      <w:marBottom w:val="0"/>
      <w:divBdr>
        <w:top w:val="none" w:sz="0" w:space="0" w:color="auto"/>
        <w:left w:val="none" w:sz="0" w:space="0" w:color="auto"/>
        <w:bottom w:val="none" w:sz="0" w:space="0" w:color="auto"/>
        <w:right w:val="none" w:sz="0" w:space="0" w:color="auto"/>
      </w:divBdr>
    </w:div>
    <w:div w:id="1070081735">
      <w:bodyDiv w:val="1"/>
      <w:marLeft w:val="0"/>
      <w:marRight w:val="0"/>
      <w:marTop w:val="0"/>
      <w:marBottom w:val="0"/>
      <w:divBdr>
        <w:top w:val="none" w:sz="0" w:space="0" w:color="auto"/>
        <w:left w:val="none" w:sz="0" w:space="0" w:color="auto"/>
        <w:bottom w:val="none" w:sz="0" w:space="0" w:color="auto"/>
        <w:right w:val="none" w:sz="0" w:space="0" w:color="auto"/>
      </w:divBdr>
    </w:div>
    <w:div w:id="1070343216">
      <w:bodyDiv w:val="1"/>
      <w:marLeft w:val="0"/>
      <w:marRight w:val="0"/>
      <w:marTop w:val="0"/>
      <w:marBottom w:val="0"/>
      <w:divBdr>
        <w:top w:val="none" w:sz="0" w:space="0" w:color="auto"/>
        <w:left w:val="none" w:sz="0" w:space="0" w:color="auto"/>
        <w:bottom w:val="none" w:sz="0" w:space="0" w:color="auto"/>
        <w:right w:val="none" w:sz="0" w:space="0" w:color="auto"/>
      </w:divBdr>
    </w:div>
    <w:div w:id="1072659078">
      <w:bodyDiv w:val="1"/>
      <w:marLeft w:val="0"/>
      <w:marRight w:val="0"/>
      <w:marTop w:val="0"/>
      <w:marBottom w:val="0"/>
      <w:divBdr>
        <w:top w:val="none" w:sz="0" w:space="0" w:color="auto"/>
        <w:left w:val="none" w:sz="0" w:space="0" w:color="auto"/>
        <w:bottom w:val="none" w:sz="0" w:space="0" w:color="auto"/>
        <w:right w:val="none" w:sz="0" w:space="0" w:color="auto"/>
      </w:divBdr>
    </w:div>
    <w:div w:id="1073553223">
      <w:bodyDiv w:val="1"/>
      <w:marLeft w:val="0"/>
      <w:marRight w:val="0"/>
      <w:marTop w:val="0"/>
      <w:marBottom w:val="0"/>
      <w:divBdr>
        <w:top w:val="none" w:sz="0" w:space="0" w:color="auto"/>
        <w:left w:val="none" w:sz="0" w:space="0" w:color="auto"/>
        <w:bottom w:val="none" w:sz="0" w:space="0" w:color="auto"/>
        <w:right w:val="none" w:sz="0" w:space="0" w:color="auto"/>
      </w:divBdr>
    </w:div>
    <w:div w:id="1077559415">
      <w:bodyDiv w:val="1"/>
      <w:marLeft w:val="0"/>
      <w:marRight w:val="0"/>
      <w:marTop w:val="0"/>
      <w:marBottom w:val="0"/>
      <w:divBdr>
        <w:top w:val="none" w:sz="0" w:space="0" w:color="auto"/>
        <w:left w:val="none" w:sz="0" w:space="0" w:color="auto"/>
        <w:bottom w:val="none" w:sz="0" w:space="0" w:color="auto"/>
        <w:right w:val="none" w:sz="0" w:space="0" w:color="auto"/>
      </w:divBdr>
    </w:div>
    <w:div w:id="1089543691">
      <w:bodyDiv w:val="1"/>
      <w:marLeft w:val="0"/>
      <w:marRight w:val="0"/>
      <w:marTop w:val="0"/>
      <w:marBottom w:val="0"/>
      <w:divBdr>
        <w:top w:val="none" w:sz="0" w:space="0" w:color="auto"/>
        <w:left w:val="none" w:sz="0" w:space="0" w:color="auto"/>
        <w:bottom w:val="none" w:sz="0" w:space="0" w:color="auto"/>
        <w:right w:val="none" w:sz="0" w:space="0" w:color="auto"/>
      </w:divBdr>
    </w:div>
    <w:div w:id="1096680891">
      <w:bodyDiv w:val="1"/>
      <w:marLeft w:val="0"/>
      <w:marRight w:val="0"/>
      <w:marTop w:val="0"/>
      <w:marBottom w:val="0"/>
      <w:divBdr>
        <w:top w:val="none" w:sz="0" w:space="0" w:color="auto"/>
        <w:left w:val="none" w:sz="0" w:space="0" w:color="auto"/>
        <w:bottom w:val="none" w:sz="0" w:space="0" w:color="auto"/>
        <w:right w:val="none" w:sz="0" w:space="0" w:color="auto"/>
      </w:divBdr>
    </w:div>
    <w:div w:id="1103497874">
      <w:bodyDiv w:val="1"/>
      <w:marLeft w:val="0"/>
      <w:marRight w:val="0"/>
      <w:marTop w:val="0"/>
      <w:marBottom w:val="0"/>
      <w:divBdr>
        <w:top w:val="none" w:sz="0" w:space="0" w:color="auto"/>
        <w:left w:val="none" w:sz="0" w:space="0" w:color="auto"/>
        <w:bottom w:val="none" w:sz="0" w:space="0" w:color="auto"/>
        <w:right w:val="none" w:sz="0" w:space="0" w:color="auto"/>
      </w:divBdr>
    </w:div>
    <w:div w:id="1106119074">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9591081">
      <w:bodyDiv w:val="1"/>
      <w:marLeft w:val="0"/>
      <w:marRight w:val="0"/>
      <w:marTop w:val="0"/>
      <w:marBottom w:val="0"/>
      <w:divBdr>
        <w:top w:val="none" w:sz="0" w:space="0" w:color="auto"/>
        <w:left w:val="none" w:sz="0" w:space="0" w:color="auto"/>
        <w:bottom w:val="none" w:sz="0" w:space="0" w:color="auto"/>
        <w:right w:val="none" w:sz="0" w:space="0" w:color="auto"/>
      </w:divBdr>
    </w:div>
    <w:div w:id="1109857452">
      <w:bodyDiv w:val="1"/>
      <w:marLeft w:val="0"/>
      <w:marRight w:val="0"/>
      <w:marTop w:val="0"/>
      <w:marBottom w:val="0"/>
      <w:divBdr>
        <w:top w:val="none" w:sz="0" w:space="0" w:color="auto"/>
        <w:left w:val="none" w:sz="0" w:space="0" w:color="auto"/>
        <w:bottom w:val="none" w:sz="0" w:space="0" w:color="auto"/>
        <w:right w:val="none" w:sz="0" w:space="0" w:color="auto"/>
      </w:divBdr>
    </w:div>
    <w:div w:id="1111244274">
      <w:bodyDiv w:val="1"/>
      <w:marLeft w:val="0"/>
      <w:marRight w:val="0"/>
      <w:marTop w:val="0"/>
      <w:marBottom w:val="0"/>
      <w:divBdr>
        <w:top w:val="none" w:sz="0" w:space="0" w:color="auto"/>
        <w:left w:val="none" w:sz="0" w:space="0" w:color="auto"/>
        <w:bottom w:val="none" w:sz="0" w:space="0" w:color="auto"/>
        <w:right w:val="none" w:sz="0" w:space="0" w:color="auto"/>
      </w:divBdr>
    </w:div>
    <w:div w:id="1116097682">
      <w:bodyDiv w:val="1"/>
      <w:marLeft w:val="0"/>
      <w:marRight w:val="0"/>
      <w:marTop w:val="0"/>
      <w:marBottom w:val="0"/>
      <w:divBdr>
        <w:top w:val="none" w:sz="0" w:space="0" w:color="auto"/>
        <w:left w:val="none" w:sz="0" w:space="0" w:color="auto"/>
        <w:bottom w:val="none" w:sz="0" w:space="0" w:color="auto"/>
        <w:right w:val="none" w:sz="0" w:space="0" w:color="auto"/>
      </w:divBdr>
    </w:div>
    <w:div w:id="1117331625">
      <w:bodyDiv w:val="1"/>
      <w:marLeft w:val="0"/>
      <w:marRight w:val="0"/>
      <w:marTop w:val="0"/>
      <w:marBottom w:val="0"/>
      <w:divBdr>
        <w:top w:val="none" w:sz="0" w:space="0" w:color="auto"/>
        <w:left w:val="none" w:sz="0" w:space="0" w:color="auto"/>
        <w:bottom w:val="none" w:sz="0" w:space="0" w:color="auto"/>
        <w:right w:val="none" w:sz="0" w:space="0" w:color="auto"/>
      </w:divBdr>
    </w:div>
    <w:div w:id="1118833688">
      <w:bodyDiv w:val="1"/>
      <w:marLeft w:val="0"/>
      <w:marRight w:val="0"/>
      <w:marTop w:val="0"/>
      <w:marBottom w:val="0"/>
      <w:divBdr>
        <w:top w:val="none" w:sz="0" w:space="0" w:color="auto"/>
        <w:left w:val="none" w:sz="0" w:space="0" w:color="auto"/>
        <w:bottom w:val="none" w:sz="0" w:space="0" w:color="auto"/>
        <w:right w:val="none" w:sz="0" w:space="0" w:color="auto"/>
      </w:divBdr>
    </w:div>
    <w:div w:id="1119378916">
      <w:bodyDiv w:val="1"/>
      <w:marLeft w:val="0"/>
      <w:marRight w:val="0"/>
      <w:marTop w:val="0"/>
      <w:marBottom w:val="0"/>
      <w:divBdr>
        <w:top w:val="none" w:sz="0" w:space="0" w:color="auto"/>
        <w:left w:val="none" w:sz="0" w:space="0" w:color="auto"/>
        <w:bottom w:val="none" w:sz="0" w:space="0" w:color="auto"/>
        <w:right w:val="none" w:sz="0" w:space="0" w:color="auto"/>
      </w:divBdr>
    </w:div>
    <w:div w:id="1121411768">
      <w:bodyDiv w:val="1"/>
      <w:marLeft w:val="0"/>
      <w:marRight w:val="0"/>
      <w:marTop w:val="0"/>
      <w:marBottom w:val="0"/>
      <w:divBdr>
        <w:top w:val="none" w:sz="0" w:space="0" w:color="auto"/>
        <w:left w:val="none" w:sz="0" w:space="0" w:color="auto"/>
        <w:bottom w:val="none" w:sz="0" w:space="0" w:color="auto"/>
        <w:right w:val="none" w:sz="0" w:space="0" w:color="auto"/>
      </w:divBdr>
    </w:div>
    <w:div w:id="1121532620">
      <w:bodyDiv w:val="1"/>
      <w:marLeft w:val="0"/>
      <w:marRight w:val="0"/>
      <w:marTop w:val="0"/>
      <w:marBottom w:val="0"/>
      <w:divBdr>
        <w:top w:val="none" w:sz="0" w:space="0" w:color="auto"/>
        <w:left w:val="none" w:sz="0" w:space="0" w:color="auto"/>
        <w:bottom w:val="none" w:sz="0" w:space="0" w:color="auto"/>
        <w:right w:val="none" w:sz="0" w:space="0" w:color="auto"/>
      </w:divBdr>
    </w:div>
    <w:div w:id="1124039876">
      <w:bodyDiv w:val="1"/>
      <w:marLeft w:val="0"/>
      <w:marRight w:val="0"/>
      <w:marTop w:val="0"/>
      <w:marBottom w:val="0"/>
      <w:divBdr>
        <w:top w:val="none" w:sz="0" w:space="0" w:color="auto"/>
        <w:left w:val="none" w:sz="0" w:space="0" w:color="auto"/>
        <w:bottom w:val="none" w:sz="0" w:space="0" w:color="auto"/>
        <w:right w:val="none" w:sz="0" w:space="0" w:color="auto"/>
      </w:divBdr>
    </w:div>
    <w:div w:id="1124730593">
      <w:bodyDiv w:val="1"/>
      <w:marLeft w:val="0"/>
      <w:marRight w:val="0"/>
      <w:marTop w:val="0"/>
      <w:marBottom w:val="0"/>
      <w:divBdr>
        <w:top w:val="none" w:sz="0" w:space="0" w:color="auto"/>
        <w:left w:val="none" w:sz="0" w:space="0" w:color="auto"/>
        <w:bottom w:val="none" w:sz="0" w:space="0" w:color="auto"/>
        <w:right w:val="none" w:sz="0" w:space="0" w:color="auto"/>
      </w:divBdr>
    </w:div>
    <w:div w:id="1127625582">
      <w:bodyDiv w:val="1"/>
      <w:marLeft w:val="0"/>
      <w:marRight w:val="0"/>
      <w:marTop w:val="0"/>
      <w:marBottom w:val="0"/>
      <w:divBdr>
        <w:top w:val="none" w:sz="0" w:space="0" w:color="auto"/>
        <w:left w:val="none" w:sz="0" w:space="0" w:color="auto"/>
        <w:bottom w:val="none" w:sz="0" w:space="0" w:color="auto"/>
        <w:right w:val="none" w:sz="0" w:space="0" w:color="auto"/>
      </w:divBdr>
    </w:div>
    <w:div w:id="1139228270">
      <w:bodyDiv w:val="1"/>
      <w:marLeft w:val="0"/>
      <w:marRight w:val="0"/>
      <w:marTop w:val="0"/>
      <w:marBottom w:val="0"/>
      <w:divBdr>
        <w:top w:val="none" w:sz="0" w:space="0" w:color="auto"/>
        <w:left w:val="none" w:sz="0" w:space="0" w:color="auto"/>
        <w:bottom w:val="none" w:sz="0" w:space="0" w:color="auto"/>
        <w:right w:val="none" w:sz="0" w:space="0" w:color="auto"/>
      </w:divBdr>
    </w:div>
    <w:div w:id="1141968633">
      <w:bodyDiv w:val="1"/>
      <w:marLeft w:val="0"/>
      <w:marRight w:val="0"/>
      <w:marTop w:val="0"/>
      <w:marBottom w:val="0"/>
      <w:divBdr>
        <w:top w:val="none" w:sz="0" w:space="0" w:color="auto"/>
        <w:left w:val="none" w:sz="0" w:space="0" w:color="auto"/>
        <w:bottom w:val="none" w:sz="0" w:space="0" w:color="auto"/>
        <w:right w:val="none" w:sz="0" w:space="0" w:color="auto"/>
      </w:divBdr>
    </w:div>
    <w:div w:id="1147279725">
      <w:bodyDiv w:val="1"/>
      <w:marLeft w:val="0"/>
      <w:marRight w:val="0"/>
      <w:marTop w:val="0"/>
      <w:marBottom w:val="0"/>
      <w:divBdr>
        <w:top w:val="none" w:sz="0" w:space="0" w:color="auto"/>
        <w:left w:val="none" w:sz="0" w:space="0" w:color="auto"/>
        <w:bottom w:val="none" w:sz="0" w:space="0" w:color="auto"/>
        <w:right w:val="none" w:sz="0" w:space="0" w:color="auto"/>
      </w:divBdr>
    </w:div>
    <w:div w:id="1148940731">
      <w:bodyDiv w:val="1"/>
      <w:marLeft w:val="0"/>
      <w:marRight w:val="0"/>
      <w:marTop w:val="0"/>
      <w:marBottom w:val="0"/>
      <w:divBdr>
        <w:top w:val="none" w:sz="0" w:space="0" w:color="auto"/>
        <w:left w:val="none" w:sz="0" w:space="0" w:color="auto"/>
        <w:bottom w:val="none" w:sz="0" w:space="0" w:color="auto"/>
        <w:right w:val="none" w:sz="0" w:space="0" w:color="auto"/>
      </w:divBdr>
    </w:div>
    <w:div w:id="1151293122">
      <w:bodyDiv w:val="1"/>
      <w:marLeft w:val="0"/>
      <w:marRight w:val="0"/>
      <w:marTop w:val="0"/>
      <w:marBottom w:val="0"/>
      <w:divBdr>
        <w:top w:val="none" w:sz="0" w:space="0" w:color="auto"/>
        <w:left w:val="none" w:sz="0" w:space="0" w:color="auto"/>
        <w:bottom w:val="none" w:sz="0" w:space="0" w:color="auto"/>
        <w:right w:val="none" w:sz="0" w:space="0" w:color="auto"/>
      </w:divBdr>
    </w:div>
    <w:div w:id="1153260350">
      <w:bodyDiv w:val="1"/>
      <w:marLeft w:val="0"/>
      <w:marRight w:val="0"/>
      <w:marTop w:val="0"/>
      <w:marBottom w:val="0"/>
      <w:divBdr>
        <w:top w:val="none" w:sz="0" w:space="0" w:color="auto"/>
        <w:left w:val="none" w:sz="0" w:space="0" w:color="auto"/>
        <w:bottom w:val="none" w:sz="0" w:space="0" w:color="auto"/>
        <w:right w:val="none" w:sz="0" w:space="0" w:color="auto"/>
      </w:divBdr>
    </w:div>
    <w:div w:id="1153831188">
      <w:bodyDiv w:val="1"/>
      <w:marLeft w:val="0"/>
      <w:marRight w:val="0"/>
      <w:marTop w:val="0"/>
      <w:marBottom w:val="0"/>
      <w:divBdr>
        <w:top w:val="none" w:sz="0" w:space="0" w:color="auto"/>
        <w:left w:val="none" w:sz="0" w:space="0" w:color="auto"/>
        <w:bottom w:val="none" w:sz="0" w:space="0" w:color="auto"/>
        <w:right w:val="none" w:sz="0" w:space="0" w:color="auto"/>
      </w:divBdr>
    </w:div>
    <w:div w:id="1156608917">
      <w:bodyDiv w:val="1"/>
      <w:marLeft w:val="0"/>
      <w:marRight w:val="0"/>
      <w:marTop w:val="0"/>
      <w:marBottom w:val="0"/>
      <w:divBdr>
        <w:top w:val="none" w:sz="0" w:space="0" w:color="auto"/>
        <w:left w:val="none" w:sz="0" w:space="0" w:color="auto"/>
        <w:bottom w:val="none" w:sz="0" w:space="0" w:color="auto"/>
        <w:right w:val="none" w:sz="0" w:space="0" w:color="auto"/>
      </w:divBdr>
    </w:div>
    <w:div w:id="1157769557">
      <w:bodyDiv w:val="1"/>
      <w:marLeft w:val="0"/>
      <w:marRight w:val="0"/>
      <w:marTop w:val="0"/>
      <w:marBottom w:val="0"/>
      <w:divBdr>
        <w:top w:val="none" w:sz="0" w:space="0" w:color="auto"/>
        <w:left w:val="none" w:sz="0" w:space="0" w:color="auto"/>
        <w:bottom w:val="none" w:sz="0" w:space="0" w:color="auto"/>
        <w:right w:val="none" w:sz="0" w:space="0" w:color="auto"/>
      </w:divBdr>
    </w:div>
    <w:div w:id="1163862521">
      <w:bodyDiv w:val="1"/>
      <w:marLeft w:val="0"/>
      <w:marRight w:val="0"/>
      <w:marTop w:val="0"/>
      <w:marBottom w:val="0"/>
      <w:divBdr>
        <w:top w:val="none" w:sz="0" w:space="0" w:color="auto"/>
        <w:left w:val="none" w:sz="0" w:space="0" w:color="auto"/>
        <w:bottom w:val="none" w:sz="0" w:space="0" w:color="auto"/>
        <w:right w:val="none" w:sz="0" w:space="0" w:color="auto"/>
      </w:divBdr>
    </w:div>
    <w:div w:id="1170293338">
      <w:bodyDiv w:val="1"/>
      <w:marLeft w:val="0"/>
      <w:marRight w:val="0"/>
      <w:marTop w:val="0"/>
      <w:marBottom w:val="0"/>
      <w:divBdr>
        <w:top w:val="none" w:sz="0" w:space="0" w:color="auto"/>
        <w:left w:val="none" w:sz="0" w:space="0" w:color="auto"/>
        <w:bottom w:val="none" w:sz="0" w:space="0" w:color="auto"/>
        <w:right w:val="none" w:sz="0" w:space="0" w:color="auto"/>
      </w:divBdr>
    </w:div>
    <w:div w:id="1174489044">
      <w:bodyDiv w:val="1"/>
      <w:marLeft w:val="0"/>
      <w:marRight w:val="0"/>
      <w:marTop w:val="0"/>
      <w:marBottom w:val="0"/>
      <w:divBdr>
        <w:top w:val="none" w:sz="0" w:space="0" w:color="auto"/>
        <w:left w:val="none" w:sz="0" w:space="0" w:color="auto"/>
        <w:bottom w:val="none" w:sz="0" w:space="0" w:color="auto"/>
        <w:right w:val="none" w:sz="0" w:space="0" w:color="auto"/>
      </w:divBdr>
    </w:div>
    <w:div w:id="1185680089">
      <w:bodyDiv w:val="1"/>
      <w:marLeft w:val="0"/>
      <w:marRight w:val="0"/>
      <w:marTop w:val="0"/>
      <w:marBottom w:val="0"/>
      <w:divBdr>
        <w:top w:val="none" w:sz="0" w:space="0" w:color="auto"/>
        <w:left w:val="none" w:sz="0" w:space="0" w:color="auto"/>
        <w:bottom w:val="none" w:sz="0" w:space="0" w:color="auto"/>
        <w:right w:val="none" w:sz="0" w:space="0" w:color="auto"/>
      </w:divBdr>
    </w:div>
    <w:div w:id="1186361953">
      <w:bodyDiv w:val="1"/>
      <w:marLeft w:val="0"/>
      <w:marRight w:val="0"/>
      <w:marTop w:val="0"/>
      <w:marBottom w:val="0"/>
      <w:divBdr>
        <w:top w:val="none" w:sz="0" w:space="0" w:color="auto"/>
        <w:left w:val="none" w:sz="0" w:space="0" w:color="auto"/>
        <w:bottom w:val="none" w:sz="0" w:space="0" w:color="auto"/>
        <w:right w:val="none" w:sz="0" w:space="0" w:color="auto"/>
      </w:divBdr>
    </w:div>
    <w:div w:id="1187912789">
      <w:bodyDiv w:val="1"/>
      <w:marLeft w:val="0"/>
      <w:marRight w:val="0"/>
      <w:marTop w:val="0"/>
      <w:marBottom w:val="0"/>
      <w:divBdr>
        <w:top w:val="none" w:sz="0" w:space="0" w:color="auto"/>
        <w:left w:val="none" w:sz="0" w:space="0" w:color="auto"/>
        <w:bottom w:val="none" w:sz="0" w:space="0" w:color="auto"/>
        <w:right w:val="none" w:sz="0" w:space="0" w:color="auto"/>
      </w:divBdr>
    </w:div>
    <w:div w:id="1190216984">
      <w:bodyDiv w:val="1"/>
      <w:marLeft w:val="0"/>
      <w:marRight w:val="0"/>
      <w:marTop w:val="0"/>
      <w:marBottom w:val="0"/>
      <w:divBdr>
        <w:top w:val="none" w:sz="0" w:space="0" w:color="auto"/>
        <w:left w:val="none" w:sz="0" w:space="0" w:color="auto"/>
        <w:bottom w:val="none" w:sz="0" w:space="0" w:color="auto"/>
        <w:right w:val="none" w:sz="0" w:space="0" w:color="auto"/>
      </w:divBdr>
    </w:div>
    <w:div w:id="1194223983">
      <w:bodyDiv w:val="1"/>
      <w:marLeft w:val="0"/>
      <w:marRight w:val="0"/>
      <w:marTop w:val="0"/>
      <w:marBottom w:val="0"/>
      <w:divBdr>
        <w:top w:val="none" w:sz="0" w:space="0" w:color="auto"/>
        <w:left w:val="none" w:sz="0" w:space="0" w:color="auto"/>
        <w:bottom w:val="none" w:sz="0" w:space="0" w:color="auto"/>
        <w:right w:val="none" w:sz="0" w:space="0" w:color="auto"/>
      </w:divBdr>
    </w:div>
    <w:div w:id="1208832975">
      <w:bodyDiv w:val="1"/>
      <w:marLeft w:val="0"/>
      <w:marRight w:val="0"/>
      <w:marTop w:val="0"/>
      <w:marBottom w:val="0"/>
      <w:divBdr>
        <w:top w:val="none" w:sz="0" w:space="0" w:color="auto"/>
        <w:left w:val="none" w:sz="0" w:space="0" w:color="auto"/>
        <w:bottom w:val="none" w:sz="0" w:space="0" w:color="auto"/>
        <w:right w:val="none" w:sz="0" w:space="0" w:color="auto"/>
      </w:divBdr>
    </w:div>
    <w:div w:id="1209561986">
      <w:bodyDiv w:val="1"/>
      <w:marLeft w:val="0"/>
      <w:marRight w:val="0"/>
      <w:marTop w:val="0"/>
      <w:marBottom w:val="0"/>
      <w:divBdr>
        <w:top w:val="none" w:sz="0" w:space="0" w:color="auto"/>
        <w:left w:val="none" w:sz="0" w:space="0" w:color="auto"/>
        <w:bottom w:val="none" w:sz="0" w:space="0" w:color="auto"/>
        <w:right w:val="none" w:sz="0" w:space="0" w:color="auto"/>
      </w:divBdr>
    </w:div>
    <w:div w:id="1210801307">
      <w:bodyDiv w:val="1"/>
      <w:marLeft w:val="0"/>
      <w:marRight w:val="0"/>
      <w:marTop w:val="0"/>
      <w:marBottom w:val="0"/>
      <w:divBdr>
        <w:top w:val="none" w:sz="0" w:space="0" w:color="auto"/>
        <w:left w:val="none" w:sz="0" w:space="0" w:color="auto"/>
        <w:bottom w:val="none" w:sz="0" w:space="0" w:color="auto"/>
        <w:right w:val="none" w:sz="0" w:space="0" w:color="auto"/>
      </w:divBdr>
    </w:div>
    <w:div w:id="1210806167">
      <w:bodyDiv w:val="1"/>
      <w:marLeft w:val="0"/>
      <w:marRight w:val="0"/>
      <w:marTop w:val="0"/>
      <w:marBottom w:val="0"/>
      <w:divBdr>
        <w:top w:val="none" w:sz="0" w:space="0" w:color="auto"/>
        <w:left w:val="none" w:sz="0" w:space="0" w:color="auto"/>
        <w:bottom w:val="none" w:sz="0" w:space="0" w:color="auto"/>
        <w:right w:val="none" w:sz="0" w:space="0" w:color="auto"/>
      </w:divBdr>
    </w:div>
    <w:div w:id="1214805045">
      <w:bodyDiv w:val="1"/>
      <w:marLeft w:val="0"/>
      <w:marRight w:val="0"/>
      <w:marTop w:val="0"/>
      <w:marBottom w:val="0"/>
      <w:divBdr>
        <w:top w:val="none" w:sz="0" w:space="0" w:color="auto"/>
        <w:left w:val="none" w:sz="0" w:space="0" w:color="auto"/>
        <w:bottom w:val="none" w:sz="0" w:space="0" w:color="auto"/>
        <w:right w:val="none" w:sz="0" w:space="0" w:color="auto"/>
      </w:divBdr>
    </w:div>
    <w:div w:id="1215777949">
      <w:bodyDiv w:val="1"/>
      <w:marLeft w:val="0"/>
      <w:marRight w:val="0"/>
      <w:marTop w:val="0"/>
      <w:marBottom w:val="0"/>
      <w:divBdr>
        <w:top w:val="none" w:sz="0" w:space="0" w:color="auto"/>
        <w:left w:val="none" w:sz="0" w:space="0" w:color="auto"/>
        <w:bottom w:val="none" w:sz="0" w:space="0" w:color="auto"/>
        <w:right w:val="none" w:sz="0" w:space="0" w:color="auto"/>
      </w:divBdr>
    </w:div>
    <w:div w:id="1220550442">
      <w:bodyDiv w:val="1"/>
      <w:marLeft w:val="0"/>
      <w:marRight w:val="0"/>
      <w:marTop w:val="0"/>
      <w:marBottom w:val="0"/>
      <w:divBdr>
        <w:top w:val="none" w:sz="0" w:space="0" w:color="auto"/>
        <w:left w:val="none" w:sz="0" w:space="0" w:color="auto"/>
        <w:bottom w:val="none" w:sz="0" w:space="0" w:color="auto"/>
        <w:right w:val="none" w:sz="0" w:space="0" w:color="auto"/>
      </w:divBdr>
    </w:div>
    <w:div w:id="1227489611">
      <w:bodyDiv w:val="1"/>
      <w:marLeft w:val="0"/>
      <w:marRight w:val="0"/>
      <w:marTop w:val="0"/>
      <w:marBottom w:val="0"/>
      <w:divBdr>
        <w:top w:val="none" w:sz="0" w:space="0" w:color="auto"/>
        <w:left w:val="none" w:sz="0" w:space="0" w:color="auto"/>
        <w:bottom w:val="none" w:sz="0" w:space="0" w:color="auto"/>
        <w:right w:val="none" w:sz="0" w:space="0" w:color="auto"/>
      </w:divBdr>
    </w:div>
    <w:div w:id="1243485080">
      <w:bodyDiv w:val="1"/>
      <w:marLeft w:val="0"/>
      <w:marRight w:val="0"/>
      <w:marTop w:val="0"/>
      <w:marBottom w:val="0"/>
      <w:divBdr>
        <w:top w:val="none" w:sz="0" w:space="0" w:color="auto"/>
        <w:left w:val="none" w:sz="0" w:space="0" w:color="auto"/>
        <w:bottom w:val="none" w:sz="0" w:space="0" w:color="auto"/>
        <w:right w:val="none" w:sz="0" w:space="0" w:color="auto"/>
      </w:divBdr>
    </w:div>
    <w:div w:id="1260065323">
      <w:bodyDiv w:val="1"/>
      <w:marLeft w:val="0"/>
      <w:marRight w:val="0"/>
      <w:marTop w:val="0"/>
      <w:marBottom w:val="0"/>
      <w:divBdr>
        <w:top w:val="none" w:sz="0" w:space="0" w:color="auto"/>
        <w:left w:val="none" w:sz="0" w:space="0" w:color="auto"/>
        <w:bottom w:val="none" w:sz="0" w:space="0" w:color="auto"/>
        <w:right w:val="none" w:sz="0" w:space="0" w:color="auto"/>
      </w:divBdr>
    </w:div>
    <w:div w:id="1276794472">
      <w:bodyDiv w:val="1"/>
      <w:marLeft w:val="0"/>
      <w:marRight w:val="0"/>
      <w:marTop w:val="0"/>
      <w:marBottom w:val="0"/>
      <w:divBdr>
        <w:top w:val="none" w:sz="0" w:space="0" w:color="auto"/>
        <w:left w:val="none" w:sz="0" w:space="0" w:color="auto"/>
        <w:bottom w:val="none" w:sz="0" w:space="0" w:color="auto"/>
        <w:right w:val="none" w:sz="0" w:space="0" w:color="auto"/>
      </w:divBdr>
    </w:div>
    <w:div w:id="1278485739">
      <w:bodyDiv w:val="1"/>
      <w:marLeft w:val="0"/>
      <w:marRight w:val="0"/>
      <w:marTop w:val="0"/>
      <w:marBottom w:val="0"/>
      <w:divBdr>
        <w:top w:val="none" w:sz="0" w:space="0" w:color="auto"/>
        <w:left w:val="none" w:sz="0" w:space="0" w:color="auto"/>
        <w:bottom w:val="none" w:sz="0" w:space="0" w:color="auto"/>
        <w:right w:val="none" w:sz="0" w:space="0" w:color="auto"/>
      </w:divBdr>
    </w:div>
    <w:div w:id="1283616179">
      <w:bodyDiv w:val="1"/>
      <w:marLeft w:val="0"/>
      <w:marRight w:val="0"/>
      <w:marTop w:val="0"/>
      <w:marBottom w:val="0"/>
      <w:divBdr>
        <w:top w:val="none" w:sz="0" w:space="0" w:color="auto"/>
        <w:left w:val="none" w:sz="0" w:space="0" w:color="auto"/>
        <w:bottom w:val="none" w:sz="0" w:space="0" w:color="auto"/>
        <w:right w:val="none" w:sz="0" w:space="0" w:color="auto"/>
      </w:divBdr>
    </w:div>
    <w:div w:id="1283807224">
      <w:bodyDiv w:val="1"/>
      <w:marLeft w:val="0"/>
      <w:marRight w:val="0"/>
      <w:marTop w:val="0"/>
      <w:marBottom w:val="0"/>
      <w:divBdr>
        <w:top w:val="none" w:sz="0" w:space="0" w:color="auto"/>
        <w:left w:val="none" w:sz="0" w:space="0" w:color="auto"/>
        <w:bottom w:val="none" w:sz="0" w:space="0" w:color="auto"/>
        <w:right w:val="none" w:sz="0" w:space="0" w:color="auto"/>
      </w:divBdr>
    </w:div>
    <w:div w:id="1283850311">
      <w:bodyDiv w:val="1"/>
      <w:marLeft w:val="0"/>
      <w:marRight w:val="0"/>
      <w:marTop w:val="0"/>
      <w:marBottom w:val="0"/>
      <w:divBdr>
        <w:top w:val="none" w:sz="0" w:space="0" w:color="auto"/>
        <w:left w:val="none" w:sz="0" w:space="0" w:color="auto"/>
        <w:bottom w:val="none" w:sz="0" w:space="0" w:color="auto"/>
        <w:right w:val="none" w:sz="0" w:space="0" w:color="auto"/>
      </w:divBdr>
    </w:div>
    <w:div w:id="1292514396">
      <w:bodyDiv w:val="1"/>
      <w:marLeft w:val="0"/>
      <w:marRight w:val="0"/>
      <w:marTop w:val="0"/>
      <w:marBottom w:val="0"/>
      <w:divBdr>
        <w:top w:val="none" w:sz="0" w:space="0" w:color="auto"/>
        <w:left w:val="none" w:sz="0" w:space="0" w:color="auto"/>
        <w:bottom w:val="none" w:sz="0" w:space="0" w:color="auto"/>
        <w:right w:val="none" w:sz="0" w:space="0" w:color="auto"/>
      </w:divBdr>
    </w:div>
    <w:div w:id="1294143203">
      <w:bodyDiv w:val="1"/>
      <w:marLeft w:val="0"/>
      <w:marRight w:val="0"/>
      <w:marTop w:val="0"/>
      <w:marBottom w:val="0"/>
      <w:divBdr>
        <w:top w:val="none" w:sz="0" w:space="0" w:color="auto"/>
        <w:left w:val="none" w:sz="0" w:space="0" w:color="auto"/>
        <w:bottom w:val="none" w:sz="0" w:space="0" w:color="auto"/>
        <w:right w:val="none" w:sz="0" w:space="0" w:color="auto"/>
      </w:divBdr>
    </w:div>
    <w:div w:id="1305888712">
      <w:bodyDiv w:val="1"/>
      <w:marLeft w:val="0"/>
      <w:marRight w:val="0"/>
      <w:marTop w:val="0"/>
      <w:marBottom w:val="0"/>
      <w:divBdr>
        <w:top w:val="none" w:sz="0" w:space="0" w:color="auto"/>
        <w:left w:val="none" w:sz="0" w:space="0" w:color="auto"/>
        <w:bottom w:val="none" w:sz="0" w:space="0" w:color="auto"/>
        <w:right w:val="none" w:sz="0" w:space="0" w:color="auto"/>
      </w:divBdr>
    </w:div>
    <w:div w:id="1306084702">
      <w:bodyDiv w:val="1"/>
      <w:marLeft w:val="0"/>
      <w:marRight w:val="0"/>
      <w:marTop w:val="0"/>
      <w:marBottom w:val="0"/>
      <w:divBdr>
        <w:top w:val="none" w:sz="0" w:space="0" w:color="auto"/>
        <w:left w:val="none" w:sz="0" w:space="0" w:color="auto"/>
        <w:bottom w:val="none" w:sz="0" w:space="0" w:color="auto"/>
        <w:right w:val="none" w:sz="0" w:space="0" w:color="auto"/>
      </w:divBdr>
    </w:div>
    <w:div w:id="1311712588">
      <w:bodyDiv w:val="1"/>
      <w:marLeft w:val="0"/>
      <w:marRight w:val="0"/>
      <w:marTop w:val="0"/>
      <w:marBottom w:val="0"/>
      <w:divBdr>
        <w:top w:val="none" w:sz="0" w:space="0" w:color="auto"/>
        <w:left w:val="none" w:sz="0" w:space="0" w:color="auto"/>
        <w:bottom w:val="none" w:sz="0" w:space="0" w:color="auto"/>
        <w:right w:val="none" w:sz="0" w:space="0" w:color="auto"/>
      </w:divBdr>
    </w:div>
    <w:div w:id="1313094304">
      <w:bodyDiv w:val="1"/>
      <w:marLeft w:val="0"/>
      <w:marRight w:val="0"/>
      <w:marTop w:val="0"/>
      <w:marBottom w:val="0"/>
      <w:divBdr>
        <w:top w:val="none" w:sz="0" w:space="0" w:color="auto"/>
        <w:left w:val="none" w:sz="0" w:space="0" w:color="auto"/>
        <w:bottom w:val="none" w:sz="0" w:space="0" w:color="auto"/>
        <w:right w:val="none" w:sz="0" w:space="0" w:color="auto"/>
      </w:divBdr>
    </w:div>
    <w:div w:id="1316954065">
      <w:bodyDiv w:val="1"/>
      <w:marLeft w:val="0"/>
      <w:marRight w:val="0"/>
      <w:marTop w:val="0"/>
      <w:marBottom w:val="0"/>
      <w:divBdr>
        <w:top w:val="none" w:sz="0" w:space="0" w:color="auto"/>
        <w:left w:val="none" w:sz="0" w:space="0" w:color="auto"/>
        <w:bottom w:val="none" w:sz="0" w:space="0" w:color="auto"/>
        <w:right w:val="none" w:sz="0" w:space="0" w:color="auto"/>
      </w:divBdr>
    </w:div>
    <w:div w:id="1319503756">
      <w:bodyDiv w:val="1"/>
      <w:marLeft w:val="0"/>
      <w:marRight w:val="0"/>
      <w:marTop w:val="0"/>
      <w:marBottom w:val="0"/>
      <w:divBdr>
        <w:top w:val="none" w:sz="0" w:space="0" w:color="auto"/>
        <w:left w:val="none" w:sz="0" w:space="0" w:color="auto"/>
        <w:bottom w:val="none" w:sz="0" w:space="0" w:color="auto"/>
        <w:right w:val="none" w:sz="0" w:space="0" w:color="auto"/>
      </w:divBdr>
    </w:div>
    <w:div w:id="1321496120">
      <w:bodyDiv w:val="1"/>
      <w:marLeft w:val="0"/>
      <w:marRight w:val="0"/>
      <w:marTop w:val="0"/>
      <w:marBottom w:val="0"/>
      <w:divBdr>
        <w:top w:val="none" w:sz="0" w:space="0" w:color="auto"/>
        <w:left w:val="none" w:sz="0" w:space="0" w:color="auto"/>
        <w:bottom w:val="none" w:sz="0" w:space="0" w:color="auto"/>
        <w:right w:val="none" w:sz="0" w:space="0" w:color="auto"/>
      </w:divBdr>
    </w:div>
    <w:div w:id="1324511151">
      <w:bodyDiv w:val="1"/>
      <w:marLeft w:val="0"/>
      <w:marRight w:val="0"/>
      <w:marTop w:val="0"/>
      <w:marBottom w:val="0"/>
      <w:divBdr>
        <w:top w:val="none" w:sz="0" w:space="0" w:color="auto"/>
        <w:left w:val="none" w:sz="0" w:space="0" w:color="auto"/>
        <w:bottom w:val="none" w:sz="0" w:space="0" w:color="auto"/>
        <w:right w:val="none" w:sz="0" w:space="0" w:color="auto"/>
      </w:divBdr>
    </w:div>
    <w:div w:id="1328243742">
      <w:bodyDiv w:val="1"/>
      <w:marLeft w:val="0"/>
      <w:marRight w:val="0"/>
      <w:marTop w:val="0"/>
      <w:marBottom w:val="0"/>
      <w:divBdr>
        <w:top w:val="none" w:sz="0" w:space="0" w:color="auto"/>
        <w:left w:val="none" w:sz="0" w:space="0" w:color="auto"/>
        <w:bottom w:val="none" w:sz="0" w:space="0" w:color="auto"/>
        <w:right w:val="none" w:sz="0" w:space="0" w:color="auto"/>
      </w:divBdr>
    </w:div>
    <w:div w:id="1329098653">
      <w:bodyDiv w:val="1"/>
      <w:marLeft w:val="0"/>
      <w:marRight w:val="0"/>
      <w:marTop w:val="0"/>
      <w:marBottom w:val="0"/>
      <w:divBdr>
        <w:top w:val="none" w:sz="0" w:space="0" w:color="auto"/>
        <w:left w:val="none" w:sz="0" w:space="0" w:color="auto"/>
        <w:bottom w:val="none" w:sz="0" w:space="0" w:color="auto"/>
        <w:right w:val="none" w:sz="0" w:space="0" w:color="auto"/>
      </w:divBdr>
    </w:div>
    <w:div w:id="1336344749">
      <w:bodyDiv w:val="1"/>
      <w:marLeft w:val="0"/>
      <w:marRight w:val="0"/>
      <w:marTop w:val="0"/>
      <w:marBottom w:val="0"/>
      <w:divBdr>
        <w:top w:val="none" w:sz="0" w:space="0" w:color="auto"/>
        <w:left w:val="none" w:sz="0" w:space="0" w:color="auto"/>
        <w:bottom w:val="none" w:sz="0" w:space="0" w:color="auto"/>
        <w:right w:val="none" w:sz="0" w:space="0" w:color="auto"/>
      </w:divBdr>
    </w:div>
    <w:div w:id="1341590339">
      <w:bodyDiv w:val="1"/>
      <w:marLeft w:val="0"/>
      <w:marRight w:val="0"/>
      <w:marTop w:val="0"/>
      <w:marBottom w:val="0"/>
      <w:divBdr>
        <w:top w:val="none" w:sz="0" w:space="0" w:color="auto"/>
        <w:left w:val="none" w:sz="0" w:space="0" w:color="auto"/>
        <w:bottom w:val="none" w:sz="0" w:space="0" w:color="auto"/>
        <w:right w:val="none" w:sz="0" w:space="0" w:color="auto"/>
      </w:divBdr>
    </w:div>
    <w:div w:id="1355957711">
      <w:bodyDiv w:val="1"/>
      <w:marLeft w:val="0"/>
      <w:marRight w:val="0"/>
      <w:marTop w:val="0"/>
      <w:marBottom w:val="0"/>
      <w:divBdr>
        <w:top w:val="none" w:sz="0" w:space="0" w:color="auto"/>
        <w:left w:val="none" w:sz="0" w:space="0" w:color="auto"/>
        <w:bottom w:val="none" w:sz="0" w:space="0" w:color="auto"/>
        <w:right w:val="none" w:sz="0" w:space="0" w:color="auto"/>
      </w:divBdr>
    </w:div>
    <w:div w:id="1356300006">
      <w:bodyDiv w:val="1"/>
      <w:marLeft w:val="0"/>
      <w:marRight w:val="0"/>
      <w:marTop w:val="0"/>
      <w:marBottom w:val="0"/>
      <w:divBdr>
        <w:top w:val="none" w:sz="0" w:space="0" w:color="auto"/>
        <w:left w:val="none" w:sz="0" w:space="0" w:color="auto"/>
        <w:bottom w:val="none" w:sz="0" w:space="0" w:color="auto"/>
        <w:right w:val="none" w:sz="0" w:space="0" w:color="auto"/>
      </w:divBdr>
    </w:div>
    <w:div w:id="1357267679">
      <w:bodyDiv w:val="1"/>
      <w:marLeft w:val="0"/>
      <w:marRight w:val="0"/>
      <w:marTop w:val="0"/>
      <w:marBottom w:val="0"/>
      <w:divBdr>
        <w:top w:val="none" w:sz="0" w:space="0" w:color="auto"/>
        <w:left w:val="none" w:sz="0" w:space="0" w:color="auto"/>
        <w:bottom w:val="none" w:sz="0" w:space="0" w:color="auto"/>
        <w:right w:val="none" w:sz="0" w:space="0" w:color="auto"/>
      </w:divBdr>
    </w:div>
    <w:div w:id="1361473461">
      <w:bodyDiv w:val="1"/>
      <w:marLeft w:val="0"/>
      <w:marRight w:val="0"/>
      <w:marTop w:val="0"/>
      <w:marBottom w:val="0"/>
      <w:divBdr>
        <w:top w:val="none" w:sz="0" w:space="0" w:color="auto"/>
        <w:left w:val="none" w:sz="0" w:space="0" w:color="auto"/>
        <w:bottom w:val="none" w:sz="0" w:space="0" w:color="auto"/>
        <w:right w:val="none" w:sz="0" w:space="0" w:color="auto"/>
      </w:divBdr>
    </w:div>
    <w:div w:id="1371805223">
      <w:bodyDiv w:val="1"/>
      <w:marLeft w:val="0"/>
      <w:marRight w:val="0"/>
      <w:marTop w:val="0"/>
      <w:marBottom w:val="0"/>
      <w:divBdr>
        <w:top w:val="none" w:sz="0" w:space="0" w:color="auto"/>
        <w:left w:val="none" w:sz="0" w:space="0" w:color="auto"/>
        <w:bottom w:val="none" w:sz="0" w:space="0" w:color="auto"/>
        <w:right w:val="none" w:sz="0" w:space="0" w:color="auto"/>
      </w:divBdr>
    </w:div>
    <w:div w:id="1374427464">
      <w:bodyDiv w:val="1"/>
      <w:marLeft w:val="0"/>
      <w:marRight w:val="0"/>
      <w:marTop w:val="0"/>
      <w:marBottom w:val="0"/>
      <w:divBdr>
        <w:top w:val="none" w:sz="0" w:space="0" w:color="auto"/>
        <w:left w:val="none" w:sz="0" w:space="0" w:color="auto"/>
        <w:bottom w:val="none" w:sz="0" w:space="0" w:color="auto"/>
        <w:right w:val="none" w:sz="0" w:space="0" w:color="auto"/>
      </w:divBdr>
    </w:div>
    <w:div w:id="1378355828">
      <w:bodyDiv w:val="1"/>
      <w:marLeft w:val="0"/>
      <w:marRight w:val="0"/>
      <w:marTop w:val="0"/>
      <w:marBottom w:val="0"/>
      <w:divBdr>
        <w:top w:val="none" w:sz="0" w:space="0" w:color="auto"/>
        <w:left w:val="none" w:sz="0" w:space="0" w:color="auto"/>
        <w:bottom w:val="none" w:sz="0" w:space="0" w:color="auto"/>
        <w:right w:val="none" w:sz="0" w:space="0" w:color="auto"/>
      </w:divBdr>
    </w:div>
    <w:div w:id="1378973116">
      <w:bodyDiv w:val="1"/>
      <w:marLeft w:val="0"/>
      <w:marRight w:val="0"/>
      <w:marTop w:val="0"/>
      <w:marBottom w:val="0"/>
      <w:divBdr>
        <w:top w:val="none" w:sz="0" w:space="0" w:color="auto"/>
        <w:left w:val="none" w:sz="0" w:space="0" w:color="auto"/>
        <w:bottom w:val="none" w:sz="0" w:space="0" w:color="auto"/>
        <w:right w:val="none" w:sz="0" w:space="0" w:color="auto"/>
      </w:divBdr>
    </w:div>
    <w:div w:id="1382749280">
      <w:bodyDiv w:val="1"/>
      <w:marLeft w:val="0"/>
      <w:marRight w:val="0"/>
      <w:marTop w:val="0"/>
      <w:marBottom w:val="0"/>
      <w:divBdr>
        <w:top w:val="none" w:sz="0" w:space="0" w:color="auto"/>
        <w:left w:val="none" w:sz="0" w:space="0" w:color="auto"/>
        <w:bottom w:val="none" w:sz="0" w:space="0" w:color="auto"/>
        <w:right w:val="none" w:sz="0" w:space="0" w:color="auto"/>
      </w:divBdr>
    </w:div>
    <w:div w:id="1385107823">
      <w:bodyDiv w:val="1"/>
      <w:marLeft w:val="0"/>
      <w:marRight w:val="0"/>
      <w:marTop w:val="0"/>
      <w:marBottom w:val="0"/>
      <w:divBdr>
        <w:top w:val="none" w:sz="0" w:space="0" w:color="auto"/>
        <w:left w:val="none" w:sz="0" w:space="0" w:color="auto"/>
        <w:bottom w:val="none" w:sz="0" w:space="0" w:color="auto"/>
        <w:right w:val="none" w:sz="0" w:space="0" w:color="auto"/>
      </w:divBdr>
    </w:div>
    <w:div w:id="1386250005">
      <w:bodyDiv w:val="1"/>
      <w:marLeft w:val="0"/>
      <w:marRight w:val="0"/>
      <w:marTop w:val="0"/>
      <w:marBottom w:val="0"/>
      <w:divBdr>
        <w:top w:val="none" w:sz="0" w:space="0" w:color="auto"/>
        <w:left w:val="none" w:sz="0" w:space="0" w:color="auto"/>
        <w:bottom w:val="none" w:sz="0" w:space="0" w:color="auto"/>
        <w:right w:val="none" w:sz="0" w:space="0" w:color="auto"/>
      </w:divBdr>
    </w:div>
    <w:div w:id="1386830794">
      <w:bodyDiv w:val="1"/>
      <w:marLeft w:val="0"/>
      <w:marRight w:val="0"/>
      <w:marTop w:val="0"/>
      <w:marBottom w:val="0"/>
      <w:divBdr>
        <w:top w:val="none" w:sz="0" w:space="0" w:color="auto"/>
        <w:left w:val="none" w:sz="0" w:space="0" w:color="auto"/>
        <w:bottom w:val="none" w:sz="0" w:space="0" w:color="auto"/>
        <w:right w:val="none" w:sz="0" w:space="0" w:color="auto"/>
      </w:divBdr>
    </w:div>
    <w:div w:id="1387994015">
      <w:bodyDiv w:val="1"/>
      <w:marLeft w:val="0"/>
      <w:marRight w:val="0"/>
      <w:marTop w:val="0"/>
      <w:marBottom w:val="0"/>
      <w:divBdr>
        <w:top w:val="none" w:sz="0" w:space="0" w:color="auto"/>
        <w:left w:val="none" w:sz="0" w:space="0" w:color="auto"/>
        <w:bottom w:val="none" w:sz="0" w:space="0" w:color="auto"/>
        <w:right w:val="none" w:sz="0" w:space="0" w:color="auto"/>
      </w:divBdr>
    </w:div>
    <w:div w:id="1397121679">
      <w:bodyDiv w:val="1"/>
      <w:marLeft w:val="0"/>
      <w:marRight w:val="0"/>
      <w:marTop w:val="0"/>
      <w:marBottom w:val="0"/>
      <w:divBdr>
        <w:top w:val="none" w:sz="0" w:space="0" w:color="auto"/>
        <w:left w:val="none" w:sz="0" w:space="0" w:color="auto"/>
        <w:bottom w:val="none" w:sz="0" w:space="0" w:color="auto"/>
        <w:right w:val="none" w:sz="0" w:space="0" w:color="auto"/>
      </w:divBdr>
    </w:div>
    <w:div w:id="1397897359">
      <w:bodyDiv w:val="1"/>
      <w:marLeft w:val="0"/>
      <w:marRight w:val="0"/>
      <w:marTop w:val="0"/>
      <w:marBottom w:val="0"/>
      <w:divBdr>
        <w:top w:val="none" w:sz="0" w:space="0" w:color="auto"/>
        <w:left w:val="none" w:sz="0" w:space="0" w:color="auto"/>
        <w:bottom w:val="none" w:sz="0" w:space="0" w:color="auto"/>
        <w:right w:val="none" w:sz="0" w:space="0" w:color="auto"/>
      </w:divBdr>
    </w:div>
    <w:div w:id="1398242529">
      <w:bodyDiv w:val="1"/>
      <w:marLeft w:val="0"/>
      <w:marRight w:val="0"/>
      <w:marTop w:val="0"/>
      <w:marBottom w:val="0"/>
      <w:divBdr>
        <w:top w:val="none" w:sz="0" w:space="0" w:color="auto"/>
        <w:left w:val="none" w:sz="0" w:space="0" w:color="auto"/>
        <w:bottom w:val="none" w:sz="0" w:space="0" w:color="auto"/>
        <w:right w:val="none" w:sz="0" w:space="0" w:color="auto"/>
      </w:divBdr>
    </w:div>
    <w:div w:id="1399281956">
      <w:bodyDiv w:val="1"/>
      <w:marLeft w:val="0"/>
      <w:marRight w:val="0"/>
      <w:marTop w:val="0"/>
      <w:marBottom w:val="0"/>
      <w:divBdr>
        <w:top w:val="none" w:sz="0" w:space="0" w:color="auto"/>
        <w:left w:val="none" w:sz="0" w:space="0" w:color="auto"/>
        <w:bottom w:val="none" w:sz="0" w:space="0" w:color="auto"/>
        <w:right w:val="none" w:sz="0" w:space="0" w:color="auto"/>
      </w:divBdr>
    </w:div>
    <w:div w:id="1401057492">
      <w:bodyDiv w:val="1"/>
      <w:marLeft w:val="0"/>
      <w:marRight w:val="0"/>
      <w:marTop w:val="0"/>
      <w:marBottom w:val="0"/>
      <w:divBdr>
        <w:top w:val="none" w:sz="0" w:space="0" w:color="auto"/>
        <w:left w:val="none" w:sz="0" w:space="0" w:color="auto"/>
        <w:bottom w:val="none" w:sz="0" w:space="0" w:color="auto"/>
        <w:right w:val="none" w:sz="0" w:space="0" w:color="auto"/>
      </w:divBdr>
    </w:div>
    <w:div w:id="1403217877">
      <w:bodyDiv w:val="1"/>
      <w:marLeft w:val="0"/>
      <w:marRight w:val="0"/>
      <w:marTop w:val="0"/>
      <w:marBottom w:val="0"/>
      <w:divBdr>
        <w:top w:val="none" w:sz="0" w:space="0" w:color="auto"/>
        <w:left w:val="none" w:sz="0" w:space="0" w:color="auto"/>
        <w:bottom w:val="none" w:sz="0" w:space="0" w:color="auto"/>
        <w:right w:val="none" w:sz="0" w:space="0" w:color="auto"/>
      </w:divBdr>
    </w:div>
    <w:div w:id="1406994587">
      <w:bodyDiv w:val="1"/>
      <w:marLeft w:val="0"/>
      <w:marRight w:val="0"/>
      <w:marTop w:val="0"/>
      <w:marBottom w:val="0"/>
      <w:divBdr>
        <w:top w:val="none" w:sz="0" w:space="0" w:color="auto"/>
        <w:left w:val="none" w:sz="0" w:space="0" w:color="auto"/>
        <w:bottom w:val="none" w:sz="0" w:space="0" w:color="auto"/>
        <w:right w:val="none" w:sz="0" w:space="0" w:color="auto"/>
      </w:divBdr>
    </w:div>
    <w:div w:id="1412847483">
      <w:bodyDiv w:val="1"/>
      <w:marLeft w:val="0"/>
      <w:marRight w:val="0"/>
      <w:marTop w:val="0"/>
      <w:marBottom w:val="0"/>
      <w:divBdr>
        <w:top w:val="none" w:sz="0" w:space="0" w:color="auto"/>
        <w:left w:val="none" w:sz="0" w:space="0" w:color="auto"/>
        <w:bottom w:val="none" w:sz="0" w:space="0" w:color="auto"/>
        <w:right w:val="none" w:sz="0" w:space="0" w:color="auto"/>
      </w:divBdr>
    </w:div>
    <w:div w:id="1428965984">
      <w:bodyDiv w:val="1"/>
      <w:marLeft w:val="0"/>
      <w:marRight w:val="0"/>
      <w:marTop w:val="0"/>
      <w:marBottom w:val="0"/>
      <w:divBdr>
        <w:top w:val="none" w:sz="0" w:space="0" w:color="auto"/>
        <w:left w:val="none" w:sz="0" w:space="0" w:color="auto"/>
        <w:bottom w:val="none" w:sz="0" w:space="0" w:color="auto"/>
        <w:right w:val="none" w:sz="0" w:space="0" w:color="auto"/>
      </w:divBdr>
    </w:div>
    <w:div w:id="1432697763">
      <w:bodyDiv w:val="1"/>
      <w:marLeft w:val="0"/>
      <w:marRight w:val="0"/>
      <w:marTop w:val="0"/>
      <w:marBottom w:val="0"/>
      <w:divBdr>
        <w:top w:val="none" w:sz="0" w:space="0" w:color="auto"/>
        <w:left w:val="none" w:sz="0" w:space="0" w:color="auto"/>
        <w:bottom w:val="none" w:sz="0" w:space="0" w:color="auto"/>
        <w:right w:val="none" w:sz="0" w:space="0" w:color="auto"/>
      </w:divBdr>
    </w:div>
    <w:div w:id="1444299358">
      <w:bodyDiv w:val="1"/>
      <w:marLeft w:val="0"/>
      <w:marRight w:val="0"/>
      <w:marTop w:val="0"/>
      <w:marBottom w:val="0"/>
      <w:divBdr>
        <w:top w:val="none" w:sz="0" w:space="0" w:color="auto"/>
        <w:left w:val="none" w:sz="0" w:space="0" w:color="auto"/>
        <w:bottom w:val="none" w:sz="0" w:space="0" w:color="auto"/>
        <w:right w:val="none" w:sz="0" w:space="0" w:color="auto"/>
      </w:divBdr>
    </w:div>
    <w:div w:id="1444494229">
      <w:bodyDiv w:val="1"/>
      <w:marLeft w:val="0"/>
      <w:marRight w:val="0"/>
      <w:marTop w:val="0"/>
      <w:marBottom w:val="0"/>
      <w:divBdr>
        <w:top w:val="none" w:sz="0" w:space="0" w:color="auto"/>
        <w:left w:val="none" w:sz="0" w:space="0" w:color="auto"/>
        <w:bottom w:val="none" w:sz="0" w:space="0" w:color="auto"/>
        <w:right w:val="none" w:sz="0" w:space="0" w:color="auto"/>
      </w:divBdr>
    </w:div>
    <w:div w:id="1457603162">
      <w:bodyDiv w:val="1"/>
      <w:marLeft w:val="0"/>
      <w:marRight w:val="0"/>
      <w:marTop w:val="0"/>
      <w:marBottom w:val="0"/>
      <w:divBdr>
        <w:top w:val="none" w:sz="0" w:space="0" w:color="auto"/>
        <w:left w:val="none" w:sz="0" w:space="0" w:color="auto"/>
        <w:bottom w:val="none" w:sz="0" w:space="0" w:color="auto"/>
        <w:right w:val="none" w:sz="0" w:space="0" w:color="auto"/>
      </w:divBdr>
    </w:div>
    <w:div w:id="1462069384">
      <w:bodyDiv w:val="1"/>
      <w:marLeft w:val="0"/>
      <w:marRight w:val="0"/>
      <w:marTop w:val="0"/>
      <w:marBottom w:val="0"/>
      <w:divBdr>
        <w:top w:val="none" w:sz="0" w:space="0" w:color="auto"/>
        <w:left w:val="none" w:sz="0" w:space="0" w:color="auto"/>
        <w:bottom w:val="none" w:sz="0" w:space="0" w:color="auto"/>
        <w:right w:val="none" w:sz="0" w:space="0" w:color="auto"/>
      </w:divBdr>
    </w:div>
    <w:div w:id="1462847619">
      <w:bodyDiv w:val="1"/>
      <w:marLeft w:val="0"/>
      <w:marRight w:val="0"/>
      <w:marTop w:val="0"/>
      <w:marBottom w:val="0"/>
      <w:divBdr>
        <w:top w:val="none" w:sz="0" w:space="0" w:color="auto"/>
        <w:left w:val="none" w:sz="0" w:space="0" w:color="auto"/>
        <w:bottom w:val="none" w:sz="0" w:space="0" w:color="auto"/>
        <w:right w:val="none" w:sz="0" w:space="0" w:color="auto"/>
      </w:divBdr>
    </w:div>
    <w:div w:id="1465201230">
      <w:bodyDiv w:val="1"/>
      <w:marLeft w:val="0"/>
      <w:marRight w:val="0"/>
      <w:marTop w:val="0"/>
      <w:marBottom w:val="0"/>
      <w:divBdr>
        <w:top w:val="none" w:sz="0" w:space="0" w:color="auto"/>
        <w:left w:val="none" w:sz="0" w:space="0" w:color="auto"/>
        <w:bottom w:val="none" w:sz="0" w:space="0" w:color="auto"/>
        <w:right w:val="none" w:sz="0" w:space="0" w:color="auto"/>
      </w:divBdr>
    </w:div>
    <w:div w:id="1466313081">
      <w:bodyDiv w:val="1"/>
      <w:marLeft w:val="0"/>
      <w:marRight w:val="0"/>
      <w:marTop w:val="0"/>
      <w:marBottom w:val="0"/>
      <w:divBdr>
        <w:top w:val="none" w:sz="0" w:space="0" w:color="auto"/>
        <w:left w:val="none" w:sz="0" w:space="0" w:color="auto"/>
        <w:bottom w:val="none" w:sz="0" w:space="0" w:color="auto"/>
        <w:right w:val="none" w:sz="0" w:space="0" w:color="auto"/>
      </w:divBdr>
    </w:div>
    <w:div w:id="1466853075">
      <w:bodyDiv w:val="1"/>
      <w:marLeft w:val="0"/>
      <w:marRight w:val="0"/>
      <w:marTop w:val="0"/>
      <w:marBottom w:val="0"/>
      <w:divBdr>
        <w:top w:val="none" w:sz="0" w:space="0" w:color="auto"/>
        <w:left w:val="none" w:sz="0" w:space="0" w:color="auto"/>
        <w:bottom w:val="none" w:sz="0" w:space="0" w:color="auto"/>
        <w:right w:val="none" w:sz="0" w:space="0" w:color="auto"/>
      </w:divBdr>
    </w:div>
    <w:div w:id="1467043935">
      <w:bodyDiv w:val="1"/>
      <w:marLeft w:val="0"/>
      <w:marRight w:val="0"/>
      <w:marTop w:val="0"/>
      <w:marBottom w:val="0"/>
      <w:divBdr>
        <w:top w:val="none" w:sz="0" w:space="0" w:color="auto"/>
        <w:left w:val="none" w:sz="0" w:space="0" w:color="auto"/>
        <w:bottom w:val="none" w:sz="0" w:space="0" w:color="auto"/>
        <w:right w:val="none" w:sz="0" w:space="0" w:color="auto"/>
      </w:divBdr>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
    <w:div w:id="1469594108">
      <w:bodyDiv w:val="1"/>
      <w:marLeft w:val="0"/>
      <w:marRight w:val="0"/>
      <w:marTop w:val="0"/>
      <w:marBottom w:val="0"/>
      <w:divBdr>
        <w:top w:val="none" w:sz="0" w:space="0" w:color="auto"/>
        <w:left w:val="none" w:sz="0" w:space="0" w:color="auto"/>
        <w:bottom w:val="none" w:sz="0" w:space="0" w:color="auto"/>
        <w:right w:val="none" w:sz="0" w:space="0" w:color="auto"/>
      </w:divBdr>
    </w:div>
    <w:div w:id="1472016633">
      <w:bodyDiv w:val="1"/>
      <w:marLeft w:val="0"/>
      <w:marRight w:val="0"/>
      <w:marTop w:val="0"/>
      <w:marBottom w:val="0"/>
      <w:divBdr>
        <w:top w:val="none" w:sz="0" w:space="0" w:color="auto"/>
        <w:left w:val="none" w:sz="0" w:space="0" w:color="auto"/>
        <w:bottom w:val="none" w:sz="0" w:space="0" w:color="auto"/>
        <w:right w:val="none" w:sz="0" w:space="0" w:color="auto"/>
      </w:divBdr>
    </w:div>
    <w:div w:id="1477067573">
      <w:bodyDiv w:val="1"/>
      <w:marLeft w:val="0"/>
      <w:marRight w:val="0"/>
      <w:marTop w:val="0"/>
      <w:marBottom w:val="0"/>
      <w:divBdr>
        <w:top w:val="none" w:sz="0" w:space="0" w:color="auto"/>
        <w:left w:val="none" w:sz="0" w:space="0" w:color="auto"/>
        <w:bottom w:val="none" w:sz="0" w:space="0" w:color="auto"/>
        <w:right w:val="none" w:sz="0" w:space="0" w:color="auto"/>
      </w:divBdr>
    </w:div>
    <w:div w:id="1477988398">
      <w:bodyDiv w:val="1"/>
      <w:marLeft w:val="0"/>
      <w:marRight w:val="0"/>
      <w:marTop w:val="0"/>
      <w:marBottom w:val="0"/>
      <w:divBdr>
        <w:top w:val="none" w:sz="0" w:space="0" w:color="auto"/>
        <w:left w:val="none" w:sz="0" w:space="0" w:color="auto"/>
        <w:bottom w:val="none" w:sz="0" w:space="0" w:color="auto"/>
        <w:right w:val="none" w:sz="0" w:space="0" w:color="auto"/>
      </w:divBdr>
    </w:div>
    <w:div w:id="1479228914">
      <w:bodyDiv w:val="1"/>
      <w:marLeft w:val="0"/>
      <w:marRight w:val="0"/>
      <w:marTop w:val="0"/>
      <w:marBottom w:val="0"/>
      <w:divBdr>
        <w:top w:val="none" w:sz="0" w:space="0" w:color="auto"/>
        <w:left w:val="none" w:sz="0" w:space="0" w:color="auto"/>
        <w:bottom w:val="none" w:sz="0" w:space="0" w:color="auto"/>
        <w:right w:val="none" w:sz="0" w:space="0" w:color="auto"/>
      </w:divBdr>
    </w:div>
    <w:div w:id="1484078676">
      <w:bodyDiv w:val="1"/>
      <w:marLeft w:val="0"/>
      <w:marRight w:val="0"/>
      <w:marTop w:val="0"/>
      <w:marBottom w:val="0"/>
      <w:divBdr>
        <w:top w:val="none" w:sz="0" w:space="0" w:color="auto"/>
        <w:left w:val="none" w:sz="0" w:space="0" w:color="auto"/>
        <w:bottom w:val="none" w:sz="0" w:space="0" w:color="auto"/>
        <w:right w:val="none" w:sz="0" w:space="0" w:color="auto"/>
      </w:divBdr>
    </w:div>
    <w:div w:id="1489319461">
      <w:bodyDiv w:val="1"/>
      <w:marLeft w:val="0"/>
      <w:marRight w:val="0"/>
      <w:marTop w:val="0"/>
      <w:marBottom w:val="0"/>
      <w:divBdr>
        <w:top w:val="none" w:sz="0" w:space="0" w:color="auto"/>
        <w:left w:val="none" w:sz="0" w:space="0" w:color="auto"/>
        <w:bottom w:val="none" w:sz="0" w:space="0" w:color="auto"/>
        <w:right w:val="none" w:sz="0" w:space="0" w:color="auto"/>
      </w:divBdr>
    </w:div>
    <w:div w:id="1508835613">
      <w:bodyDiv w:val="1"/>
      <w:marLeft w:val="0"/>
      <w:marRight w:val="0"/>
      <w:marTop w:val="0"/>
      <w:marBottom w:val="0"/>
      <w:divBdr>
        <w:top w:val="none" w:sz="0" w:space="0" w:color="auto"/>
        <w:left w:val="none" w:sz="0" w:space="0" w:color="auto"/>
        <w:bottom w:val="none" w:sz="0" w:space="0" w:color="auto"/>
        <w:right w:val="none" w:sz="0" w:space="0" w:color="auto"/>
      </w:divBdr>
    </w:div>
    <w:div w:id="1510097146">
      <w:bodyDiv w:val="1"/>
      <w:marLeft w:val="0"/>
      <w:marRight w:val="0"/>
      <w:marTop w:val="0"/>
      <w:marBottom w:val="0"/>
      <w:divBdr>
        <w:top w:val="none" w:sz="0" w:space="0" w:color="auto"/>
        <w:left w:val="none" w:sz="0" w:space="0" w:color="auto"/>
        <w:bottom w:val="none" w:sz="0" w:space="0" w:color="auto"/>
        <w:right w:val="none" w:sz="0" w:space="0" w:color="auto"/>
      </w:divBdr>
    </w:div>
    <w:div w:id="1510676627">
      <w:bodyDiv w:val="1"/>
      <w:marLeft w:val="0"/>
      <w:marRight w:val="0"/>
      <w:marTop w:val="0"/>
      <w:marBottom w:val="0"/>
      <w:divBdr>
        <w:top w:val="none" w:sz="0" w:space="0" w:color="auto"/>
        <w:left w:val="none" w:sz="0" w:space="0" w:color="auto"/>
        <w:bottom w:val="none" w:sz="0" w:space="0" w:color="auto"/>
        <w:right w:val="none" w:sz="0" w:space="0" w:color="auto"/>
      </w:divBdr>
    </w:div>
    <w:div w:id="1511217016">
      <w:bodyDiv w:val="1"/>
      <w:marLeft w:val="0"/>
      <w:marRight w:val="0"/>
      <w:marTop w:val="0"/>
      <w:marBottom w:val="0"/>
      <w:divBdr>
        <w:top w:val="none" w:sz="0" w:space="0" w:color="auto"/>
        <w:left w:val="none" w:sz="0" w:space="0" w:color="auto"/>
        <w:bottom w:val="none" w:sz="0" w:space="0" w:color="auto"/>
        <w:right w:val="none" w:sz="0" w:space="0" w:color="auto"/>
      </w:divBdr>
    </w:div>
    <w:div w:id="1512140225">
      <w:bodyDiv w:val="1"/>
      <w:marLeft w:val="0"/>
      <w:marRight w:val="0"/>
      <w:marTop w:val="0"/>
      <w:marBottom w:val="0"/>
      <w:divBdr>
        <w:top w:val="none" w:sz="0" w:space="0" w:color="auto"/>
        <w:left w:val="none" w:sz="0" w:space="0" w:color="auto"/>
        <w:bottom w:val="none" w:sz="0" w:space="0" w:color="auto"/>
        <w:right w:val="none" w:sz="0" w:space="0" w:color="auto"/>
      </w:divBdr>
    </w:div>
    <w:div w:id="1515805644">
      <w:bodyDiv w:val="1"/>
      <w:marLeft w:val="0"/>
      <w:marRight w:val="0"/>
      <w:marTop w:val="0"/>
      <w:marBottom w:val="0"/>
      <w:divBdr>
        <w:top w:val="none" w:sz="0" w:space="0" w:color="auto"/>
        <w:left w:val="none" w:sz="0" w:space="0" w:color="auto"/>
        <w:bottom w:val="none" w:sz="0" w:space="0" w:color="auto"/>
        <w:right w:val="none" w:sz="0" w:space="0" w:color="auto"/>
      </w:divBdr>
    </w:div>
    <w:div w:id="1522623786">
      <w:bodyDiv w:val="1"/>
      <w:marLeft w:val="0"/>
      <w:marRight w:val="0"/>
      <w:marTop w:val="0"/>
      <w:marBottom w:val="0"/>
      <w:divBdr>
        <w:top w:val="none" w:sz="0" w:space="0" w:color="auto"/>
        <w:left w:val="none" w:sz="0" w:space="0" w:color="auto"/>
        <w:bottom w:val="none" w:sz="0" w:space="0" w:color="auto"/>
        <w:right w:val="none" w:sz="0" w:space="0" w:color="auto"/>
      </w:divBdr>
    </w:div>
    <w:div w:id="1527017013">
      <w:bodyDiv w:val="1"/>
      <w:marLeft w:val="0"/>
      <w:marRight w:val="0"/>
      <w:marTop w:val="0"/>
      <w:marBottom w:val="0"/>
      <w:divBdr>
        <w:top w:val="none" w:sz="0" w:space="0" w:color="auto"/>
        <w:left w:val="none" w:sz="0" w:space="0" w:color="auto"/>
        <w:bottom w:val="none" w:sz="0" w:space="0" w:color="auto"/>
        <w:right w:val="none" w:sz="0" w:space="0" w:color="auto"/>
      </w:divBdr>
    </w:div>
    <w:div w:id="1527215289">
      <w:bodyDiv w:val="1"/>
      <w:marLeft w:val="0"/>
      <w:marRight w:val="0"/>
      <w:marTop w:val="0"/>
      <w:marBottom w:val="0"/>
      <w:divBdr>
        <w:top w:val="none" w:sz="0" w:space="0" w:color="auto"/>
        <w:left w:val="none" w:sz="0" w:space="0" w:color="auto"/>
        <w:bottom w:val="none" w:sz="0" w:space="0" w:color="auto"/>
        <w:right w:val="none" w:sz="0" w:space="0" w:color="auto"/>
      </w:divBdr>
    </w:div>
    <w:div w:id="1528181871">
      <w:bodyDiv w:val="1"/>
      <w:marLeft w:val="0"/>
      <w:marRight w:val="0"/>
      <w:marTop w:val="0"/>
      <w:marBottom w:val="0"/>
      <w:divBdr>
        <w:top w:val="none" w:sz="0" w:space="0" w:color="auto"/>
        <w:left w:val="none" w:sz="0" w:space="0" w:color="auto"/>
        <w:bottom w:val="none" w:sz="0" w:space="0" w:color="auto"/>
        <w:right w:val="none" w:sz="0" w:space="0" w:color="auto"/>
      </w:divBdr>
    </w:div>
    <w:div w:id="1535339659">
      <w:bodyDiv w:val="1"/>
      <w:marLeft w:val="0"/>
      <w:marRight w:val="0"/>
      <w:marTop w:val="0"/>
      <w:marBottom w:val="0"/>
      <w:divBdr>
        <w:top w:val="none" w:sz="0" w:space="0" w:color="auto"/>
        <w:left w:val="none" w:sz="0" w:space="0" w:color="auto"/>
        <w:bottom w:val="none" w:sz="0" w:space="0" w:color="auto"/>
        <w:right w:val="none" w:sz="0" w:space="0" w:color="auto"/>
      </w:divBdr>
    </w:div>
    <w:div w:id="1539197404">
      <w:bodyDiv w:val="1"/>
      <w:marLeft w:val="0"/>
      <w:marRight w:val="0"/>
      <w:marTop w:val="0"/>
      <w:marBottom w:val="0"/>
      <w:divBdr>
        <w:top w:val="none" w:sz="0" w:space="0" w:color="auto"/>
        <w:left w:val="none" w:sz="0" w:space="0" w:color="auto"/>
        <w:bottom w:val="none" w:sz="0" w:space="0" w:color="auto"/>
        <w:right w:val="none" w:sz="0" w:space="0" w:color="auto"/>
      </w:divBdr>
    </w:div>
    <w:div w:id="1554151513">
      <w:bodyDiv w:val="1"/>
      <w:marLeft w:val="0"/>
      <w:marRight w:val="0"/>
      <w:marTop w:val="0"/>
      <w:marBottom w:val="0"/>
      <w:divBdr>
        <w:top w:val="none" w:sz="0" w:space="0" w:color="auto"/>
        <w:left w:val="none" w:sz="0" w:space="0" w:color="auto"/>
        <w:bottom w:val="none" w:sz="0" w:space="0" w:color="auto"/>
        <w:right w:val="none" w:sz="0" w:space="0" w:color="auto"/>
      </w:divBdr>
    </w:div>
    <w:div w:id="1561557495">
      <w:bodyDiv w:val="1"/>
      <w:marLeft w:val="0"/>
      <w:marRight w:val="0"/>
      <w:marTop w:val="0"/>
      <w:marBottom w:val="0"/>
      <w:divBdr>
        <w:top w:val="none" w:sz="0" w:space="0" w:color="auto"/>
        <w:left w:val="none" w:sz="0" w:space="0" w:color="auto"/>
        <w:bottom w:val="none" w:sz="0" w:space="0" w:color="auto"/>
        <w:right w:val="none" w:sz="0" w:space="0" w:color="auto"/>
      </w:divBdr>
    </w:div>
    <w:div w:id="1571772479">
      <w:bodyDiv w:val="1"/>
      <w:marLeft w:val="0"/>
      <w:marRight w:val="0"/>
      <w:marTop w:val="0"/>
      <w:marBottom w:val="0"/>
      <w:divBdr>
        <w:top w:val="none" w:sz="0" w:space="0" w:color="auto"/>
        <w:left w:val="none" w:sz="0" w:space="0" w:color="auto"/>
        <w:bottom w:val="none" w:sz="0" w:space="0" w:color="auto"/>
        <w:right w:val="none" w:sz="0" w:space="0" w:color="auto"/>
      </w:divBdr>
    </w:div>
    <w:div w:id="1574241802">
      <w:bodyDiv w:val="1"/>
      <w:marLeft w:val="0"/>
      <w:marRight w:val="0"/>
      <w:marTop w:val="0"/>
      <w:marBottom w:val="0"/>
      <w:divBdr>
        <w:top w:val="none" w:sz="0" w:space="0" w:color="auto"/>
        <w:left w:val="none" w:sz="0" w:space="0" w:color="auto"/>
        <w:bottom w:val="none" w:sz="0" w:space="0" w:color="auto"/>
        <w:right w:val="none" w:sz="0" w:space="0" w:color="auto"/>
      </w:divBdr>
    </w:div>
    <w:div w:id="1578785149">
      <w:bodyDiv w:val="1"/>
      <w:marLeft w:val="0"/>
      <w:marRight w:val="0"/>
      <w:marTop w:val="0"/>
      <w:marBottom w:val="0"/>
      <w:divBdr>
        <w:top w:val="none" w:sz="0" w:space="0" w:color="auto"/>
        <w:left w:val="none" w:sz="0" w:space="0" w:color="auto"/>
        <w:bottom w:val="none" w:sz="0" w:space="0" w:color="auto"/>
        <w:right w:val="none" w:sz="0" w:space="0" w:color="auto"/>
      </w:divBdr>
    </w:div>
    <w:div w:id="1579559929">
      <w:bodyDiv w:val="1"/>
      <w:marLeft w:val="0"/>
      <w:marRight w:val="0"/>
      <w:marTop w:val="0"/>
      <w:marBottom w:val="0"/>
      <w:divBdr>
        <w:top w:val="none" w:sz="0" w:space="0" w:color="auto"/>
        <w:left w:val="none" w:sz="0" w:space="0" w:color="auto"/>
        <w:bottom w:val="none" w:sz="0" w:space="0" w:color="auto"/>
        <w:right w:val="none" w:sz="0" w:space="0" w:color="auto"/>
      </w:divBdr>
    </w:div>
    <w:div w:id="1581670729">
      <w:bodyDiv w:val="1"/>
      <w:marLeft w:val="0"/>
      <w:marRight w:val="0"/>
      <w:marTop w:val="0"/>
      <w:marBottom w:val="0"/>
      <w:divBdr>
        <w:top w:val="none" w:sz="0" w:space="0" w:color="auto"/>
        <w:left w:val="none" w:sz="0" w:space="0" w:color="auto"/>
        <w:bottom w:val="none" w:sz="0" w:space="0" w:color="auto"/>
        <w:right w:val="none" w:sz="0" w:space="0" w:color="auto"/>
      </w:divBdr>
    </w:div>
    <w:div w:id="1591887814">
      <w:bodyDiv w:val="1"/>
      <w:marLeft w:val="0"/>
      <w:marRight w:val="0"/>
      <w:marTop w:val="0"/>
      <w:marBottom w:val="0"/>
      <w:divBdr>
        <w:top w:val="none" w:sz="0" w:space="0" w:color="auto"/>
        <w:left w:val="none" w:sz="0" w:space="0" w:color="auto"/>
        <w:bottom w:val="none" w:sz="0" w:space="0" w:color="auto"/>
        <w:right w:val="none" w:sz="0" w:space="0" w:color="auto"/>
      </w:divBdr>
    </w:div>
    <w:div w:id="1596936311">
      <w:bodyDiv w:val="1"/>
      <w:marLeft w:val="0"/>
      <w:marRight w:val="0"/>
      <w:marTop w:val="0"/>
      <w:marBottom w:val="0"/>
      <w:divBdr>
        <w:top w:val="none" w:sz="0" w:space="0" w:color="auto"/>
        <w:left w:val="none" w:sz="0" w:space="0" w:color="auto"/>
        <w:bottom w:val="none" w:sz="0" w:space="0" w:color="auto"/>
        <w:right w:val="none" w:sz="0" w:space="0" w:color="auto"/>
      </w:divBdr>
    </w:div>
    <w:div w:id="1604418887">
      <w:bodyDiv w:val="1"/>
      <w:marLeft w:val="0"/>
      <w:marRight w:val="0"/>
      <w:marTop w:val="0"/>
      <w:marBottom w:val="0"/>
      <w:divBdr>
        <w:top w:val="none" w:sz="0" w:space="0" w:color="auto"/>
        <w:left w:val="none" w:sz="0" w:space="0" w:color="auto"/>
        <w:bottom w:val="none" w:sz="0" w:space="0" w:color="auto"/>
        <w:right w:val="none" w:sz="0" w:space="0" w:color="auto"/>
      </w:divBdr>
    </w:div>
    <w:div w:id="1607883684">
      <w:bodyDiv w:val="1"/>
      <w:marLeft w:val="0"/>
      <w:marRight w:val="0"/>
      <w:marTop w:val="0"/>
      <w:marBottom w:val="0"/>
      <w:divBdr>
        <w:top w:val="none" w:sz="0" w:space="0" w:color="auto"/>
        <w:left w:val="none" w:sz="0" w:space="0" w:color="auto"/>
        <w:bottom w:val="none" w:sz="0" w:space="0" w:color="auto"/>
        <w:right w:val="none" w:sz="0" w:space="0" w:color="auto"/>
      </w:divBdr>
    </w:div>
    <w:div w:id="1613441709">
      <w:bodyDiv w:val="1"/>
      <w:marLeft w:val="0"/>
      <w:marRight w:val="0"/>
      <w:marTop w:val="0"/>
      <w:marBottom w:val="0"/>
      <w:divBdr>
        <w:top w:val="none" w:sz="0" w:space="0" w:color="auto"/>
        <w:left w:val="none" w:sz="0" w:space="0" w:color="auto"/>
        <w:bottom w:val="none" w:sz="0" w:space="0" w:color="auto"/>
        <w:right w:val="none" w:sz="0" w:space="0" w:color="auto"/>
      </w:divBdr>
    </w:div>
    <w:div w:id="1614703120">
      <w:bodyDiv w:val="1"/>
      <w:marLeft w:val="0"/>
      <w:marRight w:val="0"/>
      <w:marTop w:val="0"/>
      <w:marBottom w:val="0"/>
      <w:divBdr>
        <w:top w:val="none" w:sz="0" w:space="0" w:color="auto"/>
        <w:left w:val="none" w:sz="0" w:space="0" w:color="auto"/>
        <w:bottom w:val="none" w:sz="0" w:space="0" w:color="auto"/>
        <w:right w:val="none" w:sz="0" w:space="0" w:color="auto"/>
      </w:divBdr>
    </w:div>
    <w:div w:id="1618372239">
      <w:bodyDiv w:val="1"/>
      <w:marLeft w:val="0"/>
      <w:marRight w:val="0"/>
      <w:marTop w:val="0"/>
      <w:marBottom w:val="0"/>
      <w:divBdr>
        <w:top w:val="none" w:sz="0" w:space="0" w:color="auto"/>
        <w:left w:val="none" w:sz="0" w:space="0" w:color="auto"/>
        <w:bottom w:val="none" w:sz="0" w:space="0" w:color="auto"/>
        <w:right w:val="none" w:sz="0" w:space="0" w:color="auto"/>
      </w:divBdr>
    </w:div>
    <w:div w:id="1633712821">
      <w:bodyDiv w:val="1"/>
      <w:marLeft w:val="0"/>
      <w:marRight w:val="0"/>
      <w:marTop w:val="0"/>
      <w:marBottom w:val="0"/>
      <w:divBdr>
        <w:top w:val="none" w:sz="0" w:space="0" w:color="auto"/>
        <w:left w:val="none" w:sz="0" w:space="0" w:color="auto"/>
        <w:bottom w:val="none" w:sz="0" w:space="0" w:color="auto"/>
        <w:right w:val="none" w:sz="0" w:space="0" w:color="auto"/>
      </w:divBdr>
    </w:div>
    <w:div w:id="1634142714">
      <w:bodyDiv w:val="1"/>
      <w:marLeft w:val="0"/>
      <w:marRight w:val="0"/>
      <w:marTop w:val="0"/>
      <w:marBottom w:val="0"/>
      <w:divBdr>
        <w:top w:val="none" w:sz="0" w:space="0" w:color="auto"/>
        <w:left w:val="none" w:sz="0" w:space="0" w:color="auto"/>
        <w:bottom w:val="none" w:sz="0" w:space="0" w:color="auto"/>
        <w:right w:val="none" w:sz="0" w:space="0" w:color="auto"/>
      </w:divBdr>
    </w:div>
    <w:div w:id="1635679577">
      <w:bodyDiv w:val="1"/>
      <w:marLeft w:val="0"/>
      <w:marRight w:val="0"/>
      <w:marTop w:val="0"/>
      <w:marBottom w:val="0"/>
      <w:divBdr>
        <w:top w:val="none" w:sz="0" w:space="0" w:color="auto"/>
        <w:left w:val="none" w:sz="0" w:space="0" w:color="auto"/>
        <w:bottom w:val="none" w:sz="0" w:space="0" w:color="auto"/>
        <w:right w:val="none" w:sz="0" w:space="0" w:color="auto"/>
      </w:divBdr>
    </w:div>
    <w:div w:id="1641152713">
      <w:bodyDiv w:val="1"/>
      <w:marLeft w:val="0"/>
      <w:marRight w:val="0"/>
      <w:marTop w:val="0"/>
      <w:marBottom w:val="0"/>
      <w:divBdr>
        <w:top w:val="none" w:sz="0" w:space="0" w:color="auto"/>
        <w:left w:val="none" w:sz="0" w:space="0" w:color="auto"/>
        <w:bottom w:val="none" w:sz="0" w:space="0" w:color="auto"/>
        <w:right w:val="none" w:sz="0" w:space="0" w:color="auto"/>
      </w:divBdr>
    </w:div>
    <w:div w:id="1654328794">
      <w:bodyDiv w:val="1"/>
      <w:marLeft w:val="0"/>
      <w:marRight w:val="0"/>
      <w:marTop w:val="0"/>
      <w:marBottom w:val="0"/>
      <w:divBdr>
        <w:top w:val="none" w:sz="0" w:space="0" w:color="auto"/>
        <w:left w:val="none" w:sz="0" w:space="0" w:color="auto"/>
        <w:bottom w:val="none" w:sz="0" w:space="0" w:color="auto"/>
        <w:right w:val="none" w:sz="0" w:space="0" w:color="auto"/>
      </w:divBdr>
    </w:div>
    <w:div w:id="1658460295">
      <w:bodyDiv w:val="1"/>
      <w:marLeft w:val="0"/>
      <w:marRight w:val="0"/>
      <w:marTop w:val="0"/>
      <w:marBottom w:val="0"/>
      <w:divBdr>
        <w:top w:val="none" w:sz="0" w:space="0" w:color="auto"/>
        <w:left w:val="none" w:sz="0" w:space="0" w:color="auto"/>
        <w:bottom w:val="none" w:sz="0" w:space="0" w:color="auto"/>
        <w:right w:val="none" w:sz="0" w:space="0" w:color="auto"/>
      </w:divBdr>
    </w:div>
    <w:div w:id="1662390025">
      <w:bodyDiv w:val="1"/>
      <w:marLeft w:val="0"/>
      <w:marRight w:val="0"/>
      <w:marTop w:val="0"/>
      <w:marBottom w:val="0"/>
      <w:divBdr>
        <w:top w:val="none" w:sz="0" w:space="0" w:color="auto"/>
        <w:left w:val="none" w:sz="0" w:space="0" w:color="auto"/>
        <w:bottom w:val="none" w:sz="0" w:space="0" w:color="auto"/>
        <w:right w:val="none" w:sz="0" w:space="0" w:color="auto"/>
      </w:divBdr>
    </w:div>
    <w:div w:id="1667131799">
      <w:bodyDiv w:val="1"/>
      <w:marLeft w:val="0"/>
      <w:marRight w:val="0"/>
      <w:marTop w:val="0"/>
      <w:marBottom w:val="0"/>
      <w:divBdr>
        <w:top w:val="none" w:sz="0" w:space="0" w:color="auto"/>
        <w:left w:val="none" w:sz="0" w:space="0" w:color="auto"/>
        <w:bottom w:val="none" w:sz="0" w:space="0" w:color="auto"/>
        <w:right w:val="none" w:sz="0" w:space="0" w:color="auto"/>
      </w:divBdr>
    </w:div>
    <w:div w:id="1668901505">
      <w:bodyDiv w:val="1"/>
      <w:marLeft w:val="0"/>
      <w:marRight w:val="0"/>
      <w:marTop w:val="0"/>
      <w:marBottom w:val="0"/>
      <w:divBdr>
        <w:top w:val="none" w:sz="0" w:space="0" w:color="auto"/>
        <w:left w:val="none" w:sz="0" w:space="0" w:color="auto"/>
        <w:bottom w:val="none" w:sz="0" w:space="0" w:color="auto"/>
        <w:right w:val="none" w:sz="0" w:space="0" w:color="auto"/>
      </w:divBdr>
    </w:div>
    <w:div w:id="1669092092">
      <w:bodyDiv w:val="1"/>
      <w:marLeft w:val="0"/>
      <w:marRight w:val="0"/>
      <w:marTop w:val="0"/>
      <w:marBottom w:val="0"/>
      <w:divBdr>
        <w:top w:val="none" w:sz="0" w:space="0" w:color="auto"/>
        <w:left w:val="none" w:sz="0" w:space="0" w:color="auto"/>
        <w:bottom w:val="none" w:sz="0" w:space="0" w:color="auto"/>
        <w:right w:val="none" w:sz="0" w:space="0" w:color="auto"/>
      </w:divBdr>
    </w:div>
    <w:div w:id="1670449375">
      <w:bodyDiv w:val="1"/>
      <w:marLeft w:val="0"/>
      <w:marRight w:val="0"/>
      <w:marTop w:val="0"/>
      <w:marBottom w:val="0"/>
      <w:divBdr>
        <w:top w:val="none" w:sz="0" w:space="0" w:color="auto"/>
        <w:left w:val="none" w:sz="0" w:space="0" w:color="auto"/>
        <w:bottom w:val="none" w:sz="0" w:space="0" w:color="auto"/>
        <w:right w:val="none" w:sz="0" w:space="0" w:color="auto"/>
      </w:divBdr>
    </w:div>
    <w:div w:id="1673527941">
      <w:bodyDiv w:val="1"/>
      <w:marLeft w:val="0"/>
      <w:marRight w:val="0"/>
      <w:marTop w:val="0"/>
      <w:marBottom w:val="0"/>
      <w:divBdr>
        <w:top w:val="none" w:sz="0" w:space="0" w:color="auto"/>
        <w:left w:val="none" w:sz="0" w:space="0" w:color="auto"/>
        <w:bottom w:val="none" w:sz="0" w:space="0" w:color="auto"/>
        <w:right w:val="none" w:sz="0" w:space="0" w:color="auto"/>
      </w:divBdr>
    </w:div>
    <w:div w:id="1675184751">
      <w:bodyDiv w:val="1"/>
      <w:marLeft w:val="0"/>
      <w:marRight w:val="0"/>
      <w:marTop w:val="0"/>
      <w:marBottom w:val="0"/>
      <w:divBdr>
        <w:top w:val="none" w:sz="0" w:space="0" w:color="auto"/>
        <w:left w:val="none" w:sz="0" w:space="0" w:color="auto"/>
        <w:bottom w:val="none" w:sz="0" w:space="0" w:color="auto"/>
        <w:right w:val="none" w:sz="0" w:space="0" w:color="auto"/>
      </w:divBdr>
    </w:div>
    <w:div w:id="1675568656">
      <w:bodyDiv w:val="1"/>
      <w:marLeft w:val="0"/>
      <w:marRight w:val="0"/>
      <w:marTop w:val="0"/>
      <w:marBottom w:val="0"/>
      <w:divBdr>
        <w:top w:val="none" w:sz="0" w:space="0" w:color="auto"/>
        <w:left w:val="none" w:sz="0" w:space="0" w:color="auto"/>
        <w:bottom w:val="none" w:sz="0" w:space="0" w:color="auto"/>
        <w:right w:val="none" w:sz="0" w:space="0" w:color="auto"/>
      </w:divBdr>
    </w:div>
    <w:div w:id="1677918523">
      <w:bodyDiv w:val="1"/>
      <w:marLeft w:val="0"/>
      <w:marRight w:val="0"/>
      <w:marTop w:val="0"/>
      <w:marBottom w:val="0"/>
      <w:divBdr>
        <w:top w:val="none" w:sz="0" w:space="0" w:color="auto"/>
        <w:left w:val="none" w:sz="0" w:space="0" w:color="auto"/>
        <w:bottom w:val="none" w:sz="0" w:space="0" w:color="auto"/>
        <w:right w:val="none" w:sz="0" w:space="0" w:color="auto"/>
      </w:divBdr>
    </w:div>
    <w:div w:id="1684936389">
      <w:bodyDiv w:val="1"/>
      <w:marLeft w:val="0"/>
      <w:marRight w:val="0"/>
      <w:marTop w:val="0"/>
      <w:marBottom w:val="0"/>
      <w:divBdr>
        <w:top w:val="none" w:sz="0" w:space="0" w:color="auto"/>
        <w:left w:val="none" w:sz="0" w:space="0" w:color="auto"/>
        <w:bottom w:val="none" w:sz="0" w:space="0" w:color="auto"/>
        <w:right w:val="none" w:sz="0" w:space="0" w:color="auto"/>
      </w:divBdr>
    </w:div>
    <w:div w:id="1689676157">
      <w:bodyDiv w:val="1"/>
      <w:marLeft w:val="0"/>
      <w:marRight w:val="0"/>
      <w:marTop w:val="0"/>
      <w:marBottom w:val="0"/>
      <w:divBdr>
        <w:top w:val="none" w:sz="0" w:space="0" w:color="auto"/>
        <w:left w:val="none" w:sz="0" w:space="0" w:color="auto"/>
        <w:bottom w:val="none" w:sz="0" w:space="0" w:color="auto"/>
        <w:right w:val="none" w:sz="0" w:space="0" w:color="auto"/>
      </w:divBdr>
    </w:div>
    <w:div w:id="1690641291">
      <w:bodyDiv w:val="1"/>
      <w:marLeft w:val="0"/>
      <w:marRight w:val="0"/>
      <w:marTop w:val="0"/>
      <w:marBottom w:val="0"/>
      <w:divBdr>
        <w:top w:val="none" w:sz="0" w:space="0" w:color="auto"/>
        <w:left w:val="none" w:sz="0" w:space="0" w:color="auto"/>
        <w:bottom w:val="none" w:sz="0" w:space="0" w:color="auto"/>
        <w:right w:val="none" w:sz="0" w:space="0" w:color="auto"/>
      </w:divBdr>
    </w:div>
    <w:div w:id="1691032757">
      <w:bodyDiv w:val="1"/>
      <w:marLeft w:val="0"/>
      <w:marRight w:val="0"/>
      <w:marTop w:val="0"/>
      <w:marBottom w:val="0"/>
      <w:divBdr>
        <w:top w:val="none" w:sz="0" w:space="0" w:color="auto"/>
        <w:left w:val="none" w:sz="0" w:space="0" w:color="auto"/>
        <w:bottom w:val="none" w:sz="0" w:space="0" w:color="auto"/>
        <w:right w:val="none" w:sz="0" w:space="0" w:color="auto"/>
      </w:divBdr>
    </w:div>
    <w:div w:id="1691682887">
      <w:bodyDiv w:val="1"/>
      <w:marLeft w:val="0"/>
      <w:marRight w:val="0"/>
      <w:marTop w:val="0"/>
      <w:marBottom w:val="0"/>
      <w:divBdr>
        <w:top w:val="none" w:sz="0" w:space="0" w:color="auto"/>
        <w:left w:val="none" w:sz="0" w:space="0" w:color="auto"/>
        <w:bottom w:val="none" w:sz="0" w:space="0" w:color="auto"/>
        <w:right w:val="none" w:sz="0" w:space="0" w:color="auto"/>
      </w:divBdr>
    </w:div>
    <w:div w:id="1695499250">
      <w:bodyDiv w:val="1"/>
      <w:marLeft w:val="0"/>
      <w:marRight w:val="0"/>
      <w:marTop w:val="0"/>
      <w:marBottom w:val="0"/>
      <w:divBdr>
        <w:top w:val="none" w:sz="0" w:space="0" w:color="auto"/>
        <w:left w:val="none" w:sz="0" w:space="0" w:color="auto"/>
        <w:bottom w:val="none" w:sz="0" w:space="0" w:color="auto"/>
        <w:right w:val="none" w:sz="0" w:space="0" w:color="auto"/>
      </w:divBdr>
    </w:div>
    <w:div w:id="1699773311">
      <w:bodyDiv w:val="1"/>
      <w:marLeft w:val="0"/>
      <w:marRight w:val="0"/>
      <w:marTop w:val="0"/>
      <w:marBottom w:val="0"/>
      <w:divBdr>
        <w:top w:val="none" w:sz="0" w:space="0" w:color="auto"/>
        <w:left w:val="none" w:sz="0" w:space="0" w:color="auto"/>
        <w:bottom w:val="none" w:sz="0" w:space="0" w:color="auto"/>
        <w:right w:val="none" w:sz="0" w:space="0" w:color="auto"/>
      </w:divBdr>
    </w:div>
    <w:div w:id="1713309545">
      <w:bodyDiv w:val="1"/>
      <w:marLeft w:val="0"/>
      <w:marRight w:val="0"/>
      <w:marTop w:val="0"/>
      <w:marBottom w:val="0"/>
      <w:divBdr>
        <w:top w:val="none" w:sz="0" w:space="0" w:color="auto"/>
        <w:left w:val="none" w:sz="0" w:space="0" w:color="auto"/>
        <w:bottom w:val="none" w:sz="0" w:space="0" w:color="auto"/>
        <w:right w:val="none" w:sz="0" w:space="0" w:color="auto"/>
      </w:divBdr>
    </w:div>
    <w:div w:id="1714231592">
      <w:bodyDiv w:val="1"/>
      <w:marLeft w:val="0"/>
      <w:marRight w:val="0"/>
      <w:marTop w:val="0"/>
      <w:marBottom w:val="0"/>
      <w:divBdr>
        <w:top w:val="none" w:sz="0" w:space="0" w:color="auto"/>
        <w:left w:val="none" w:sz="0" w:space="0" w:color="auto"/>
        <w:bottom w:val="none" w:sz="0" w:space="0" w:color="auto"/>
        <w:right w:val="none" w:sz="0" w:space="0" w:color="auto"/>
      </w:divBdr>
    </w:div>
    <w:div w:id="1719816101">
      <w:bodyDiv w:val="1"/>
      <w:marLeft w:val="0"/>
      <w:marRight w:val="0"/>
      <w:marTop w:val="0"/>
      <w:marBottom w:val="0"/>
      <w:divBdr>
        <w:top w:val="none" w:sz="0" w:space="0" w:color="auto"/>
        <w:left w:val="none" w:sz="0" w:space="0" w:color="auto"/>
        <w:bottom w:val="none" w:sz="0" w:space="0" w:color="auto"/>
        <w:right w:val="none" w:sz="0" w:space="0" w:color="auto"/>
      </w:divBdr>
    </w:div>
    <w:div w:id="1720933805">
      <w:bodyDiv w:val="1"/>
      <w:marLeft w:val="0"/>
      <w:marRight w:val="0"/>
      <w:marTop w:val="0"/>
      <w:marBottom w:val="0"/>
      <w:divBdr>
        <w:top w:val="none" w:sz="0" w:space="0" w:color="auto"/>
        <w:left w:val="none" w:sz="0" w:space="0" w:color="auto"/>
        <w:bottom w:val="none" w:sz="0" w:space="0" w:color="auto"/>
        <w:right w:val="none" w:sz="0" w:space="0" w:color="auto"/>
      </w:divBdr>
    </w:div>
    <w:div w:id="1723753627">
      <w:bodyDiv w:val="1"/>
      <w:marLeft w:val="0"/>
      <w:marRight w:val="0"/>
      <w:marTop w:val="0"/>
      <w:marBottom w:val="0"/>
      <w:divBdr>
        <w:top w:val="none" w:sz="0" w:space="0" w:color="auto"/>
        <w:left w:val="none" w:sz="0" w:space="0" w:color="auto"/>
        <w:bottom w:val="none" w:sz="0" w:space="0" w:color="auto"/>
        <w:right w:val="none" w:sz="0" w:space="0" w:color="auto"/>
      </w:divBdr>
    </w:div>
    <w:div w:id="1728912778">
      <w:bodyDiv w:val="1"/>
      <w:marLeft w:val="0"/>
      <w:marRight w:val="0"/>
      <w:marTop w:val="0"/>
      <w:marBottom w:val="0"/>
      <w:divBdr>
        <w:top w:val="none" w:sz="0" w:space="0" w:color="auto"/>
        <w:left w:val="none" w:sz="0" w:space="0" w:color="auto"/>
        <w:bottom w:val="none" w:sz="0" w:space="0" w:color="auto"/>
        <w:right w:val="none" w:sz="0" w:space="0" w:color="auto"/>
      </w:divBdr>
    </w:div>
    <w:div w:id="1729911613">
      <w:bodyDiv w:val="1"/>
      <w:marLeft w:val="0"/>
      <w:marRight w:val="0"/>
      <w:marTop w:val="0"/>
      <w:marBottom w:val="0"/>
      <w:divBdr>
        <w:top w:val="none" w:sz="0" w:space="0" w:color="auto"/>
        <w:left w:val="none" w:sz="0" w:space="0" w:color="auto"/>
        <w:bottom w:val="none" w:sz="0" w:space="0" w:color="auto"/>
        <w:right w:val="none" w:sz="0" w:space="0" w:color="auto"/>
      </w:divBdr>
    </w:div>
    <w:div w:id="1742215570">
      <w:bodyDiv w:val="1"/>
      <w:marLeft w:val="0"/>
      <w:marRight w:val="0"/>
      <w:marTop w:val="0"/>
      <w:marBottom w:val="0"/>
      <w:divBdr>
        <w:top w:val="none" w:sz="0" w:space="0" w:color="auto"/>
        <w:left w:val="none" w:sz="0" w:space="0" w:color="auto"/>
        <w:bottom w:val="none" w:sz="0" w:space="0" w:color="auto"/>
        <w:right w:val="none" w:sz="0" w:space="0" w:color="auto"/>
      </w:divBdr>
    </w:div>
    <w:div w:id="1747335324">
      <w:bodyDiv w:val="1"/>
      <w:marLeft w:val="0"/>
      <w:marRight w:val="0"/>
      <w:marTop w:val="0"/>
      <w:marBottom w:val="0"/>
      <w:divBdr>
        <w:top w:val="none" w:sz="0" w:space="0" w:color="auto"/>
        <w:left w:val="none" w:sz="0" w:space="0" w:color="auto"/>
        <w:bottom w:val="none" w:sz="0" w:space="0" w:color="auto"/>
        <w:right w:val="none" w:sz="0" w:space="0" w:color="auto"/>
      </w:divBdr>
    </w:div>
    <w:div w:id="1751000488">
      <w:bodyDiv w:val="1"/>
      <w:marLeft w:val="0"/>
      <w:marRight w:val="0"/>
      <w:marTop w:val="0"/>
      <w:marBottom w:val="0"/>
      <w:divBdr>
        <w:top w:val="none" w:sz="0" w:space="0" w:color="auto"/>
        <w:left w:val="none" w:sz="0" w:space="0" w:color="auto"/>
        <w:bottom w:val="none" w:sz="0" w:space="0" w:color="auto"/>
        <w:right w:val="none" w:sz="0" w:space="0" w:color="auto"/>
      </w:divBdr>
    </w:div>
    <w:div w:id="1756902975">
      <w:bodyDiv w:val="1"/>
      <w:marLeft w:val="0"/>
      <w:marRight w:val="0"/>
      <w:marTop w:val="0"/>
      <w:marBottom w:val="0"/>
      <w:divBdr>
        <w:top w:val="none" w:sz="0" w:space="0" w:color="auto"/>
        <w:left w:val="none" w:sz="0" w:space="0" w:color="auto"/>
        <w:bottom w:val="none" w:sz="0" w:space="0" w:color="auto"/>
        <w:right w:val="none" w:sz="0" w:space="0" w:color="auto"/>
      </w:divBdr>
    </w:div>
    <w:div w:id="1757826516">
      <w:bodyDiv w:val="1"/>
      <w:marLeft w:val="0"/>
      <w:marRight w:val="0"/>
      <w:marTop w:val="0"/>
      <w:marBottom w:val="0"/>
      <w:divBdr>
        <w:top w:val="none" w:sz="0" w:space="0" w:color="auto"/>
        <w:left w:val="none" w:sz="0" w:space="0" w:color="auto"/>
        <w:bottom w:val="none" w:sz="0" w:space="0" w:color="auto"/>
        <w:right w:val="none" w:sz="0" w:space="0" w:color="auto"/>
      </w:divBdr>
    </w:div>
    <w:div w:id="1768426592">
      <w:bodyDiv w:val="1"/>
      <w:marLeft w:val="0"/>
      <w:marRight w:val="0"/>
      <w:marTop w:val="0"/>
      <w:marBottom w:val="0"/>
      <w:divBdr>
        <w:top w:val="none" w:sz="0" w:space="0" w:color="auto"/>
        <w:left w:val="none" w:sz="0" w:space="0" w:color="auto"/>
        <w:bottom w:val="none" w:sz="0" w:space="0" w:color="auto"/>
        <w:right w:val="none" w:sz="0" w:space="0" w:color="auto"/>
      </w:divBdr>
    </w:div>
    <w:div w:id="1775443742">
      <w:bodyDiv w:val="1"/>
      <w:marLeft w:val="0"/>
      <w:marRight w:val="0"/>
      <w:marTop w:val="0"/>
      <w:marBottom w:val="0"/>
      <w:divBdr>
        <w:top w:val="none" w:sz="0" w:space="0" w:color="auto"/>
        <w:left w:val="none" w:sz="0" w:space="0" w:color="auto"/>
        <w:bottom w:val="none" w:sz="0" w:space="0" w:color="auto"/>
        <w:right w:val="none" w:sz="0" w:space="0" w:color="auto"/>
      </w:divBdr>
    </w:div>
    <w:div w:id="1781684593">
      <w:bodyDiv w:val="1"/>
      <w:marLeft w:val="0"/>
      <w:marRight w:val="0"/>
      <w:marTop w:val="0"/>
      <w:marBottom w:val="0"/>
      <w:divBdr>
        <w:top w:val="none" w:sz="0" w:space="0" w:color="auto"/>
        <w:left w:val="none" w:sz="0" w:space="0" w:color="auto"/>
        <w:bottom w:val="none" w:sz="0" w:space="0" w:color="auto"/>
        <w:right w:val="none" w:sz="0" w:space="0" w:color="auto"/>
      </w:divBdr>
    </w:div>
    <w:div w:id="1782410547">
      <w:bodyDiv w:val="1"/>
      <w:marLeft w:val="0"/>
      <w:marRight w:val="0"/>
      <w:marTop w:val="0"/>
      <w:marBottom w:val="0"/>
      <w:divBdr>
        <w:top w:val="none" w:sz="0" w:space="0" w:color="auto"/>
        <w:left w:val="none" w:sz="0" w:space="0" w:color="auto"/>
        <w:bottom w:val="none" w:sz="0" w:space="0" w:color="auto"/>
        <w:right w:val="none" w:sz="0" w:space="0" w:color="auto"/>
      </w:divBdr>
    </w:div>
    <w:div w:id="1789623365">
      <w:bodyDiv w:val="1"/>
      <w:marLeft w:val="0"/>
      <w:marRight w:val="0"/>
      <w:marTop w:val="0"/>
      <w:marBottom w:val="0"/>
      <w:divBdr>
        <w:top w:val="none" w:sz="0" w:space="0" w:color="auto"/>
        <w:left w:val="none" w:sz="0" w:space="0" w:color="auto"/>
        <w:bottom w:val="none" w:sz="0" w:space="0" w:color="auto"/>
        <w:right w:val="none" w:sz="0" w:space="0" w:color="auto"/>
      </w:divBdr>
    </w:div>
    <w:div w:id="1799104618">
      <w:bodyDiv w:val="1"/>
      <w:marLeft w:val="0"/>
      <w:marRight w:val="0"/>
      <w:marTop w:val="0"/>
      <w:marBottom w:val="0"/>
      <w:divBdr>
        <w:top w:val="none" w:sz="0" w:space="0" w:color="auto"/>
        <w:left w:val="none" w:sz="0" w:space="0" w:color="auto"/>
        <w:bottom w:val="none" w:sz="0" w:space="0" w:color="auto"/>
        <w:right w:val="none" w:sz="0" w:space="0" w:color="auto"/>
      </w:divBdr>
    </w:div>
    <w:div w:id="1801415174">
      <w:bodyDiv w:val="1"/>
      <w:marLeft w:val="0"/>
      <w:marRight w:val="0"/>
      <w:marTop w:val="0"/>
      <w:marBottom w:val="0"/>
      <w:divBdr>
        <w:top w:val="none" w:sz="0" w:space="0" w:color="auto"/>
        <w:left w:val="none" w:sz="0" w:space="0" w:color="auto"/>
        <w:bottom w:val="none" w:sz="0" w:space="0" w:color="auto"/>
        <w:right w:val="none" w:sz="0" w:space="0" w:color="auto"/>
      </w:divBdr>
    </w:div>
    <w:div w:id="1802115603">
      <w:bodyDiv w:val="1"/>
      <w:marLeft w:val="0"/>
      <w:marRight w:val="0"/>
      <w:marTop w:val="0"/>
      <w:marBottom w:val="0"/>
      <w:divBdr>
        <w:top w:val="none" w:sz="0" w:space="0" w:color="auto"/>
        <w:left w:val="none" w:sz="0" w:space="0" w:color="auto"/>
        <w:bottom w:val="none" w:sz="0" w:space="0" w:color="auto"/>
        <w:right w:val="none" w:sz="0" w:space="0" w:color="auto"/>
      </w:divBdr>
    </w:div>
    <w:div w:id="1805154192">
      <w:bodyDiv w:val="1"/>
      <w:marLeft w:val="0"/>
      <w:marRight w:val="0"/>
      <w:marTop w:val="0"/>
      <w:marBottom w:val="0"/>
      <w:divBdr>
        <w:top w:val="none" w:sz="0" w:space="0" w:color="auto"/>
        <w:left w:val="none" w:sz="0" w:space="0" w:color="auto"/>
        <w:bottom w:val="none" w:sz="0" w:space="0" w:color="auto"/>
        <w:right w:val="none" w:sz="0" w:space="0" w:color="auto"/>
      </w:divBdr>
    </w:div>
    <w:div w:id="1805194916">
      <w:bodyDiv w:val="1"/>
      <w:marLeft w:val="0"/>
      <w:marRight w:val="0"/>
      <w:marTop w:val="0"/>
      <w:marBottom w:val="0"/>
      <w:divBdr>
        <w:top w:val="none" w:sz="0" w:space="0" w:color="auto"/>
        <w:left w:val="none" w:sz="0" w:space="0" w:color="auto"/>
        <w:bottom w:val="none" w:sz="0" w:space="0" w:color="auto"/>
        <w:right w:val="none" w:sz="0" w:space="0" w:color="auto"/>
      </w:divBdr>
    </w:div>
    <w:div w:id="1810322910">
      <w:bodyDiv w:val="1"/>
      <w:marLeft w:val="0"/>
      <w:marRight w:val="0"/>
      <w:marTop w:val="0"/>
      <w:marBottom w:val="0"/>
      <w:divBdr>
        <w:top w:val="none" w:sz="0" w:space="0" w:color="auto"/>
        <w:left w:val="none" w:sz="0" w:space="0" w:color="auto"/>
        <w:bottom w:val="none" w:sz="0" w:space="0" w:color="auto"/>
        <w:right w:val="none" w:sz="0" w:space="0" w:color="auto"/>
      </w:divBdr>
    </w:div>
    <w:div w:id="1820340891">
      <w:bodyDiv w:val="1"/>
      <w:marLeft w:val="0"/>
      <w:marRight w:val="0"/>
      <w:marTop w:val="0"/>
      <w:marBottom w:val="0"/>
      <w:divBdr>
        <w:top w:val="none" w:sz="0" w:space="0" w:color="auto"/>
        <w:left w:val="none" w:sz="0" w:space="0" w:color="auto"/>
        <w:bottom w:val="none" w:sz="0" w:space="0" w:color="auto"/>
        <w:right w:val="none" w:sz="0" w:space="0" w:color="auto"/>
      </w:divBdr>
    </w:div>
    <w:div w:id="1820683011">
      <w:bodyDiv w:val="1"/>
      <w:marLeft w:val="0"/>
      <w:marRight w:val="0"/>
      <w:marTop w:val="0"/>
      <w:marBottom w:val="0"/>
      <w:divBdr>
        <w:top w:val="none" w:sz="0" w:space="0" w:color="auto"/>
        <w:left w:val="none" w:sz="0" w:space="0" w:color="auto"/>
        <w:bottom w:val="none" w:sz="0" w:space="0" w:color="auto"/>
        <w:right w:val="none" w:sz="0" w:space="0" w:color="auto"/>
      </w:divBdr>
    </w:div>
    <w:div w:id="1821119351">
      <w:bodyDiv w:val="1"/>
      <w:marLeft w:val="0"/>
      <w:marRight w:val="0"/>
      <w:marTop w:val="0"/>
      <w:marBottom w:val="0"/>
      <w:divBdr>
        <w:top w:val="none" w:sz="0" w:space="0" w:color="auto"/>
        <w:left w:val="none" w:sz="0" w:space="0" w:color="auto"/>
        <w:bottom w:val="none" w:sz="0" w:space="0" w:color="auto"/>
        <w:right w:val="none" w:sz="0" w:space="0" w:color="auto"/>
      </w:divBdr>
    </w:div>
    <w:div w:id="1822648651">
      <w:bodyDiv w:val="1"/>
      <w:marLeft w:val="0"/>
      <w:marRight w:val="0"/>
      <w:marTop w:val="0"/>
      <w:marBottom w:val="0"/>
      <w:divBdr>
        <w:top w:val="none" w:sz="0" w:space="0" w:color="auto"/>
        <w:left w:val="none" w:sz="0" w:space="0" w:color="auto"/>
        <w:bottom w:val="none" w:sz="0" w:space="0" w:color="auto"/>
        <w:right w:val="none" w:sz="0" w:space="0" w:color="auto"/>
      </w:divBdr>
    </w:div>
    <w:div w:id="1833176072">
      <w:bodyDiv w:val="1"/>
      <w:marLeft w:val="0"/>
      <w:marRight w:val="0"/>
      <w:marTop w:val="0"/>
      <w:marBottom w:val="0"/>
      <w:divBdr>
        <w:top w:val="none" w:sz="0" w:space="0" w:color="auto"/>
        <w:left w:val="none" w:sz="0" w:space="0" w:color="auto"/>
        <w:bottom w:val="none" w:sz="0" w:space="0" w:color="auto"/>
        <w:right w:val="none" w:sz="0" w:space="0" w:color="auto"/>
      </w:divBdr>
    </w:div>
    <w:div w:id="1834444219">
      <w:bodyDiv w:val="1"/>
      <w:marLeft w:val="0"/>
      <w:marRight w:val="0"/>
      <w:marTop w:val="0"/>
      <w:marBottom w:val="0"/>
      <w:divBdr>
        <w:top w:val="none" w:sz="0" w:space="0" w:color="auto"/>
        <w:left w:val="none" w:sz="0" w:space="0" w:color="auto"/>
        <w:bottom w:val="none" w:sz="0" w:space="0" w:color="auto"/>
        <w:right w:val="none" w:sz="0" w:space="0" w:color="auto"/>
      </w:divBdr>
    </w:div>
    <w:div w:id="1836796836">
      <w:bodyDiv w:val="1"/>
      <w:marLeft w:val="0"/>
      <w:marRight w:val="0"/>
      <w:marTop w:val="0"/>
      <w:marBottom w:val="0"/>
      <w:divBdr>
        <w:top w:val="none" w:sz="0" w:space="0" w:color="auto"/>
        <w:left w:val="none" w:sz="0" w:space="0" w:color="auto"/>
        <w:bottom w:val="none" w:sz="0" w:space="0" w:color="auto"/>
        <w:right w:val="none" w:sz="0" w:space="0" w:color="auto"/>
      </w:divBdr>
    </w:div>
    <w:div w:id="1840535111">
      <w:bodyDiv w:val="1"/>
      <w:marLeft w:val="0"/>
      <w:marRight w:val="0"/>
      <w:marTop w:val="0"/>
      <w:marBottom w:val="0"/>
      <w:divBdr>
        <w:top w:val="none" w:sz="0" w:space="0" w:color="auto"/>
        <w:left w:val="none" w:sz="0" w:space="0" w:color="auto"/>
        <w:bottom w:val="none" w:sz="0" w:space="0" w:color="auto"/>
        <w:right w:val="none" w:sz="0" w:space="0" w:color="auto"/>
      </w:divBdr>
    </w:div>
    <w:div w:id="1858229159">
      <w:bodyDiv w:val="1"/>
      <w:marLeft w:val="0"/>
      <w:marRight w:val="0"/>
      <w:marTop w:val="0"/>
      <w:marBottom w:val="0"/>
      <w:divBdr>
        <w:top w:val="none" w:sz="0" w:space="0" w:color="auto"/>
        <w:left w:val="none" w:sz="0" w:space="0" w:color="auto"/>
        <w:bottom w:val="none" w:sz="0" w:space="0" w:color="auto"/>
        <w:right w:val="none" w:sz="0" w:space="0" w:color="auto"/>
      </w:divBdr>
    </w:div>
    <w:div w:id="1859540000">
      <w:bodyDiv w:val="1"/>
      <w:marLeft w:val="0"/>
      <w:marRight w:val="0"/>
      <w:marTop w:val="0"/>
      <w:marBottom w:val="0"/>
      <w:divBdr>
        <w:top w:val="none" w:sz="0" w:space="0" w:color="auto"/>
        <w:left w:val="none" w:sz="0" w:space="0" w:color="auto"/>
        <w:bottom w:val="none" w:sz="0" w:space="0" w:color="auto"/>
        <w:right w:val="none" w:sz="0" w:space="0" w:color="auto"/>
      </w:divBdr>
    </w:div>
    <w:div w:id="1861040816">
      <w:bodyDiv w:val="1"/>
      <w:marLeft w:val="0"/>
      <w:marRight w:val="0"/>
      <w:marTop w:val="0"/>
      <w:marBottom w:val="0"/>
      <w:divBdr>
        <w:top w:val="none" w:sz="0" w:space="0" w:color="auto"/>
        <w:left w:val="none" w:sz="0" w:space="0" w:color="auto"/>
        <w:bottom w:val="none" w:sz="0" w:space="0" w:color="auto"/>
        <w:right w:val="none" w:sz="0" w:space="0" w:color="auto"/>
      </w:divBdr>
    </w:div>
    <w:div w:id="1863741898">
      <w:bodyDiv w:val="1"/>
      <w:marLeft w:val="0"/>
      <w:marRight w:val="0"/>
      <w:marTop w:val="0"/>
      <w:marBottom w:val="0"/>
      <w:divBdr>
        <w:top w:val="none" w:sz="0" w:space="0" w:color="auto"/>
        <w:left w:val="none" w:sz="0" w:space="0" w:color="auto"/>
        <w:bottom w:val="none" w:sz="0" w:space="0" w:color="auto"/>
        <w:right w:val="none" w:sz="0" w:space="0" w:color="auto"/>
      </w:divBdr>
    </w:div>
    <w:div w:id="1864710685">
      <w:bodyDiv w:val="1"/>
      <w:marLeft w:val="0"/>
      <w:marRight w:val="0"/>
      <w:marTop w:val="0"/>
      <w:marBottom w:val="0"/>
      <w:divBdr>
        <w:top w:val="none" w:sz="0" w:space="0" w:color="auto"/>
        <w:left w:val="none" w:sz="0" w:space="0" w:color="auto"/>
        <w:bottom w:val="none" w:sz="0" w:space="0" w:color="auto"/>
        <w:right w:val="none" w:sz="0" w:space="0" w:color="auto"/>
      </w:divBdr>
    </w:div>
    <w:div w:id="1865056241">
      <w:bodyDiv w:val="1"/>
      <w:marLeft w:val="0"/>
      <w:marRight w:val="0"/>
      <w:marTop w:val="0"/>
      <w:marBottom w:val="0"/>
      <w:divBdr>
        <w:top w:val="none" w:sz="0" w:space="0" w:color="auto"/>
        <w:left w:val="none" w:sz="0" w:space="0" w:color="auto"/>
        <w:bottom w:val="none" w:sz="0" w:space="0" w:color="auto"/>
        <w:right w:val="none" w:sz="0" w:space="0" w:color="auto"/>
      </w:divBdr>
    </w:div>
    <w:div w:id="1867326245">
      <w:bodyDiv w:val="1"/>
      <w:marLeft w:val="0"/>
      <w:marRight w:val="0"/>
      <w:marTop w:val="0"/>
      <w:marBottom w:val="0"/>
      <w:divBdr>
        <w:top w:val="none" w:sz="0" w:space="0" w:color="auto"/>
        <w:left w:val="none" w:sz="0" w:space="0" w:color="auto"/>
        <w:bottom w:val="none" w:sz="0" w:space="0" w:color="auto"/>
        <w:right w:val="none" w:sz="0" w:space="0" w:color="auto"/>
      </w:divBdr>
    </w:div>
    <w:div w:id="1867329944">
      <w:bodyDiv w:val="1"/>
      <w:marLeft w:val="0"/>
      <w:marRight w:val="0"/>
      <w:marTop w:val="0"/>
      <w:marBottom w:val="0"/>
      <w:divBdr>
        <w:top w:val="none" w:sz="0" w:space="0" w:color="auto"/>
        <w:left w:val="none" w:sz="0" w:space="0" w:color="auto"/>
        <w:bottom w:val="none" w:sz="0" w:space="0" w:color="auto"/>
        <w:right w:val="none" w:sz="0" w:space="0" w:color="auto"/>
      </w:divBdr>
    </w:div>
    <w:div w:id="1870489241">
      <w:bodyDiv w:val="1"/>
      <w:marLeft w:val="0"/>
      <w:marRight w:val="0"/>
      <w:marTop w:val="0"/>
      <w:marBottom w:val="0"/>
      <w:divBdr>
        <w:top w:val="none" w:sz="0" w:space="0" w:color="auto"/>
        <w:left w:val="none" w:sz="0" w:space="0" w:color="auto"/>
        <w:bottom w:val="none" w:sz="0" w:space="0" w:color="auto"/>
        <w:right w:val="none" w:sz="0" w:space="0" w:color="auto"/>
      </w:divBdr>
    </w:div>
    <w:div w:id="1870609638">
      <w:bodyDiv w:val="1"/>
      <w:marLeft w:val="0"/>
      <w:marRight w:val="0"/>
      <w:marTop w:val="0"/>
      <w:marBottom w:val="0"/>
      <w:divBdr>
        <w:top w:val="none" w:sz="0" w:space="0" w:color="auto"/>
        <w:left w:val="none" w:sz="0" w:space="0" w:color="auto"/>
        <w:bottom w:val="none" w:sz="0" w:space="0" w:color="auto"/>
        <w:right w:val="none" w:sz="0" w:space="0" w:color="auto"/>
      </w:divBdr>
    </w:div>
    <w:div w:id="1876573225">
      <w:bodyDiv w:val="1"/>
      <w:marLeft w:val="0"/>
      <w:marRight w:val="0"/>
      <w:marTop w:val="0"/>
      <w:marBottom w:val="0"/>
      <w:divBdr>
        <w:top w:val="none" w:sz="0" w:space="0" w:color="auto"/>
        <w:left w:val="none" w:sz="0" w:space="0" w:color="auto"/>
        <w:bottom w:val="none" w:sz="0" w:space="0" w:color="auto"/>
        <w:right w:val="none" w:sz="0" w:space="0" w:color="auto"/>
      </w:divBdr>
    </w:div>
    <w:div w:id="1877497020">
      <w:bodyDiv w:val="1"/>
      <w:marLeft w:val="0"/>
      <w:marRight w:val="0"/>
      <w:marTop w:val="0"/>
      <w:marBottom w:val="0"/>
      <w:divBdr>
        <w:top w:val="none" w:sz="0" w:space="0" w:color="auto"/>
        <w:left w:val="none" w:sz="0" w:space="0" w:color="auto"/>
        <w:bottom w:val="none" w:sz="0" w:space="0" w:color="auto"/>
        <w:right w:val="none" w:sz="0" w:space="0" w:color="auto"/>
      </w:divBdr>
    </w:div>
    <w:div w:id="1879316446">
      <w:bodyDiv w:val="1"/>
      <w:marLeft w:val="0"/>
      <w:marRight w:val="0"/>
      <w:marTop w:val="0"/>
      <w:marBottom w:val="0"/>
      <w:divBdr>
        <w:top w:val="none" w:sz="0" w:space="0" w:color="auto"/>
        <w:left w:val="none" w:sz="0" w:space="0" w:color="auto"/>
        <w:bottom w:val="none" w:sz="0" w:space="0" w:color="auto"/>
        <w:right w:val="none" w:sz="0" w:space="0" w:color="auto"/>
      </w:divBdr>
    </w:div>
    <w:div w:id="1894192130">
      <w:bodyDiv w:val="1"/>
      <w:marLeft w:val="0"/>
      <w:marRight w:val="0"/>
      <w:marTop w:val="0"/>
      <w:marBottom w:val="0"/>
      <w:divBdr>
        <w:top w:val="none" w:sz="0" w:space="0" w:color="auto"/>
        <w:left w:val="none" w:sz="0" w:space="0" w:color="auto"/>
        <w:bottom w:val="none" w:sz="0" w:space="0" w:color="auto"/>
        <w:right w:val="none" w:sz="0" w:space="0" w:color="auto"/>
      </w:divBdr>
    </w:div>
    <w:div w:id="1895191762">
      <w:bodyDiv w:val="1"/>
      <w:marLeft w:val="0"/>
      <w:marRight w:val="0"/>
      <w:marTop w:val="0"/>
      <w:marBottom w:val="0"/>
      <w:divBdr>
        <w:top w:val="none" w:sz="0" w:space="0" w:color="auto"/>
        <w:left w:val="none" w:sz="0" w:space="0" w:color="auto"/>
        <w:bottom w:val="none" w:sz="0" w:space="0" w:color="auto"/>
        <w:right w:val="none" w:sz="0" w:space="0" w:color="auto"/>
      </w:divBdr>
    </w:div>
    <w:div w:id="1896430860">
      <w:bodyDiv w:val="1"/>
      <w:marLeft w:val="0"/>
      <w:marRight w:val="0"/>
      <w:marTop w:val="0"/>
      <w:marBottom w:val="0"/>
      <w:divBdr>
        <w:top w:val="none" w:sz="0" w:space="0" w:color="auto"/>
        <w:left w:val="none" w:sz="0" w:space="0" w:color="auto"/>
        <w:bottom w:val="none" w:sz="0" w:space="0" w:color="auto"/>
        <w:right w:val="none" w:sz="0" w:space="0" w:color="auto"/>
      </w:divBdr>
    </w:div>
    <w:div w:id="1899582866">
      <w:bodyDiv w:val="1"/>
      <w:marLeft w:val="0"/>
      <w:marRight w:val="0"/>
      <w:marTop w:val="0"/>
      <w:marBottom w:val="0"/>
      <w:divBdr>
        <w:top w:val="none" w:sz="0" w:space="0" w:color="auto"/>
        <w:left w:val="none" w:sz="0" w:space="0" w:color="auto"/>
        <w:bottom w:val="none" w:sz="0" w:space="0" w:color="auto"/>
        <w:right w:val="none" w:sz="0" w:space="0" w:color="auto"/>
      </w:divBdr>
    </w:div>
    <w:div w:id="1903447144">
      <w:bodyDiv w:val="1"/>
      <w:marLeft w:val="0"/>
      <w:marRight w:val="0"/>
      <w:marTop w:val="0"/>
      <w:marBottom w:val="0"/>
      <w:divBdr>
        <w:top w:val="none" w:sz="0" w:space="0" w:color="auto"/>
        <w:left w:val="none" w:sz="0" w:space="0" w:color="auto"/>
        <w:bottom w:val="none" w:sz="0" w:space="0" w:color="auto"/>
        <w:right w:val="none" w:sz="0" w:space="0" w:color="auto"/>
      </w:divBdr>
    </w:div>
    <w:div w:id="1917277948">
      <w:bodyDiv w:val="1"/>
      <w:marLeft w:val="0"/>
      <w:marRight w:val="0"/>
      <w:marTop w:val="0"/>
      <w:marBottom w:val="0"/>
      <w:divBdr>
        <w:top w:val="none" w:sz="0" w:space="0" w:color="auto"/>
        <w:left w:val="none" w:sz="0" w:space="0" w:color="auto"/>
        <w:bottom w:val="none" w:sz="0" w:space="0" w:color="auto"/>
        <w:right w:val="none" w:sz="0" w:space="0" w:color="auto"/>
      </w:divBdr>
    </w:div>
    <w:div w:id="1921022656">
      <w:bodyDiv w:val="1"/>
      <w:marLeft w:val="0"/>
      <w:marRight w:val="0"/>
      <w:marTop w:val="0"/>
      <w:marBottom w:val="0"/>
      <w:divBdr>
        <w:top w:val="none" w:sz="0" w:space="0" w:color="auto"/>
        <w:left w:val="none" w:sz="0" w:space="0" w:color="auto"/>
        <w:bottom w:val="none" w:sz="0" w:space="0" w:color="auto"/>
        <w:right w:val="none" w:sz="0" w:space="0" w:color="auto"/>
      </w:divBdr>
    </w:div>
    <w:div w:id="1935506747">
      <w:bodyDiv w:val="1"/>
      <w:marLeft w:val="0"/>
      <w:marRight w:val="0"/>
      <w:marTop w:val="0"/>
      <w:marBottom w:val="0"/>
      <w:divBdr>
        <w:top w:val="none" w:sz="0" w:space="0" w:color="auto"/>
        <w:left w:val="none" w:sz="0" w:space="0" w:color="auto"/>
        <w:bottom w:val="none" w:sz="0" w:space="0" w:color="auto"/>
        <w:right w:val="none" w:sz="0" w:space="0" w:color="auto"/>
      </w:divBdr>
    </w:div>
    <w:div w:id="1938631921">
      <w:bodyDiv w:val="1"/>
      <w:marLeft w:val="0"/>
      <w:marRight w:val="0"/>
      <w:marTop w:val="0"/>
      <w:marBottom w:val="0"/>
      <w:divBdr>
        <w:top w:val="none" w:sz="0" w:space="0" w:color="auto"/>
        <w:left w:val="none" w:sz="0" w:space="0" w:color="auto"/>
        <w:bottom w:val="none" w:sz="0" w:space="0" w:color="auto"/>
        <w:right w:val="none" w:sz="0" w:space="0" w:color="auto"/>
      </w:divBdr>
    </w:div>
    <w:div w:id="1949312226">
      <w:bodyDiv w:val="1"/>
      <w:marLeft w:val="0"/>
      <w:marRight w:val="0"/>
      <w:marTop w:val="0"/>
      <w:marBottom w:val="0"/>
      <w:divBdr>
        <w:top w:val="none" w:sz="0" w:space="0" w:color="auto"/>
        <w:left w:val="none" w:sz="0" w:space="0" w:color="auto"/>
        <w:bottom w:val="none" w:sz="0" w:space="0" w:color="auto"/>
        <w:right w:val="none" w:sz="0" w:space="0" w:color="auto"/>
      </w:divBdr>
    </w:div>
    <w:div w:id="1953242859">
      <w:bodyDiv w:val="1"/>
      <w:marLeft w:val="0"/>
      <w:marRight w:val="0"/>
      <w:marTop w:val="0"/>
      <w:marBottom w:val="0"/>
      <w:divBdr>
        <w:top w:val="none" w:sz="0" w:space="0" w:color="auto"/>
        <w:left w:val="none" w:sz="0" w:space="0" w:color="auto"/>
        <w:bottom w:val="none" w:sz="0" w:space="0" w:color="auto"/>
        <w:right w:val="none" w:sz="0" w:space="0" w:color="auto"/>
      </w:divBdr>
    </w:div>
    <w:div w:id="1954243668">
      <w:bodyDiv w:val="1"/>
      <w:marLeft w:val="0"/>
      <w:marRight w:val="0"/>
      <w:marTop w:val="0"/>
      <w:marBottom w:val="0"/>
      <w:divBdr>
        <w:top w:val="none" w:sz="0" w:space="0" w:color="auto"/>
        <w:left w:val="none" w:sz="0" w:space="0" w:color="auto"/>
        <w:bottom w:val="none" w:sz="0" w:space="0" w:color="auto"/>
        <w:right w:val="none" w:sz="0" w:space="0" w:color="auto"/>
      </w:divBdr>
    </w:div>
    <w:div w:id="1960793443">
      <w:bodyDiv w:val="1"/>
      <w:marLeft w:val="0"/>
      <w:marRight w:val="0"/>
      <w:marTop w:val="0"/>
      <w:marBottom w:val="0"/>
      <w:divBdr>
        <w:top w:val="none" w:sz="0" w:space="0" w:color="auto"/>
        <w:left w:val="none" w:sz="0" w:space="0" w:color="auto"/>
        <w:bottom w:val="none" w:sz="0" w:space="0" w:color="auto"/>
        <w:right w:val="none" w:sz="0" w:space="0" w:color="auto"/>
      </w:divBdr>
    </w:div>
    <w:div w:id="1970821187">
      <w:bodyDiv w:val="1"/>
      <w:marLeft w:val="0"/>
      <w:marRight w:val="0"/>
      <w:marTop w:val="0"/>
      <w:marBottom w:val="0"/>
      <w:divBdr>
        <w:top w:val="none" w:sz="0" w:space="0" w:color="auto"/>
        <w:left w:val="none" w:sz="0" w:space="0" w:color="auto"/>
        <w:bottom w:val="none" w:sz="0" w:space="0" w:color="auto"/>
        <w:right w:val="none" w:sz="0" w:space="0" w:color="auto"/>
      </w:divBdr>
    </w:div>
    <w:div w:id="1974828804">
      <w:bodyDiv w:val="1"/>
      <w:marLeft w:val="0"/>
      <w:marRight w:val="0"/>
      <w:marTop w:val="0"/>
      <w:marBottom w:val="0"/>
      <w:divBdr>
        <w:top w:val="none" w:sz="0" w:space="0" w:color="auto"/>
        <w:left w:val="none" w:sz="0" w:space="0" w:color="auto"/>
        <w:bottom w:val="none" w:sz="0" w:space="0" w:color="auto"/>
        <w:right w:val="none" w:sz="0" w:space="0" w:color="auto"/>
      </w:divBdr>
    </w:div>
    <w:div w:id="1978336632">
      <w:bodyDiv w:val="1"/>
      <w:marLeft w:val="0"/>
      <w:marRight w:val="0"/>
      <w:marTop w:val="0"/>
      <w:marBottom w:val="0"/>
      <w:divBdr>
        <w:top w:val="none" w:sz="0" w:space="0" w:color="auto"/>
        <w:left w:val="none" w:sz="0" w:space="0" w:color="auto"/>
        <w:bottom w:val="none" w:sz="0" w:space="0" w:color="auto"/>
        <w:right w:val="none" w:sz="0" w:space="0" w:color="auto"/>
      </w:divBdr>
    </w:div>
    <w:div w:id="1979918270">
      <w:bodyDiv w:val="1"/>
      <w:marLeft w:val="0"/>
      <w:marRight w:val="0"/>
      <w:marTop w:val="0"/>
      <w:marBottom w:val="0"/>
      <w:divBdr>
        <w:top w:val="none" w:sz="0" w:space="0" w:color="auto"/>
        <w:left w:val="none" w:sz="0" w:space="0" w:color="auto"/>
        <w:bottom w:val="none" w:sz="0" w:space="0" w:color="auto"/>
        <w:right w:val="none" w:sz="0" w:space="0" w:color="auto"/>
      </w:divBdr>
    </w:div>
    <w:div w:id="1981883007">
      <w:bodyDiv w:val="1"/>
      <w:marLeft w:val="0"/>
      <w:marRight w:val="0"/>
      <w:marTop w:val="0"/>
      <w:marBottom w:val="0"/>
      <w:divBdr>
        <w:top w:val="none" w:sz="0" w:space="0" w:color="auto"/>
        <w:left w:val="none" w:sz="0" w:space="0" w:color="auto"/>
        <w:bottom w:val="none" w:sz="0" w:space="0" w:color="auto"/>
        <w:right w:val="none" w:sz="0" w:space="0" w:color="auto"/>
      </w:divBdr>
    </w:div>
    <w:div w:id="1982688058">
      <w:bodyDiv w:val="1"/>
      <w:marLeft w:val="0"/>
      <w:marRight w:val="0"/>
      <w:marTop w:val="0"/>
      <w:marBottom w:val="0"/>
      <w:divBdr>
        <w:top w:val="none" w:sz="0" w:space="0" w:color="auto"/>
        <w:left w:val="none" w:sz="0" w:space="0" w:color="auto"/>
        <w:bottom w:val="none" w:sz="0" w:space="0" w:color="auto"/>
        <w:right w:val="none" w:sz="0" w:space="0" w:color="auto"/>
      </w:divBdr>
    </w:div>
    <w:div w:id="1984120233">
      <w:bodyDiv w:val="1"/>
      <w:marLeft w:val="0"/>
      <w:marRight w:val="0"/>
      <w:marTop w:val="0"/>
      <w:marBottom w:val="0"/>
      <w:divBdr>
        <w:top w:val="none" w:sz="0" w:space="0" w:color="auto"/>
        <w:left w:val="none" w:sz="0" w:space="0" w:color="auto"/>
        <w:bottom w:val="none" w:sz="0" w:space="0" w:color="auto"/>
        <w:right w:val="none" w:sz="0" w:space="0" w:color="auto"/>
      </w:divBdr>
    </w:div>
    <w:div w:id="1989092195">
      <w:bodyDiv w:val="1"/>
      <w:marLeft w:val="0"/>
      <w:marRight w:val="0"/>
      <w:marTop w:val="0"/>
      <w:marBottom w:val="0"/>
      <w:divBdr>
        <w:top w:val="none" w:sz="0" w:space="0" w:color="auto"/>
        <w:left w:val="none" w:sz="0" w:space="0" w:color="auto"/>
        <w:bottom w:val="none" w:sz="0" w:space="0" w:color="auto"/>
        <w:right w:val="none" w:sz="0" w:space="0" w:color="auto"/>
      </w:divBdr>
    </w:div>
    <w:div w:id="1990203813">
      <w:bodyDiv w:val="1"/>
      <w:marLeft w:val="0"/>
      <w:marRight w:val="0"/>
      <w:marTop w:val="0"/>
      <w:marBottom w:val="0"/>
      <w:divBdr>
        <w:top w:val="none" w:sz="0" w:space="0" w:color="auto"/>
        <w:left w:val="none" w:sz="0" w:space="0" w:color="auto"/>
        <w:bottom w:val="none" w:sz="0" w:space="0" w:color="auto"/>
        <w:right w:val="none" w:sz="0" w:space="0" w:color="auto"/>
      </w:divBdr>
    </w:div>
    <w:div w:id="1996185149">
      <w:bodyDiv w:val="1"/>
      <w:marLeft w:val="0"/>
      <w:marRight w:val="0"/>
      <w:marTop w:val="0"/>
      <w:marBottom w:val="0"/>
      <w:divBdr>
        <w:top w:val="none" w:sz="0" w:space="0" w:color="auto"/>
        <w:left w:val="none" w:sz="0" w:space="0" w:color="auto"/>
        <w:bottom w:val="none" w:sz="0" w:space="0" w:color="auto"/>
        <w:right w:val="none" w:sz="0" w:space="0" w:color="auto"/>
      </w:divBdr>
    </w:div>
    <w:div w:id="2000159457">
      <w:bodyDiv w:val="1"/>
      <w:marLeft w:val="0"/>
      <w:marRight w:val="0"/>
      <w:marTop w:val="0"/>
      <w:marBottom w:val="0"/>
      <w:divBdr>
        <w:top w:val="none" w:sz="0" w:space="0" w:color="auto"/>
        <w:left w:val="none" w:sz="0" w:space="0" w:color="auto"/>
        <w:bottom w:val="none" w:sz="0" w:space="0" w:color="auto"/>
        <w:right w:val="none" w:sz="0" w:space="0" w:color="auto"/>
      </w:divBdr>
    </w:div>
    <w:div w:id="2001614542">
      <w:bodyDiv w:val="1"/>
      <w:marLeft w:val="0"/>
      <w:marRight w:val="0"/>
      <w:marTop w:val="0"/>
      <w:marBottom w:val="0"/>
      <w:divBdr>
        <w:top w:val="none" w:sz="0" w:space="0" w:color="auto"/>
        <w:left w:val="none" w:sz="0" w:space="0" w:color="auto"/>
        <w:bottom w:val="none" w:sz="0" w:space="0" w:color="auto"/>
        <w:right w:val="none" w:sz="0" w:space="0" w:color="auto"/>
      </w:divBdr>
    </w:div>
    <w:div w:id="2006590853">
      <w:bodyDiv w:val="1"/>
      <w:marLeft w:val="0"/>
      <w:marRight w:val="0"/>
      <w:marTop w:val="0"/>
      <w:marBottom w:val="0"/>
      <w:divBdr>
        <w:top w:val="none" w:sz="0" w:space="0" w:color="auto"/>
        <w:left w:val="none" w:sz="0" w:space="0" w:color="auto"/>
        <w:bottom w:val="none" w:sz="0" w:space="0" w:color="auto"/>
        <w:right w:val="none" w:sz="0" w:space="0" w:color="auto"/>
      </w:divBdr>
    </w:div>
    <w:div w:id="2007590180">
      <w:bodyDiv w:val="1"/>
      <w:marLeft w:val="0"/>
      <w:marRight w:val="0"/>
      <w:marTop w:val="0"/>
      <w:marBottom w:val="0"/>
      <w:divBdr>
        <w:top w:val="none" w:sz="0" w:space="0" w:color="auto"/>
        <w:left w:val="none" w:sz="0" w:space="0" w:color="auto"/>
        <w:bottom w:val="none" w:sz="0" w:space="0" w:color="auto"/>
        <w:right w:val="none" w:sz="0" w:space="0" w:color="auto"/>
      </w:divBdr>
    </w:div>
    <w:div w:id="2014793754">
      <w:bodyDiv w:val="1"/>
      <w:marLeft w:val="0"/>
      <w:marRight w:val="0"/>
      <w:marTop w:val="0"/>
      <w:marBottom w:val="0"/>
      <w:divBdr>
        <w:top w:val="none" w:sz="0" w:space="0" w:color="auto"/>
        <w:left w:val="none" w:sz="0" w:space="0" w:color="auto"/>
        <w:bottom w:val="none" w:sz="0" w:space="0" w:color="auto"/>
        <w:right w:val="none" w:sz="0" w:space="0" w:color="auto"/>
      </w:divBdr>
    </w:div>
    <w:div w:id="2019115483">
      <w:bodyDiv w:val="1"/>
      <w:marLeft w:val="0"/>
      <w:marRight w:val="0"/>
      <w:marTop w:val="0"/>
      <w:marBottom w:val="0"/>
      <w:divBdr>
        <w:top w:val="none" w:sz="0" w:space="0" w:color="auto"/>
        <w:left w:val="none" w:sz="0" w:space="0" w:color="auto"/>
        <w:bottom w:val="none" w:sz="0" w:space="0" w:color="auto"/>
        <w:right w:val="none" w:sz="0" w:space="0" w:color="auto"/>
      </w:divBdr>
    </w:div>
    <w:div w:id="2024744052">
      <w:bodyDiv w:val="1"/>
      <w:marLeft w:val="0"/>
      <w:marRight w:val="0"/>
      <w:marTop w:val="0"/>
      <w:marBottom w:val="0"/>
      <w:divBdr>
        <w:top w:val="none" w:sz="0" w:space="0" w:color="auto"/>
        <w:left w:val="none" w:sz="0" w:space="0" w:color="auto"/>
        <w:bottom w:val="none" w:sz="0" w:space="0" w:color="auto"/>
        <w:right w:val="none" w:sz="0" w:space="0" w:color="auto"/>
      </w:divBdr>
    </w:div>
    <w:div w:id="2027294434">
      <w:bodyDiv w:val="1"/>
      <w:marLeft w:val="0"/>
      <w:marRight w:val="0"/>
      <w:marTop w:val="0"/>
      <w:marBottom w:val="0"/>
      <w:divBdr>
        <w:top w:val="none" w:sz="0" w:space="0" w:color="auto"/>
        <w:left w:val="none" w:sz="0" w:space="0" w:color="auto"/>
        <w:bottom w:val="none" w:sz="0" w:space="0" w:color="auto"/>
        <w:right w:val="none" w:sz="0" w:space="0" w:color="auto"/>
      </w:divBdr>
    </w:div>
    <w:div w:id="2027781722">
      <w:bodyDiv w:val="1"/>
      <w:marLeft w:val="0"/>
      <w:marRight w:val="0"/>
      <w:marTop w:val="0"/>
      <w:marBottom w:val="0"/>
      <w:divBdr>
        <w:top w:val="none" w:sz="0" w:space="0" w:color="auto"/>
        <w:left w:val="none" w:sz="0" w:space="0" w:color="auto"/>
        <w:bottom w:val="none" w:sz="0" w:space="0" w:color="auto"/>
        <w:right w:val="none" w:sz="0" w:space="0" w:color="auto"/>
      </w:divBdr>
    </w:div>
    <w:div w:id="2055885579">
      <w:bodyDiv w:val="1"/>
      <w:marLeft w:val="0"/>
      <w:marRight w:val="0"/>
      <w:marTop w:val="0"/>
      <w:marBottom w:val="0"/>
      <w:divBdr>
        <w:top w:val="none" w:sz="0" w:space="0" w:color="auto"/>
        <w:left w:val="none" w:sz="0" w:space="0" w:color="auto"/>
        <w:bottom w:val="none" w:sz="0" w:space="0" w:color="auto"/>
        <w:right w:val="none" w:sz="0" w:space="0" w:color="auto"/>
      </w:divBdr>
    </w:div>
    <w:div w:id="2060666021">
      <w:bodyDiv w:val="1"/>
      <w:marLeft w:val="0"/>
      <w:marRight w:val="0"/>
      <w:marTop w:val="0"/>
      <w:marBottom w:val="0"/>
      <w:divBdr>
        <w:top w:val="none" w:sz="0" w:space="0" w:color="auto"/>
        <w:left w:val="none" w:sz="0" w:space="0" w:color="auto"/>
        <w:bottom w:val="none" w:sz="0" w:space="0" w:color="auto"/>
        <w:right w:val="none" w:sz="0" w:space="0" w:color="auto"/>
      </w:divBdr>
    </w:div>
    <w:div w:id="2061590231">
      <w:bodyDiv w:val="1"/>
      <w:marLeft w:val="0"/>
      <w:marRight w:val="0"/>
      <w:marTop w:val="0"/>
      <w:marBottom w:val="0"/>
      <w:divBdr>
        <w:top w:val="none" w:sz="0" w:space="0" w:color="auto"/>
        <w:left w:val="none" w:sz="0" w:space="0" w:color="auto"/>
        <w:bottom w:val="none" w:sz="0" w:space="0" w:color="auto"/>
        <w:right w:val="none" w:sz="0" w:space="0" w:color="auto"/>
      </w:divBdr>
    </w:div>
    <w:div w:id="2061858853">
      <w:bodyDiv w:val="1"/>
      <w:marLeft w:val="0"/>
      <w:marRight w:val="0"/>
      <w:marTop w:val="0"/>
      <w:marBottom w:val="0"/>
      <w:divBdr>
        <w:top w:val="none" w:sz="0" w:space="0" w:color="auto"/>
        <w:left w:val="none" w:sz="0" w:space="0" w:color="auto"/>
        <w:bottom w:val="none" w:sz="0" w:space="0" w:color="auto"/>
        <w:right w:val="none" w:sz="0" w:space="0" w:color="auto"/>
      </w:divBdr>
    </w:div>
    <w:div w:id="2063208338">
      <w:bodyDiv w:val="1"/>
      <w:marLeft w:val="0"/>
      <w:marRight w:val="0"/>
      <w:marTop w:val="0"/>
      <w:marBottom w:val="0"/>
      <w:divBdr>
        <w:top w:val="none" w:sz="0" w:space="0" w:color="auto"/>
        <w:left w:val="none" w:sz="0" w:space="0" w:color="auto"/>
        <w:bottom w:val="none" w:sz="0" w:space="0" w:color="auto"/>
        <w:right w:val="none" w:sz="0" w:space="0" w:color="auto"/>
      </w:divBdr>
    </w:div>
    <w:div w:id="2069299639">
      <w:bodyDiv w:val="1"/>
      <w:marLeft w:val="0"/>
      <w:marRight w:val="0"/>
      <w:marTop w:val="0"/>
      <w:marBottom w:val="0"/>
      <w:divBdr>
        <w:top w:val="none" w:sz="0" w:space="0" w:color="auto"/>
        <w:left w:val="none" w:sz="0" w:space="0" w:color="auto"/>
        <w:bottom w:val="none" w:sz="0" w:space="0" w:color="auto"/>
        <w:right w:val="none" w:sz="0" w:space="0" w:color="auto"/>
      </w:divBdr>
    </w:div>
    <w:div w:id="2070961246">
      <w:bodyDiv w:val="1"/>
      <w:marLeft w:val="0"/>
      <w:marRight w:val="0"/>
      <w:marTop w:val="0"/>
      <w:marBottom w:val="0"/>
      <w:divBdr>
        <w:top w:val="none" w:sz="0" w:space="0" w:color="auto"/>
        <w:left w:val="none" w:sz="0" w:space="0" w:color="auto"/>
        <w:bottom w:val="none" w:sz="0" w:space="0" w:color="auto"/>
        <w:right w:val="none" w:sz="0" w:space="0" w:color="auto"/>
      </w:divBdr>
    </w:div>
    <w:div w:id="2072457854">
      <w:bodyDiv w:val="1"/>
      <w:marLeft w:val="0"/>
      <w:marRight w:val="0"/>
      <w:marTop w:val="0"/>
      <w:marBottom w:val="0"/>
      <w:divBdr>
        <w:top w:val="none" w:sz="0" w:space="0" w:color="auto"/>
        <w:left w:val="none" w:sz="0" w:space="0" w:color="auto"/>
        <w:bottom w:val="none" w:sz="0" w:space="0" w:color="auto"/>
        <w:right w:val="none" w:sz="0" w:space="0" w:color="auto"/>
      </w:divBdr>
    </w:div>
    <w:div w:id="2084335727">
      <w:bodyDiv w:val="1"/>
      <w:marLeft w:val="0"/>
      <w:marRight w:val="0"/>
      <w:marTop w:val="0"/>
      <w:marBottom w:val="0"/>
      <w:divBdr>
        <w:top w:val="none" w:sz="0" w:space="0" w:color="auto"/>
        <w:left w:val="none" w:sz="0" w:space="0" w:color="auto"/>
        <w:bottom w:val="none" w:sz="0" w:space="0" w:color="auto"/>
        <w:right w:val="none" w:sz="0" w:space="0" w:color="auto"/>
      </w:divBdr>
    </w:div>
    <w:div w:id="2089959715">
      <w:bodyDiv w:val="1"/>
      <w:marLeft w:val="0"/>
      <w:marRight w:val="0"/>
      <w:marTop w:val="0"/>
      <w:marBottom w:val="0"/>
      <w:divBdr>
        <w:top w:val="none" w:sz="0" w:space="0" w:color="auto"/>
        <w:left w:val="none" w:sz="0" w:space="0" w:color="auto"/>
        <w:bottom w:val="none" w:sz="0" w:space="0" w:color="auto"/>
        <w:right w:val="none" w:sz="0" w:space="0" w:color="auto"/>
      </w:divBdr>
    </w:div>
    <w:div w:id="2093119647">
      <w:bodyDiv w:val="1"/>
      <w:marLeft w:val="0"/>
      <w:marRight w:val="0"/>
      <w:marTop w:val="0"/>
      <w:marBottom w:val="0"/>
      <w:divBdr>
        <w:top w:val="none" w:sz="0" w:space="0" w:color="auto"/>
        <w:left w:val="none" w:sz="0" w:space="0" w:color="auto"/>
        <w:bottom w:val="none" w:sz="0" w:space="0" w:color="auto"/>
        <w:right w:val="none" w:sz="0" w:space="0" w:color="auto"/>
      </w:divBdr>
    </w:div>
    <w:div w:id="2098744052">
      <w:bodyDiv w:val="1"/>
      <w:marLeft w:val="0"/>
      <w:marRight w:val="0"/>
      <w:marTop w:val="0"/>
      <w:marBottom w:val="0"/>
      <w:divBdr>
        <w:top w:val="none" w:sz="0" w:space="0" w:color="auto"/>
        <w:left w:val="none" w:sz="0" w:space="0" w:color="auto"/>
        <w:bottom w:val="none" w:sz="0" w:space="0" w:color="auto"/>
        <w:right w:val="none" w:sz="0" w:space="0" w:color="auto"/>
      </w:divBdr>
    </w:div>
    <w:div w:id="2101026216">
      <w:bodyDiv w:val="1"/>
      <w:marLeft w:val="0"/>
      <w:marRight w:val="0"/>
      <w:marTop w:val="0"/>
      <w:marBottom w:val="0"/>
      <w:divBdr>
        <w:top w:val="none" w:sz="0" w:space="0" w:color="auto"/>
        <w:left w:val="none" w:sz="0" w:space="0" w:color="auto"/>
        <w:bottom w:val="none" w:sz="0" w:space="0" w:color="auto"/>
        <w:right w:val="none" w:sz="0" w:space="0" w:color="auto"/>
      </w:divBdr>
    </w:div>
    <w:div w:id="2102531468">
      <w:bodyDiv w:val="1"/>
      <w:marLeft w:val="0"/>
      <w:marRight w:val="0"/>
      <w:marTop w:val="0"/>
      <w:marBottom w:val="0"/>
      <w:divBdr>
        <w:top w:val="none" w:sz="0" w:space="0" w:color="auto"/>
        <w:left w:val="none" w:sz="0" w:space="0" w:color="auto"/>
        <w:bottom w:val="none" w:sz="0" w:space="0" w:color="auto"/>
        <w:right w:val="none" w:sz="0" w:space="0" w:color="auto"/>
      </w:divBdr>
    </w:div>
    <w:div w:id="2105223066">
      <w:bodyDiv w:val="1"/>
      <w:marLeft w:val="0"/>
      <w:marRight w:val="0"/>
      <w:marTop w:val="0"/>
      <w:marBottom w:val="0"/>
      <w:divBdr>
        <w:top w:val="none" w:sz="0" w:space="0" w:color="auto"/>
        <w:left w:val="none" w:sz="0" w:space="0" w:color="auto"/>
        <w:bottom w:val="none" w:sz="0" w:space="0" w:color="auto"/>
        <w:right w:val="none" w:sz="0" w:space="0" w:color="auto"/>
      </w:divBdr>
    </w:div>
    <w:div w:id="2105373791">
      <w:bodyDiv w:val="1"/>
      <w:marLeft w:val="0"/>
      <w:marRight w:val="0"/>
      <w:marTop w:val="0"/>
      <w:marBottom w:val="0"/>
      <w:divBdr>
        <w:top w:val="none" w:sz="0" w:space="0" w:color="auto"/>
        <w:left w:val="none" w:sz="0" w:space="0" w:color="auto"/>
        <w:bottom w:val="none" w:sz="0" w:space="0" w:color="auto"/>
        <w:right w:val="none" w:sz="0" w:space="0" w:color="auto"/>
      </w:divBdr>
    </w:div>
    <w:div w:id="2113352434">
      <w:bodyDiv w:val="1"/>
      <w:marLeft w:val="0"/>
      <w:marRight w:val="0"/>
      <w:marTop w:val="0"/>
      <w:marBottom w:val="0"/>
      <w:divBdr>
        <w:top w:val="none" w:sz="0" w:space="0" w:color="auto"/>
        <w:left w:val="none" w:sz="0" w:space="0" w:color="auto"/>
        <w:bottom w:val="none" w:sz="0" w:space="0" w:color="auto"/>
        <w:right w:val="none" w:sz="0" w:space="0" w:color="auto"/>
      </w:divBdr>
    </w:div>
    <w:div w:id="2120488669">
      <w:bodyDiv w:val="1"/>
      <w:marLeft w:val="0"/>
      <w:marRight w:val="0"/>
      <w:marTop w:val="0"/>
      <w:marBottom w:val="0"/>
      <w:divBdr>
        <w:top w:val="none" w:sz="0" w:space="0" w:color="auto"/>
        <w:left w:val="none" w:sz="0" w:space="0" w:color="auto"/>
        <w:bottom w:val="none" w:sz="0" w:space="0" w:color="auto"/>
        <w:right w:val="none" w:sz="0" w:space="0" w:color="auto"/>
      </w:divBdr>
    </w:div>
    <w:div w:id="2120830787">
      <w:bodyDiv w:val="1"/>
      <w:marLeft w:val="0"/>
      <w:marRight w:val="0"/>
      <w:marTop w:val="0"/>
      <w:marBottom w:val="0"/>
      <w:divBdr>
        <w:top w:val="none" w:sz="0" w:space="0" w:color="auto"/>
        <w:left w:val="none" w:sz="0" w:space="0" w:color="auto"/>
        <w:bottom w:val="none" w:sz="0" w:space="0" w:color="auto"/>
        <w:right w:val="none" w:sz="0" w:space="0" w:color="auto"/>
      </w:divBdr>
    </w:div>
    <w:div w:id="2121950487">
      <w:bodyDiv w:val="1"/>
      <w:marLeft w:val="0"/>
      <w:marRight w:val="0"/>
      <w:marTop w:val="0"/>
      <w:marBottom w:val="0"/>
      <w:divBdr>
        <w:top w:val="none" w:sz="0" w:space="0" w:color="auto"/>
        <w:left w:val="none" w:sz="0" w:space="0" w:color="auto"/>
        <w:bottom w:val="none" w:sz="0" w:space="0" w:color="auto"/>
        <w:right w:val="none" w:sz="0" w:space="0" w:color="auto"/>
      </w:divBdr>
    </w:div>
    <w:div w:id="2132481578">
      <w:bodyDiv w:val="1"/>
      <w:marLeft w:val="0"/>
      <w:marRight w:val="0"/>
      <w:marTop w:val="0"/>
      <w:marBottom w:val="0"/>
      <w:divBdr>
        <w:top w:val="none" w:sz="0" w:space="0" w:color="auto"/>
        <w:left w:val="none" w:sz="0" w:space="0" w:color="auto"/>
        <w:bottom w:val="none" w:sz="0" w:space="0" w:color="auto"/>
        <w:right w:val="none" w:sz="0" w:space="0" w:color="auto"/>
      </w:divBdr>
    </w:div>
    <w:div w:id="2135781329">
      <w:bodyDiv w:val="1"/>
      <w:marLeft w:val="0"/>
      <w:marRight w:val="0"/>
      <w:marTop w:val="0"/>
      <w:marBottom w:val="0"/>
      <w:divBdr>
        <w:top w:val="none" w:sz="0" w:space="0" w:color="auto"/>
        <w:left w:val="none" w:sz="0" w:space="0" w:color="auto"/>
        <w:bottom w:val="none" w:sz="0" w:space="0" w:color="auto"/>
        <w:right w:val="none" w:sz="0" w:space="0" w:color="auto"/>
      </w:divBdr>
    </w:div>
    <w:div w:id="2136290621">
      <w:bodyDiv w:val="1"/>
      <w:marLeft w:val="0"/>
      <w:marRight w:val="0"/>
      <w:marTop w:val="0"/>
      <w:marBottom w:val="0"/>
      <w:divBdr>
        <w:top w:val="none" w:sz="0" w:space="0" w:color="auto"/>
        <w:left w:val="none" w:sz="0" w:space="0" w:color="auto"/>
        <w:bottom w:val="none" w:sz="0" w:space="0" w:color="auto"/>
        <w:right w:val="none" w:sz="0" w:space="0" w:color="auto"/>
      </w:divBdr>
    </w:div>
    <w:div w:id="214349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8.xml"/><Relationship Id="rId21" Type="http://schemas.openxmlformats.org/officeDocument/2006/relationships/image" Target="media/image4.jpeg"/><Relationship Id="rId42" Type="http://schemas.openxmlformats.org/officeDocument/2006/relationships/image" Target="media/image16.png"/><Relationship Id="rId63" Type="http://schemas.openxmlformats.org/officeDocument/2006/relationships/chart" Target="charts/chart7.xml"/><Relationship Id="rId84" Type="http://schemas.openxmlformats.org/officeDocument/2006/relationships/chart" Target="charts/chart25.xml"/><Relationship Id="rId138" Type="http://schemas.openxmlformats.org/officeDocument/2006/relationships/header" Target="header16.xml"/><Relationship Id="rId159" Type="http://schemas.openxmlformats.org/officeDocument/2006/relationships/chart" Target="charts/chart95.xml"/><Relationship Id="rId170" Type="http://schemas.openxmlformats.org/officeDocument/2006/relationships/chart" Target="charts/chart106.xml"/><Relationship Id="rId191" Type="http://schemas.openxmlformats.org/officeDocument/2006/relationships/chart" Target="charts/chart127.xml"/><Relationship Id="rId205" Type="http://schemas.openxmlformats.org/officeDocument/2006/relationships/chart" Target="charts/chart141.xml"/><Relationship Id="rId226" Type="http://schemas.openxmlformats.org/officeDocument/2006/relationships/chart" Target="charts/chart162.xml"/><Relationship Id="rId247" Type="http://schemas.openxmlformats.org/officeDocument/2006/relationships/header" Target="header17.xml"/><Relationship Id="rId107" Type="http://schemas.openxmlformats.org/officeDocument/2006/relationships/chart" Target="charts/chart48.xm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image" Target="media/image22.jpeg"/><Relationship Id="rId74" Type="http://schemas.openxmlformats.org/officeDocument/2006/relationships/chart" Target="charts/chart18.xml"/><Relationship Id="rId128" Type="http://schemas.openxmlformats.org/officeDocument/2006/relationships/chart" Target="charts/chart69.xml"/><Relationship Id="rId149" Type="http://schemas.openxmlformats.org/officeDocument/2006/relationships/chart" Target="charts/chart85.xml"/><Relationship Id="rId5" Type="http://schemas.openxmlformats.org/officeDocument/2006/relationships/webSettings" Target="webSettings.xml"/><Relationship Id="rId95" Type="http://schemas.openxmlformats.org/officeDocument/2006/relationships/chart" Target="charts/chart36.xml"/><Relationship Id="rId160" Type="http://schemas.openxmlformats.org/officeDocument/2006/relationships/chart" Target="charts/chart96.xml"/><Relationship Id="rId181" Type="http://schemas.openxmlformats.org/officeDocument/2006/relationships/chart" Target="charts/chart117.xml"/><Relationship Id="rId216" Type="http://schemas.openxmlformats.org/officeDocument/2006/relationships/chart" Target="charts/chart152.xml"/><Relationship Id="rId237" Type="http://schemas.openxmlformats.org/officeDocument/2006/relationships/chart" Target="charts/chart173.xml"/><Relationship Id="rId22" Type="http://schemas.openxmlformats.org/officeDocument/2006/relationships/customXml" Target="ink/ink1.xml"/><Relationship Id="rId43" Type="http://schemas.openxmlformats.org/officeDocument/2006/relationships/image" Target="media/image17.png"/><Relationship Id="rId64" Type="http://schemas.openxmlformats.org/officeDocument/2006/relationships/chart" Target="charts/chart8.xml"/><Relationship Id="rId118" Type="http://schemas.openxmlformats.org/officeDocument/2006/relationships/chart" Target="charts/chart59.xml"/><Relationship Id="rId139" Type="http://schemas.openxmlformats.org/officeDocument/2006/relationships/chart" Target="charts/chart75.xml"/><Relationship Id="rId85" Type="http://schemas.openxmlformats.org/officeDocument/2006/relationships/chart" Target="charts/chart26.xml"/><Relationship Id="rId150" Type="http://schemas.openxmlformats.org/officeDocument/2006/relationships/chart" Target="charts/chart86.xml"/><Relationship Id="rId171" Type="http://schemas.openxmlformats.org/officeDocument/2006/relationships/chart" Target="charts/chart107.xml"/><Relationship Id="rId192" Type="http://schemas.openxmlformats.org/officeDocument/2006/relationships/chart" Target="charts/chart128.xml"/><Relationship Id="rId206" Type="http://schemas.openxmlformats.org/officeDocument/2006/relationships/chart" Target="charts/chart142.xml"/><Relationship Id="rId227" Type="http://schemas.openxmlformats.org/officeDocument/2006/relationships/chart" Target="charts/chart163.xml"/><Relationship Id="rId248" Type="http://schemas.openxmlformats.org/officeDocument/2006/relationships/header" Target="header18.xml"/><Relationship Id="rId12" Type="http://schemas.openxmlformats.org/officeDocument/2006/relationships/header" Target="header2.xml"/><Relationship Id="rId33" Type="http://schemas.openxmlformats.org/officeDocument/2006/relationships/header" Target="header7.xml"/><Relationship Id="rId108" Type="http://schemas.openxmlformats.org/officeDocument/2006/relationships/chart" Target="charts/chart49.xml"/><Relationship Id="rId129" Type="http://schemas.openxmlformats.org/officeDocument/2006/relationships/chart" Target="charts/chart70.xml"/><Relationship Id="rId54" Type="http://schemas.openxmlformats.org/officeDocument/2006/relationships/image" Target="media/image23.jpeg"/><Relationship Id="rId70" Type="http://schemas.openxmlformats.org/officeDocument/2006/relationships/chart" Target="charts/chart14.xml"/><Relationship Id="rId75" Type="http://schemas.openxmlformats.org/officeDocument/2006/relationships/header" Target="header12.xml"/><Relationship Id="rId91" Type="http://schemas.openxmlformats.org/officeDocument/2006/relationships/chart" Target="charts/chart32.xml"/><Relationship Id="rId96" Type="http://schemas.openxmlformats.org/officeDocument/2006/relationships/chart" Target="charts/chart37.xml"/><Relationship Id="rId140" Type="http://schemas.openxmlformats.org/officeDocument/2006/relationships/chart" Target="charts/chart76.xml"/><Relationship Id="rId145" Type="http://schemas.openxmlformats.org/officeDocument/2006/relationships/chart" Target="charts/chart81.xml"/><Relationship Id="rId161" Type="http://schemas.openxmlformats.org/officeDocument/2006/relationships/chart" Target="charts/chart97.xml"/><Relationship Id="rId166" Type="http://schemas.openxmlformats.org/officeDocument/2006/relationships/chart" Target="charts/chart102.xml"/><Relationship Id="rId182" Type="http://schemas.openxmlformats.org/officeDocument/2006/relationships/chart" Target="charts/chart118.xml"/><Relationship Id="rId187" Type="http://schemas.openxmlformats.org/officeDocument/2006/relationships/chart" Target="charts/chart123.xml"/><Relationship Id="rId217" Type="http://schemas.openxmlformats.org/officeDocument/2006/relationships/chart" Target="charts/chart15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48.xml"/><Relationship Id="rId233" Type="http://schemas.openxmlformats.org/officeDocument/2006/relationships/chart" Target="charts/chart169.xml"/><Relationship Id="rId238" Type="http://schemas.openxmlformats.org/officeDocument/2006/relationships/chart" Target="charts/chart174.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18.png"/><Relationship Id="rId114" Type="http://schemas.openxmlformats.org/officeDocument/2006/relationships/chart" Target="charts/chart55.xml"/><Relationship Id="rId119" Type="http://schemas.openxmlformats.org/officeDocument/2006/relationships/chart" Target="charts/chart60.xml"/><Relationship Id="rId44" Type="http://schemas.openxmlformats.org/officeDocument/2006/relationships/header" Target="header9.xml"/><Relationship Id="rId60" Type="http://schemas.openxmlformats.org/officeDocument/2006/relationships/chart" Target="charts/chart4.xml"/><Relationship Id="rId65" Type="http://schemas.openxmlformats.org/officeDocument/2006/relationships/chart" Target="charts/chart9.xml"/><Relationship Id="rId81" Type="http://schemas.openxmlformats.org/officeDocument/2006/relationships/chart" Target="charts/chart22.xml"/><Relationship Id="rId86" Type="http://schemas.openxmlformats.org/officeDocument/2006/relationships/chart" Target="charts/chart27.xml"/><Relationship Id="rId130" Type="http://schemas.openxmlformats.org/officeDocument/2006/relationships/chart" Target="charts/chart71.xml"/><Relationship Id="rId135" Type="http://schemas.openxmlformats.org/officeDocument/2006/relationships/header" Target="header14.xml"/><Relationship Id="rId151" Type="http://schemas.openxmlformats.org/officeDocument/2006/relationships/chart" Target="charts/chart87.xml"/><Relationship Id="rId156" Type="http://schemas.openxmlformats.org/officeDocument/2006/relationships/chart" Target="charts/chart92.xml"/><Relationship Id="rId177" Type="http://schemas.openxmlformats.org/officeDocument/2006/relationships/chart" Target="charts/chart113.xml"/><Relationship Id="rId198" Type="http://schemas.openxmlformats.org/officeDocument/2006/relationships/chart" Target="charts/chart134.xml"/><Relationship Id="rId172" Type="http://schemas.openxmlformats.org/officeDocument/2006/relationships/chart" Target="charts/chart108.xml"/><Relationship Id="rId193" Type="http://schemas.openxmlformats.org/officeDocument/2006/relationships/chart" Target="charts/chart129.xml"/><Relationship Id="rId202" Type="http://schemas.openxmlformats.org/officeDocument/2006/relationships/chart" Target="charts/chart138.xml"/><Relationship Id="rId207" Type="http://schemas.openxmlformats.org/officeDocument/2006/relationships/chart" Target="charts/chart143.xml"/><Relationship Id="rId223" Type="http://schemas.openxmlformats.org/officeDocument/2006/relationships/chart" Target="charts/chart159.xml"/><Relationship Id="rId228" Type="http://schemas.openxmlformats.org/officeDocument/2006/relationships/chart" Target="charts/chart164.xml"/><Relationship Id="rId244" Type="http://schemas.openxmlformats.org/officeDocument/2006/relationships/chart" Target="charts/chart180.xml"/><Relationship Id="rId249" Type="http://schemas.openxmlformats.org/officeDocument/2006/relationships/footer" Target="footer16.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3.png"/><Relationship Id="rId109" Type="http://schemas.openxmlformats.org/officeDocument/2006/relationships/chart" Target="charts/chart50.xml"/><Relationship Id="rId34" Type="http://schemas.openxmlformats.org/officeDocument/2006/relationships/header" Target="header8.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footer" Target="footer13.xml"/><Relationship Id="rId97" Type="http://schemas.openxmlformats.org/officeDocument/2006/relationships/chart" Target="charts/chart38.xml"/><Relationship Id="rId104" Type="http://schemas.openxmlformats.org/officeDocument/2006/relationships/chart" Target="charts/chart45.xml"/><Relationship Id="rId120" Type="http://schemas.openxmlformats.org/officeDocument/2006/relationships/chart" Target="charts/chart61.xml"/><Relationship Id="rId125" Type="http://schemas.openxmlformats.org/officeDocument/2006/relationships/chart" Target="charts/chart66.xml"/><Relationship Id="rId141" Type="http://schemas.openxmlformats.org/officeDocument/2006/relationships/chart" Target="charts/chart77.xml"/><Relationship Id="rId146" Type="http://schemas.openxmlformats.org/officeDocument/2006/relationships/chart" Target="charts/chart82.xml"/><Relationship Id="rId167" Type="http://schemas.openxmlformats.org/officeDocument/2006/relationships/chart" Target="charts/chart103.xml"/><Relationship Id="rId188" Type="http://schemas.openxmlformats.org/officeDocument/2006/relationships/chart" Target="charts/chart124.xml"/><Relationship Id="rId7" Type="http://schemas.openxmlformats.org/officeDocument/2006/relationships/endnotes" Target="endnotes.xml"/><Relationship Id="rId71" Type="http://schemas.openxmlformats.org/officeDocument/2006/relationships/chart" Target="charts/chart15.xml"/><Relationship Id="rId92" Type="http://schemas.openxmlformats.org/officeDocument/2006/relationships/chart" Target="charts/chart33.xml"/><Relationship Id="rId162" Type="http://schemas.openxmlformats.org/officeDocument/2006/relationships/chart" Target="charts/chart98.xml"/><Relationship Id="rId183" Type="http://schemas.openxmlformats.org/officeDocument/2006/relationships/chart" Target="charts/chart119.xml"/><Relationship Id="rId213" Type="http://schemas.openxmlformats.org/officeDocument/2006/relationships/chart" Target="charts/chart149.xml"/><Relationship Id="rId218" Type="http://schemas.openxmlformats.org/officeDocument/2006/relationships/chart" Target="charts/chart154.xml"/><Relationship Id="rId234" Type="http://schemas.openxmlformats.org/officeDocument/2006/relationships/chart" Target="charts/chart170.xml"/><Relationship Id="rId239" Type="http://schemas.openxmlformats.org/officeDocument/2006/relationships/chart" Target="charts/chart175.xml"/><Relationship Id="rId2" Type="http://schemas.openxmlformats.org/officeDocument/2006/relationships/numbering" Target="numbering.xml"/><Relationship Id="rId29" Type="http://schemas.openxmlformats.org/officeDocument/2006/relationships/header" Target="header5.xml"/><Relationship Id="rId250" Type="http://schemas.openxmlformats.org/officeDocument/2006/relationships/image" Target="media/image27.jpe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header" Target="header10.xml"/><Relationship Id="rId66" Type="http://schemas.openxmlformats.org/officeDocument/2006/relationships/chart" Target="charts/chart10.xml"/><Relationship Id="rId87" Type="http://schemas.openxmlformats.org/officeDocument/2006/relationships/chart" Target="charts/chart28.xml"/><Relationship Id="rId110" Type="http://schemas.openxmlformats.org/officeDocument/2006/relationships/chart" Target="charts/chart51.xml"/><Relationship Id="rId115" Type="http://schemas.openxmlformats.org/officeDocument/2006/relationships/chart" Target="charts/chart56.xml"/><Relationship Id="rId131" Type="http://schemas.openxmlformats.org/officeDocument/2006/relationships/chart" Target="charts/chart72.xml"/><Relationship Id="rId136" Type="http://schemas.openxmlformats.org/officeDocument/2006/relationships/header" Target="header15.xml"/><Relationship Id="rId157" Type="http://schemas.openxmlformats.org/officeDocument/2006/relationships/chart" Target="charts/chart93.xml"/><Relationship Id="rId178" Type="http://schemas.openxmlformats.org/officeDocument/2006/relationships/chart" Target="charts/chart114.xml"/><Relationship Id="rId61" Type="http://schemas.openxmlformats.org/officeDocument/2006/relationships/chart" Target="charts/chart5.xml"/><Relationship Id="rId82" Type="http://schemas.openxmlformats.org/officeDocument/2006/relationships/chart" Target="charts/chart23.xml"/><Relationship Id="rId152" Type="http://schemas.openxmlformats.org/officeDocument/2006/relationships/chart" Target="charts/chart88.xml"/><Relationship Id="rId173" Type="http://schemas.openxmlformats.org/officeDocument/2006/relationships/chart" Target="charts/chart109.xml"/><Relationship Id="rId194" Type="http://schemas.openxmlformats.org/officeDocument/2006/relationships/chart" Target="charts/chart130.xml"/><Relationship Id="rId199" Type="http://schemas.openxmlformats.org/officeDocument/2006/relationships/chart" Target="charts/chart135.xml"/><Relationship Id="rId203" Type="http://schemas.openxmlformats.org/officeDocument/2006/relationships/chart" Target="charts/chart139.xml"/><Relationship Id="rId208" Type="http://schemas.openxmlformats.org/officeDocument/2006/relationships/chart" Target="charts/chart144.xml"/><Relationship Id="rId229" Type="http://schemas.openxmlformats.org/officeDocument/2006/relationships/chart" Target="charts/chart165.xml"/><Relationship Id="rId19" Type="http://schemas.openxmlformats.org/officeDocument/2006/relationships/footer" Target="footer6.xml"/><Relationship Id="rId224" Type="http://schemas.openxmlformats.org/officeDocument/2006/relationships/chart" Target="charts/chart160.xml"/><Relationship Id="rId240" Type="http://schemas.openxmlformats.org/officeDocument/2006/relationships/chart" Target="charts/chart176.xml"/><Relationship Id="rId245" Type="http://schemas.openxmlformats.org/officeDocument/2006/relationships/chart" Target="charts/chart181.xml"/><Relationship Id="rId14" Type="http://schemas.openxmlformats.org/officeDocument/2006/relationships/image" Target="media/image2.jpeg"/><Relationship Id="rId30" Type="http://schemas.openxmlformats.org/officeDocument/2006/relationships/header" Target="header6.xml"/><Relationship Id="rId35" Type="http://schemas.openxmlformats.org/officeDocument/2006/relationships/footer" Target="footer9.xml"/><Relationship Id="rId56" Type="http://schemas.openxmlformats.org/officeDocument/2006/relationships/image" Target="media/image25.png"/><Relationship Id="rId77" Type="http://schemas.openxmlformats.org/officeDocument/2006/relationships/footer" Target="footer14.xml"/><Relationship Id="rId100" Type="http://schemas.openxmlformats.org/officeDocument/2006/relationships/chart" Target="charts/chart41.xml"/><Relationship Id="rId105" Type="http://schemas.openxmlformats.org/officeDocument/2006/relationships/chart" Target="charts/chart46.xml"/><Relationship Id="rId126" Type="http://schemas.openxmlformats.org/officeDocument/2006/relationships/chart" Target="charts/chart67.xml"/><Relationship Id="rId147" Type="http://schemas.openxmlformats.org/officeDocument/2006/relationships/chart" Target="charts/chart83.xml"/><Relationship Id="rId168" Type="http://schemas.openxmlformats.org/officeDocument/2006/relationships/chart" Target="charts/chart104.xm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chart" Target="charts/chart16.xml"/><Relationship Id="rId93" Type="http://schemas.openxmlformats.org/officeDocument/2006/relationships/chart" Target="charts/chart34.xml"/><Relationship Id="rId98" Type="http://schemas.openxmlformats.org/officeDocument/2006/relationships/chart" Target="charts/chart39.xml"/><Relationship Id="rId121" Type="http://schemas.openxmlformats.org/officeDocument/2006/relationships/chart" Target="charts/chart62.xml"/><Relationship Id="rId142" Type="http://schemas.openxmlformats.org/officeDocument/2006/relationships/chart" Target="charts/chart78.xml"/><Relationship Id="rId163" Type="http://schemas.openxmlformats.org/officeDocument/2006/relationships/chart" Target="charts/chart99.xml"/><Relationship Id="rId184" Type="http://schemas.openxmlformats.org/officeDocument/2006/relationships/chart" Target="charts/chart120.xml"/><Relationship Id="rId189" Type="http://schemas.openxmlformats.org/officeDocument/2006/relationships/chart" Target="charts/chart125.xml"/><Relationship Id="rId219" Type="http://schemas.openxmlformats.org/officeDocument/2006/relationships/chart" Target="charts/chart155.xml"/><Relationship Id="rId3" Type="http://schemas.openxmlformats.org/officeDocument/2006/relationships/styles" Target="styles.xml"/><Relationship Id="rId214" Type="http://schemas.openxmlformats.org/officeDocument/2006/relationships/chart" Target="charts/chart150.xml"/><Relationship Id="rId230" Type="http://schemas.openxmlformats.org/officeDocument/2006/relationships/chart" Target="charts/chart166.xml"/><Relationship Id="rId235" Type="http://schemas.openxmlformats.org/officeDocument/2006/relationships/chart" Target="charts/chart171.xml"/><Relationship Id="rId251" Type="http://schemas.openxmlformats.org/officeDocument/2006/relationships/hyperlink" Target="mailto:vlivia38.llv@gmail.com" TargetMode="External"/><Relationship Id="rId25" Type="http://schemas.openxmlformats.org/officeDocument/2006/relationships/image" Target="media/image7.jpeg"/><Relationship Id="rId46" Type="http://schemas.openxmlformats.org/officeDocument/2006/relationships/footer" Target="footer11.xml"/><Relationship Id="rId67" Type="http://schemas.openxmlformats.org/officeDocument/2006/relationships/chart" Target="charts/chart11.xml"/><Relationship Id="rId116" Type="http://schemas.openxmlformats.org/officeDocument/2006/relationships/chart" Target="charts/chart57.xml"/><Relationship Id="rId137" Type="http://schemas.openxmlformats.org/officeDocument/2006/relationships/footer" Target="footer15.xml"/><Relationship Id="rId158" Type="http://schemas.openxmlformats.org/officeDocument/2006/relationships/chart" Target="charts/chart94.xml"/><Relationship Id="rId20" Type="http://schemas.openxmlformats.org/officeDocument/2006/relationships/image" Target="media/image3.PNG"/><Relationship Id="rId41" Type="http://schemas.openxmlformats.org/officeDocument/2006/relationships/image" Target="media/image15.png"/><Relationship Id="rId62" Type="http://schemas.openxmlformats.org/officeDocument/2006/relationships/chart" Target="charts/chart6.xml"/><Relationship Id="rId83" Type="http://schemas.openxmlformats.org/officeDocument/2006/relationships/chart" Target="charts/chart24.xml"/><Relationship Id="rId88" Type="http://schemas.openxmlformats.org/officeDocument/2006/relationships/chart" Target="charts/chart29.xml"/><Relationship Id="rId111" Type="http://schemas.openxmlformats.org/officeDocument/2006/relationships/chart" Target="charts/chart52.xml"/><Relationship Id="rId132" Type="http://schemas.openxmlformats.org/officeDocument/2006/relationships/chart" Target="charts/chart73.xml"/><Relationship Id="rId153" Type="http://schemas.openxmlformats.org/officeDocument/2006/relationships/chart" Target="charts/chart89.xml"/><Relationship Id="rId174" Type="http://schemas.openxmlformats.org/officeDocument/2006/relationships/chart" Target="charts/chart110.xml"/><Relationship Id="rId179" Type="http://schemas.openxmlformats.org/officeDocument/2006/relationships/chart" Target="charts/chart115.xml"/><Relationship Id="rId195" Type="http://schemas.openxmlformats.org/officeDocument/2006/relationships/chart" Target="charts/chart131.xml"/><Relationship Id="rId209" Type="http://schemas.openxmlformats.org/officeDocument/2006/relationships/chart" Target="charts/chart145.xml"/><Relationship Id="rId190" Type="http://schemas.openxmlformats.org/officeDocument/2006/relationships/chart" Target="charts/chart126.xml"/><Relationship Id="rId204" Type="http://schemas.openxmlformats.org/officeDocument/2006/relationships/chart" Target="charts/chart140.xml"/><Relationship Id="rId220" Type="http://schemas.openxmlformats.org/officeDocument/2006/relationships/chart" Target="charts/chart156.xml"/><Relationship Id="rId225" Type="http://schemas.openxmlformats.org/officeDocument/2006/relationships/chart" Target="charts/chart161.xml"/><Relationship Id="rId241" Type="http://schemas.openxmlformats.org/officeDocument/2006/relationships/chart" Target="charts/chart177.xml"/><Relationship Id="rId246" Type="http://schemas.openxmlformats.org/officeDocument/2006/relationships/chart" Target="charts/chart182.xml"/><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chart" Target="charts/chart1.xml"/><Relationship Id="rId106" Type="http://schemas.openxmlformats.org/officeDocument/2006/relationships/chart" Target="charts/chart47.xml"/><Relationship Id="rId127" Type="http://schemas.openxmlformats.org/officeDocument/2006/relationships/chart" Target="charts/chart68.xm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21.jpeg"/><Relationship Id="rId73" Type="http://schemas.openxmlformats.org/officeDocument/2006/relationships/chart" Target="charts/chart17.xml"/><Relationship Id="rId78" Type="http://schemas.openxmlformats.org/officeDocument/2006/relationships/chart" Target="charts/chart19.xml"/><Relationship Id="rId94" Type="http://schemas.openxmlformats.org/officeDocument/2006/relationships/chart" Target="charts/chart35.xml"/><Relationship Id="rId99" Type="http://schemas.openxmlformats.org/officeDocument/2006/relationships/chart" Target="charts/chart40.xml"/><Relationship Id="rId101" Type="http://schemas.openxmlformats.org/officeDocument/2006/relationships/chart" Target="charts/chart42.xml"/><Relationship Id="rId122" Type="http://schemas.openxmlformats.org/officeDocument/2006/relationships/chart" Target="charts/chart63.xml"/><Relationship Id="rId143" Type="http://schemas.openxmlformats.org/officeDocument/2006/relationships/chart" Target="charts/chart79.xml"/><Relationship Id="rId148" Type="http://schemas.openxmlformats.org/officeDocument/2006/relationships/chart" Target="charts/chart84.xml"/><Relationship Id="rId164" Type="http://schemas.openxmlformats.org/officeDocument/2006/relationships/chart" Target="charts/chart100.xml"/><Relationship Id="rId169" Type="http://schemas.openxmlformats.org/officeDocument/2006/relationships/chart" Target="charts/chart105.xml"/><Relationship Id="rId185" Type="http://schemas.openxmlformats.org/officeDocument/2006/relationships/chart" Target="charts/chart12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116.xml"/><Relationship Id="rId210" Type="http://schemas.openxmlformats.org/officeDocument/2006/relationships/chart" Target="charts/chart146.xml"/><Relationship Id="rId215" Type="http://schemas.openxmlformats.org/officeDocument/2006/relationships/chart" Target="charts/chart151.xml"/><Relationship Id="rId236" Type="http://schemas.openxmlformats.org/officeDocument/2006/relationships/chart" Target="charts/chart172.xml"/><Relationship Id="rId26" Type="http://schemas.openxmlformats.org/officeDocument/2006/relationships/image" Target="media/image8.emf"/><Relationship Id="rId231" Type="http://schemas.openxmlformats.org/officeDocument/2006/relationships/chart" Target="charts/chart167.xml"/><Relationship Id="rId252" Type="http://schemas.openxmlformats.org/officeDocument/2006/relationships/fontTable" Target="fontTable.xml"/><Relationship Id="rId47" Type="http://schemas.openxmlformats.org/officeDocument/2006/relationships/footer" Target="footer12.xml"/><Relationship Id="rId68" Type="http://schemas.openxmlformats.org/officeDocument/2006/relationships/chart" Target="charts/chart12.xml"/><Relationship Id="rId89" Type="http://schemas.openxmlformats.org/officeDocument/2006/relationships/chart" Target="charts/chart30.xml"/><Relationship Id="rId112" Type="http://schemas.openxmlformats.org/officeDocument/2006/relationships/chart" Target="charts/chart53.xml"/><Relationship Id="rId133" Type="http://schemas.openxmlformats.org/officeDocument/2006/relationships/chart" Target="charts/chart74.xml"/><Relationship Id="rId154" Type="http://schemas.openxmlformats.org/officeDocument/2006/relationships/chart" Target="charts/chart90.xml"/><Relationship Id="rId175" Type="http://schemas.openxmlformats.org/officeDocument/2006/relationships/chart" Target="charts/chart111.xml"/><Relationship Id="rId196" Type="http://schemas.openxmlformats.org/officeDocument/2006/relationships/chart" Target="charts/chart132.xml"/><Relationship Id="rId200" Type="http://schemas.openxmlformats.org/officeDocument/2006/relationships/chart" Target="charts/chart136.xml"/><Relationship Id="rId16" Type="http://schemas.openxmlformats.org/officeDocument/2006/relationships/header" Target="header4.xml"/><Relationship Id="rId221" Type="http://schemas.openxmlformats.org/officeDocument/2006/relationships/chart" Target="charts/chart157.xml"/><Relationship Id="rId242" Type="http://schemas.openxmlformats.org/officeDocument/2006/relationships/chart" Target="charts/chart178.xml"/><Relationship Id="rId37" Type="http://schemas.openxmlformats.org/officeDocument/2006/relationships/image" Target="media/image11.jpeg"/><Relationship Id="rId58" Type="http://schemas.openxmlformats.org/officeDocument/2006/relationships/chart" Target="charts/chart2.xml"/><Relationship Id="rId79" Type="http://schemas.openxmlformats.org/officeDocument/2006/relationships/chart" Target="charts/chart20.xml"/><Relationship Id="rId102" Type="http://schemas.openxmlformats.org/officeDocument/2006/relationships/chart" Target="charts/chart43.xml"/><Relationship Id="rId123" Type="http://schemas.openxmlformats.org/officeDocument/2006/relationships/chart" Target="charts/chart64.xml"/><Relationship Id="rId144" Type="http://schemas.openxmlformats.org/officeDocument/2006/relationships/chart" Target="charts/chart80.xml"/><Relationship Id="rId90" Type="http://schemas.openxmlformats.org/officeDocument/2006/relationships/chart" Target="charts/chart31.xml"/><Relationship Id="rId165" Type="http://schemas.openxmlformats.org/officeDocument/2006/relationships/chart" Target="charts/chart101.xml"/><Relationship Id="rId186" Type="http://schemas.openxmlformats.org/officeDocument/2006/relationships/chart" Target="charts/chart122.xml"/><Relationship Id="rId211" Type="http://schemas.openxmlformats.org/officeDocument/2006/relationships/chart" Target="charts/chart147.xml"/><Relationship Id="rId232" Type="http://schemas.openxmlformats.org/officeDocument/2006/relationships/chart" Target="charts/chart168.xml"/><Relationship Id="rId253" Type="http://schemas.openxmlformats.org/officeDocument/2006/relationships/theme" Target="theme/theme1.xml"/><Relationship Id="rId27" Type="http://schemas.openxmlformats.org/officeDocument/2006/relationships/image" Target="media/image9.jpeg"/><Relationship Id="rId48" Type="http://schemas.openxmlformats.org/officeDocument/2006/relationships/header" Target="header11.xml"/><Relationship Id="rId69" Type="http://schemas.openxmlformats.org/officeDocument/2006/relationships/chart" Target="charts/chart13.xml"/><Relationship Id="rId113" Type="http://schemas.openxmlformats.org/officeDocument/2006/relationships/chart" Target="charts/chart54.xml"/><Relationship Id="rId134" Type="http://schemas.openxmlformats.org/officeDocument/2006/relationships/header" Target="header13.xml"/><Relationship Id="rId80" Type="http://schemas.openxmlformats.org/officeDocument/2006/relationships/chart" Target="charts/chart21.xml"/><Relationship Id="rId155" Type="http://schemas.openxmlformats.org/officeDocument/2006/relationships/chart" Target="charts/chart91.xml"/><Relationship Id="rId176" Type="http://schemas.openxmlformats.org/officeDocument/2006/relationships/chart" Target="charts/chart112.xml"/><Relationship Id="rId197" Type="http://schemas.openxmlformats.org/officeDocument/2006/relationships/chart" Target="charts/chart133.xml"/><Relationship Id="rId201" Type="http://schemas.openxmlformats.org/officeDocument/2006/relationships/chart" Target="charts/chart137.xml"/><Relationship Id="rId222" Type="http://schemas.openxmlformats.org/officeDocument/2006/relationships/chart" Target="charts/chart158.xml"/><Relationship Id="rId243" Type="http://schemas.openxmlformats.org/officeDocument/2006/relationships/chart" Target="charts/chart179.xml"/><Relationship Id="rId17" Type="http://schemas.openxmlformats.org/officeDocument/2006/relationships/footer" Target="footer4.xml"/><Relationship Id="rId38" Type="http://schemas.openxmlformats.org/officeDocument/2006/relationships/image" Target="media/image12.jpeg"/><Relationship Id="rId59" Type="http://schemas.openxmlformats.org/officeDocument/2006/relationships/chart" Target="charts/chart3.xml"/><Relationship Id="rId103" Type="http://schemas.openxmlformats.org/officeDocument/2006/relationships/chart" Target="charts/chart44.xml"/><Relationship Id="rId124" Type="http://schemas.openxmlformats.org/officeDocument/2006/relationships/chart" Target="charts/chart65.xml"/></Relationships>
</file>

<file path=word/charts/_rels/chart1.xml.rels><?xml version="1.0" encoding="UTF-8" standalone="yes"?>
<Relationships xmlns="http://schemas.openxmlformats.org/package/2006/relationships"><Relationship Id="rId3" Type="http://schemas.openxmlformats.org/officeDocument/2006/relationships/oleObject" Target="file:///E:\Engineering%20Physics\Tugas%20Akhir\Rekap%20data%20parameter%20akusti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image" Target="../media/image26.jpeg"/><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D:\lina\Revisi%20TA\Rekap%20Final.xlsx" TargetMode="External"/></Relationships>
</file>

<file path=word/charts/_rels/chart13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chartUserShapes" Target="../drawings/drawing17.xml"/></Relationships>
</file>

<file path=word/charts/_rels/chart1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chartUserShapes" Target="../drawings/drawing18.xml"/></Relationships>
</file>

<file path=word/charts/_rels/chart16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chartUserShapes" Target="../drawings/drawing19.xml"/></Relationships>
</file>

<file path=word/charts/_rels/chart16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chartUserShapes" Target="../drawings/drawing20.xml"/></Relationships>
</file>

<file path=word/charts/_rels/chart16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chartUserShapes" Target="../drawings/drawing21.xml"/></Relationships>
</file>

<file path=word/charts/_rels/chart16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chartUserShapes" Target="../drawings/drawing22.xml"/></Relationships>
</file>

<file path=word/charts/_rels/chart16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chartUserShapes" Target="../drawings/drawing23.xml"/></Relationships>
</file>

<file path=word/charts/_rels/chart16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chartUserShapes" Target="../drawings/drawing24.xml"/></Relationships>
</file>

<file path=word/charts/_rels/chart16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chartUserShapes" Target="../drawings/drawing25.xml"/></Relationships>
</file>

<file path=word/charts/_rels/chart16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chartUserShapes" Target="../drawings/drawing26.xml"/></Relationships>
</file>

<file path=word/charts/_rels/chart16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chartUserShapes" Target="../drawings/drawing27.xml"/></Relationships>
</file>

<file path=word/charts/_rels/chart1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chartUserShapes" Target="../drawings/drawing28.xml"/></Relationships>
</file>

<file path=word/charts/_rels/chart17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chartUserShapes" Target="../drawings/drawing29.xml"/></Relationships>
</file>

<file path=word/charts/_rels/chart17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chartUserShapes" Target="../drawings/drawing30.xml"/></Relationships>
</file>

<file path=word/charts/_rels/chart17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chartUserShapes" Target="../drawings/drawing31.xml"/></Relationships>
</file>

<file path=word/charts/_rels/chart17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chartUserShapes" Target="../drawings/drawing32.xml"/></Relationships>
</file>

<file path=word/charts/_rels/chart17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chartUserShapes" Target="../drawings/drawing33.xml"/></Relationships>
</file>

<file path=word/charts/_rels/chart17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chartUserShapes" Target="../drawings/drawing34.xml"/></Relationships>
</file>

<file path=word/charts/_rels/chart17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chartUserShapes" Target="../drawings/drawing35.xml"/></Relationships>
</file>

<file path=word/charts/_rels/chart17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chartUserShapes" Target="../drawings/drawing36.xml"/></Relationships>
</file>

<file path=word/charts/_rels/chart17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chartUserShapes" Target="../drawings/drawing37.xml"/></Relationships>
</file>

<file path=word/charts/_rels/chart1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chartUserShapes" Target="../drawings/drawing38.xml"/></Relationships>
</file>

<file path=word/charts/_rels/chart18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chartUserShapes" Target="../drawings/drawing39.xml"/></Relationships>
</file>

<file path=word/charts/_rels/chart18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bag.%20lampiran.xlsx" TargetMode="Externa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chartUserShapes" Target="../drawings/drawing40.xml"/></Relationships>
</file>

<file path=word/charts/_rels/chart1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DATA%20HDD\KULIAH\TA\Laporan%20Progress\Rekap%20data%20parameter%20akusti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DATA%20HDD\KULIAH\TA\Laporan%20Progress\Rekap%20data%20parameter%20akusti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image" Target="../media/image26.jpeg"/><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lina\Revisi%20TA\Rekap%20Final.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DATA%20HDD\KULIAH\TA\Laporan%20Progress\Rekap%20data%20parameter%20akustik.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DATA%20HDD\KULIAH\TA\Laporan%20Progress\Rekap%20data%20parameter%20akustik.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DATA%20HDD\KULIAH\TA\Laporan%20Progress\Rekap%20data%20parameter%20akustik.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2.xml"/></Relationships>
</file>

<file path=word/charts/_rels/chart6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3.xml"/></Relationships>
</file>

<file path=word/charts/_rels/chart6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chartUserShapes" Target="../drawings/drawing4.xml"/></Relationships>
</file>

<file path=word/charts/_rels/chart6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5.xml"/></Relationships>
</file>

<file path=word/charts/_rels/chart6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chartUserShapes" Target="../drawings/drawing6.xml"/></Relationships>
</file>

<file path=word/charts/_rels/chart65.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chartUserShapes" Target="../drawings/drawing7.xml"/></Relationships>
</file>

<file path=word/charts/_rels/chart66.xml.rels><?xml version="1.0" encoding="UTF-8" standalone="yes"?>
<Relationships xmlns="http://schemas.openxmlformats.org/package/2006/relationships"><Relationship Id="rId3" Type="http://schemas.openxmlformats.org/officeDocument/2006/relationships/oleObject" Target="file:///E:\Engineering%20Physics\Tugas%20Akhir\Uji%20Subjektif_Box%20Plot\SNR.xlsx" TargetMode="Externa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chartUserShapes" Target="../drawings/drawing8.xml"/></Relationships>
</file>

<file path=word/charts/_rels/chart67.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9.xml"/></Relationships>
</file>

<file path=word/charts/_rels/chart68.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chartUserShapes" Target="../drawings/drawing10.xml"/></Relationships>
</file>

<file path=word/charts/_rels/chart69.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chartUserShapes" Target="../drawings/drawing11.xml"/></Relationships>
</file>

<file path=word/charts/_rels/chart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chartUserShapes" Target="../drawings/drawing12.xml"/></Relationships>
</file>

<file path=word/charts/_rels/chart71.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13.xml"/></Relationships>
</file>

<file path=word/charts/_rels/chart72.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chartUserShapes" Target="../drawings/drawing14.xml"/></Relationships>
</file>

<file path=word/charts/_rels/chart73.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15.xml"/></Relationships>
</file>

<file path=word/charts/_rels/chart74.xml.rels><?xml version="1.0" encoding="UTF-8" standalone="yes"?>
<Relationships xmlns="http://schemas.openxmlformats.org/package/2006/relationships"><Relationship Id="rId3" Type="http://schemas.openxmlformats.org/officeDocument/2006/relationships/oleObject" Target="file:///E:\Engineering%20Physics\Tugas%20Akhir\Uji%20Subjektif_Box%20Plot\jumlah%20talker-benar-bag.%20isi.xlsx" TargetMode="Externa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chartUserShapes" Target="../drawings/drawing16.xml"/></Relationships>
</file>

<file path=word/charts/_rels/chart7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D:\lina\Revisi%20TA\Rekap%20Final.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Line 1</c:v>
          </c:tx>
          <c:spPr>
            <a:ln w="19050" cap="rnd">
              <a:solidFill>
                <a:schemeClr val="accent1"/>
              </a:solidFill>
              <a:round/>
            </a:ln>
            <a:effectLst/>
          </c:spPr>
          <c:marker>
            <c:symbol val="none"/>
          </c:marker>
          <c:xVal>
            <c:numRef>
              <c:f>'data word'!$B$5:$B$12</c:f>
              <c:numCache>
                <c:formatCode>General</c:formatCode>
                <c:ptCount val="8"/>
                <c:pt idx="0">
                  <c:v>3</c:v>
                </c:pt>
                <c:pt idx="1">
                  <c:v>4</c:v>
                </c:pt>
                <c:pt idx="2">
                  <c:v>6</c:v>
                </c:pt>
                <c:pt idx="3">
                  <c:v>8</c:v>
                </c:pt>
                <c:pt idx="4">
                  <c:v>13.7</c:v>
                </c:pt>
                <c:pt idx="5">
                  <c:v>14.7</c:v>
                </c:pt>
                <c:pt idx="6">
                  <c:v>15.7</c:v>
                </c:pt>
                <c:pt idx="7">
                  <c:v>17.2</c:v>
                </c:pt>
              </c:numCache>
              <c:extLst xmlns:c15="http://schemas.microsoft.com/office/drawing/2012/chart" xmlns:c16r2="http://schemas.microsoft.com/office/drawing/2015/06/chart"/>
            </c:numRef>
          </c:xVal>
          <c:yVal>
            <c:numRef>
              <c:f>'data word'!$C$5:$C$12</c:f>
              <c:numCache>
                <c:formatCode>0.00</c:formatCode>
                <c:ptCount val="8"/>
                <c:pt idx="0">
                  <c:v>86.327981167497796</c:v>
                </c:pt>
                <c:pt idx="1">
                  <c:v>85.677151955956191</c:v>
                </c:pt>
                <c:pt idx="2">
                  <c:v>82.614230121480006</c:v>
                </c:pt>
                <c:pt idx="3">
                  <c:v>81.331234563178896</c:v>
                </c:pt>
                <c:pt idx="4" formatCode="General">
                  <c:v>79.16</c:v>
                </c:pt>
                <c:pt idx="5" formatCode="General">
                  <c:v>79.05</c:v>
                </c:pt>
                <c:pt idx="6" formatCode="General">
                  <c:v>78.569999999999993</c:v>
                </c:pt>
                <c:pt idx="7" formatCode="General">
                  <c:v>77.84</c:v>
                </c:pt>
              </c:numCache>
              <c:extLst xmlns:c15="http://schemas.microsoft.com/office/drawing/2012/chart" xmlns:c16r2="http://schemas.microsoft.com/office/drawing/2015/06/chart"/>
            </c:numRef>
          </c:yVal>
          <c:smooth val="0"/>
          <c:extLst xmlns:c15="http://schemas.microsoft.com/office/drawing/2012/chart" xmlns:c16r2="http://schemas.microsoft.com/office/drawing/2015/06/chart">
            <c:ext xmlns:c16="http://schemas.microsoft.com/office/drawing/2014/chart" uri="{C3380CC4-5D6E-409C-BE32-E72D297353CC}">
              <c16:uniqueId val="{00000000-937D-485B-8A79-37EFB02D4427}"/>
            </c:ext>
          </c:extLst>
        </c:ser>
        <c:ser>
          <c:idx val="1"/>
          <c:order val="1"/>
          <c:tx>
            <c:v>Background Noise</c:v>
          </c:tx>
          <c:spPr>
            <a:ln w="19050" cap="rnd">
              <a:solidFill>
                <a:schemeClr val="accent2"/>
              </a:solidFill>
              <a:round/>
            </a:ln>
            <a:effectLst/>
          </c:spPr>
          <c:marker>
            <c:symbol val="none"/>
          </c:marker>
          <c:xVal>
            <c:numRef>
              <c:f>'data word'!$H$5:$H$13</c:f>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f>'data word'!$J$5:$J$13</c:f>
              <c:numCache>
                <c:formatCode>General</c:formatCode>
                <c:ptCount val="9"/>
                <c:pt idx="0">
                  <c:v>55.6</c:v>
                </c:pt>
                <c:pt idx="1">
                  <c:v>55.6</c:v>
                </c:pt>
                <c:pt idx="2">
                  <c:v>55.6</c:v>
                </c:pt>
                <c:pt idx="3">
                  <c:v>55.6</c:v>
                </c:pt>
                <c:pt idx="4">
                  <c:v>55.6</c:v>
                </c:pt>
                <c:pt idx="5">
                  <c:v>55.6</c:v>
                </c:pt>
                <c:pt idx="6">
                  <c:v>55.6</c:v>
                </c:pt>
                <c:pt idx="7">
                  <c:v>55.6</c:v>
                </c:pt>
                <c:pt idx="8">
                  <c:v>55.6</c:v>
                </c:pt>
              </c:numCache>
            </c:numRef>
          </c:yVal>
          <c:smooth val="0"/>
          <c:extLst xmlns:c16r2="http://schemas.microsoft.com/office/drawing/2015/06/chart">
            <c:ext xmlns:c16="http://schemas.microsoft.com/office/drawing/2014/chart" uri="{C3380CC4-5D6E-409C-BE32-E72D297353CC}">
              <c16:uniqueId val="{00000001-937D-485B-8A79-37EFB02D4427}"/>
            </c:ext>
          </c:extLst>
        </c:ser>
        <c:ser>
          <c:idx val="2"/>
          <c:order val="2"/>
          <c:tx>
            <c:v>Line 2</c:v>
          </c:tx>
          <c:spPr>
            <a:ln w="19050" cap="rnd">
              <a:solidFill>
                <a:schemeClr val="accent3"/>
              </a:solidFill>
              <a:round/>
            </a:ln>
            <a:effectLst/>
          </c:spPr>
          <c:marker>
            <c:symbol val="none"/>
          </c:marker>
          <c:xVal>
            <c:numRef>
              <c:f>'data word'!$E$5:$E$14</c:f>
              <c:numCache>
                <c:formatCode>0.00</c:formatCode>
                <c:ptCount val="10"/>
                <c:pt idx="0">
                  <c:v>4</c:v>
                </c:pt>
                <c:pt idx="1">
                  <c:v>5.5865910893853687</c:v>
                </c:pt>
                <c:pt idx="2">
                  <c:v>7.156116265125938</c:v>
                </c:pt>
                <c:pt idx="3">
                  <c:v>8.9</c:v>
                </c:pt>
                <c:pt idx="4">
                  <c:v>10.733592129385205</c:v>
                </c:pt>
                <c:pt idx="5">
                  <c:v>12.617844506887854</c:v>
                </c:pt>
                <c:pt idx="6">
                  <c:v>14.533065746772083</c:v>
                </c:pt>
                <c:pt idx="7">
                  <c:v>15.498709623707388</c:v>
                </c:pt>
                <c:pt idx="8">
                  <c:v>16.468454693747073</c:v>
                </c:pt>
                <c:pt idx="9">
                  <c:v>17.441616897524149</c:v>
                </c:pt>
              </c:numCache>
              <c:extLst xmlns:c15="http://schemas.microsoft.com/office/drawing/2012/chart" xmlns:c16r2="http://schemas.microsoft.com/office/drawing/2015/06/chart"/>
            </c:numRef>
          </c:xVal>
          <c:yVal>
            <c:numRef>
              <c:f>'data word'!$F$5:$F$14</c:f>
              <c:numCache>
                <c:formatCode>General</c:formatCode>
                <c:ptCount val="10"/>
                <c:pt idx="0">
                  <c:v>85.28</c:v>
                </c:pt>
                <c:pt idx="1">
                  <c:v>84.75</c:v>
                </c:pt>
                <c:pt idx="2">
                  <c:v>82.97</c:v>
                </c:pt>
                <c:pt idx="3">
                  <c:v>82.56</c:v>
                </c:pt>
                <c:pt idx="4">
                  <c:v>81.33</c:v>
                </c:pt>
                <c:pt idx="5">
                  <c:v>80.73</c:v>
                </c:pt>
                <c:pt idx="6">
                  <c:v>79.739999999999995</c:v>
                </c:pt>
                <c:pt idx="7">
                  <c:v>79.5</c:v>
                </c:pt>
                <c:pt idx="8">
                  <c:v>79.28</c:v>
                </c:pt>
                <c:pt idx="9">
                  <c:v>78.42</c:v>
                </c:pt>
              </c:numCache>
              <c:extLst xmlns:c15="http://schemas.microsoft.com/office/drawing/2012/chart" xmlns:c16r2="http://schemas.microsoft.com/office/drawing/2015/06/chart"/>
            </c:numRef>
          </c:yVal>
          <c:smooth val="0"/>
          <c:extLst xmlns:c15="http://schemas.microsoft.com/office/drawing/2012/chart" xmlns:c16r2="http://schemas.microsoft.com/office/drawing/2015/06/chart">
            <c:ext xmlns:c16="http://schemas.microsoft.com/office/drawing/2014/chart" uri="{C3380CC4-5D6E-409C-BE32-E72D297353CC}">
              <c16:uniqueId val="{00000002-937D-485B-8A79-37EFB02D4427}"/>
            </c:ext>
          </c:extLst>
        </c:ser>
        <c:ser>
          <c:idx val="3"/>
          <c:order val="3"/>
          <c:tx>
            <c:v>Line 3</c:v>
          </c:tx>
          <c:spPr>
            <a:ln w="19050" cap="rnd">
              <a:solidFill>
                <a:schemeClr val="accent4"/>
              </a:solidFill>
              <a:round/>
            </a:ln>
            <a:effectLst/>
          </c:spPr>
          <c:marker>
            <c:symbol val="none"/>
          </c:marker>
          <c:xVal>
            <c:numRef>
              <c:f>'data word'!$H$5:$H$13</c:f>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f>'data word'!$I$5:$I$13</c:f>
              <c:numCache>
                <c:formatCode>General</c:formatCode>
                <c:ptCount val="9"/>
                <c:pt idx="0">
                  <c:v>83.52</c:v>
                </c:pt>
                <c:pt idx="1">
                  <c:v>83.85</c:v>
                </c:pt>
                <c:pt idx="2">
                  <c:v>81.56</c:v>
                </c:pt>
                <c:pt idx="3">
                  <c:v>81.28</c:v>
                </c:pt>
                <c:pt idx="4">
                  <c:v>80.22</c:v>
                </c:pt>
                <c:pt idx="5">
                  <c:v>76.83</c:v>
                </c:pt>
                <c:pt idx="6">
                  <c:v>76.84</c:v>
                </c:pt>
                <c:pt idx="7">
                  <c:v>77.38</c:v>
                </c:pt>
                <c:pt idx="8">
                  <c:v>77.459999999999994</c:v>
                </c:pt>
              </c:numCache>
            </c:numRef>
          </c:yVal>
          <c:smooth val="0"/>
          <c:extLst xmlns:c16r2="http://schemas.microsoft.com/office/drawing/2015/06/chart">
            <c:ext xmlns:c16="http://schemas.microsoft.com/office/drawing/2014/chart" uri="{C3380CC4-5D6E-409C-BE32-E72D297353CC}">
              <c16:uniqueId val="{00000003-937D-485B-8A79-37EFB02D4427}"/>
            </c:ext>
          </c:extLst>
        </c:ser>
        <c:dLbls>
          <c:showLegendKey val="0"/>
          <c:showVal val="0"/>
          <c:showCatName val="0"/>
          <c:showSerName val="0"/>
          <c:showPercent val="0"/>
          <c:showBubbleSize val="0"/>
        </c:dLbls>
        <c:axId val="289839952"/>
        <c:axId val="289841912"/>
        <c:extLst xmlns:c16r2="http://schemas.microsoft.com/office/drawing/2015/06/chart"/>
      </c:scatterChart>
      <c:valAx>
        <c:axId val="289839952"/>
        <c:scaling>
          <c:logBase val="2"/>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841912"/>
        <c:crosses val="autoZero"/>
        <c:crossBetween val="midCat"/>
      </c:valAx>
      <c:valAx>
        <c:axId val="289841912"/>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SPL (dB-A)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839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27BC-4B8C-AA97-55BB75DFA6D9}"/>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27BC-4B8C-AA97-55BB75DFA6D9}"/>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27BC-4B8C-AA97-55BB75DFA6D9}"/>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27BC-4B8C-AA97-55BB75DFA6D9}"/>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27BC-4B8C-AA97-55BB75DFA6D9}"/>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Talker'!$V$5:$Z$5</c:f>
              <c:numCache>
                <c:formatCode>General</c:formatCode>
                <c:ptCount val="5"/>
                <c:pt idx="0">
                  <c:v>0.74</c:v>
                </c:pt>
                <c:pt idx="1">
                  <c:v>0.7</c:v>
                </c:pt>
                <c:pt idx="2">
                  <c:v>0.73</c:v>
                </c:pt>
                <c:pt idx="3">
                  <c:v>0.65</c:v>
                </c:pt>
                <c:pt idx="4">
                  <c:v>0.75</c:v>
                </c:pt>
              </c:numCache>
            </c:numRef>
          </c:yVal>
          <c:smooth val="0"/>
          <c:extLst xmlns:c16r2="http://schemas.microsoft.com/office/drawing/2015/06/chart">
            <c:ext xmlns:c16="http://schemas.microsoft.com/office/drawing/2014/chart" uri="{C3380CC4-5D6E-409C-BE32-E72D297353CC}">
              <c16:uniqueId val="{00000005-27BC-4B8C-AA97-55BB75DFA6D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Talker'!$H$5:$L$5</c:f>
              <c:numCache>
                <c:formatCode>General</c:formatCode>
                <c:ptCount val="5"/>
                <c:pt idx="0">
                  <c:v>0.64</c:v>
                </c:pt>
                <c:pt idx="1">
                  <c:v>0.57999999999999996</c:v>
                </c:pt>
                <c:pt idx="2">
                  <c:v>0.63</c:v>
                </c:pt>
                <c:pt idx="3">
                  <c:v>0.56000000000000005</c:v>
                </c:pt>
                <c:pt idx="4">
                  <c:v>0.63</c:v>
                </c:pt>
              </c:numCache>
            </c:numRef>
          </c:yVal>
          <c:smooth val="0"/>
          <c:extLst xmlns:c16r2="http://schemas.microsoft.com/office/drawing/2015/06/chart">
            <c:ext xmlns:c16="http://schemas.microsoft.com/office/drawing/2014/chart" uri="{C3380CC4-5D6E-409C-BE32-E72D297353CC}">
              <c16:uniqueId val="{00000006-27BC-4B8C-AA97-55BB75DFA6D9}"/>
            </c:ext>
          </c:extLst>
        </c:ser>
        <c:dLbls>
          <c:showLegendKey val="0"/>
          <c:showVal val="0"/>
          <c:showCatName val="0"/>
          <c:showSerName val="0"/>
          <c:showPercent val="0"/>
          <c:showBubbleSize val="0"/>
        </c:dLbls>
        <c:axId val="400268784"/>
        <c:axId val="400269176"/>
      </c:scatterChart>
      <c:valAx>
        <c:axId val="40026878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69176"/>
        <c:crosses val="autoZero"/>
        <c:crossBetween val="midCat"/>
      </c:valAx>
      <c:valAx>
        <c:axId val="40026917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6878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dLbls>
            <c:delete val="1"/>
          </c:dLbls>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D162-4D24-976F-774298FC606D}"/>
            </c:ext>
          </c:extLst>
        </c:ser>
        <c:ser>
          <c:idx val="2"/>
          <c:order val="1"/>
          <c:tx>
            <c:v>Poor</c:v>
          </c:tx>
          <c:spPr>
            <a:ln w="9525" cap="rnd">
              <a:solidFill>
                <a:schemeClr val="accent3"/>
              </a:solidFill>
              <a:round/>
            </a:ln>
            <a:effectLst/>
          </c:spPr>
          <c:marker>
            <c:symbol val="none"/>
          </c:marker>
          <c:dLbls>
            <c:delete val="1"/>
          </c:dLbls>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D162-4D24-976F-774298FC606D}"/>
            </c:ext>
          </c:extLst>
        </c:ser>
        <c:ser>
          <c:idx val="3"/>
          <c:order val="2"/>
          <c:tx>
            <c:v>Fair</c:v>
          </c:tx>
          <c:spPr>
            <a:ln w="9525" cap="rnd">
              <a:solidFill>
                <a:schemeClr val="accent4"/>
              </a:solidFill>
              <a:round/>
            </a:ln>
            <a:effectLst/>
          </c:spPr>
          <c:marker>
            <c:symbol val="none"/>
          </c:marker>
          <c:dLbls>
            <c:delete val="1"/>
          </c:dLbls>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D162-4D24-976F-774298FC606D}"/>
            </c:ext>
          </c:extLst>
        </c:ser>
        <c:ser>
          <c:idx val="4"/>
          <c:order val="3"/>
          <c:tx>
            <c:v>Good</c:v>
          </c:tx>
          <c:spPr>
            <a:ln w="9525" cap="rnd">
              <a:solidFill>
                <a:schemeClr val="accent5"/>
              </a:solidFill>
              <a:round/>
            </a:ln>
            <a:effectLst/>
          </c:spPr>
          <c:marker>
            <c:symbol val="none"/>
          </c:marker>
          <c:dLbls>
            <c:delete val="1"/>
          </c:dLbls>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D162-4D24-976F-774298FC606D}"/>
            </c:ext>
          </c:extLst>
        </c:ser>
        <c:ser>
          <c:idx val="5"/>
          <c:order val="4"/>
          <c:tx>
            <c:v>Excellent</c:v>
          </c:tx>
          <c:spPr>
            <a:ln w="9525" cap="rnd">
              <a:solidFill>
                <a:schemeClr val="accent6"/>
              </a:solidFill>
              <a:round/>
            </a:ln>
            <a:effectLst/>
          </c:spPr>
          <c:marker>
            <c:symbol val="none"/>
          </c:marker>
          <c:dLbls>
            <c:delete val="1"/>
          </c:dLbls>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D162-4D24-976F-774298FC606D}"/>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dLbls>
            <c:delete val="1"/>
          </c:dLbls>
          <c:xVal>
            <c:numRef>
              <c:f>snr!$U$4:$V$4</c:f>
              <c:numCache>
                <c:formatCode>General</c:formatCode>
                <c:ptCount val="2"/>
                <c:pt idx="0">
                  <c:v>5</c:v>
                </c:pt>
                <c:pt idx="1">
                  <c:v>0</c:v>
                </c:pt>
              </c:numCache>
            </c:numRef>
          </c:xVal>
          <c:yVal>
            <c:numRef>
              <c:f>snr!$AC$47:$AD$47</c:f>
              <c:numCache>
                <c:formatCode>General</c:formatCode>
                <c:ptCount val="2"/>
                <c:pt idx="0">
                  <c:v>0.53</c:v>
                </c:pt>
                <c:pt idx="1">
                  <c:v>0.56000000000000005</c:v>
                </c:pt>
              </c:numCache>
            </c:numRef>
          </c:yVal>
          <c:smooth val="0"/>
          <c:extLst xmlns:c16r2="http://schemas.microsoft.com/office/drawing/2015/06/chart">
            <c:ext xmlns:c16="http://schemas.microsoft.com/office/drawing/2014/chart" uri="{C3380CC4-5D6E-409C-BE32-E72D297353CC}">
              <c16:uniqueId val="{00000005-D162-4D24-976F-774298FC606D}"/>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dLbls>
            <c:delete val="1"/>
          </c:dLbls>
          <c:xVal>
            <c:numRef>
              <c:f>snr!$C$4:$D$4</c:f>
              <c:numCache>
                <c:formatCode>General</c:formatCode>
                <c:ptCount val="2"/>
                <c:pt idx="0">
                  <c:v>5</c:v>
                </c:pt>
                <c:pt idx="1">
                  <c:v>0</c:v>
                </c:pt>
              </c:numCache>
            </c:numRef>
          </c:xVal>
          <c:yVal>
            <c:numRef>
              <c:f>snr!$K$47:$L$47</c:f>
              <c:numCache>
                <c:formatCode>General</c:formatCode>
                <c:ptCount val="2"/>
                <c:pt idx="0">
                  <c:v>0.48</c:v>
                </c:pt>
                <c:pt idx="1">
                  <c:v>0.56000000000000005</c:v>
                </c:pt>
              </c:numCache>
            </c:numRef>
          </c:yVal>
          <c:smooth val="0"/>
          <c:extLst xmlns:c16r2="http://schemas.microsoft.com/office/drawing/2015/06/chart">
            <c:ext xmlns:c16="http://schemas.microsoft.com/office/drawing/2014/chart" uri="{C3380CC4-5D6E-409C-BE32-E72D297353CC}">
              <c16:uniqueId val="{00000006-D162-4D24-976F-774298FC606D}"/>
            </c:ext>
          </c:extLst>
        </c:ser>
        <c:dLbls>
          <c:dLblPos val="t"/>
          <c:showLegendKey val="0"/>
          <c:showVal val="1"/>
          <c:showCatName val="0"/>
          <c:showSerName val="0"/>
          <c:showPercent val="0"/>
          <c:showBubbleSize val="0"/>
        </c:dLbls>
        <c:axId val="407562216"/>
        <c:axId val="407565352"/>
      </c:scatterChart>
      <c:valAx>
        <c:axId val="40756221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5352"/>
        <c:crosses val="autoZero"/>
        <c:crossBetween val="midCat"/>
        <c:majorUnit val="5"/>
      </c:valAx>
      <c:valAx>
        <c:axId val="40756535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221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EE48-4B36-9265-9F7EDD6117CA}"/>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EE48-4B36-9265-9F7EDD6117CA}"/>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EE48-4B36-9265-9F7EDD6117CA}"/>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EE48-4B36-9265-9F7EDD6117CA}"/>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EE48-4B36-9265-9F7EDD6117CA}"/>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snr!$AE$6:$AF$6</c:f>
              <c:numCache>
                <c:formatCode>General</c:formatCode>
                <c:ptCount val="2"/>
                <c:pt idx="0">
                  <c:v>0.61</c:v>
                </c:pt>
                <c:pt idx="1">
                  <c:v>0.59</c:v>
                </c:pt>
              </c:numCache>
            </c:numRef>
          </c:yVal>
          <c:smooth val="0"/>
          <c:extLst xmlns:c16r2="http://schemas.microsoft.com/office/drawing/2015/06/chart">
            <c:ext xmlns:c16="http://schemas.microsoft.com/office/drawing/2014/chart" uri="{C3380CC4-5D6E-409C-BE32-E72D297353CC}">
              <c16:uniqueId val="{00000005-EE48-4B36-9265-9F7EDD6117CA}"/>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snr!$M$6:$N$6</c:f>
              <c:numCache>
                <c:formatCode>General</c:formatCode>
                <c:ptCount val="2"/>
                <c:pt idx="0">
                  <c:v>0.54</c:v>
                </c:pt>
                <c:pt idx="1">
                  <c:v>0.5</c:v>
                </c:pt>
              </c:numCache>
            </c:numRef>
          </c:yVal>
          <c:smooth val="0"/>
          <c:extLst xmlns:c16r2="http://schemas.microsoft.com/office/drawing/2015/06/chart">
            <c:ext xmlns:c16="http://schemas.microsoft.com/office/drawing/2014/chart" uri="{C3380CC4-5D6E-409C-BE32-E72D297353CC}">
              <c16:uniqueId val="{00000006-EE48-4B36-9265-9F7EDD6117CA}"/>
            </c:ext>
          </c:extLst>
        </c:ser>
        <c:dLbls>
          <c:showLegendKey val="0"/>
          <c:showVal val="0"/>
          <c:showCatName val="0"/>
          <c:showSerName val="0"/>
          <c:showPercent val="0"/>
          <c:showBubbleSize val="0"/>
        </c:dLbls>
        <c:axId val="407565744"/>
        <c:axId val="407561040"/>
      </c:scatterChart>
      <c:valAx>
        <c:axId val="407565744"/>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1040"/>
        <c:crosses val="autoZero"/>
        <c:crossBetween val="midCat"/>
        <c:majorUnit val="5"/>
      </c:valAx>
      <c:valAx>
        <c:axId val="40756104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574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31AB-483F-B0C6-F00F47F801B1}"/>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31AB-483F-B0C6-F00F47F801B1}"/>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31AB-483F-B0C6-F00F47F801B1}"/>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31AB-483F-B0C6-F00F47F801B1}"/>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31AB-483F-B0C6-F00F47F801B1}"/>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snr!$AC$47:$AD$47</c:f>
              <c:numCache>
                <c:formatCode>General</c:formatCode>
                <c:ptCount val="2"/>
                <c:pt idx="0">
                  <c:v>0.53</c:v>
                </c:pt>
                <c:pt idx="1">
                  <c:v>0.56000000000000005</c:v>
                </c:pt>
              </c:numCache>
            </c:numRef>
          </c:yVal>
          <c:smooth val="0"/>
          <c:extLst xmlns:c16r2="http://schemas.microsoft.com/office/drawing/2015/06/chart">
            <c:ext xmlns:c16="http://schemas.microsoft.com/office/drawing/2014/chart" uri="{C3380CC4-5D6E-409C-BE32-E72D297353CC}">
              <c16:uniqueId val="{00000005-31AB-483F-B0C6-F00F47F801B1}"/>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snr!$M$47:$N$47</c:f>
              <c:numCache>
                <c:formatCode>General</c:formatCode>
                <c:ptCount val="2"/>
                <c:pt idx="0">
                  <c:v>0.44</c:v>
                </c:pt>
                <c:pt idx="1">
                  <c:v>0.44</c:v>
                </c:pt>
              </c:numCache>
            </c:numRef>
          </c:yVal>
          <c:smooth val="0"/>
          <c:extLst xmlns:c16r2="http://schemas.microsoft.com/office/drawing/2015/06/chart">
            <c:ext xmlns:c16="http://schemas.microsoft.com/office/drawing/2014/chart" uri="{C3380CC4-5D6E-409C-BE32-E72D297353CC}">
              <c16:uniqueId val="{00000006-31AB-483F-B0C6-F00F47F801B1}"/>
            </c:ext>
          </c:extLst>
        </c:ser>
        <c:dLbls>
          <c:showLegendKey val="0"/>
          <c:showVal val="0"/>
          <c:showCatName val="0"/>
          <c:showSerName val="0"/>
          <c:showPercent val="0"/>
          <c:showBubbleSize val="0"/>
        </c:dLbls>
        <c:axId val="407568096"/>
        <c:axId val="407568880"/>
      </c:scatterChart>
      <c:valAx>
        <c:axId val="40756809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8880"/>
        <c:crosses val="autoZero"/>
        <c:crossBetween val="midCat"/>
        <c:majorUnit val="5"/>
      </c:valAx>
      <c:valAx>
        <c:axId val="40756888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809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3312-4F6B-8814-5EBFD12AF07C}"/>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3312-4F6B-8814-5EBFD12AF07C}"/>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3312-4F6B-8814-5EBFD12AF07C}"/>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3312-4F6B-8814-5EBFD12AF07C}"/>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3312-4F6B-8814-5EBFD12AF07C}"/>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dengung'!$O$18:$Q$18</c:f>
              <c:numCache>
                <c:formatCode>General</c:formatCode>
                <c:ptCount val="3"/>
                <c:pt idx="0">
                  <c:v>0.73</c:v>
                </c:pt>
                <c:pt idx="1">
                  <c:v>0.66</c:v>
                </c:pt>
                <c:pt idx="2">
                  <c:v>0.49</c:v>
                </c:pt>
              </c:numCache>
            </c:numRef>
          </c:yVal>
          <c:smooth val="0"/>
          <c:extLst xmlns:c16r2="http://schemas.microsoft.com/office/drawing/2015/06/chart">
            <c:ext xmlns:c16="http://schemas.microsoft.com/office/drawing/2014/chart" uri="{C3380CC4-5D6E-409C-BE32-E72D297353CC}">
              <c16:uniqueId val="{00000005-3312-4F6B-8814-5EBFD12AF07C}"/>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dengung'!$C$18:$E$18</c:f>
              <c:numCache>
                <c:formatCode>General</c:formatCode>
                <c:ptCount val="3"/>
                <c:pt idx="0">
                  <c:v>0.54</c:v>
                </c:pt>
                <c:pt idx="1">
                  <c:v>0.51</c:v>
                </c:pt>
                <c:pt idx="2">
                  <c:v>0.4</c:v>
                </c:pt>
              </c:numCache>
            </c:numRef>
          </c:yVal>
          <c:smooth val="0"/>
          <c:extLst xmlns:c16r2="http://schemas.microsoft.com/office/drawing/2015/06/chart">
            <c:ext xmlns:c16="http://schemas.microsoft.com/office/drawing/2014/chart" uri="{C3380CC4-5D6E-409C-BE32-E72D297353CC}">
              <c16:uniqueId val="{00000006-3312-4F6B-8814-5EBFD12AF07C}"/>
            </c:ext>
          </c:extLst>
        </c:ser>
        <c:dLbls>
          <c:showLegendKey val="0"/>
          <c:showVal val="0"/>
          <c:showCatName val="0"/>
          <c:showSerName val="0"/>
          <c:showPercent val="0"/>
          <c:showBubbleSize val="0"/>
        </c:dLbls>
        <c:axId val="407563784"/>
        <c:axId val="407564176"/>
      </c:scatterChart>
      <c:valAx>
        <c:axId val="40756378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4176"/>
        <c:crosses val="autoZero"/>
        <c:crossBetween val="midCat"/>
        <c:majorUnit val="0.30000000000000004"/>
      </c:valAx>
      <c:valAx>
        <c:axId val="40756417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378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6DDD-4CEE-9946-356CC6BAE9BA}"/>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6DDD-4CEE-9946-356CC6BAE9BA}"/>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6DDD-4CEE-9946-356CC6BAE9BA}"/>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6DDD-4CEE-9946-356CC6BAE9BA}"/>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6DDD-4CEE-9946-356CC6BAE9BA}"/>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dengung'!$R$18:$T$18</c:f>
              <c:numCache>
                <c:formatCode>General</c:formatCode>
                <c:ptCount val="3"/>
                <c:pt idx="0">
                  <c:v>0.76</c:v>
                </c:pt>
                <c:pt idx="1">
                  <c:v>0.62</c:v>
                </c:pt>
                <c:pt idx="2">
                  <c:v>0.51</c:v>
                </c:pt>
              </c:numCache>
            </c:numRef>
          </c:yVal>
          <c:smooth val="0"/>
          <c:extLst xmlns:c16r2="http://schemas.microsoft.com/office/drawing/2015/06/chart">
            <c:ext xmlns:c16="http://schemas.microsoft.com/office/drawing/2014/chart" uri="{C3380CC4-5D6E-409C-BE32-E72D297353CC}">
              <c16:uniqueId val="{00000005-6DDD-4CEE-9946-356CC6BAE9BA}"/>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dengung'!$F$18:$H$18</c:f>
              <c:numCache>
                <c:formatCode>General</c:formatCode>
                <c:ptCount val="3"/>
                <c:pt idx="0">
                  <c:v>0.66</c:v>
                </c:pt>
                <c:pt idx="1">
                  <c:v>0.53</c:v>
                </c:pt>
                <c:pt idx="2">
                  <c:v>0.42</c:v>
                </c:pt>
              </c:numCache>
            </c:numRef>
          </c:yVal>
          <c:smooth val="0"/>
          <c:extLst xmlns:c16r2="http://schemas.microsoft.com/office/drawing/2015/06/chart">
            <c:ext xmlns:c16="http://schemas.microsoft.com/office/drawing/2014/chart" uri="{C3380CC4-5D6E-409C-BE32-E72D297353CC}">
              <c16:uniqueId val="{00000006-6DDD-4CEE-9946-356CC6BAE9BA}"/>
            </c:ext>
          </c:extLst>
        </c:ser>
        <c:dLbls>
          <c:showLegendKey val="0"/>
          <c:showVal val="0"/>
          <c:showCatName val="0"/>
          <c:showSerName val="0"/>
          <c:showPercent val="0"/>
          <c:showBubbleSize val="0"/>
        </c:dLbls>
        <c:axId val="407574760"/>
        <c:axId val="407573584"/>
      </c:scatterChart>
      <c:valAx>
        <c:axId val="40757476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3584"/>
        <c:crosses val="autoZero"/>
        <c:crossBetween val="midCat"/>
        <c:majorUnit val="0.30000000000000004"/>
      </c:valAx>
      <c:valAx>
        <c:axId val="40757358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476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375E-455D-9850-E83D202F8F6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375E-455D-9850-E83D202F8F6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375E-455D-9850-E83D202F8F6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375E-455D-9850-E83D202F8F6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375E-455D-9850-E83D202F8F63}"/>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dengung'!$O$19:$Q$19</c:f>
              <c:numCache>
                <c:formatCode>General</c:formatCode>
                <c:ptCount val="3"/>
                <c:pt idx="0">
                  <c:v>0.72</c:v>
                </c:pt>
                <c:pt idx="1">
                  <c:v>0.61</c:v>
                </c:pt>
                <c:pt idx="2">
                  <c:v>0.59</c:v>
                </c:pt>
              </c:numCache>
            </c:numRef>
          </c:yVal>
          <c:smooth val="0"/>
          <c:extLst xmlns:c16r2="http://schemas.microsoft.com/office/drawing/2015/06/chart">
            <c:ext xmlns:c16="http://schemas.microsoft.com/office/drawing/2014/chart" uri="{C3380CC4-5D6E-409C-BE32-E72D297353CC}">
              <c16:uniqueId val="{00000005-375E-455D-9850-E83D202F8F63}"/>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dengung'!$C$19:$E$19</c:f>
              <c:numCache>
                <c:formatCode>General</c:formatCode>
                <c:ptCount val="3"/>
                <c:pt idx="0">
                  <c:v>0.63</c:v>
                </c:pt>
                <c:pt idx="1">
                  <c:v>0.49</c:v>
                </c:pt>
                <c:pt idx="2">
                  <c:v>0.5</c:v>
                </c:pt>
              </c:numCache>
            </c:numRef>
          </c:yVal>
          <c:smooth val="0"/>
          <c:extLst xmlns:c16r2="http://schemas.microsoft.com/office/drawing/2015/06/chart">
            <c:ext xmlns:c16="http://schemas.microsoft.com/office/drawing/2014/chart" uri="{C3380CC4-5D6E-409C-BE32-E72D297353CC}">
              <c16:uniqueId val="{00000006-375E-455D-9850-E83D202F8F63}"/>
            </c:ext>
          </c:extLst>
        </c:ser>
        <c:dLbls>
          <c:showLegendKey val="0"/>
          <c:showVal val="0"/>
          <c:showCatName val="0"/>
          <c:showSerName val="0"/>
          <c:showPercent val="0"/>
          <c:showBubbleSize val="0"/>
        </c:dLbls>
        <c:axId val="407573192"/>
        <c:axId val="407574368"/>
      </c:scatterChart>
      <c:valAx>
        <c:axId val="40757319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4368"/>
        <c:crosses val="autoZero"/>
        <c:crossBetween val="midCat"/>
        <c:majorUnit val="0.30000000000000004"/>
      </c:valAx>
      <c:valAx>
        <c:axId val="40757436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319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18C8-4DBC-8623-D64874DA7578}"/>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18C8-4DBC-8623-D64874DA7578}"/>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18C8-4DBC-8623-D64874DA7578}"/>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18C8-4DBC-8623-D64874DA7578}"/>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18C8-4DBC-8623-D64874DA7578}"/>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dengung'!$R$19:$T$19</c:f>
              <c:numCache>
                <c:formatCode>General</c:formatCode>
                <c:ptCount val="3"/>
                <c:pt idx="0">
                  <c:v>0.7</c:v>
                </c:pt>
                <c:pt idx="1">
                  <c:v>0.52</c:v>
                </c:pt>
                <c:pt idx="2">
                  <c:v>0.56000000000000005</c:v>
                </c:pt>
              </c:numCache>
            </c:numRef>
          </c:yVal>
          <c:smooth val="0"/>
          <c:extLst xmlns:c16r2="http://schemas.microsoft.com/office/drawing/2015/06/chart">
            <c:ext xmlns:c16="http://schemas.microsoft.com/office/drawing/2014/chart" uri="{C3380CC4-5D6E-409C-BE32-E72D297353CC}">
              <c16:uniqueId val="{00000005-18C8-4DBC-8623-D64874DA7578}"/>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dengung'!$F$19:$H$19</c:f>
              <c:numCache>
                <c:formatCode>General</c:formatCode>
                <c:ptCount val="3"/>
                <c:pt idx="0">
                  <c:v>0.57999999999999996</c:v>
                </c:pt>
                <c:pt idx="1">
                  <c:v>0.48</c:v>
                </c:pt>
                <c:pt idx="2">
                  <c:v>0.5</c:v>
                </c:pt>
              </c:numCache>
            </c:numRef>
          </c:yVal>
          <c:smooth val="0"/>
          <c:extLst xmlns:c16r2="http://schemas.microsoft.com/office/drawing/2015/06/chart">
            <c:ext xmlns:c16="http://schemas.microsoft.com/office/drawing/2014/chart" uri="{C3380CC4-5D6E-409C-BE32-E72D297353CC}">
              <c16:uniqueId val="{00000006-18C8-4DBC-8623-D64874DA7578}"/>
            </c:ext>
          </c:extLst>
        </c:ser>
        <c:dLbls>
          <c:showLegendKey val="0"/>
          <c:showVal val="0"/>
          <c:showCatName val="0"/>
          <c:showSerName val="0"/>
          <c:showPercent val="0"/>
          <c:showBubbleSize val="0"/>
        </c:dLbls>
        <c:axId val="407575544"/>
        <c:axId val="407575936"/>
      </c:scatterChart>
      <c:valAx>
        <c:axId val="40757554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5936"/>
        <c:crosses val="autoZero"/>
        <c:crossBetween val="midCat"/>
        <c:majorUnit val="0.30000000000000004"/>
      </c:valAx>
      <c:valAx>
        <c:axId val="40757593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554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815D-4D48-B58B-08E69F18908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815D-4D48-B58B-08E69F18908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815D-4D48-B58B-08E69F18908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815D-4D48-B58B-08E69F18908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815D-4D48-B58B-08E69F18908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dengung'!$O$32:$Q$32</c:f>
              <c:numCache>
                <c:formatCode>General</c:formatCode>
                <c:ptCount val="3"/>
                <c:pt idx="0">
                  <c:v>0.72</c:v>
                </c:pt>
                <c:pt idx="1">
                  <c:v>0.63</c:v>
                </c:pt>
                <c:pt idx="2">
                  <c:v>0.48</c:v>
                </c:pt>
              </c:numCache>
            </c:numRef>
          </c:yVal>
          <c:smooth val="0"/>
          <c:extLst xmlns:c16r2="http://schemas.microsoft.com/office/drawing/2015/06/chart">
            <c:ext xmlns:c16="http://schemas.microsoft.com/office/drawing/2014/chart" uri="{C3380CC4-5D6E-409C-BE32-E72D297353CC}">
              <c16:uniqueId val="{00000005-815D-4D48-B58B-08E69F18908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dengung'!$C$32:$E$32</c:f>
              <c:numCache>
                <c:formatCode>General</c:formatCode>
                <c:ptCount val="3"/>
                <c:pt idx="0">
                  <c:v>0.61</c:v>
                </c:pt>
                <c:pt idx="1">
                  <c:v>0.54</c:v>
                </c:pt>
                <c:pt idx="2">
                  <c:v>0.41</c:v>
                </c:pt>
              </c:numCache>
            </c:numRef>
          </c:yVal>
          <c:smooth val="0"/>
          <c:extLst xmlns:c16r2="http://schemas.microsoft.com/office/drawing/2015/06/chart">
            <c:ext xmlns:c16="http://schemas.microsoft.com/office/drawing/2014/chart" uri="{C3380CC4-5D6E-409C-BE32-E72D297353CC}">
              <c16:uniqueId val="{00000006-815D-4D48-B58B-08E69F189082}"/>
            </c:ext>
          </c:extLst>
        </c:ser>
        <c:dLbls>
          <c:showLegendKey val="0"/>
          <c:showVal val="0"/>
          <c:showCatName val="0"/>
          <c:showSerName val="0"/>
          <c:showPercent val="0"/>
          <c:showBubbleSize val="0"/>
        </c:dLbls>
        <c:axId val="501917400"/>
        <c:axId val="501920928"/>
      </c:scatterChart>
      <c:valAx>
        <c:axId val="50191740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0928"/>
        <c:crosses val="autoZero"/>
        <c:crossBetween val="midCat"/>
        <c:majorUnit val="0.30000000000000004"/>
      </c:valAx>
      <c:valAx>
        <c:axId val="50192092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740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8235-471F-BBA7-DD7CF14F7B06}"/>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8235-471F-BBA7-DD7CF14F7B06}"/>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8235-471F-BBA7-DD7CF14F7B06}"/>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8235-471F-BBA7-DD7CF14F7B06}"/>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8235-471F-BBA7-DD7CF14F7B06}"/>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dengung'!$R$32:$T$32</c:f>
              <c:numCache>
                <c:formatCode>General</c:formatCode>
                <c:ptCount val="3"/>
                <c:pt idx="0">
                  <c:v>0.78</c:v>
                </c:pt>
                <c:pt idx="1">
                  <c:v>0.68</c:v>
                </c:pt>
                <c:pt idx="2">
                  <c:v>0.49</c:v>
                </c:pt>
              </c:numCache>
            </c:numRef>
          </c:yVal>
          <c:smooth val="0"/>
          <c:extLst xmlns:c16r2="http://schemas.microsoft.com/office/drawing/2015/06/chart">
            <c:ext xmlns:c16="http://schemas.microsoft.com/office/drawing/2014/chart" uri="{C3380CC4-5D6E-409C-BE32-E72D297353CC}">
              <c16:uniqueId val="{00000005-8235-471F-BBA7-DD7CF14F7B06}"/>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dengung'!$F$32:$H$32</c:f>
              <c:numCache>
                <c:formatCode>General</c:formatCode>
                <c:ptCount val="3"/>
                <c:pt idx="0">
                  <c:v>0.65</c:v>
                </c:pt>
                <c:pt idx="1">
                  <c:v>0.56999999999999995</c:v>
                </c:pt>
                <c:pt idx="2">
                  <c:v>0.39</c:v>
                </c:pt>
              </c:numCache>
            </c:numRef>
          </c:yVal>
          <c:smooth val="0"/>
          <c:extLst xmlns:c16r2="http://schemas.microsoft.com/office/drawing/2015/06/chart">
            <c:ext xmlns:c16="http://schemas.microsoft.com/office/drawing/2014/chart" uri="{C3380CC4-5D6E-409C-BE32-E72D297353CC}">
              <c16:uniqueId val="{00000006-8235-471F-BBA7-DD7CF14F7B06}"/>
            </c:ext>
          </c:extLst>
        </c:ser>
        <c:dLbls>
          <c:showLegendKey val="0"/>
          <c:showVal val="0"/>
          <c:showCatName val="0"/>
          <c:showSerName val="0"/>
          <c:showPercent val="0"/>
          <c:showBubbleSize val="0"/>
        </c:dLbls>
        <c:axId val="501918968"/>
        <c:axId val="501919360"/>
      </c:scatterChart>
      <c:valAx>
        <c:axId val="50191896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9360"/>
        <c:crosses val="autoZero"/>
        <c:crossBetween val="midCat"/>
        <c:majorUnit val="0.30000000000000004"/>
      </c:valAx>
      <c:valAx>
        <c:axId val="50191936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896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6F5A-4569-A0D3-08BCB586144F}"/>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6F5A-4569-A0D3-08BCB586144F}"/>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6F5A-4569-A0D3-08BCB586144F}"/>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6F5A-4569-A0D3-08BCB586144F}"/>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6F5A-4569-A0D3-08BCB586144F}"/>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dengung'!$O$33:$Q$33</c:f>
              <c:numCache>
                <c:formatCode>General</c:formatCode>
                <c:ptCount val="3"/>
                <c:pt idx="0">
                  <c:v>0.7</c:v>
                </c:pt>
                <c:pt idx="1">
                  <c:v>0.63</c:v>
                </c:pt>
                <c:pt idx="2">
                  <c:v>0.52</c:v>
                </c:pt>
              </c:numCache>
            </c:numRef>
          </c:yVal>
          <c:smooth val="0"/>
          <c:extLst xmlns:c16r2="http://schemas.microsoft.com/office/drawing/2015/06/chart">
            <c:ext xmlns:c16="http://schemas.microsoft.com/office/drawing/2014/chart" uri="{C3380CC4-5D6E-409C-BE32-E72D297353CC}">
              <c16:uniqueId val="{00000005-6F5A-4569-A0D3-08BCB586144F}"/>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dengung'!$C$33:$E$33</c:f>
              <c:numCache>
                <c:formatCode>General</c:formatCode>
                <c:ptCount val="3"/>
                <c:pt idx="0">
                  <c:v>0.55000000000000004</c:v>
                </c:pt>
                <c:pt idx="1">
                  <c:v>0.57999999999999996</c:v>
                </c:pt>
                <c:pt idx="2">
                  <c:v>0.52</c:v>
                </c:pt>
              </c:numCache>
            </c:numRef>
          </c:yVal>
          <c:smooth val="0"/>
          <c:extLst xmlns:c16r2="http://schemas.microsoft.com/office/drawing/2015/06/chart">
            <c:ext xmlns:c16="http://schemas.microsoft.com/office/drawing/2014/chart" uri="{C3380CC4-5D6E-409C-BE32-E72D297353CC}">
              <c16:uniqueId val="{00000006-6F5A-4569-A0D3-08BCB586144F}"/>
            </c:ext>
          </c:extLst>
        </c:ser>
        <c:dLbls>
          <c:showLegendKey val="0"/>
          <c:showVal val="0"/>
          <c:showCatName val="0"/>
          <c:showSerName val="0"/>
          <c:showPercent val="0"/>
          <c:showBubbleSize val="0"/>
        </c:dLbls>
        <c:axId val="501919752"/>
        <c:axId val="501922888"/>
      </c:scatterChart>
      <c:valAx>
        <c:axId val="50191975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2888"/>
        <c:crosses val="autoZero"/>
        <c:crossBetween val="midCat"/>
        <c:majorUnit val="0.30000000000000004"/>
      </c:valAx>
      <c:valAx>
        <c:axId val="50192288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975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E8AE-4C21-A8EA-296DD6DBB312}"/>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E8AE-4C21-A8EA-296DD6DBB312}"/>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E8AE-4C21-A8EA-296DD6DBB312}"/>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E8AE-4C21-A8EA-296DD6DBB312}"/>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E8AE-4C21-A8EA-296DD6DBB312}"/>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Talker'!$Q$18:$U$18</c:f>
              <c:numCache>
                <c:formatCode>General</c:formatCode>
                <c:ptCount val="5"/>
                <c:pt idx="0">
                  <c:v>0.68</c:v>
                </c:pt>
                <c:pt idx="1">
                  <c:v>0.66</c:v>
                </c:pt>
                <c:pt idx="2">
                  <c:v>0.63</c:v>
                </c:pt>
                <c:pt idx="3">
                  <c:v>0.62</c:v>
                </c:pt>
                <c:pt idx="4">
                  <c:v>0.62</c:v>
                </c:pt>
              </c:numCache>
            </c:numRef>
          </c:yVal>
          <c:smooth val="0"/>
          <c:extLst xmlns:c16r2="http://schemas.microsoft.com/office/drawing/2015/06/chart">
            <c:ext xmlns:c16="http://schemas.microsoft.com/office/drawing/2014/chart" uri="{C3380CC4-5D6E-409C-BE32-E72D297353CC}">
              <c16:uniqueId val="{00000005-E8AE-4C21-A8EA-296DD6DBB31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Talker'!$C$18:$G$18</c:f>
              <c:numCache>
                <c:formatCode>General</c:formatCode>
                <c:ptCount val="5"/>
                <c:pt idx="0">
                  <c:v>0.54</c:v>
                </c:pt>
                <c:pt idx="1">
                  <c:v>0.51</c:v>
                </c:pt>
                <c:pt idx="2">
                  <c:v>0.54</c:v>
                </c:pt>
                <c:pt idx="3">
                  <c:v>0.52</c:v>
                </c:pt>
                <c:pt idx="4">
                  <c:v>0.55000000000000004</c:v>
                </c:pt>
              </c:numCache>
            </c:numRef>
          </c:yVal>
          <c:smooth val="0"/>
          <c:extLst xmlns:c16r2="http://schemas.microsoft.com/office/drawing/2015/06/chart">
            <c:ext xmlns:c16="http://schemas.microsoft.com/office/drawing/2014/chart" uri="{C3380CC4-5D6E-409C-BE32-E72D297353CC}">
              <c16:uniqueId val="{00000006-E8AE-4C21-A8EA-296DD6DBB312}"/>
            </c:ext>
          </c:extLst>
        </c:ser>
        <c:dLbls>
          <c:showLegendKey val="0"/>
          <c:showVal val="0"/>
          <c:showCatName val="0"/>
          <c:showSerName val="0"/>
          <c:showPercent val="0"/>
          <c:showBubbleSize val="0"/>
        </c:dLbls>
        <c:axId val="400269960"/>
        <c:axId val="511959496"/>
      </c:scatterChart>
      <c:valAx>
        <c:axId val="40026996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59496"/>
        <c:crosses val="autoZero"/>
        <c:crossBetween val="midCat"/>
      </c:valAx>
      <c:valAx>
        <c:axId val="5119594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6996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739F-475F-9D52-FFFC1ED2C40B}"/>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739F-475F-9D52-FFFC1ED2C40B}"/>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739F-475F-9D52-FFFC1ED2C40B}"/>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739F-475F-9D52-FFFC1ED2C40B}"/>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739F-475F-9D52-FFFC1ED2C40B}"/>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dengung'!$R$33:$T$33</c:f>
              <c:numCache>
                <c:formatCode>General</c:formatCode>
                <c:ptCount val="3"/>
                <c:pt idx="0">
                  <c:v>0.73</c:v>
                </c:pt>
                <c:pt idx="1">
                  <c:v>0.53</c:v>
                </c:pt>
                <c:pt idx="2">
                  <c:v>0.52</c:v>
                </c:pt>
              </c:numCache>
            </c:numRef>
          </c:yVal>
          <c:smooth val="0"/>
          <c:extLst xmlns:c16r2="http://schemas.microsoft.com/office/drawing/2015/06/chart">
            <c:ext xmlns:c16="http://schemas.microsoft.com/office/drawing/2014/chart" uri="{C3380CC4-5D6E-409C-BE32-E72D297353CC}">
              <c16:uniqueId val="{00000005-739F-475F-9D52-FFFC1ED2C40B}"/>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dengung'!$F$33:$H$33</c:f>
              <c:numCache>
                <c:formatCode>General</c:formatCode>
                <c:ptCount val="3"/>
                <c:pt idx="0">
                  <c:v>0.63</c:v>
                </c:pt>
                <c:pt idx="1">
                  <c:v>0.45</c:v>
                </c:pt>
                <c:pt idx="2">
                  <c:v>0.45</c:v>
                </c:pt>
              </c:numCache>
            </c:numRef>
          </c:yVal>
          <c:smooth val="0"/>
          <c:extLst xmlns:c16r2="http://schemas.microsoft.com/office/drawing/2015/06/chart">
            <c:ext xmlns:c16="http://schemas.microsoft.com/office/drawing/2014/chart" uri="{C3380CC4-5D6E-409C-BE32-E72D297353CC}">
              <c16:uniqueId val="{00000006-739F-475F-9D52-FFFC1ED2C40B}"/>
            </c:ext>
          </c:extLst>
        </c:ser>
        <c:dLbls>
          <c:showLegendKey val="0"/>
          <c:showVal val="0"/>
          <c:showCatName val="0"/>
          <c:showSerName val="0"/>
          <c:showPercent val="0"/>
          <c:showBubbleSize val="0"/>
        </c:dLbls>
        <c:axId val="501921320"/>
        <c:axId val="501920144"/>
      </c:scatterChart>
      <c:valAx>
        <c:axId val="50192132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0144"/>
        <c:crosses val="autoZero"/>
        <c:crossBetween val="midCat"/>
        <c:majorUnit val="0.30000000000000004"/>
      </c:valAx>
      <c:valAx>
        <c:axId val="50192014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132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E286-4745-8C2A-884F2F639274}"/>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E286-4745-8C2A-884F2F639274}"/>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E286-4745-8C2A-884F2F639274}"/>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E286-4745-8C2A-884F2F639274}"/>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E286-4745-8C2A-884F2F639274}"/>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dengung'!$O$46:$Q$46</c:f>
              <c:numCache>
                <c:formatCode>General</c:formatCode>
                <c:ptCount val="3"/>
                <c:pt idx="0">
                  <c:v>0.78</c:v>
                </c:pt>
                <c:pt idx="1">
                  <c:v>0.62</c:v>
                </c:pt>
                <c:pt idx="2">
                  <c:v>0.5</c:v>
                </c:pt>
              </c:numCache>
            </c:numRef>
          </c:yVal>
          <c:smooth val="0"/>
          <c:extLst xmlns:c16r2="http://schemas.microsoft.com/office/drawing/2015/06/chart">
            <c:ext xmlns:c16="http://schemas.microsoft.com/office/drawing/2014/chart" uri="{C3380CC4-5D6E-409C-BE32-E72D297353CC}">
              <c16:uniqueId val="{00000005-E286-4745-8C2A-884F2F639274}"/>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dengung'!$C$46:$E$46</c:f>
              <c:numCache>
                <c:formatCode>General</c:formatCode>
                <c:ptCount val="3"/>
                <c:pt idx="0">
                  <c:v>0.67</c:v>
                </c:pt>
                <c:pt idx="1">
                  <c:v>0.52</c:v>
                </c:pt>
                <c:pt idx="2">
                  <c:v>0.43</c:v>
                </c:pt>
              </c:numCache>
            </c:numRef>
          </c:yVal>
          <c:smooth val="0"/>
          <c:extLst xmlns:c16r2="http://schemas.microsoft.com/office/drawing/2015/06/chart">
            <c:ext xmlns:c16="http://schemas.microsoft.com/office/drawing/2014/chart" uri="{C3380CC4-5D6E-409C-BE32-E72D297353CC}">
              <c16:uniqueId val="{00000006-E286-4745-8C2A-884F2F639274}"/>
            </c:ext>
          </c:extLst>
        </c:ser>
        <c:dLbls>
          <c:showLegendKey val="0"/>
          <c:showVal val="0"/>
          <c:showCatName val="0"/>
          <c:showSerName val="0"/>
          <c:showPercent val="0"/>
          <c:showBubbleSize val="0"/>
        </c:dLbls>
        <c:axId val="501921712"/>
        <c:axId val="501922104"/>
      </c:scatterChart>
      <c:valAx>
        <c:axId val="50192171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2104"/>
        <c:crosses val="autoZero"/>
        <c:crossBetween val="midCat"/>
        <c:majorUnit val="0.30000000000000004"/>
      </c:valAx>
      <c:valAx>
        <c:axId val="5019221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171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5F0E-4E80-8739-790E287A48C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5F0E-4E80-8739-790E287A48C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5F0E-4E80-8739-790E287A48C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5F0E-4E80-8739-790E287A48C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5F0E-4E80-8739-790E287A48C3}"/>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dengung'!$R$46:$T$46</c:f>
              <c:numCache>
                <c:formatCode>General</c:formatCode>
                <c:ptCount val="3"/>
                <c:pt idx="0">
                  <c:v>0.74</c:v>
                </c:pt>
                <c:pt idx="1">
                  <c:v>0.56000000000000005</c:v>
                </c:pt>
                <c:pt idx="2">
                  <c:v>0.46</c:v>
                </c:pt>
              </c:numCache>
            </c:numRef>
          </c:yVal>
          <c:smooth val="0"/>
          <c:extLst xmlns:c16r2="http://schemas.microsoft.com/office/drawing/2015/06/chart">
            <c:ext xmlns:c16="http://schemas.microsoft.com/office/drawing/2014/chart" uri="{C3380CC4-5D6E-409C-BE32-E72D297353CC}">
              <c16:uniqueId val="{00000005-5F0E-4E80-8739-790E287A48C3}"/>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dengung'!$F$46:$H$46</c:f>
              <c:numCache>
                <c:formatCode>General</c:formatCode>
                <c:ptCount val="3"/>
                <c:pt idx="0">
                  <c:v>0.7</c:v>
                </c:pt>
                <c:pt idx="1">
                  <c:v>0.45</c:v>
                </c:pt>
                <c:pt idx="2">
                  <c:v>0.37</c:v>
                </c:pt>
              </c:numCache>
            </c:numRef>
          </c:yVal>
          <c:smooth val="0"/>
          <c:extLst xmlns:c16r2="http://schemas.microsoft.com/office/drawing/2015/06/chart">
            <c:ext xmlns:c16="http://schemas.microsoft.com/office/drawing/2014/chart" uri="{C3380CC4-5D6E-409C-BE32-E72D297353CC}">
              <c16:uniqueId val="{00000006-5F0E-4E80-8739-790E287A48C3}"/>
            </c:ext>
          </c:extLst>
        </c:ser>
        <c:dLbls>
          <c:showLegendKey val="0"/>
          <c:showVal val="0"/>
          <c:showCatName val="0"/>
          <c:showSerName val="0"/>
          <c:showPercent val="0"/>
          <c:showBubbleSize val="0"/>
        </c:dLbls>
        <c:axId val="501923280"/>
        <c:axId val="501916224"/>
      </c:scatterChart>
      <c:valAx>
        <c:axId val="50192328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6224"/>
        <c:crosses val="autoZero"/>
        <c:crossBetween val="midCat"/>
        <c:majorUnit val="0.30000000000000004"/>
      </c:valAx>
      <c:valAx>
        <c:axId val="50191622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2328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F278-48D2-994F-972FAC77313D}"/>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F278-48D2-994F-972FAC77313D}"/>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F278-48D2-994F-972FAC77313D}"/>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F278-48D2-994F-972FAC77313D}"/>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F278-48D2-994F-972FAC77313D}"/>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dengung'!$O$47:$Q$47</c:f>
              <c:numCache>
                <c:formatCode>General</c:formatCode>
                <c:ptCount val="3"/>
                <c:pt idx="0">
                  <c:v>0.62</c:v>
                </c:pt>
                <c:pt idx="1">
                  <c:v>0.64</c:v>
                </c:pt>
                <c:pt idx="2">
                  <c:v>0.56000000000000005</c:v>
                </c:pt>
              </c:numCache>
            </c:numRef>
          </c:yVal>
          <c:smooth val="0"/>
          <c:extLst xmlns:c16r2="http://schemas.microsoft.com/office/drawing/2015/06/chart">
            <c:ext xmlns:c16="http://schemas.microsoft.com/office/drawing/2014/chart" uri="{C3380CC4-5D6E-409C-BE32-E72D297353CC}">
              <c16:uniqueId val="{00000005-F278-48D2-994F-972FAC77313D}"/>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dengung'!$C$47:$E$47</c:f>
              <c:numCache>
                <c:formatCode>General</c:formatCode>
                <c:ptCount val="3"/>
                <c:pt idx="0">
                  <c:v>0.56000000000000005</c:v>
                </c:pt>
                <c:pt idx="1">
                  <c:v>0.59</c:v>
                </c:pt>
                <c:pt idx="2">
                  <c:v>0.53</c:v>
                </c:pt>
              </c:numCache>
            </c:numRef>
          </c:yVal>
          <c:smooth val="0"/>
          <c:extLst xmlns:c16r2="http://schemas.microsoft.com/office/drawing/2015/06/chart">
            <c:ext xmlns:c16="http://schemas.microsoft.com/office/drawing/2014/chart" uri="{C3380CC4-5D6E-409C-BE32-E72D297353CC}">
              <c16:uniqueId val="{00000006-F278-48D2-994F-972FAC77313D}"/>
            </c:ext>
          </c:extLst>
        </c:ser>
        <c:dLbls>
          <c:showLegendKey val="0"/>
          <c:showVal val="0"/>
          <c:showCatName val="0"/>
          <c:showSerName val="0"/>
          <c:showPercent val="0"/>
          <c:showBubbleSize val="0"/>
        </c:dLbls>
        <c:axId val="501917792"/>
        <c:axId val="501902896"/>
      </c:scatterChart>
      <c:valAx>
        <c:axId val="50191779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2896"/>
        <c:crosses val="autoZero"/>
        <c:crossBetween val="midCat"/>
        <c:majorUnit val="0.30000000000000004"/>
      </c:valAx>
      <c:valAx>
        <c:axId val="5019028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779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8838-4768-B525-482FA709E025}"/>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8838-4768-B525-482FA709E025}"/>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8838-4768-B525-482FA709E025}"/>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8838-4768-B525-482FA709E025}"/>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8838-4768-B525-482FA709E025}"/>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dengung'!$R$47:$T$47</c:f>
              <c:numCache>
                <c:formatCode>General</c:formatCode>
                <c:ptCount val="3"/>
                <c:pt idx="0">
                  <c:v>0.65</c:v>
                </c:pt>
                <c:pt idx="1">
                  <c:v>0.57999999999999996</c:v>
                </c:pt>
                <c:pt idx="2">
                  <c:v>0.52</c:v>
                </c:pt>
              </c:numCache>
            </c:numRef>
          </c:yVal>
          <c:smooth val="0"/>
          <c:extLst xmlns:c16r2="http://schemas.microsoft.com/office/drawing/2015/06/chart">
            <c:ext xmlns:c16="http://schemas.microsoft.com/office/drawing/2014/chart" uri="{C3380CC4-5D6E-409C-BE32-E72D297353CC}">
              <c16:uniqueId val="{00000005-8838-4768-B525-482FA709E025}"/>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dengung'!$F$47:$H$47</c:f>
              <c:numCache>
                <c:formatCode>General</c:formatCode>
                <c:ptCount val="3"/>
                <c:pt idx="0">
                  <c:v>0.56000000000000005</c:v>
                </c:pt>
                <c:pt idx="1">
                  <c:v>0.49</c:v>
                </c:pt>
                <c:pt idx="2">
                  <c:v>0.51</c:v>
                </c:pt>
              </c:numCache>
            </c:numRef>
          </c:yVal>
          <c:smooth val="0"/>
          <c:extLst xmlns:c16r2="http://schemas.microsoft.com/office/drawing/2015/06/chart">
            <c:ext xmlns:c16="http://schemas.microsoft.com/office/drawing/2014/chart" uri="{C3380CC4-5D6E-409C-BE32-E72D297353CC}">
              <c16:uniqueId val="{00000006-8838-4768-B525-482FA709E025}"/>
            </c:ext>
          </c:extLst>
        </c:ser>
        <c:dLbls>
          <c:showLegendKey val="0"/>
          <c:showVal val="0"/>
          <c:showCatName val="0"/>
          <c:showSerName val="0"/>
          <c:showPercent val="0"/>
          <c:showBubbleSize val="0"/>
        </c:dLbls>
        <c:axId val="501894664"/>
        <c:axId val="501894272"/>
      </c:scatterChart>
      <c:valAx>
        <c:axId val="50189466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4272"/>
        <c:crosses val="autoZero"/>
        <c:crossBetween val="midCat"/>
        <c:majorUnit val="0.30000000000000004"/>
      </c:valAx>
      <c:valAx>
        <c:axId val="50189427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466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F9C9-4136-85B8-FFDB45ABD1C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F9C9-4136-85B8-FFDB45ABD1C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F9C9-4136-85B8-FFDB45ABD1C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F9C9-4136-85B8-FFDB45ABD1C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F9C9-4136-85B8-FFDB45ABD1C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dengung'!$O$11:$Q$11</c:f>
              <c:numCache>
                <c:formatCode>General</c:formatCode>
                <c:ptCount val="3"/>
                <c:pt idx="0">
                  <c:v>0.78</c:v>
                </c:pt>
                <c:pt idx="1">
                  <c:v>0.63</c:v>
                </c:pt>
                <c:pt idx="2">
                  <c:v>0.55000000000000004</c:v>
                </c:pt>
              </c:numCache>
            </c:numRef>
          </c:yVal>
          <c:smooth val="0"/>
          <c:extLst xmlns:c16r2="http://schemas.microsoft.com/office/drawing/2015/06/chart">
            <c:ext xmlns:c16="http://schemas.microsoft.com/office/drawing/2014/chart" uri="{C3380CC4-5D6E-409C-BE32-E72D297353CC}">
              <c16:uniqueId val="{00000005-F9C9-4136-85B8-FFDB45ABD1C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dengung'!$C$11:$E$11</c:f>
              <c:numCache>
                <c:formatCode>General</c:formatCode>
                <c:ptCount val="3"/>
                <c:pt idx="0">
                  <c:v>0.56999999999999995</c:v>
                </c:pt>
                <c:pt idx="1">
                  <c:v>0.46</c:v>
                </c:pt>
                <c:pt idx="2">
                  <c:v>0.44</c:v>
                </c:pt>
              </c:numCache>
            </c:numRef>
          </c:yVal>
          <c:smooth val="0"/>
          <c:extLst xmlns:c16r2="http://schemas.microsoft.com/office/drawing/2015/06/chart">
            <c:ext xmlns:c16="http://schemas.microsoft.com/office/drawing/2014/chart" uri="{C3380CC4-5D6E-409C-BE32-E72D297353CC}">
              <c16:uniqueId val="{00000006-F9C9-4136-85B8-FFDB45ABD1C2}"/>
            </c:ext>
          </c:extLst>
        </c:ser>
        <c:dLbls>
          <c:showLegendKey val="0"/>
          <c:showVal val="0"/>
          <c:showCatName val="0"/>
          <c:showSerName val="0"/>
          <c:showPercent val="0"/>
          <c:showBubbleSize val="0"/>
        </c:dLbls>
        <c:axId val="501900152"/>
        <c:axId val="501897800"/>
      </c:scatterChart>
      <c:valAx>
        <c:axId val="50190015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7800"/>
        <c:crosses val="autoZero"/>
        <c:crossBetween val="midCat"/>
        <c:majorUnit val="0.30000000000000004"/>
      </c:valAx>
      <c:valAx>
        <c:axId val="50189780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015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FC53-4BA7-9EB1-083616818839}"/>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FC53-4BA7-9EB1-083616818839}"/>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FC53-4BA7-9EB1-083616818839}"/>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FC53-4BA7-9EB1-083616818839}"/>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FC53-4BA7-9EB1-083616818839}"/>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dengung'!$R$11:$T$11</c:f>
              <c:numCache>
                <c:formatCode>General</c:formatCode>
                <c:ptCount val="3"/>
                <c:pt idx="0">
                  <c:v>0.76</c:v>
                </c:pt>
                <c:pt idx="1">
                  <c:v>0.62</c:v>
                </c:pt>
                <c:pt idx="2">
                  <c:v>0.51</c:v>
                </c:pt>
              </c:numCache>
            </c:numRef>
          </c:yVal>
          <c:smooth val="0"/>
          <c:extLst xmlns:c16r2="http://schemas.microsoft.com/office/drawing/2015/06/chart">
            <c:ext xmlns:c16="http://schemas.microsoft.com/office/drawing/2014/chart" uri="{C3380CC4-5D6E-409C-BE32-E72D297353CC}">
              <c16:uniqueId val="{00000005-FC53-4BA7-9EB1-083616818839}"/>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dengung'!$F$11:$H$11</c:f>
              <c:numCache>
                <c:formatCode>General</c:formatCode>
                <c:ptCount val="3"/>
                <c:pt idx="0">
                  <c:v>0.66</c:v>
                </c:pt>
                <c:pt idx="1">
                  <c:v>0.56000000000000005</c:v>
                </c:pt>
                <c:pt idx="2">
                  <c:v>0.46</c:v>
                </c:pt>
              </c:numCache>
            </c:numRef>
          </c:yVal>
          <c:smooth val="0"/>
          <c:extLst xmlns:c16r2="http://schemas.microsoft.com/office/drawing/2015/06/chart">
            <c:ext xmlns:c16="http://schemas.microsoft.com/office/drawing/2014/chart" uri="{C3380CC4-5D6E-409C-BE32-E72D297353CC}">
              <c16:uniqueId val="{00000006-FC53-4BA7-9EB1-083616818839}"/>
            </c:ext>
          </c:extLst>
        </c:ser>
        <c:dLbls>
          <c:showLegendKey val="0"/>
          <c:showVal val="0"/>
          <c:showCatName val="0"/>
          <c:showSerName val="0"/>
          <c:showPercent val="0"/>
          <c:showBubbleSize val="0"/>
        </c:dLbls>
        <c:axId val="501902504"/>
        <c:axId val="501897408"/>
      </c:scatterChart>
      <c:valAx>
        <c:axId val="50190250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7408"/>
        <c:crosses val="autoZero"/>
        <c:crossBetween val="midCat"/>
        <c:majorUnit val="0.30000000000000004"/>
      </c:valAx>
      <c:valAx>
        <c:axId val="50189740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250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2CB1-4C51-B39C-F54854BAC287}"/>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2CB1-4C51-B39C-F54854BAC287}"/>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2CB1-4C51-B39C-F54854BAC287}"/>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2CB1-4C51-B39C-F54854BAC287}"/>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2CB1-4C51-B39C-F54854BAC287}"/>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dengung'!$O$12:$Q$12</c:f>
              <c:numCache>
                <c:formatCode>General</c:formatCode>
                <c:ptCount val="3"/>
                <c:pt idx="0">
                  <c:v>0.74</c:v>
                </c:pt>
                <c:pt idx="1">
                  <c:v>0.5</c:v>
                </c:pt>
                <c:pt idx="2">
                  <c:v>0.57999999999999996</c:v>
                </c:pt>
              </c:numCache>
            </c:numRef>
          </c:yVal>
          <c:smooth val="0"/>
          <c:extLst xmlns:c16r2="http://schemas.microsoft.com/office/drawing/2015/06/chart">
            <c:ext xmlns:c16="http://schemas.microsoft.com/office/drawing/2014/chart" uri="{C3380CC4-5D6E-409C-BE32-E72D297353CC}">
              <c16:uniqueId val="{00000005-2CB1-4C51-B39C-F54854BAC287}"/>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dengung'!$C$12:$E$12</c:f>
              <c:numCache>
                <c:formatCode>General</c:formatCode>
                <c:ptCount val="3"/>
                <c:pt idx="0">
                  <c:v>0.64</c:v>
                </c:pt>
                <c:pt idx="1">
                  <c:v>0.49</c:v>
                </c:pt>
                <c:pt idx="2">
                  <c:v>0.56999999999999995</c:v>
                </c:pt>
              </c:numCache>
            </c:numRef>
          </c:yVal>
          <c:smooth val="0"/>
          <c:extLst xmlns:c16r2="http://schemas.microsoft.com/office/drawing/2015/06/chart">
            <c:ext xmlns:c16="http://schemas.microsoft.com/office/drawing/2014/chart" uri="{C3380CC4-5D6E-409C-BE32-E72D297353CC}">
              <c16:uniqueId val="{00000006-2CB1-4C51-B39C-F54854BAC287}"/>
            </c:ext>
          </c:extLst>
        </c:ser>
        <c:dLbls>
          <c:showLegendKey val="0"/>
          <c:showVal val="0"/>
          <c:showCatName val="0"/>
          <c:showSerName val="0"/>
          <c:showPercent val="0"/>
          <c:showBubbleSize val="0"/>
        </c:dLbls>
        <c:axId val="501891136"/>
        <c:axId val="501896624"/>
      </c:scatterChart>
      <c:valAx>
        <c:axId val="501891136"/>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6624"/>
        <c:crosses val="autoZero"/>
        <c:crossBetween val="midCat"/>
        <c:majorUnit val="0.30000000000000004"/>
      </c:valAx>
      <c:valAx>
        <c:axId val="50189662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113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3AC8-4A7D-8BD2-E874FB87688D}"/>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3AC8-4A7D-8BD2-E874FB87688D}"/>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3AC8-4A7D-8BD2-E874FB87688D}"/>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3AC8-4A7D-8BD2-E874FB87688D}"/>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3AC8-4A7D-8BD2-E874FB87688D}"/>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dengung'!$R$12:$T$12</c:f>
              <c:numCache>
                <c:formatCode>General</c:formatCode>
                <c:ptCount val="3"/>
                <c:pt idx="0">
                  <c:v>0.78</c:v>
                </c:pt>
                <c:pt idx="1">
                  <c:v>0.56999999999999995</c:v>
                </c:pt>
                <c:pt idx="2">
                  <c:v>0.59</c:v>
                </c:pt>
              </c:numCache>
            </c:numRef>
          </c:yVal>
          <c:smooth val="0"/>
          <c:extLst xmlns:c16r2="http://schemas.microsoft.com/office/drawing/2015/06/chart">
            <c:ext xmlns:c16="http://schemas.microsoft.com/office/drawing/2014/chart" uri="{C3380CC4-5D6E-409C-BE32-E72D297353CC}">
              <c16:uniqueId val="{00000005-3AC8-4A7D-8BD2-E874FB87688D}"/>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dengung'!$F$12:$H$12</c:f>
              <c:numCache>
                <c:formatCode>General</c:formatCode>
                <c:ptCount val="3"/>
                <c:pt idx="0">
                  <c:v>0.73</c:v>
                </c:pt>
                <c:pt idx="1">
                  <c:v>0.56000000000000005</c:v>
                </c:pt>
                <c:pt idx="2">
                  <c:v>0.5</c:v>
                </c:pt>
              </c:numCache>
            </c:numRef>
          </c:yVal>
          <c:smooth val="0"/>
          <c:extLst xmlns:c16r2="http://schemas.microsoft.com/office/drawing/2015/06/chart">
            <c:ext xmlns:c16="http://schemas.microsoft.com/office/drawing/2014/chart" uri="{C3380CC4-5D6E-409C-BE32-E72D297353CC}">
              <c16:uniqueId val="{00000006-3AC8-4A7D-8BD2-E874FB87688D}"/>
            </c:ext>
          </c:extLst>
        </c:ser>
        <c:dLbls>
          <c:showLegendKey val="0"/>
          <c:showVal val="0"/>
          <c:showCatName val="0"/>
          <c:showSerName val="0"/>
          <c:showPercent val="0"/>
          <c:showBubbleSize val="0"/>
        </c:dLbls>
        <c:axId val="501898976"/>
        <c:axId val="501893488"/>
      </c:scatterChart>
      <c:valAx>
        <c:axId val="501898976"/>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3488"/>
        <c:crosses val="autoZero"/>
        <c:crossBetween val="midCat"/>
        <c:majorUnit val="0.30000000000000004"/>
      </c:valAx>
      <c:valAx>
        <c:axId val="50189348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897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2C2-47FC-8FF2-DFC2234E5656}"/>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2C2-47FC-8FF2-DFC2234E5656}"/>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2C2-47FC-8FF2-DFC2234E5656}"/>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2C2-47FC-8FF2-DFC2234E5656}"/>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2C2-47FC-8FF2-DFC2234E5656}"/>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dengung'!$O$25:$Q$25</c:f>
              <c:numCache>
                <c:formatCode>General</c:formatCode>
                <c:ptCount val="3"/>
                <c:pt idx="0">
                  <c:v>0.71</c:v>
                </c:pt>
                <c:pt idx="1">
                  <c:v>0.63</c:v>
                </c:pt>
                <c:pt idx="2">
                  <c:v>0.61</c:v>
                </c:pt>
              </c:numCache>
            </c:numRef>
          </c:yVal>
          <c:smooth val="0"/>
          <c:extLst xmlns:c16r2="http://schemas.microsoft.com/office/drawing/2015/06/chart">
            <c:ext xmlns:c16="http://schemas.microsoft.com/office/drawing/2014/chart" uri="{C3380CC4-5D6E-409C-BE32-E72D297353CC}">
              <c16:uniqueId val="{00000005-A2C2-47FC-8FF2-DFC2234E5656}"/>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dengung'!$C$25:$E$25</c:f>
              <c:numCache>
                <c:formatCode>General</c:formatCode>
                <c:ptCount val="3"/>
                <c:pt idx="0">
                  <c:v>0.47</c:v>
                </c:pt>
                <c:pt idx="1">
                  <c:v>0.47</c:v>
                </c:pt>
                <c:pt idx="2">
                  <c:v>0.42</c:v>
                </c:pt>
              </c:numCache>
            </c:numRef>
          </c:yVal>
          <c:smooth val="0"/>
          <c:extLst xmlns:c16r2="http://schemas.microsoft.com/office/drawing/2015/06/chart">
            <c:ext xmlns:c16="http://schemas.microsoft.com/office/drawing/2014/chart" uri="{C3380CC4-5D6E-409C-BE32-E72D297353CC}">
              <c16:uniqueId val="{00000006-A2C2-47FC-8FF2-DFC2234E5656}"/>
            </c:ext>
          </c:extLst>
        </c:ser>
        <c:dLbls>
          <c:showLegendKey val="0"/>
          <c:showVal val="0"/>
          <c:showCatName val="0"/>
          <c:showSerName val="0"/>
          <c:showPercent val="0"/>
          <c:showBubbleSize val="0"/>
        </c:dLbls>
        <c:axId val="501895840"/>
        <c:axId val="501892704"/>
      </c:scatterChart>
      <c:valAx>
        <c:axId val="50189584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2704"/>
        <c:crosses val="autoZero"/>
        <c:crossBetween val="midCat"/>
        <c:majorUnit val="0.30000000000000004"/>
      </c:valAx>
      <c:valAx>
        <c:axId val="5018927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584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6127-4F30-8F6F-4433D854C4D8}"/>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6127-4F30-8F6F-4433D854C4D8}"/>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6127-4F30-8F6F-4433D854C4D8}"/>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6127-4F30-8F6F-4433D854C4D8}"/>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6127-4F30-8F6F-4433D854C4D8}"/>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Talker'!$V$18:$Z$18</c:f>
              <c:numCache>
                <c:formatCode>General</c:formatCode>
                <c:ptCount val="5"/>
                <c:pt idx="0">
                  <c:v>0.63</c:v>
                </c:pt>
                <c:pt idx="1">
                  <c:v>0.62</c:v>
                </c:pt>
                <c:pt idx="2">
                  <c:v>0.68</c:v>
                </c:pt>
                <c:pt idx="3">
                  <c:v>0.56000000000000005</c:v>
                </c:pt>
                <c:pt idx="4">
                  <c:v>0.65</c:v>
                </c:pt>
              </c:numCache>
            </c:numRef>
          </c:yVal>
          <c:smooth val="0"/>
          <c:extLst xmlns:c16r2="http://schemas.microsoft.com/office/drawing/2015/06/chart">
            <c:ext xmlns:c16="http://schemas.microsoft.com/office/drawing/2014/chart" uri="{C3380CC4-5D6E-409C-BE32-E72D297353CC}">
              <c16:uniqueId val="{00000005-6127-4F30-8F6F-4433D854C4D8}"/>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Talker'!$H$18:$L$18</c:f>
              <c:numCache>
                <c:formatCode>General</c:formatCode>
                <c:ptCount val="5"/>
                <c:pt idx="0">
                  <c:v>0.55000000000000004</c:v>
                </c:pt>
                <c:pt idx="1">
                  <c:v>0.53</c:v>
                </c:pt>
                <c:pt idx="2">
                  <c:v>0.56999999999999995</c:v>
                </c:pt>
                <c:pt idx="3">
                  <c:v>0.45</c:v>
                </c:pt>
                <c:pt idx="4">
                  <c:v>0.61</c:v>
                </c:pt>
              </c:numCache>
            </c:numRef>
          </c:yVal>
          <c:smooth val="0"/>
          <c:extLst xmlns:c16r2="http://schemas.microsoft.com/office/drawing/2015/06/chart">
            <c:ext xmlns:c16="http://schemas.microsoft.com/office/drawing/2014/chart" uri="{C3380CC4-5D6E-409C-BE32-E72D297353CC}">
              <c16:uniqueId val="{00000006-6127-4F30-8F6F-4433D854C4D8}"/>
            </c:ext>
          </c:extLst>
        </c:ser>
        <c:dLbls>
          <c:showLegendKey val="0"/>
          <c:showVal val="0"/>
          <c:showCatName val="0"/>
          <c:showSerName val="0"/>
          <c:showPercent val="0"/>
          <c:showBubbleSize val="0"/>
        </c:dLbls>
        <c:axId val="511961848"/>
        <c:axId val="511962240"/>
      </c:scatterChart>
      <c:valAx>
        <c:axId val="511961848"/>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62240"/>
        <c:crosses val="autoZero"/>
        <c:crossBetween val="midCat"/>
      </c:valAx>
      <c:valAx>
        <c:axId val="511962240"/>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61848"/>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E66E-42CC-89CD-D71A0804458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E66E-42CC-89CD-D71A0804458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E66E-42CC-89CD-D71A0804458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E66E-42CC-89CD-D71A0804458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E66E-42CC-89CD-D71A0804458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dengung'!$R$25:$T$25</c:f>
              <c:numCache>
                <c:formatCode>General</c:formatCode>
                <c:ptCount val="3"/>
                <c:pt idx="0">
                  <c:v>0.76</c:v>
                </c:pt>
                <c:pt idx="1">
                  <c:v>0.56999999999999995</c:v>
                </c:pt>
                <c:pt idx="2">
                  <c:v>0.55000000000000004</c:v>
                </c:pt>
              </c:numCache>
            </c:numRef>
          </c:yVal>
          <c:smooth val="0"/>
          <c:extLst xmlns:c16r2="http://schemas.microsoft.com/office/drawing/2015/06/chart">
            <c:ext xmlns:c16="http://schemas.microsoft.com/office/drawing/2014/chart" uri="{C3380CC4-5D6E-409C-BE32-E72D297353CC}">
              <c16:uniqueId val="{00000005-E66E-42CC-89CD-D71A08044580}"/>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dengung'!$F$25:$H$25</c:f>
              <c:numCache>
                <c:formatCode>General</c:formatCode>
                <c:ptCount val="3"/>
                <c:pt idx="0">
                  <c:v>0.67</c:v>
                </c:pt>
                <c:pt idx="1">
                  <c:v>0.52</c:v>
                </c:pt>
                <c:pt idx="2">
                  <c:v>0.44</c:v>
                </c:pt>
              </c:numCache>
            </c:numRef>
          </c:yVal>
          <c:smooth val="0"/>
          <c:extLst xmlns:c16r2="http://schemas.microsoft.com/office/drawing/2015/06/chart">
            <c:ext xmlns:c16="http://schemas.microsoft.com/office/drawing/2014/chart" uri="{C3380CC4-5D6E-409C-BE32-E72D297353CC}">
              <c16:uniqueId val="{00000006-E66E-42CC-89CD-D71A08044580}"/>
            </c:ext>
          </c:extLst>
        </c:ser>
        <c:dLbls>
          <c:showLegendKey val="0"/>
          <c:showVal val="0"/>
          <c:showCatName val="0"/>
          <c:showSerName val="0"/>
          <c:showPercent val="0"/>
          <c:showBubbleSize val="0"/>
        </c:dLbls>
        <c:axId val="501901328"/>
        <c:axId val="501896232"/>
      </c:scatterChart>
      <c:valAx>
        <c:axId val="50190132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6232"/>
        <c:crosses val="autoZero"/>
        <c:crossBetween val="midCat"/>
        <c:majorUnit val="0.30000000000000004"/>
      </c:valAx>
      <c:valAx>
        <c:axId val="50189623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132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C303-4ABE-9134-8E7FC86C14F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C303-4ABE-9134-8E7FC86C14F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C303-4ABE-9134-8E7FC86C14F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C303-4ABE-9134-8E7FC86C14F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C303-4ABE-9134-8E7FC86C14F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dengung'!$O$26:$Q$26</c:f>
              <c:numCache>
                <c:formatCode>General</c:formatCode>
                <c:ptCount val="3"/>
                <c:pt idx="0">
                  <c:v>0.75</c:v>
                </c:pt>
                <c:pt idx="1">
                  <c:v>0.53</c:v>
                </c:pt>
                <c:pt idx="2">
                  <c:v>0.53</c:v>
                </c:pt>
              </c:numCache>
            </c:numRef>
          </c:yVal>
          <c:smooth val="0"/>
          <c:extLst xmlns:c16r2="http://schemas.microsoft.com/office/drawing/2015/06/chart">
            <c:ext xmlns:c16="http://schemas.microsoft.com/office/drawing/2014/chart" uri="{C3380CC4-5D6E-409C-BE32-E72D297353CC}">
              <c16:uniqueId val="{00000005-C303-4ABE-9134-8E7FC86C14F2}"/>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dengung'!$C$26:$E$26</c:f>
              <c:numCache>
                <c:formatCode>General</c:formatCode>
                <c:ptCount val="3"/>
                <c:pt idx="0">
                  <c:v>0.76</c:v>
                </c:pt>
                <c:pt idx="1">
                  <c:v>0.53</c:v>
                </c:pt>
                <c:pt idx="2">
                  <c:v>0.47</c:v>
                </c:pt>
              </c:numCache>
            </c:numRef>
          </c:yVal>
          <c:smooth val="0"/>
          <c:extLst xmlns:c16r2="http://schemas.microsoft.com/office/drawing/2015/06/chart">
            <c:ext xmlns:c16="http://schemas.microsoft.com/office/drawing/2014/chart" uri="{C3380CC4-5D6E-409C-BE32-E72D297353CC}">
              <c16:uniqueId val="{00000006-C303-4ABE-9134-8E7FC86C14F2}"/>
            </c:ext>
          </c:extLst>
        </c:ser>
        <c:dLbls>
          <c:showLegendKey val="0"/>
          <c:showVal val="0"/>
          <c:showCatName val="0"/>
          <c:showSerName val="0"/>
          <c:showPercent val="0"/>
          <c:showBubbleSize val="0"/>
        </c:dLbls>
        <c:axId val="501891528"/>
        <c:axId val="501898192"/>
      </c:scatterChart>
      <c:valAx>
        <c:axId val="50189152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8192"/>
        <c:crosses val="autoZero"/>
        <c:crossBetween val="midCat"/>
        <c:majorUnit val="0.30000000000000004"/>
      </c:valAx>
      <c:valAx>
        <c:axId val="50189819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152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41D3-4294-A671-E8B6A3B0B99A}"/>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41D3-4294-A671-E8B6A3B0B99A}"/>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41D3-4294-A671-E8B6A3B0B99A}"/>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41D3-4294-A671-E8B6A3B0B99A}"/>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41D3-4294-A671-E8B6A3B0B99A}"/>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dengung'!$R$26:$T$26</c:f>
              <c:numCache>
                <c:formatCode>General</c:formatCode>
                <c:ptCount val="3"/>
                <c:pt idx="0">
                  <c:v>0.68</c:v>
                </c:pt>
                <c:pt idx="1">
                  <c:v>0.56000000000000005</c:v>
                </c:pt>
                <c:pt idx="2">
                  <c:v>0.56999999999999995</c:v>
                </c:pt>
              </c:numCache>
            </c:numRef>
          </c:yVal>
          <c:smooth val="0"/>
          <c:extLst xmlns:c16r2="http://schemas.microsoft.com/office/drawing/2015/06/chart">
            <c:ext xmlns:c16="http://schemas.microsoft.com/office/drawing/2014/chart" uri="{C3380CC4-5D6E-409C-BE32-E72D297353CC}">
              <c16:uniqueId val="{00000005-41D3-4294-A671-E8B6A3B0B99A}"/>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dengung'!$F$26:$H$26</c:f>
              <c:numCache>
                <c:formatCode>General</c:formatCode>
                <c:ptCount val="3"/>
                <c:pt idx="0">
                  <c:v>0.61</c:v>
                </c:pt>
                <c:pt idx="1">
                  <c:v>0.41</c:v>
                </c:pt>
                <c:pt idx="2">
                  <c:v>0.45</c:v>
                </c:pt>
              </c:numCache>
            </c:numRef>
          </c:yVal>
          <c:smooth val="0"/>
          <c:extLst xmlns:c16r2="http://schemas.microsoft.com/office/drawing/2015/06/chart">
            <c:ext xmlns:c16="http://schemas.microsoft.com/office/drawing/2014/chart" uri="{C3380CC4-5D6E-409C-BE32-E72D297353CC}">
              <c16:uniqueId val="{00000006-41D3-4294-A671-E8B6A3B0B99A}"/>
            </c:ext>
          </c:extLst>
        </c:ser>
        <c:dLbls>
          <c:showLegendKey val="0"/>
          <c:showVal val="0"/>
          <c:showCatName val="0"/>
          <c:showSerName val="0"/>
          <c:showPercent val="0"/>
          <c:showBubbleSize val="0"/>
        </c:dLbls>
        <c:axId val="501891920"/>
        <c:axId val="501893880"/>
      </c:scatterChart>
      <c:valAx>
        <c:axId val="50189192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3880"/>
        <c:crosses val="autoZero"/>
        <c:crossBetween val="midCat"/>
        <c:majorUnit val="0.30000000000000004"/>
      </c:valAx>
      <c:valAx>
        <c:axId val="50189388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192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8313-4FEC-8451-4067A689BB07}"/>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8313-4FEC-8451-4067A689BB07}"/>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8313-4FEC-8451-4067A689BB07}"/>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8313-4FEC-8451-4067A689BB07}"/>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8313-4FEC-8451-4067A689BB07}"/>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dengung'!$O$39:$Q$39</c:f>
              <c:numCache>
                <c:formatCode>General</c:formatCode>
                <c:ptCount val="3"/>
                <c:pt idx="0">
                  <c:v>0.74</c:v>
                </c:pt>
                <c:pt idx="1">
                  <c:v>0.54</c:v>
                </c:pt>
                <c:pt idx="2">
                  <c:v>0.53</c:v>
                </c:pt>
              </c:numCache>
            </c:numRef>
          </c:yVal>
          <c:smooth val="0"/>
          <c:extLst xmlns:c16r2="http://schemas.microsoft.com/office/drawing/2015/06/chart">
            <c:ext xmlns:c16="http://schemas.microsoft.com/office/drawing/2014/chart" uri="{C3380CC4-5D6E-409C-BE32-E72D297353CC}">
              <c16:uniqueId val="{00000005-8313-4FEC-8451-4067A689BB07}"/>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dengung'!$C$39:$E$39</c:f>
              <c:numCache>
                <c:formatCode>General</c:formatCode>
                <c:ptCount val="3"/>
                <c:pt idx="0">
                  <c:v>0.53</c:v>
                </c:pt>
                <c:pt idx="1">
                  <c:v>0.43</c:v>
                </c:pt>
                <c:pt idx="2">
                  <c:v>0.42</c:v>
                </c:pt>
              </c:numCache>
            </c:numRef>
          </c:yVal>
          <c:smooth val="0"/>
          <c:extLst xmlns:c16r2="http://schemas.microsoft.com/office/drawing/2015/06/chart">
            <c:ext xmlns:c16="http://schemas.microsoft.com/office/drawing/2014/chart" uri="{C3380CC4-5D6E-409C-BE32-E72D297353CC}">
              <c16:uniqueId val="{00000006-8313-4FEC-8451-4067A689BB07}"/>
            </c:ext>
          </c:extLst>
        </c:ser>
        <c:dLbls>
          <c:showLegendKey val="0"/>
          <c:showVal val="0"/>
          <c:showCatName val="0"/>
          <c:showSerName val="0"/>
          <c:showPercent val="0"/>
          <c:showBubbleSize val="0"/>
        </c:dLbls>
        <c:axId val="501899760"/>
        <c:axId val="501900544"/>
      </c:scatterChart>
      <c:valAx>
        <c:axId val="50189976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0544"/>
        <c:crosses val="autoZero"/>
        <c:crossBetween val="midCat"/>
        <c:majorUnit val="0.30000000000000004"/>
      </c:valAx>
      <c:valAx>
        <c:axId val="50190054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89976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532A-470B-BA42-B12D518B07CF}"/>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532A-470B-BA42-B12D518B07CF}"/>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532A-470B-BA42-B12D518B07CF}"/>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532A-470B-BA42-B12D518B07CF}"/>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532A-470B-BA42-B12D518B07CF}"/>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dengung'!$R$39:$T$39</c:f>
              <c:numCache>
                <c:formatCode>General</c:formatCode>
                <c:ptCount val="3"/>
                <c:pt idx="0">
                  <c:v>0.78</c:v>
                </c:pt>
                <c:pt idx="1">
                  <c:v>0.63</c:v>
                </c:pt>
                <c:pt idx="2">
                  <c:v>0.51</c:v>
                </c:pt>
              </c:numCache>
            </c:numRef>
          </c:yVal>
          <c:smooth val="0"/>
          <c:extLst xmlns:c16r2="http://schemas.microsoft.com/office/drawing/2015/06/chart">
            <c:ext xmlns:c16="http://schemas.microsoft.com/office/drawing/2014/chart" uri="{C3380CC4-5D6E-409C-BE32-E72D297353CC}">
              <c16:uniqueId val="{00000005-532A-470B-BA42-B12D518B07CF}"/>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dengung'!$F$39:$H$39</c:f>
              <c:numCache>
                <c:formatCode>General</c:formatCode>
                <c:ptCount val="3"/>
                <c:pt idx="0">
                  <c:v>0.44</c:v>
                </c:pt>
                <c:pt idx="1">
                  <c:v>0.46</c:v>
                </c:pt>
                <c:pt idx="2">
                  <c:v>0.39</c:v>
                </c:pt>
              </c:numCache>
            </c:numRef>
          </c:yVal>
          <c:smooth val="0"/>
          <c:extLst xmlns:c16r2="http://schemas.microsoft.com/office/drawing/2015/06/chart">
            <c:ext xmlns:c16="http://schemas.microsoft.com/office/drawing/2014/chart" uri="{C3380CC4-5D6E-409C-BE32-E72D297353CC}">
              <c16:uniqueId val="{00000006-532A-470B-BA42-B12D518B07CF}"/>
            </c:ext>
          </c:extLst>
        </c:ser>
        <c:dLbls>
          <c:showLegendKey val="0"/>
          <c:showVal val="0"/>
          <c:showCatName val="0"/>
          <c:showSerName val="0"/>
          <c:showPercent val="0"/>
          <c:showBubbleSize val="0"/>
        </c:dLbls>
        <c:axId val="501906424"/>
        <c:axId val="501906032"/>
      </c:scatterChart>
      <c:valAx>
        <c:axId val="50190642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6032"/>
        <c:crosses val="autoZero"/>
        <c:crossBetween val="midCat"/>
        <c:majorUnit val="0.30000000000000004"/>
      </c:valAx>
      <c:valAx>
        <c:axId val="50190603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642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2BB-470B-870C-2D600EA9D5A7}"/>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2BB-470B-870C-2D600EA9D5A7}"/>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2BB-470B-870C-2D600EA9D5A7}"/>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2BB-470B-870C-2D600EA9D5A7}"/>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2BB-470B-870C-2D600EA9D5A7}"/>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dengung'!$O$40:$Q$40</c:f>
              <c:numCache>
                <c:formatCode>General</c:formatCode>
                <c:ptCount val="3"/>
                <c:pt idx="0">
                  <c:v>0.64</c:v>
                </c:pt>
                <c:pt idx="1">
                  <c:v>0.52</c:v>
                </c:pt>
                <c:pt idx="2">
                  <c:v>0.5</c:v>
                </c:pt>
              </c:numCache>
            </c:numRef>
          </c:yVal>
          <c:smooth val="0"/>
          <c:extLst xmlns:c16r2="http://schemas.microsoft.com/office/drawing/2015/06/chart">
            <c:ext xmlns:c16="http://schemas.microsoft.com/office/drawing/2014/chart" uri="{C3380CC4-5D6E-409C-BE32-E72D297353CC}">
              <c16:uniqueId val="{00000005-A2BB-470B-870C-2D600EA9D5A7}"/>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dengung'!$C$40:$E$40</c:f>
              <c:numCache>
                <c:formatCode>General</c:formatCode>
                <c:ptCount val="3"/>
                <c:pt idx="0">
                  <c:v>0.66</c:v>
                </c:pt>
                <c:pt idx="1">
                  <c:v>0.47</c:v>
                </c:pt>
                <c:pt idx="2">
                  <c:v>0.54</c:v>
                </c:pt>
              </c:numCache>
            </c:numRef>
          </c:yVal>
          <c:smooth val="0"/>
          <c:extLst xmlns:c16r2="http://schemas.microsoft.com/office/drawing/2015/06/chart">
            <c:ext xmlns:c16="http://schemas.microsoft.com/office/drawing/2014/chart" uri="{C3380CC4-5D6E-409C-BE32-E72D297353CC}">
              <c16:uniqueId val="{00000006-A2BB-470B-870C-2D600EA9D5A7}"/>
            </c:ext>
          </c:extLst>
        </c:ser>
        <c:dLbls>
          <c:showLegendKey val="0"/>
          <c:showVal val="0"/>
          <c:showCatName val="0"/>
          <c:showSerName val="0"/>
          <c:showPercent val="0"/>
          <c:showBubbleSize val="0"/>
        </c:dLbls>
        <c:axId val="501910736"/>
        <c:axId val="501908384"/>
      </c:scatterChart>
      <c:valAx>
        <c:axId val="501910736"/>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8384"/>
        <c:crosses val="autoZero"/>
        <c:crossBetween val="midCat"/>
        <c:majorUnit val="0.30000000000000004"/>
      </c:valAx>
      <c:valAx>
        <c:axId val="50190838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073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45A2-4D7A-8CB0-F89AD3E09C1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45A2-4D7A-8CB0-F89AD3E09C1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45A2-4D7A-8CB0-F89AD3E09C1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45A2-4D7A-8CB0-F89AD3E09C1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45A2-4D7A-8CB0-F89AD3E09C1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dengung'!$R$40:$T$40</c:f>
              <c:numCache>
                <c:formatCode>General</c:formatCode>
                <c:ptCount val="3"/>
                <c:pt idx="0">
                  <c:v>0.61</c:v>
                </c:pt>
                <c:pt idx="1">
                  <c:v>0.54</c:v>
                </c:pt>
                <c:pt idx="2">
                  <c:v>0.56999999999999995</c:v>
                </c:pt>
              </c:numCache>
            </c:numRef>
          </c:yVal>
          <c:smooth val="0"/>
          <c:extLst xmlns:c16r2="http://schemas.microsoft.com/office/drawing/2015/06/chart">
            <c:ext xmlns:c16="http://schemas.microsoft.com/office/drawing/2014/chart" uri="{C3380CC4-5D6E-409C-BE32-E72D297353CC}">
              <c16:uniqueId val="{00000005-45A2-4D7A-8CB0-F89AD3E09C12}"/>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dengung'!$F$40:$H$40</c:f>
              <c:numCache>
                <c:formatCode>General</c:formatCode>
                <c:ptCount val="3"/>
                <c:pt idx="0">
                  <c:v>0.63</c:v>
                </c:pt>
                <c:pt idx="1">
                  <c:v>0.44</c:v>
                </c:pt>
                <c:pt idx="2">
                  <c:v>0.43</c:v>
                </c:pt>
              </c:numCache>
            </c:numRef>
          </c:yVal>
          <c:smooth val="0"/>
          <c:extLst xmlns:c16r2="http://schemas.microsoft.com/office/drawing/2015/06/chart">
            <c:ext xmlns:c16="http://schemas.microsoft.com/office/drawing/2014/chart" uri="{C3380CC4-5D6E-409C-BE32-E72D297353CC}">
              <c16:uniqueId val="{00000006-45A2-4D7A-8CB0-F89AD3E09C12}"/>
            </c:ext>
          </c:extLst>
        </c:ser>
        <c:dLbls>
          <c:showLegendKey val="0"/>
          <c:showVal val="0"/>
          <c:showCatName val="0"/>
          <c:showSerName val="0"/>
          <c:showPercent val="0"/>
          <c:showBubbleSize val="0"/>
        </c:dLbls>
        <c:axId val="501911128"/>
        <c:axId val="501908776"/>
      </c:scatterChart>
      <c:valAx>
        <c:axId val="50191112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8776"/>
        <c:crosses val="autoZero"/>
        <c:crossBetween val="midCat"/>
        <c:majorUnit val="0.30000000000000004"/>
      </c:valAx>
      <c:valAx>
        <c:axId val="50190877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112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5C29-40EE-A6E9-0BF8AB21FCDC}"/>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5C29-40EE-A6E9-0BF8AB21FCDC}"/>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5C29-40EE-A6E9-0BF8AB21FCDC}"/>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5C29-40EE-A6E9-0BF8AB21FCDC}"/>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5C29-40EE-A6E9-0BF8AB21FCDC}"/>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dengung'!$O$53:$Q$53</c:f>
              <c:numCache>
                <c:formatCode>General</c:formatCode>
                <c:ptCount val="3"/>
                <c:pt idx="0">
                  <c:v>0.74</c:v>
                </c:pt>
                <c:pt idx="1">
                  <c:v>0.56999999999999995</c:v>
                </c:pt>
                <c:pt idx="2">
                  <c:v>0.5</c:v>
                </c:pt>
              </c:numCache>
            </c:numRef>
          </c:yVal>
          <c:smooth val="0"/>
          <c:extLst xmlns:c16r2="http://schemas.microsoft.com/office/drawing/2015/06/chart">
            <c:ext xmlns:c16="http://schemas.microsoft.com/office/drawing/2014/chart" uri="{C3380CC4-5D6E-409C-BE32-E72D297353CC}">
              <c16:uniqueId val="{00000005-5C29-40EE-A6E9-0BF8AB21FCDC}"/>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dengung'!$C$53:$E$53</c:f>
              <c:numCache>
                <c:formatCode>General</c:formatCode>
                <c:ptCount val="3"/>
                <c:pt idx="0">
                  <c:v>0.51</c:v>
                </c:pt>
                <c:pt idx="1">
                  <c:v>0.41</c:v>
                </c:pt>
                <c:pt idx="2">
                  <c:v>0.39</c:v>
                </c:pt>
              </c:numCache>
            </c:numRef>
          </c:yVal>
          <c:smooth val="0"/>
          <c:extLst xmlns:c16r2="http://schemas.microsoft.com/office/drawing/2015/06/chart">
            <c:ext xmlns:c16="http://schemas.microsoft.com/office/drawing/2014/chart" uri="{C3380CC4-5D6E-409C-BE32-E72D297353CC}">
              <c16:uniqueId val="{00000006-5C29-40EE-A6E9-0BF8AB21FCDC}"/>
            </c:ext>
          </c:extLst>
        </c:ser>
        <c:dLbls>
          <c:showLegendKey val="0"/>
          <c:showVal val="0"/>
          <c:showCatName val="0"/>
          <c:showSerName val="0"/>
          <c:showPercent val="0"/>
          <c:showBubbleSize val="0"/>
        </c:dLbls>
        <c:axId val="501913872"/>
        <c:axId val="501913480"/>
      </c:scatterChart>
      <c:valAx>
        <c:axId val="50191387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3480"/>
        <c:crosses val="autoZero"/>
        <c:crossBetween val="midCat"/>
        <c:majorUnit val="0.30000000000000004"/>
      </c:valAx>
      <c:valAx>
        <c:axId val="50191348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387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3E16-4B54-AA1D-7064E8E3E3CB}"/>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3E16-4B54-AA1D-7064E8E3E3CB}"/>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3E16-4B54-AA1D-7064E8E3E3CB}"/>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3E16-4B54-AA1D-7064E8E3E3CB}"/>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3E16-4B54-AA1D-7064E8E3E3CB}"/>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dengung'!$R$53:$T$53</c:f>
              <c:numCache>
                <c:formatCode>General</c:formatCode>
                <c:ptCount val="3"/>
                <c:pt idx="0">
                  <c:v>0.75</c:v>
                </c:pt>
                <c:pt idx="1">
                  <c:v>0.61</c:v>
                </c:pt>
                <c:pt idx="2">
                  <c:v>0.55000000000000004</c:v>
                </c:pt>
              </c:numCache>
            </c:numRef>
          </c:yVal>
          <c:smooth val="0"/>
          <c:extLst xmlns:c16r2="http://schemas.microsoft.com/office/drawing/2015/06/chart">
            <c:ext xmlns:c16="http://schemas.microsoft.com/office/drawing/2014/chart" uri="{C3380CC4-5D6E-409C-BE32-E72D297353CC}">
              <c16:uniqueId val="{00000005-3E16-4B54-AA1D-7064E8E3E3CB}"/>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dengung'!$F$53:$H$53</c:f>
              <c:numCache>
                <c:formatCode>General</c:formatCode>
                <c:ptCount val="3"/>
                <c:pt idx="0">
                  <c:v>0.45</c:v>
                </c:pt>
                <c:pt idx="1">
                  <c:v>0.52</c:v>
                </c:pt>
                <c:pt idx="2">
                  <c:v>0.47</c:v>
                </c:pt>
              </c:numCache>
            </c:numRef>
          </c:yVal>
          <c:smooth val="0"/>
          <c:extLst xmlns:c16r2="http://schemas.microsoft.com/office/drawing/2015/06/chart">
            <c:ext xmlns:c16="http://schemas.microsoft.com/office/drawing/2014/chart" uri="{C3380CC4-5D6E-409C-BE32-E72D297353CC}">
              <c16:uniqueId val="{00000006-3E16-4B54-AA1D-7064E8E3E3CB}"/>
            </c:ext>
          </c:extLst>
        </c:ser>
        <c:dLbls>
          <c:showLegendKey val="0"/>
          <c:showVal val="0"/>
          <c:showCatName val="0"/>
          <c:showSerName val="0"/>
          <c:showPercent val="0"/>
          <c:showBubbleSize val="0"/>
        </c:dLbls>
        <c:axId val="501907208"/>
        <c:axId val="501907600"/>
      </c:scatterChart>
      <c:valAx>
        <c:axId val="50190720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7600"/>
        <c:crosses val="autoZero"/>
        <c:crossBetween val="midCat"/>
        <c:majorUnit val="0.30000000000000004"/>
      </c:valAx>
      <c:valAx>
        <c:axId val="50190760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720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A66-425C-A27C-0A12A4090A0D}"/>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A66-425C-A27C-0A12A4090A0D}"/>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A66-425C-A27C-0A12A4090A0D}"/>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A66-425C-A27C-0A12A4090A0D}"/>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A66-425C-A27C-0A12A4090A0D}"/>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dengung'!$O$54:$Q$54</c:f>
              <c:numCache>
                <c:formatCode>General</c:formatCode>
                <c:ptCount val="3"/>
                <c:pt idx="0">
                  <c:v>0.64</c:v>
                </c:pt>
                <c:pt idx="1">
                  <c:v>0.57999999999999996</c:v>
                </c:pt>
                <c:pt idx="2">
                  <c:v>0.59</c:v>
                </c:pt>
              </c:numCache>
            </c:numRef>
          </c:yVal>
          <c:smooth val="0"/>
          <c:extLst xmlns:c16r2="http://schemas.microsoft.com/office/drawing/2015/06/chart">
            <c:ext xmlns:c16="http://schemas.microsoft.com/office/drawing/2014/chart" uri="{C3380CC4-5D6E-409C-BE32-E72D297353CC}">
              <c16:uniqueId val="{00000005-AA66-425C-A27C-0A12A4090A0D}"/>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dengung'!$C$54:$E$54</c:f>
              <c:numCache>
                <c:formatCode>General</c:formatCode>
                <c:ptCount val="3"/>
                <c:pt idx="0">
                  <c:v>0.62</c:v>
                </c:pt>
                <c:pt idx="1">
                  <c:v>0.55000000000000004</c:v>
                </c:pt>
                <c:pt idx="2">
                  <c:v>0.43</c:v>
                </c:pt>
              </c:numCache>
            </c:numRef>
          </c:yVal>
          <c:smooth val="0"/>
          <c:extLst xmlns:c16r2="http://schemas.microsoft.com/office/drawing/2015/06/chart">
            <c:ext xmlns:c16="http://schemas.microsoft.com/office/drawing/2014/chart" uri="{C3380CC4-5D6E-409C-BE32-E72D297353CC}">
              <c16:uniqueId val="{00000006-AA66-425C-A27C-0A12A4090A0D}"/>
            </c:ext>
          </c:extLst>
        </c:ser>
        <c:dLbls>
          <c:showLegendKey val="0"/>
          <c:showVal val="0"/>
          <c:showCatName val="0"/>
          <c:showSerName val="0"/>
          <c:showPercent val="0"/>
          <c:showBubbleSize val="0"/>
        </c:dLbls>
        <c:axId val="501907992"/>
        <c:axId val="501909560"/>
      </c:scatterChart>
      <c:valAx>
        <c:axId val="50190799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9560"/>
        <c:crosses val="autoZero"/>
        <c:crossBetween val="midCat"/>
        <c:majorUnit val="0.30000000000000004"/>
      </c:valAx>
      <c:valAx>
        <c:axId val="50190956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799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BECA-4443-9924-F72CCDC860D9}"/>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BECA-4443-9924-F72CCDC860D9}"/>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BECA-4443-9924-F72CCDC860D9}"/>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BECA-4443-9924-F72CCDC860D9}"/>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BECA-4443-9924-F72CCDC860D9}"/>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Talker'!$Q$19:$U$19</c:f>
              <c:numCache>
                <c:formatCode>General</c:formatCode>
                <c:ptCount val="5"/>
                <c:pt idx="0">
                  <c:v>0.62</c:v>
                </c:pt>
                <c:pt idx="1">
                  <c:v>0.61</c:v>
                </c:pt>
                <c:pt idx="2">
                  <c:v>0.63</c:v>
                </c:pt>
                <c:pt idx="3">
                  <c:v>0.64</c:v>
                </c:pt>
                <c:pt idx="4">
                  <c:v>0.52</c:v>
                </c:pt>
              </c:numCache>
            </c:numRef>
          </c:yVal>
          <c:smooth val="0"/>
          <c:extLst xmlns:c16r2="http://schemas.microsoft.com/office/drawing/2015/06/chart">
            <c:ext xmlns:c16="http://schemas.microsoft.com/office/drawing/2014/chart" uri="{C3380CC4-5D6E-409C-BE32-E72D297353CC}">
              <c16:uniqueId val="{00000005-BECA-4443-9924-F72CCDC860D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Talker'!$C$19:$G$19</c:f>
              <c:numCache>
                <c:formatCode>General</c:formatCode>
                <c:ptCount val="5"/>
                <c:pt idx="0">
                  <c:v>0.55000000000000004</c:v>
                </c:pt>
                <c:pt idx="1">
                  <c:v>0.49</c:v>
                </c:pt>
                <c:pt idx="2">
                  <c:v>0.57999999999999996</c:v>
                </c:pt>
                <c:pt idx="3">
                  <c:v>0.59</c:v>
                </c:pt>
                <c:pt idx="4">
                  <c:v>0.44</c:v>
                </c:pt>
              </c:numCache>
            </c:numRef>
          </c:yVal>
          <c:smooth val="0"/>
          <c:extLst xmlns:c16r2="http://schemas.microsoft.com/office/drawing/2015/06/chart">
            <c:ext xmlns:c16="http://schemas.microsoft.com/office/drawing/2014/chart" uri="{C3380CC4-5D6E-409C-BE32-E72D297353CC}">
              <c16:uniqueId val="{00000006-BECA-4443-9924-F72CCDC860D9}"/>
            </c:ext>
          </c:extLst>
        </c:ser>
        <c:dLbls>
          <c:showLegendKey val="0"/>
          <c:showVal val="0"/>
          <c:showCatName val="0"/>
          <c:showSerName val="0"/>
          <c:showPercent val="0"/>
          <c:showBubbleSize val="0"/>
        </c:dLbls>
        <c:axId val="511961064"/>
        <c:axId val="511962632"/>
      </c:scatterChart>
      <c:valAx>
        <c:axId val="51196106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62632"/>
        <c:crosses val="autoZero"/>
        <c:crossBetween val="midCat"/>
      </c:valAx>
      <c:valAx>
        <c:axId val="511962632"/>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6106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F01E-4B28-A150-FEB5924CD6DE}"/>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F01E-4B28-A150-FEB5924CD6DE}"/>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F01E-4B28-A150-FEB5924CD6DE}"/>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F01E-4B28-A150-FEB5924CD6DE}"/>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F01E-4B28-A150-FEB5924CD6DE}"/>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dengung'!$R$54:$T$54</c:f>
              <c:numCache>
                <c:formatCode>General</c:formatCode>
                <c:ptCount val="3"/>
                <c:pt idx="0">
                  <c:v>0.75</c:v>
                </c:pt>
                <c:pt idx="1">
                  <c:v>0.57999999999999996</c:v>
                </c:pt>
                <c:pt idx="2">
                  <c:v>0.5</c:v>
                </c:pt>
              </c:numCache>
            </c:numRef>
          </c:yVal>
          <c:smooth val="0"/>
          <c:extLst xmlns:c16r2="http://schemas.microsoft.com/office/drawing/2015/06/chart">
            <c:ext xmlns:c16="http://schemas.microsoft.com/office/drawing/2014/chart" uri="{C3380CC4-5D6E-409C-BE32-E72D297353CC}">
              <c16:uniqueId val="{00000005-F01E-4B28-A150-FEB5924CD6DE}"/>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dengung'!$F$54:$H$54</c:f>
              <c:numCache>
                <c:formatCode>General</c:formatCode>
                <c:ptCount val="3"/>
                <c:pt idx="0">
                  <c:v>0.56999999999999995</c:v>
                </c:pt>
                <c:pt idx="1">
                  <c:v>0.5</c:v>
                </c:pt>
                <c:pt idx="2">
                  <c:v>0.5</c:v>
                </c:pt>
              </c:numCache>
            </c:numRef>
          </c:yVal>
          <c:smooth val="0"/>
          <c:extLst xmlns:c16r2="http://schemas.microsoft.com/office/drawing/2015/06/chart">
            <c:ext xmlns:c16="http://schemas.microsoft.com/office/drawing/2014/chart" uri="{C3380CC4-5D6E-409C-BE32-E72D297353CC}">
              <c16:uniqueId val="{00000006-F01E-4B28-A150-FEB5924CD6DE}"/>
            </c:ext>
          </c:extLst>
        </c:ser>
        <c:dLbls>
          <c:showLegendKey val="0"/>
          <c:showVal val="0"/>
          <c:showCatName val="0"/>
          <c:showSerName val="0"/>
          <c:showPercent val="0"/>
          <c:showBubbleSize val="0"/>
        </c:dLbls>
        <c:axId val="501911912"/>
        <c:axId val="501915832"/>
      </c:scatterChart>
      <c:valAx>
        <c:axId val="50191191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5832"/>
        <c:crosses val="autoZero"/>
        <c:crossBetween val="midCat"/>
        <c:majorUnit val="0.30000000000000004"/>
      </c:valAx>
      <c:valAx>
        <c:axId val="50191583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191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6A99-4C46-A9B2-E05533152EDC}"/>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6A99-4C46-A9B2-E05533152EDC}"/>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6A99-4C46-A9B2-E05533152EDC}"/>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6A99-4C46-A9B2-E05533152EDC}"/>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6A99-4C46-A9B2-E05533152EDC}"/>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dengung'!$O$67:$Q$67</c:f>
              <c:numCache>
                <c:formatCode>General</c:formatCode>
                <c:ptCount val="3"/>
                <c:pt idx="0">
                  <c:v>0.75</c:v>
                </c:pt>
                <c:pt idx="1">
                  <c:v>0.62</c:v>
                </c:pt>
                <c:pt idx="2">
                  <c:v>0.55000000000000004</c:v>
                </c:pt>
              </c:numCache>
            </c:numRef>
          </c:yVal>
          <c:smooth val="0"/>
          <c:extLst xmlns:c16r2="http://schemas.microsoft.com/office/drawing/2015/06/chart">
            <c:ext xmlns:c16="http://schemas.microsoft.com/office/drawing/2014/chart" uri="{C3380CC4-5D6E-409C-BE32-E72D297353CC}">
              <c16:uniqueId val="{00000005-6A99-4C46-A9B2-E05533152EDC}"/>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dengung'!$C$67:$E$67</c:f>
              <c:numCache>
                <c:formatCode>General</c:formatCode>
                <c:ptCount val="3"/>
                <c:pt idx="0">
                  <c:v>0.6</c:v>
                </c:pt>
                <c:pt idx="1">
                  <c:v>0.47</c:v>
                </c:pt>
                <c:pt idx="2">
                  <c:v>0.42</c:v>
                </c:pt>
              </c:numCache>
            </c:numRef>
          </c:yVal>
          <c:smooth val="0"/>
          <c:extLst xmlns:c16r2="http://schemas.microsoft.com/office/drawing/2015/06/chart">
            <c:ext xmlns:c16="http://schemas.microsoft.com/office/drawing/2014/chart" uri="{C3380CC4-5D6E-409C-BE32-E72D297353CC}">
              <c16:uniqueId val="{00000006-6A99-4C46-A9B2-E05533152EDC}"/>
            </c:ext>
          </c:extLst>
        </c:ser>
        <c:dLbls>
          <c:showLegendKey val="0"/>
          <c:showVal val="0"/>
          <c:showCatName val="0"/>
          <c:showSerName val="0"/>
          <c:showPercent val="0"/>
          <c:showBubbleSize val="0"/>
        </c:dLbls>
        <c:axId val="501904856"/>
        <c:axId val="501915048"/>
      </c:scatterChart>
      <c:valAx>
        <c:axId val="501904856"/>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5048"/>
        <c:crosses val="autoZero"/>
        <c:crossBetween val="midCat"/>
        <c:majorUnit val="0.30000000000000004"/>
      </c:valAx>
      <c:valAx>
        <c:axId val="50191504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485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38BA-4087-AC34-3620BEC5EE6E}"/>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38BA-4087-AC34-3620BEC5EE6E}"/>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38BA-4087-AC34-3620BEC5EE6E}"/>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38BA-4087-AC34-3620BEC5EE6E}"/>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38BA-4087-AC34-3620BEC5EE6E}"/>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dengung'!$R$67:$T$67</c:f>
              <c:numCache>
                <c:formatCode>General</c:formatCode>
                <c:ptCount val="3"/>
                <c:pt idx="0">
                  <c:v>0.77</c:v>
                </c:pt>
                <c:pt idx="1">
                  <c:v>0.56000000000000005</c:v>
                </c:pt>
                <c:pt idx="2">
                  <c:v>0.51</c:v>
                </c:pt>
              </c:numCache>
            </c:numRef>
          </c:yVal>
          <c:smooth val="0"/>
          <c:extLst xmlns:c16r2="http://schemas.microsoft.com/office/drawing/2015/06/chart">
            <c:ext xmlns:c16="http://schemas.microsoft.com/office/drawing/2014/chart" uri="{C3380CC4-5D6E-409C-BE32-E72D297353CC}">
              <c16:uniqueId val="{00000005-38BA-4087-AC34-3620BEC5EE6E}"/>
            </c:ext>
          </c:extLst>
        </c:ser>
        <c:ser>
          <c:idx val="6"/>
          <c:order val="6"/>
          <c:tx>
            <c:v>Uji</c:v>
          </c:tx>
          <c:spPr>
            <a:ln w="9525" cap="rnd">
              <a:solidFill>
                <a:schemeClr val="accent1">
                  <a:lumMod val="60000"/>
                </a:schemeClr>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dengung'!$F$67:$H$67</c:f>
              <c:numCache>
                <c:formatCode>General</c:formatCode>
                <c:ptCount val="3"/>
                <c:pt idx="0">
                  <c:v>0.64</c:v>
                </c:pt>
                <c:pt idx="1">
                  <c:v>0.45</c:v>
                </c:pt>
                <c:pt idx="2">
                  <c:v>0.47</c:v>
                </c:pt>
              </c:numCache>
            </c:numRef>
          </c:yVal>
          <c:smooth val="0"/>
          <c:extLst xmlns:c16r2="http://schemas.microsoft.com/office/drawing/2015/06/chart">
            <c:ext xmlns:c16="http://schemas.microsoft.com/office/drawing/2014/chart" uri="{C3380CC4-5D6E-409C-BE32-E72D297353CC}">
              <c16:uniqueId val="{00000006-38BA-4087-AC34-3620BEC5EE6E}"/>
            </c:ext>
          </c:extLst>
        </c:ser>
        <c:dLbls>
          <c:showLegendKey val="0"/>
          <c:showVal val="0"/>
          <c:showCatName val="0"/>
          <c:showSerName val="0"/>
          <c:showPercent val="0"/>
          <c:showBubbleSize val="0"/>
        </c:dLbls>
        <c:axId val="501914264"/>
        <c:axId val="501912304"/>
      </c:scatterChart>
      <c:valAx>
        <c:axId val="50191426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2304"/>
        <c:crosses val="autoZero"/>
        <c:crossBetween val="midCat"/>
        <c:majorUnit val="0.30000000000000004"/>
      </c:valAx>
      <c:valAx>
        <c:axId val="5019123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426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1589-4856-8206-6A310B5E45F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1589-4856-8206-6A310B5E45F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1589-4856-8206-6A310B5E45F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1589-4856-8206-6A310B5E45F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1589-4856-8206-6A310B5E45F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dengung'!$O$68:$Q$68</c:f>
              <c:numCache>
                <c:formatCode>General</c:formatCode>
                <c:ptCount val="3"/>
                <c:pt idx="0">
                  <c:v>0.72</c:v>
                </c:pt>
                <c:pt idx="1">
                  <c:v>0.61</c:v>
                </c:pt>
                <c:pt idx="2">
                  <c:v>0.56000000000000005</c:v>
                </c:pt>
              </c:numCache>
            </c:numRef>
          </c:yVal>
          <c:smooth val="0"/>
          <c:extLst xmlns:c16r2="http://schemas.microsoft.com/office/drawing/2015/06/chart">
            <c:ext xmlns:c16="http://schemas.microsoft.com/office/drawing/2014/chart" uri="{C3380CC4-5D6E-409C-BE32-E72D297353CC}">
              <c16:uniqueId val="{00000005-1589-4856-8206-6A310B5E45F0}"/>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dengung'!$C$68:$E$68</c:f>
              <c:numCache>
                <c:formatCode>General</c:formatCode>
                <c:ptCount val="3"/>
                <c:pt idx="0">
                  <c:v>0.74</c:v>
                </c:pt>
                <c:pt idx="1">
                  <c:v>0.46</c:v>
                </c:pt>
                <c:pt idx="2">
                  <c:v>0.56000000000000005</c:v>
                </c:pt>
              </c:numCache>
            </c:numRef>
          </c:yVal>
          <c:smooth val="0"/>
          <c:extLst xmlns:c16r2="http://schemas.microsoft.com/office/drawing/2015/06/chart">
            <c:ext xmlns:c16="http://schemas.microsoft.com/office/drawing/2014/chart" uri="{C3380CC4-5D6E-409C-BE32-E72D297353CC}">
              <c16:uniqueId val="{00000006-1589-4856-8206-6A310B5E45F0}"/>
            </c:ext>
          </c:extLst>
        </c:ser>
        <c:dLbls>
          <c:showLegendKey val="0"/>
          <c:showVal val="0"/>
          <c:showCatName val="0"/>
          <c:showSerName val="0"/>
          <c:showPercent val="0"/>
          <c:showBubbleSize val="0"/>
        </c:dLbls>
        <c:axId val="501904464"/>
        <c:axId val="501912696"/>
      </c:scatterChart>
      <c:valAx>
        <c:axId val="50190446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2696"/>
        <c:crosses val="autoZero"/>
        <c:crossBetween val="midCat"/>
        <c:majorUnit val="0.30000000000000004"/>
      </c:valAx>
      <c:valAx>
        <c:axId val="5019126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0446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92B-41CC-8214-4FC79C5A100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92B-41CC-8214-4FC79C5A100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92B-41CC-8214-4FC79C5A100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92B-41CC-8214-4FC79C5A100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92B-41CC-8214-4FC79C5A1003}"/>
            </c:ext>
          </c:extLst>
        </c:ser>
        <c:ser>
          <c:idx val="0"/>
          <c:order val="5"/>
          <c:tx>
            <c:v>Target</c:v>
          </c:tx>
          <c:spPr>
            <a:ln w="12700" cap="rnd">
              <a:solidFill>
                <a:schemeClr val="tx1"/>
              </a:solidFill>
              <a:round/>
            </a:ln>
            <a:effectLst/>
          </c:spPr>
          <c:marker>
            <c:symbol val="circle"/>
            <c:size val="5"/>
            <c:spPr>
              <a:blipFill>
                <a:blip xmlns:r="http://schemas.openxmlformats.org/officeDocument/2006/relationships" r:embed="rId3"/>
                <a:tile tx="0" ty="0" sx="100000" sy="100000" flip="none" algn="tl"/>
              </a:blip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dengung'!$R$68:$T$68</c:f>
              <c:numCache>
                <c:formatCode>General</c:formatCode>
                <c:ptCount val="3"/>
                <c:pt idx="0">
                  <c:v>0.69</c:v>
                </c:pt>
                <c:pt idx="1">
                  <c:v>0.59</c:v>
                </c:pt>
                <c:pt idx="2">
                  <c:v>0.6</c:v>
                </c:pt>
              </c:numCache>
            </c:numRef>
          </c:yVal>
          <c:smooth val="0"/>
          <c:extLst xmlns:c16r2="http://schemas.microsoft.com/office/drawing/2015/06/chart">
            <c:ext xmlns:c16="http://schemas.microsoft.com/office/drawing/2014/chart" uri="{C3380CC4-5D6E-409C-BE32-E72D297353CC}">
              <c16:uniqueId val="{00000005-A92B-41CC-8214-4FC79C5A1003}"/>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dengung'!$F$68:$H$68</c:f>
              <c:numCache>
                <c:formatCode>General</c:formatCode>
                <c:ptCount val="3"/>
                <c:pt idx="0">
                  <c:v>0.48</c:v>
                </c:pt>
                <c:pt idx="1">
                  <c:v>0.46</c:v>
                </c:pt>
                <c:pt idx="2">
                  <c:v>0.44</c:v>
                </c:pt>
              </c:numCache>
            </c:numRef>
          </c:yVal>
          <c:smooth val="0"/>
          <c:extLst xmlns:c16r2="http://schemas.microsoft.com/office/drawing/2015/06/chart">
            <c:ext xmlns:c16="http://schemas.microsoft.com/office/drawing/2014/chart" uri="{C3380CC4-5D6E-409C-BE32-E72D297353CC}">
              <c16:uniqueId val="{00000006-A92B-41CC-8214-4FC79C5A1003}"/>
            </c:ext>
          </c:extLst>
        </c:ser>
        <c:dLbls>
          <c:showLegendKey val="0"/>
          <c:showVal val="0"/>
          <c:showCatName val="0"/>
          <c:showSerName val="0"/>
          <c:showPercent val="0"/>
          <c:showBubbleSize val="0"/>
        </c:dLbls>
        <c:axId val="501914656"/>
        <c:axId val="501915440"/>
      </c:scatterChart>
      <c:valAx>
        <c:axId val="501914656"/>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5440"/>
        <c:crosses val="autoZero"/>
        <c:crossBetween val="midCat"/>
        <c:majorUnit val="0.30000000000000004"/>
      </c:valAx>
      <c:valAx>
        <c:axId val="50191544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191465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Sekon'!$B$41:$D$41</c:f>
                <c:numCache>
                  <c:formatCode>General</c:formatCode>
                  <c:ptCount val="3"/>
                  <c:pt idx="0">
                    <c:v>33.333333333333343</c:v>
                  </c:pt>
                  <c:pt idx="1">
                    <c:v>0</c:v>
                  </c:pt>
                  <c:pt idx="2">
                    <c:v>33.333333333333343</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Sekon'!$B$36:$D$36</c:f>
              <c:numCache>
                <c:formatCode>0.00</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errBars>
            <c:errBarType val="plus"/>
            <c:errValType val="cust"/>
            <c:noEndCap val="0"/>
            <c:plus>
              <c:numRef>
                <c:f>'jumlah talker 0 Sekon'!$B$40:$D$40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Sekon'!$B$37:$D$37</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#REF!$B$40:$G$40</c:f>
                <c:numCache>
                  <c:formatCode>General</c:formatCode>
                  <c:ptCount val="1"/>
                  <c:pt idx="0">
                    <c:v>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Sekon'!$B$38:$D$38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25248"/>
        <c:axId val="554327992"/>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Sekon'!$B$39:$D$39</c:f>
              <c:numCache>
                <c:formatCode>0.00</c:formatCode>
                <c:ptCount val="3"/>
                <c:pt idx="0">
                  <c:v>96.666666666666657</c:v>
                </c:pt>
                <c:pt idx="1">
                  <c:v>100</c:v>
                </c:pt>
                <c:pt idx="2">
                  <c:v>94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25248"/>
        <c:axId val="554327992"/>
      </c:lineChart>
      <c:catAx>
        <c:axId val="55432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7992"/>
        <c:crosses val="autoZero"/>
        <c:auto val="1"/>
        <c:lblAlgn val="ctr"/>
        <c:lblOffset val="100"/>
        <c:noMultiLvlLbl val="0"/>
      </c:catAx>
      <c:valAx>
        <c:axId val="5543279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3.6101079131832366E-2"/>
              <c:y val="0.160262697425979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5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Sekon'!$I$41:$K$41</c:f>
                <c:numCache>
                  <c:formatCode>General</c:formatCode>
                  <c:ptCount val="3"/>
                  <c:pt idx="0">
                    <c:v>14.285714285714292</c:v>
                  </c:pt>
                  <c:pt idx="1">
                    <c:v>16.666666666666657</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Sekon'!$I$36:$K$36</c:f>
              <c:numCache>
                <c:formatCode>0.00</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Sekon'!$I$37:$K$37</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Sekon'!$I$40:$K$40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Sekon'!$I$38:$K$38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29560"/>
        <c:axId val="55432916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Sekon'!$I$39:$K$39</c:f>
              <c:numCache>
                <c:formatCode>0.00</c:formatCode>
                <c:ptCount val="3"/>
                <c:pt idx="0">
                  <c:v>99.428571428571431</c:v>
                </c:pt>
                <c:pt idx="1">
                  <c:v>98.666666666666686</c:v>
                </c:pt>
                <c:pt idx="2">
                  <c:v>100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29560"/>
        <c:axId val="554329168"/>
      </c:lineChart>
      <c:catAx>
        <c:axId val="554329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9168"/>
        <c:crosses val="autoZero"/>
        <c:auto val="1"/>
        <c:lblAlgn val="ctr"/>
        <c:lblOffset val="100"/>
        <c:noMultiLvlLbl val="0"/>
      </c:catAx>
      <c:valAx>
        <c:axId val="5543291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9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Sekon'!$P$41:$R$41</c:f>
                <c:numCache>
                  <c:formatCode>General</c:formatCode>
                  <c:ptCount val="3"/>
                  <c:pt idx="0">
                    <c:v>42.857142857142861</c:v>
                  </c:pt>
                  <c:pt idx="1">
                    <c:v>42.857142857142861</c:v>
                  </c:pt>
                  <c:pt idx="2">
                    <c:v>22.222222222222214</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Sekon'!$P$36:$R$36</c:f>
              <c:numCache>
                <c:formatCode>0.00</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Sekon'!$P$37:$R$37</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Sekon'!$L$40:$N$40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Sekon'!$P$38:$R$38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5048"/>
        <c:axId val="554333872"/>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Sekon'!$P$39:$R$39</c:f>
              <c:numCache>
                <c:formatCode>0.00</c:formatCode>
                <c:ptCount val="3"/>
                <c:pt idx="0">
                  <c:v>96.571428571428569</c:v>
                </c:pt>
                <c:pt idx="1">
                  <c:v>97.142857142857139</c:v>
                </c:pt>
                <c:pt idx="2">
                  <c:v>97.333333333333343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5048"/>
        <c:axId val="554333872"/>
      </c:lineChart>
      <c:catAx>
        <c:axId val="554335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3872"/>
        <c:crosses val="autoZero"/>
        <c:auto val="1"/>
        <c:lblAlgn val="ctr"/>
        <c:lblOffset val="100"/>
        <c:noMultiLvlLbl val="0"/>
      </c:catAx>
      <c:valAx>
        <c:axId val="55433387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5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Sekon'!$X$41:$Z$41</c:f>
                <c:numCache>
                  <c:formatCode>General</c:formatCode>
                  <c:ptCount val="3"/>
                  <c:pt idx="0">
                    <c:v>14.285714285714292</c:v>
                  </c:pt>
                  <c:pt idx="1">
                    <c:v>12.5</c:v>
                  </c:pt>
                  <c:pt idx="2">
                    <c:v>16.666666666666657</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Sekon'!$X$36:$Z$36</c:f>
              <c:numCache>
                <c:formatCode>0.00</c:formatCode>
                <c:ptCount val="3"/>
                <c:pt idx="0">
                  <c:v>100</c:v>
                </c:pt>
                <c:pt idx="1">
                  <c:v>100</c:v>
                </c:pt>
                <c:pt idx="2">
                  <c:v>94.444444444444443</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Sekon'!$X$37:$Z$37</c:f>
              <c:numCache>
                <c:formatCode>0.00</c:formatCode>
                <c:ptCount val="3"/>
                <c:pt idx="0">
                  <c:v>0</c:v>
                </c:pt>
                <c:pt idx="1">
                  <c:v>0</c:v>
                </c:pt>
                <c:pt idx="2">
                  <c:v>5.5555555555555571</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Sekon'!$S$40:$U$40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Sekon'!$X$38:$Z$38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1520"/>
        <c:axId val="554328384"/>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Sekon'!$X$39:$Z$39</c:f>
              <c:numCache>
                <c:formatCode>0.00</c:formatCode>
                <c:ptCount val="3"/>
                <c:pt idx="0">
                  <c:v>98.285714285714292</c:v>
                </c:pt>
                <c:pt idx="1">
                  <c:v>99.5</c:v>
                </c:pt>
                <c:pt idx="2">
                  <c:v>95.111111111111128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1520"/>
        <c:axId val="554328384"/>
      </c:lineChart>
      <c:catAx>
        <c:axId val="55433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8384"/>
        <c:crosses val="autoZero"/>
        <c:auto val="1"/>
        <c:lblAlgn val="ctr"/>
        <c:lblOffset val="100"/>
        <c:noMultiLvlLbl val="0"/>
      </c:catAx>
      <c:valAx>
        <c:axId val="55432838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1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Sekon'!$E$41:$G$41</c:f>
                <c:numCache>
                  <c:formatCode>General</c:formatCode>
                  <c:ptCount val="3"/>
                  <c:pt idx="0">
                    <c:v>31.25</c:v>
                  </c:pt>
                  <c:pt idx="1">
                    <c:v>42.857142857142854</c:v>
                  </c:pt>
                  <c:pt idx="2">
                    <c:v>28.571428571428569</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Sekon'!$E$36:$G$36</c:f>
              <c:numCache>
                <c:formatCode>0.00</c:formatCode>
                <c:ptCount val="3"/>
                <c:pt idx="0">
                  <c:v>81.25</c:v>
                </c:pt>
                <c:pt idx="1">
                  <c:v>57.142857142857139</c:v>
                </c:pt>
                <c:pt idx="2">
                  <c:v>28.571428571428569</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errBars>
            <c:errBarType val="plus"/>
            <c:errValType val="cust"/>
            <c:noEndCap val="0"/>
            <c:plus>
              <c:numRef>
                <c:f>'jumlah talker 0 Sekon'!$B$40:$D$40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Sekon'!$E$37:$G$37</c:f>
              <c:numCache>
                <c:formatCode>0.00</c:formatCode>
                <c:ptCount val="3"/>
                <c:pt idx="0">
                  <c:v>18.75</c:v>
                </c:pt>
                <c:pt idx="1">
                  <c:v>28.571428571428569</c:v>
                </c:pt>
                <c:pt idx="2">
                  <c:v>42.857142857142861</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'jumlah talker 0 Sekon'!$E$40:$G$40</c:f>
                <c:numCache>
                  <c:formatCode>General</c:formatCode>
                  <c:ptCount val="3"/>
                  <c:pt idx="0">
                    <c:v>0</c:v>
                  </c:pt>
                  <c:pt idx="1">
                    <c:v>0</c:v>
                  </c:pt>
                  <c:pt idx="2">
                    <c:v>7.1428571428571388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Sekon'!$E$38:$G$38</c:f>
              <c:numCache>
                <c:formatCode>0.00</c:formatCode>
                <c:ptCount val="3"/>
                <c:pt idx="0">
                  <c:v>0</c:v>
                </c:pt>
                <c:pt idx="1">
                  <c:v>14.285714285714292</c:v>
                </c:pt>
                <c:pt idx="2">
                  <c:v>21.428571428571431</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0344"/>
        <c:axId val="55433426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Sekon'!$E$39:$G$39</c:f>
              <c:numCache>
                <c:formatCode>0.00</c:formatCode>
                <c:ptCount val="3"/>
                <c:pt idx="0">
                  <c:v>90</c:v>
                </c:pt>
                <c:pt idx="1">
                  <c:v>74.857142857142847</c:v>
                </c:pt>
                <c:pt idx="2">
                  <c:v>60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0344"/>
        <c:axId val="554334264"/>
      </c:lineChart>
      <c:catAx>
        <c:axId val="554330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4264"/>
        <c:crosses val="autoZero"/>
        <c:auto val="1"/>
        <c:lblAlgn val="ctr"/>
        <c:lblOffset val="100"/>
        <c:noMultiLvlLbl val="0"/>
      </c:catAx>
      <c:valAx>
        <c:axId val="5543342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0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2EF5-4A0E-8B9B-3C568B93BA5A}"/>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2EF5-4A0E-8B9B-3C568B93BA5A}"/>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2EF5-4A0E-8B9B-3C568B93BA5A}"/>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2EF5-4A0E-8B9B-3C568B93BA5A}"/>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2EF5-4A0E-8B9B-3C568B93BA5A}"/>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Talker'!$V$19:$Z$19</c:f>
              <c:numCache>
                <c:formatCode>General</c:formatCode>
                <c:ptCount val="5"/>
                <c:pt idx="0">
                  <c:v>0.57999999999999996</c:v>
                </c:pt>
                <c:pt idx="1">
                  <c:v>0.52</c:v>
                </c:pt>
                <c:pt idx="2">
                  <c:v>0.53</c:v>
                </c:pt>
                <c:pt idx="3">
                  <c:v>0.57999999999999996</c:v>
                </c:pt>
                <c:pt idx="4">
                  <c:v>0.56000000000000005</c:v>
                </c:pt>
              </c:numCache>
            </c:numRef>
          </c:yVal>
          <c:smooth val="0"/>
          <c:extLst xmlns:c16r2="http://schemas.microsoft.com/office/drawing/2015/06/chart">
            <c:ext xmlns:c16="http://schemas.microsoft.com/office/drawing/2014/chart" uri="{C3380CC4-5D6E-409C-BE32-E72D297353CC}">
              <c16:uniqueId val="{00000005-2EF5-4A0E-8B9B-3C568B93BA5A}"/>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Talker'!$H$19:$L$19</c:f>
              <c:numCache>
                <c:formatCode>General</c:formatCode>
                <c:ptCount val="5"/>
                <c:pt idx="0">
                  <c:v>0.49</c:v>
                </c:pt>
                <c:pt idx="1">
                  <c:v>0.48</c:v>
                </c:pt>
                <c:pt idx="2">
                  <c:v>0.45</c:v>
                </c:pt>
                <c:pt idx="3">
                  <c:v>0.49</c:v>
                </c:pt>
                <c:pt idx="4">
                  <c:v>0.52</c:v>
                </c:pt>
              </c:numCache>
            </c:numRef>
          </c:yVal>
          <c:smooth val="0"/>
          <c:extLst xmlns:c16r2="http://schemas.microsoft.com/office/drawing/2015/06/chart">
            <c:ext xmlns:c16="http://schemas.microsoft.com/office/drawing/2014/chart" uri="{C3380CC4-5D6E-409C-BE32-E72D297353CC}">
              <c16:uniqueId val="{00000006-2EF5-4A0E-8B9B-3C568B93BA5A}"/>
            </c:ext>
          </c:extLst>
        </c:ser>
        <c:dLbls>
          <c:showLegendKey val="0"/>
          <c:showVal val="0"/>
          <c:showCatName val="0"/>
          <c:showSerName val="0"/>
          <c:showPercent val="0"/>
          <c:showBubbleSize val="0"/>
        </c:dLbls>
        <c:axId val="511961456"/>
        <c:axId val="286185256"/>
      </c:scatterChart>
      <c:valAx>
        <c:axId val="511961456"/>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185256"/>
        <c:crosses val="autoZero"/>
        <c:crossBetween val="midCat"/>
      </c:valAx>
      <c:valAx>
        <c:axId val="286185256"/>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61456"/>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Sekon'!$L$41:$N$41</c:f>
                <c:numCache>
                  <c:formatCode>General</c:formatCode>
                  <c:ptCount val="3"/>
                  <c:pt idx="0">
                    <c:v>0</c:v>
                  </c:pt>
                  <c:pt idx="1">
                    <c:v>33.333333333333343</c:v>
                  </c:pt>
                  <c:pt idx="2">
                    <c:v>22.222222222222229</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Sekon'!$L$36:$N$36</c:f>
              <c:numCache>
                <c:formatCode>0.00</c:formatCode>
                <c:ptCount val="3"/>
                <c:pt idx="0">
                  <c:v>100</c:v>
                </c:pt>
                <c:pt idx="1">
                  <c:v>100</c:v>
                </c:pt>
                <c:pt idx="2">
                  <c:v>88.888888888888886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Sekon'!$L$37:$N$37</c:f>
              <c:numCache>
                <c:formatCode>0.00</c:formatCode>
                <c:ptCount val="3"/>
                <c:pt idx="0">
                  <c:v>0</c:v>
                </c:pt>
                <c:pt idx="1">
                  <c:v>0</c:v>
                </c:pt>
                <c:pt idx="2">
                  <c:v>11.111111111111114</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Sekon'!$L$40:$N$40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Sekon'!$L$38:$N$38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28776"/>
        <c:axId val="554331912"/>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Sekon'!$L$39:$N$39</c:f>
              <c:numCache>
                <c:formatCode>0.00</c:formatCode>
                <c:ptCount val="3"/>
                <c:pt idx="0">
                  <c:v>100</c:v>
                </c:pt>
                <c:pt idx="1">
                  <c:v>98</c:v>
                </c:pt>
                <c:pt idx="2">
                  <c:v>92.444444444444457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28776"/>
        <c:axId val="554331912"/>
      </c:lineChart>
      <c:catAx>
        <c:axId val="554328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1912"/>
        <c:crosses val="autoZero"/>
        <c:auto val="1"/>
        <c:lblAlgn val="ctr"/>
        <c:lblOffset val="100"/>
        <c:noMultiLvlLbl val="0"/>
      </c:catAx>
      <c:valAx>
        <c:axId val="5543319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8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Sekon'!$S$41:$U$41</c:f>
                <c:numCache>
                  <c:formatCode>General</c:formatCode>
                  <c:ptCount val="3"/>
                  <c:pt idx="0">
                    <c:v>50</c:v>
                  </c:pt>
                  <c:pt idx="1">
                    <c:v>14.285714285714278</c:v>
                  </c:pt>
                  <c:pt idx="2">
                    <c:v>85.714285714285708</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Sekon'!$S$36:$U$36</c:f>
              <c:numCache>
                <c:formatCode>0.00</c:formatCode>
                <c:ptCount val="3"/>
                <c:pt idx="0">
                  <c:v>87.5</c:v>
                </c:pt>
                <c:pt idx="1">
                  <c:v>85.714285714285708</c:v>
                </c:pt>
                <c:pt idx="2">
                  <c:v>85.714285714285708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Sekon'!$S$37:$U$37</c:f>
              <c:numCache>
                <c:formatCode>0.00</c:formatCode>
                <c:ptCount val="3"/>
                <c:pt idx="0">
                  <c:v>12.5</c:v>
                </c:pt>
                <c:pt idx="1">
                  <c:v>0</c:v>
                </c:pt>
                <c:pt idx="2">
                  <c:v>14.285714285714292</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'jumlah talker 0 Sekon'!$S$40:$U$40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Sekon'!$S$38:$U$38</c:f>
              <c:numCache>
                <c:formatCode>0.00</c:formatCode>
                <c:ptCount val="3"/>
                <c:pt idx="0">
                  <c:v>0</c:v>
                </c:pt>
                <c:pt idx="1">
                  <c:v>14.285714285714292</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4656"/>
        <c:axId val="55433348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Sekon'!$S$39:$U$39</c:f>
              <c:numCache>
                <c:formatCode>0.00</c:formatCode>
                <c:ptCount val="3"/>
                <c:pt idx="0">
                  <c:v>90</c:v>
                </c:pt>
                <c:pt idx="1">
                  <c:v>89.714285714285722</c:v>
                </c:pt>
                <c:pt idx="2">
                  <c:v>90.285714285714292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4656"/>
        <c:axId val="554333480"/>
      </c:lineChart>
      <c:catAx>
        <c:axId val="55433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3480"/>
        <c:crosses val="autoZero"/>
        <c:auto val="1"/>
        <c:lblAlgn val="ctr"/>
        <c:lblOffset val="100"/>
        <c:noMultiLvlLbl val="0"/>
      </c:catAx>
      <c:valAx>
        <c:axId val="55433348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4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Sekon'!$AA$41:$AC$41</c:f>
                <c:numCache>
                  <c:formatCode>General</c:formatCode>
                  <c:ptCount val="3"/>
                  <c:pt idx="0">
                    <c:v>25</c:v>
                  </c:pt>
                  <c:pt idx="1">
                    <c:v>1.7857142857142918</c:v>
                  </c:pt>
                  <c:pt idx="2">
                    <c:v>28.571428571428569</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Sekon'!$AA$36:$AC$36</c:f>
              <c:numCache>
                <c:formatCode>0.00</c:formatCode>
                <c:ptCount val="3"/>
                <c:pt idx="0">
                  <c:v>100</c:v>
                </c:pt>
                <c:pt idx="1">
                  <c:v>87.5</c:v>
                </c:pt>
                <c:pt idx="2">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'jumlah talker 0 Sekon'!$AA$37:$AC$37</c:f>
              <c:numCache>
                <c:formatCode>0.00</c:formatCode>
                <c:ptCount val="3"/>
                <c:pt idx="0">
                  <c:v>0</c:v>
                </c:pt>
                <c:pt idx="1">
                  <c:v>12.5</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Sekon'!$AA$40:$AC$40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'jumlah talker 0 Sekon'!$AA$38:$AC$38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2304"/>
        <c:axId val="55433544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'jumlah talker 0 Sekon'!$AA$39:$AC$39</c:f>
              <c:numCache>
                <c:formatCode>0.00</c:formatCode>
                <c:ptCount val="3"/>
                <c:pt idx="0">
                  <c:v>98.5</c:v>
                </c:pt>
                <c:pt idx="1">
                  <c:v>96.428571428571431</c:v>
                </c:pt>
                <c:pt idx="2">
                  <c:v>98.285714285714292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2304"/>
        <c:axId val="554335440"/>
      </c:lineChart>
      <c:catAx>
        <c:axId val="55433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5440"/>
        <c:crosses val="autoZero"/>
        <c:auto val="1"/>
        <c:lblAlgn val="ctr"/>
        <c:lblOffset val="100"/>
        <c:noMultiLvlLbl val="0"/>
      </c:catAx>
      <c:valAx>
        <c:axId val="5543354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23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'!$B$41:$D$41</c:f>
                <c:numCache>
                  <c:formatCode>General</c:formatCode>
                  <c:ptCount val="3"/>
                  <c:pt idx="0">
                    <c:v>0</c:v>
                  </c:pt>
                  <c:pt idx="1">
                    <c:v>14.285714285714285</c:v>
                  </c:pt>
                  <c:pt idx="2">
                    <c:v>14.285714285714285</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'!$B$36:$D$36</c:f>
              <c:numCache>
                <c:formatCode>0.00</c:formatCode>
                <c:ptCount val="3"/>
                <c:pt idx="0">
                  <c:v>0</c:v>
                </c:pt>
                <c:pt idx="1">
                  <c:v>14.285714285714285</c:v>
                </c:pt>
                <c:pt idx="2">
                  <c:v>14.285714285714285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'!$B$37:$D$37</c:f>
              <c:numCache>
                <c:formatCode>0.00</c:formatCode>
                <c:ptCount val="3"/>
                <c:pt idx="0">
                  <c:v>16.666666666666664</c:v>
                </c:pt>
                <c:pt idx="1">
                  <c:v>57.142857142857146</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'!$B$40:$D$40</c:f>
                <c:numCache>
                  <c:formatCode>General</c:formatCode>
                  <c:ptCount val="3"/>
                  <c:pt idx="0">
                    <c:v>41.666666666666671</c:v>
                  </c:pt>
                  <c:pt idx="1">
                    <c:v>7.1428571428571388</c:v>
                  </c:pt>
                  <c:pt idx="2">
                    <c:v>42.857142857142861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'!$B$38:$D$38</c:f>
              <c:numCache>
                <c:formatCode>0.00</c:formatCode>
                <c:ptCount val="3"/>
                <c:pt idx="0">
                  <c:v>41.666666666666664</c:v>
                </c:pt>
                <c:pt idx="1">
                  <c:v>21.428571428571431</c:v>
                </c:pt>
                <c:pt idx="2">
                  <c:v>14.285714285714285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6224"/>
        <c:axId val="55432720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'!$B$39:$D$39</c:f>
              <c:numCache>
                <c:formatCode>0.00</c:formatCode>
                <c:ptCount val="3"/>
                <c:pt idx="0">
                  <c:v>31.333333333333325</c:v>
                </c:pt>
                <c:pt idx="1">
                  <c:v>58.285714285714285</c:v>
                </c:pt>
                <c:pt idx="2">
                  <c:v>23.999999999999996</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6224"/>
        <c:axId val="554327208"/>
      </c:lineChart>
      <c:catAx>
        <c:axId val="55433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7208"/>
        <c:crosses val="autoZero"/>
        <c:auto val="1"/>
        <c:lblAlgn val="ctr"/>
        <c:lblOffset val="100"/>
        <c:noMultiLvlLbl val="0"/>
      </c:catAx>
      <c:valAx>
        <c:axId val="5543272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6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'!$I$41:$K$41</c:f>
                <c:numCache>
                  <c:formatCode>General</c:formatCode>
                  <c:ptCount val="3"/>
                  <c:pt idx="0">
                    <c:v>14.285714285714285</c:v>
                  </c:pt>
                  <c:pt idx="1">
                    <c:v>14.285714285714285</c:v>
                  </c:pt>
                  <c:pt idx="2">
                    <c:v>57.142857142857139</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'!$I$36:$K$36</c:f>
              <c:numCache>
                <c:formatCode>0.00</c:formatCode>
                <c:ptCount val="3"/>
                <c:pt idx="0">
                  <c:v>14.285714285714285</c:v>
                </c:pt>
                <c:pt idx="1">
                  <c:v>14.285714285714285</c:v>
                </c:pt>
                <c:pt idx="2">
                  <c:v>57.142857142857139</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'!$I$37:$K$37</c:f>
              <c:numCache>
                <c:formatCode>0.00</c:formatCode>
                <c:ptCount val="3"/>
                <c:pt idx="0">
                  <c:v>28.571428571428569</c:v>
                </c:pt>
                <c:pt idx="1">
                  <c:v>28.571428571428569</c:v>
                </c:pt>
                <c:pt idx="2">
                  <c:v>28.571428571428569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'!$I$40:$K$40</c:f>
                <c:numCache>
                  <c:formatCode>General</c:formatCode>
                  <c:ptCount val="3"/>
                  <c:pt idx="0">
                    <c:v>21.428571428571431</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'!$I$38:$K$38</c:f>
              <c:numCache>
                <c:formatCode>0.00</c:formatCode>
                <c:ptCount val="3"/>
                <c:pt idx="0">
                  <c:v>35.714285714285715</c:v>
                </c:pt>
                <c:pt idx="1">
                  <c:v>57.142857142857146</c:v>
                </c:pt>
                <c:pt idx="2">
                  <c:v>14.285714285714292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24072"/>
        <c:axId val="55432446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'!$I$39:$K$39</c:f>
              <c:numCache>
                <c:formatCode>0.00</c:formatCode>
                <c:ptCount val="3"/>
                <c:pt idx="0">
                  <c:v>47.428571428571431</c:v>
                </c:pt>
                <c:pt idx="1">
                  <c:v>49.142857142857146</c:v>
                </c:pt>
                <c:pt idx="2">
                  <c:v>80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24072"/>
        <c:axId val="554324464"/>
      </c:lineChart>
      <c:catAx>
        <c:axId val="554324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4464"/>
        <c:crosses val="autoZero"/>
        <c:auto val="1"/>
        <c:lblAlgn val="ctr"/>
        <c:lblOffset val="100"/>
        <c:noMultiLvlLbl val="0"/>
      </c:catAx>
      <c:valAx>
        <c:axId val="5543244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4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'!$P$41:$R$41</c:f>
                <c:numCache>
                  <c:formatCode>General</c:formatCode>
                  <c:ptCount val="3"/>
                  <c:pt idx="0">
                    <c:v>35.714285714285708</c:v>
                  </c:pt>
                  <c:pt idx="1">
                    <c:v>50</c:v>
                  </c:pt>
                  <c:pt idx="2">
                    <c:v>42.857142857142854</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'!$P$36:$R$36</c:f>
              <c:numCache>
                <c:formatCode>0.00</c:formatCode>
                <c:ptCount val="3"/>
                <c:pt idx="0">
                  <c:v>35.714285714285708</c:v>
                </c:pt>
                <c:pt idx="1">
                  <c:v>50</c:v>
                </c:pt>
                <c:pt idx="2">
                  <c:v>42.857142857142854</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'!$P$37:$R$37</c:f>
              <c:numCache>
                <c:formatCode>0.00</c:formatCode>
                <c:ptCount val="3"/>
                <c:pt idx="0">
                  <c:v>50</c:v>
                </c:pt>
                <c:pt idx="1">
                  <c:v>35.714285714285708</c:v>
                </c:pt>
                <c:pt idx="2">
                  <c:v>42.857142857142854</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'!$P$40:$R$40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'!$P$38:$R$38</c:f>
              <c:numCache>
                <c:formatCode>0.00</c:formatCode>
                <c:ptCount val="3"/>
                <c:pt idx="0">
                  <c:v>14.285714285714292</c:v>
                </c:pt>
                <c:pt idx="1">
                  <c:v>14.285714285714292</c:v>
                </c:pt>
                <c:pt idx="2">
                  <c:v>14.285714285714292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24856"/>
        <c:axId val="554339752"/>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'!$P$39:$R$39</c:f>
              <c:numCache>
                <c:formatCode>0.00</c:formatCode>
                <c:ptCount val="3"/>
                <c:pt idx="0">
                  <c:v>71.428571428571431</c:v>
                </c:pt>
                <c:pt idx="1">
                  <c:v>76</c:v>
                </c:pt>
                <c:pt idx="2">
                  <c:v>66.857142857142847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24856"/>
        <c:axId val="554339752"/>
      </c:lineChart>
      <c:catAx>
        <c:axId val="554324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9752"/>
        <c:crosses val="autoZero"/>
        <c:auto val="1"/>
        <c:lblAlgn val="ctr"/>
        <c:lblOffset val="100"/>
        <c:noMultiLvlLbl val="0"/>
      </c:catAx>
      <c:valAx>
        <c:axId val="5543397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24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'!$X$41:$Z$41</c:f>
                <c:numCache>
                  <c:formatCode>General</c:formatCode>
                  <c:ptCount val="3"/>
                  <c:pt idx="0">
                    <c:v>87.5</c:v>
                  </c:pt>
                  <c:pt idx="1">
                    <c:v>56.25</c:v>
                  </c:pt>
                  <c:pt idx="2">
                    <c:v>71.428571428571416</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'!$X$36:$Z$36</c:f>
              <c:numCache>
                <c:formatCode>0.00</c:formatCode>
                <c:ptCount val="3"/>
                <c:pt idx="0">
                  <c:v>87.5</c:v>
                </c:pt>
                <c:pt idx="1">
                  <c:v>68.75</c:v>
                </c:pt>
                <c:pt idx="2">
                  <c:v>71.428571428571416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'!$X$37:$Z$37</c:f>
              <c:numCache>
                <c:formatCode>0.00</c:formatCode>
                <c:ptCount val="3"/>
                <c:pt idx="0">
                  <c:v>12.5</c:v>
                </c:pt>
                <c:pt idx="1">
                  <c:v>31.25</c:v>
                </c:pt>
                <c:pt idx="2">
                  <c:v>28.571428571428584</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'!$X$40:$Z$40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'!$X$38:$Z$38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8968"/>
        <c:axId val="55433700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'!$X$39:$Z$39</c:f>
              <c:numCache>
                <c:formatCode>0.00</c:formatCode>
                <c:ptCount val="3"/>
                <c:pt idx="0">
                  <c:v>87.5</c:v>
                </c:pt>
                <c:pt idx="1">
                  <c:v>81</c:v>
                </c:pt>
                <c:pt idx="2">
                  <c:v>80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8968"/>
        <c:axId val="554337008"/>
      </c:lineChart>
      <c:catAx>
        <c:axId val="55433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7008"/>
        <c:crosses val="autoZero"/>
        <c:auto val="1"/>
        <c:lblAlgn val="ctr"/>
        <c:lblOffset val="100"/>
        <c:noMultiLvlLbl val="0"/>
      </c:catAx>
      <c:valAx>
        <c:axId val="5543370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8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'!$E$41:$G$41</c:f>
                <c:numCache>
                  <c:formatCode>General</c:formatCode>
                  <c:ptCount val="3"/>
                  <c:pt idx="0">
                    <c:v>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'!$E$36:$G$36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'!$E$37:$G$37</c:f>
              <c:numCache>
                <c:formatCode>0.00</c:formatCode>
                <c:ptCount val="3"/>
                <c:pt idx="0">
                  <c:v>25</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'!$E$40:$G$40</c:f>
                <c:numCache>
                  <c:formatCode>General</c:formatCode>
                  <c:ptCount val="3"/>
                  <c:pt idx="0">
                    <c:v>43.75</c:v>
                  </c:pt>
                  <c:pt idx="1">
                    <c:v>42.857142857142854</c:v>
                  </c:pt>
                  <c:pt idx="2">
                    <c:v>50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'!$E$38:$G$38</c:f>
              <c:numCache>
                <c:formatCode>0.00</c:formatCode>
                <c:ptCount val="3"/>
                <c:pt idx="0">
                  <c:v>31.25</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8576"/>
        <c:axId val="55433740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'!$E$39:$G$39</c:f>
              <c:numCache>
                <c:formatCode>0.00</c:formatCode>
                <c:ptCount val="3"/>
                <c:pt idx="0">
                  <c:v>32.5</c:v>
                </c:pt>
                <c:pt idx="1">
                  <c:v>2.2857142857142856</c:v>
                </c:pt>
                <c:pt idx="2">
                  <c:v>2.5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8576"/>
        <c:axId val="554337400"/>
      </c:lineChart>
      <c:catAx>
        <c:axId val="55433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7400"/>
        <c:crosses val="autoZero"/>
        <c:auto val="1"/>
        <c:lblAlgn val="ctr"/>
        <c:lblOffset val="100"/>
        <c:noMultiLvlLbl val="0"/>
      </c:catAx>
      <c:valAx>
        <c:axId val="55433740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8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'!$L$41:$N$41</c:f>
                <c:numCache>
                  <c:formatCode>General</c:formatCode>
                  <c:ptCount val="3"/>
                  <c:pt idx="0">
                    <c:v>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'!$L$36:$N$36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'!$L$37:$N$37</c:f>
              <c:numCache>
                <c:formatCode>0.00</c:formatCode>
                <c:ptCount val="3"/>
                <c:pt idx="0">
                  <c:v>16.666666666666664</c:v>
                </c:pt>
                <c:pt idx="1">
                  <c:v>16.666666666666664</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'!$L$40:$N$40</c:f>
                <c:numCache>
                  <c:formatCode>General</c:formatCode>
                  <c:ptCount val="3"/>
                  <c:pt idx="0">
                    <c:v>50</c:v>
                  </c:pt>
                  <c:pt idx="1">
                    <c:v>66.666666666666671</c:v>
                  </c:pt>
                  <c:pt idx="2">
                    <c:v>16.666666666666671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'!$L$38:$N$38</c:f>
              <c:numCache>
                <c:formatCode>0.00</c:formatCode>
                <c:ptCount val="3"/>
                <c:pt idx="0">
                  <c:v>33.333333333333336</c:v>
                </c:pt>
                <c:pt idx="1">
                  <c:v>16.666666666666664</c:v>
                </c:pt>
                <c:pt idx="2">
                  <c:v>83.333333333333329</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4339360"/>
        <c:axId val="51412757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'!$L$39:$N$39</c:f>
              <c:numCache>
                <c:formatCode>0.00</c:formatCode>
                <c:ptCount val="3"/>
                <c:pt idx="0">
                  <c:v>26.666666666666664</c:v>
                </c:pt>
                <c:pt idx="1">
                  <c:v>30.000000000000011</c:v>
                </c:pt>
                <c:pt idx="2">
                  <c:v>28.666666666666661</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4339360"/>
        <c:axId val="514127576"/>
      </c:lineChart>
      <c:catAx>
        <c:axId val="55433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7576"/>
        <c:crosses val="autoZero"/>
        <c:auto val="1"/>
        <c:lblAlgn val="ctr"/>
        <c:lblOffset val="100"/>
        <c:noMultiLvlLbl val="0"/>
      </c:catAx>
      <c:valAx>
        <c:axId val="51412757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339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'!$S$41:$U$41</c:f>
                <c:numCache>
                  <c:formatCode>General</c:formatCode>
                  <c:ptCount val="3"/>
                  <c:pt idx="0">
                    <c:v>25</c:v>
                  </c:pt>
                  <c:pt idx="1">
                    <c:v>28.571428571428569</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'!$S$36:$U$36</c:f>
              <c:numCache>
                <c:formatCode>0.00</c:formatCode>
                <c:ptCount val="3"/>
                <c:pt idx="0">
                  <c:v>25</c:v>
                </c:pt>
                <c:pt idx="1">
                  <c:v>28.571428571428569</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'!$S$37:$U$37</c:f>
              <c:numCache>
                <c:formatCode>0.00</c:formatCode>
                <c:ptCount val="3"/>
                <c:pt idx="0">
                  <c:v>25</c:v>
                </c:pt>
                <c:pt idx="1">
                  <c:v>14.285714285714285</c:v>
                </c:pt>
                <c:pt idx="2">
                  <c:v>25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'!$S$40:$U$40</c:f>
                <c:numCache>
                  <c:formatCode>General</c:formatCode>
                  <c:ptCount val="3"/>
                  <c:pt idx="0">
                    <c:v>25</c:v>
                  </c:pt>
                  <c:pt idx="1">
                    <c:v>14.285714285714292</c:v>
                  </c:pt>
                  <c:pt idx="2">
                    <c:v>43.75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'!$S$38:$U$38</c:f>
              <c:numCache>
                <c:formatCode>0.00</c:formatCode>
                <c:ptCount val="3"/>
                <c:pt idx="0">
                  <c:v>25</c:v>
                </c:pt>
                <c:pt idx="1">
                  <c:v>42.857142857142854</c:v>
                </c:pt>
                <c:pt idx="2">
                  <c:v>31.25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26400"/>
        <c:axId val="514135416"/>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'!$S$39:$U$39</c:f>
              <c:numCache>
                <c:formatCode>0.00</c:formatCode>
                <c:ptCount val="3"/>
                <c:pt idx="0">
                  <c:v>50.5</c:v>
                </c:pt>
                <c:pt idx="1">
                  <c:v>53.142857142857139</c:v>
                </c:pt>
                <c:pt idx="2">
                  <c:v>30.5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26400"/>
        <c:axId val="514135416"/>
      </c:lineChart>
      <c:catAx>
        <c:axId val="514126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5416"/>
        <c:crosses val="autoZero"/>
        <c:auto val="1"/>
        <c:lblAlgn val="ctr"/>
        <c:lblOffset val="100"/>
        <c:noMultiLvlLbl val="0"/>
      </c:catAx>
      <c:valAx>
        <c:axId val="51413541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6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FF9F-4840-824B-A7C6D1D46936}"/>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FF9F-4840-824B-A7C6D1D46936}"/>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FF9F-4840-824B-A7C6D1D46936}"/>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FF9F-4840-824B-A7C6D1D46936}"/>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FF9F-4840-824B-A7C6D1D46936}"/>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Talker'!$Q$32:$U$32</c:f>
              <c:numCache>
                <c:formatCode>General</c:formatCode>
                <c:ptCount val="5"/>
                <c:pt idx="0">
                  <c:v>0.54</c:v>
                </c:pt>
                <c:pt idx="1">
                  <c:v>0.49</c:v>
                </c:pt>
                <c:pt idx="2">
                  <c:v>0.48</c:v>
                </c:pt>
                <c:pt idx="3">
                  <c:v>0.5</c:v>
                </c:pt>
                <c:pt idx="4">
                  <c:v>0.5</c:v>
                </c:pt>
              </c:numCache>
            </c:numRef>
          </c:yVal>
          <c:smooth val="0"/>
          <c:extLst xmlns:c16r2="http://schemas.microsoft.com/office/drawing/2015/06/chart">
            <c:ext xmlns:c16="http://schemas.microsoft.com/office/drawing/2014/chart" uri="{C3380CC4-5D6E-409C-BE32-E72D297353CC}">
              <c16:uniqueId val="{00000005-FF9F-4840-824B-A7C6D1D46936}"/>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Talker'!$C$32:$G$32</c:f>
              <c:numCache>
                <c:formatCode>General</c:formatCode>
                <c:ptCount val="5"/>
                <c:pt idx="0">
                  <c:v>0.4</c:v>
                </c:pt>
                <c:pt idx="1">
                  <c:v>0.4</c:v>
                </c:pt>
                <c:pt idx="2">
                  <c:v>0.41</c:v>
                </c:pt>
                <c:pt idx="3">
                  <c:v>0.43</c:v>
                </c:pt>
                <c:pt idx="4">
                  <c:v>0.5</c:v>
                </c:pt>
              </c:numCache>
            </c:numRef>
          </c:yVal>
          <c:smooth val="0"/>
          <c:extLst xmlns:c16r2="http://schemas.microsoft.com/office/drawing/2015/06/chart">
            <c:ext xmlns:c16="http://schemas.microsoft.com/office/drawing/2014/chart" uri="{C3380CC4-5D6E-409C-BE32-E72D297353CC}">
              <c16:uniqueId val="{00000006-FF9F-4840-824B-A7C6D1D46936}"/>
            </c:ext>
          </c:extLst>
        </c:ser>
        <c:dLbls>
          <c:showLegendKey val="0"/>
          <c:showVal val="0"/>
          <c:showCatName val="0"/>
          <c:showSerName val="0"/>
          <c:showPercent val="0"/>
          <c:showBubbleSize val="0"/>
        </c:dLbls>
        <c:axId val="286186040"/>
        <c:axId val="286184864"/>
      </c:scatterChart>
      <c:valAx>
        <c:axId val="28618604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184864"/>
        <c:crosses val="autoZero"/>
        <c:crossBetween val="midCat"/>
      </c:valAx>
      <c:valAx>
        <c:axId val="28618486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618604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'!$AA$41:$AC$41</c:f>
                <c:numCache>
                  <c:formatCode>General</c:formatCode>
                  <c:ptCount val="3"/>
                  <c:pt idx="0">
                    <c:v>21.428571428571427</c:v>
                  </c:pt>
                  <c:pt idx="1">
                    <c:v>12.5</c:v>
                  </c:pt>
                  <c:pt idx="2">
                    <c:v>14.285714285714285</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'!$AA$36:$AC$36</c:f>
              <c:numCache>
                <c:formatCode>0.00</c:formatCode>
                <c:ptCount val="3"/>
                <c:pt idx="0">
                  <c:v>21.428571428571427</c:v>
                </c:pt>
                <c:pt idx="1">
                  <c:v>12.5</c:v>
                </c:pt>
                <c:pt idx="2">
                  <c:v>14.285714285714285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'0.3 sekon '!$AA$37:$AC$37</c:f>
              <c:numCache>
                <c:formatCode>0.00</c:formatCode>
                <c:ptCount val="3"/>
                <c:pt idx="0">
                  <c:v>50</c:v>
                </c:pt>
                <c:pt idx="1">
                  <c:v>25</c:v>
                </c:pt>
                <c:pt idx="2">
                  <c:v>14.285714285714285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w="9525">
              <a:solidFill>
                <a:schemeClr val="tx1"/>
              </a:solidFill>
            </a:ln>
            <a:effectLst/>
          </c:spPr>
          <c:invertIfNegative val="0"/>
          <c:errBars>
            <c:errBarType val="plus"/>
            <c:errValType val="cust"/>
            <c:noEndCap val="0"/>
            <c:plus>
              <c:numRef>
                <c:f>'0.3 sekon '!$AA$40:$AC$40</c:f>
                <c:numCache>
                  <c:formatCode>General</c:formatCode>
                  <c:ptCount val="3"/>
                  <c:pt idx="0">
                    <c:v>14.285714285714292</c:v>
                  </c:pt>
                  <c:pt idx="1">
                    <c:v>50</c:v>
                  </c:pt>
                  <c:pt idx="2">
                    <c:v>64.285714285714292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'0.3 sekon '!$AA$38:$AC$38</c:f>
              <c:numCache>
                <c:formatCode>0.00</c:formatCode>
                <c:ptCount val="3"/>
                <c:pt idx="0">
                  <c:v>14.285714285714278</c:v>
                </c:pt>
                <c:pt idx="1">
                  <c:v>12.5</c:v>
                </c:pt>
                <c:pt idx="2">
                  <c:v>7.1428571428571388</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7376"/>
        <c:axId val="51412796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'0.3 sekon '!$AA$39:$AC$39</c:f>
              <c:numCache>
                <c:formatCode>0.00</c:formatCode>
                <c:ptCount val="3"/>
                <c:pt idx="0">
                  <c:v>56</c:v>
                </c:pt>
                <c:pt idx="1">
                  <c:v>37.5</c:v>
                </c:pt>
                <c:pt idx="2">
                  <c:v>33.714285714285708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7376"/>
        <c:axId val="514127968"/>
      </c:lineChart>
      <c:catAx>
        <c:axId val="51413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7968"/>
        <c:crosses val="autoZero"/>
        <c:auto val="1"/>
        <c:lblAlgn val="ctr"/>
        <c:lblOffset val="100"/>
        <c:noMultiLvlLbl val="0"/>
      </c:catAx>
      <c:valAx>
        <c:axId val="5141279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7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sekon'!$B$41:$D$41</c:f>
                <c:numCache>
                  <c:formatCode>General</c:formatCode>
                  <c:ptCount val="3"/>
                  <c:pt idx="0">
                    <c:v>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sekon'!$B$36:$D$36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sekon'!$B$37:$D$37</c:f>
              <c:numCache>
                <c:formatCode>0.00</c:formatCode>
                <c:ptCount val="3"/>
                <c:pt idx="0">
                  <c:v>25</c:v>
                </c:pt>
                <c:pt idx="1">
                  <c:v>0</c:v>
                </c:pt>
                <c:pt idx="2">
                  <c:v>10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sekon'!$B$40:$D$40</c:f>
                <c:numCache>
                  <c:formatCode>General</c:formatCode>
                  <c:ptCount val="3"/>
                  <c:pt idx="0">
                    <c:v>50</c:v>
                  </c:pt>
                  <c:pt idx="1">
                    <c:v>11.111111111111111</c:v>
                  </c:pt>
                  <c:pt idx="2">
                    <c:v>40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sekon'!$B$38:$D$38</c:f>
              <c:numCache>
                <c:formatCode>0.00</c:formatCode>
                <c:ptCount val="3"/>
                <c:pt idx="0">
                  <c:v>25</c:v>
                </c:pt>
                <c:pt idx="1">
                  <c:v>11.111111111111111</c:v>
                </c:pt>
                <c:pt idx="2">
                  <c:v>20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0320"/>
        <c:axId val="51413776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sekon'!$B$39:$D$39</c:f>
              <c:numCache>
                <c:formatCode>0.00</c:formatCode>
                <c:ptCount val="3"/>
                <c:pt idx="0">
                  <c:v>27</c:v>
                </c:pt>
                <c:pt idx="1">
                  <c:v>4.8888888888888893</c:v>
                </c:pt>
                <c:pt idx="2">
                  <c:v>19.2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0320"/>
        <c:axId val="514137768"/>
      </c:lineChart>
      <c:catAx>
        <c:axId val="51413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7768"/>
        <c:crosses val="autoZero"/>
        <c:auto val="1"/>
        <c:lblAlgn val="ctr"/>
        <c:lblOffset val="100"/>
        <c:noMultiLvlLbl val="0"/>
      </c:catAx>
      <c:valAx>
        <c:axId val="5141377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0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sekon'!$I$41:$K$41</c:f>
                <c:numCache>
                  <c:formatCode>General</c:formatCode>
                  <c:ptCount val="3"/>
                  <c:pt idx="0">
                    <c:v>71.428571428571431</c:v>
                  </c:pt>
                  <c:pt idx="1">
                    <c:v>56.25</c:v>
                  </c:pt>
                  <c:pt idx="2">
                    <c:v>38.461538461538467</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sekon'!$I$36:$K$36</c:f>
              <c:numCache>
                <c:formatCode>0.00</c:formatCode>
                <c:ptCount val="3"/>
                <c:pt idx="0">
                  <c:v>71.428571428571431</c:v>
                </c:pt>
                <c:pt idx="1">
                  <c:v>56.25</c:v>
                </c:pt>
                <c:pt idx="2">
                  <c:v>38.461538461538467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sekon'!$I$37:$K$37</c:f>
              <c:numCache>
                <c:formatCode>0.00</c:formatCode>
                <c:ptCount val="3"/>
                <c:pt idx="0">
                  <c:v>28.571428571428569</c:v>
                </c:pt>
                <c:pt idx="1">
                  <c:v>6.25</c:v>
                </c:pt>
                <c:pt idx="2">
                  <c:v>23.076923076923073</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sekon'!$I$40:$K$40</c:f>
                <c:numCache>
                  <c:formatCode>General</c:formatCode>
                  <c:ptCount val="3"/>
                  <c:pt idx="0">
                    <c:v>0</c:v>
                  </c:pt>
                  <c:pt idx="1">
                    <c:v>12.5</c:v>
                  </c:pt>
                  <c:pt idx="2">
                    <c:v>15.384615384615387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sekon'!$I$38:$K$38</c:f>
              <c:numCache>
                <c:formatCode>0.00</c:formatCode>
                <c:ptCount val="3"/>
                <c:pt idx="0">
                  <c:v>0</c:v>
                </c:pt>
                <c:pt idx="1">
                  <c:v>25</c:v>
                </c:pt>
                <c:pt idx="2">
                  <c:v>23.076923076923073</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8160"/>
        <c:axId val="51413345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sekon'!$I$39:$K$39</c:f>
              <c:numCache>
                <c:formatCode>0.00</c:formatCode>
                <c:ptCount val="3"/>
                <c:pt idx="0">
                  <c:v>80.571428571428569</c:v>
                </c:pt>
                <c:pt idx="1">
                  <c:v>64</c:v>
                </c:pt>
                <c:pt idx="2">
                  <c:v>57.230769230769219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8160"/>
        <c:axId val="514133456"/>
      </c:lineChart>
      <c:catAx>
        <c:axId val="51413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3456"/>
        <c:crosses val="autoZero"/>
        <c:auto val="1"/>
        <c:lblAlgn val="ctr"/>
        <c:lblOffset val="100"/>
        <c:noMultiLvlLbl val="0"/>
      </c:catAx>
      <c:valAx>
        <c:axId val="5141334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8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sekon'!$P$41:$R$41</c:f>
                <c:numCache>
                  <c:formatCode>General</c:formatCode>
                  <c:ptCount val="3"/>
                  <c:pt idx="0">
                    <c:v>50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sekon'!$P$36:$R$36</c:f>
              <c:numCache>
                <c:formatCode>0.00</c:formatCode>
                <c:ptCount val="3"/>
                <c:pt idx="0">
                  <c:v>50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sekon'!$P$37:$R$37</c:f>
              <c:numCache>
                <c:formatCode>0.00</c:formatCode>
                <c:ptCount val="3"/>
                <c:pt idx="0">
                  <c:v>35.714285714285708</c:v>
                </c:pt>
                <c:pt idx="1">
                  <c:v>0</c:v>
                </c:pt>
                <c:pt idx="2">
                  <c:v>25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sekon'!$P$40:$R$40</c:f>
                <c:numCache>
                  <c:formatCode>General</c:formatCode>
                  <c:ptCount val="3"/>
                  <c:pt idx="0">
                    <c:v>0</c:v>
                  </c:pt>
                  <c:pt idx="1">
                    <c:v>25</c:v>
                  </c:pt>
                  <c:pt idx="2">
                    <c:v>56.25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sekon'!$P$38:$R$38</c:f>
              <c:numCache>
                <c:formatCode>0.00</c:formatCode>
                <c:ptCount val="3"/>
                <c:pt idx="0">
                  <c:v>14.285714285714292</c:v>
                </c:pt>
                <c:pt idx="1">
                  <c:v>12.5</c:v>
                </c:pt>
                <c:pt idx="2">
                  <c:v>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28360"/>
        <c:axId val="514126008"/>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sekon'!$P$39:$R$39</c:f>
              <c:numCache>
                <c:formatCode>0.00</c:formatCode>
                <c:ptCount val="3"/>
                <c:pt idx="0">
                  <c:v>72.571428571428584</c:v>
                </c:pt>
                <c:pt idx="1">
                  <c:v>6</c:v>
                </c:pt>
                <c:pt idx="2">
                  <c:v>29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28360"/>
        <c:axId val="514126008"/>
      </c:lineChart>
      <c:catAx>
        <c:axId val="514128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6008"/>
        <c:crosses val="autoZero"/>
        <c:auto val="1"/>
        <c:lblAlgn val="ctr"/>
        <c:lblOffset val="100"/>
        <c:noMultiLvlLbl val="0"/>
      </c:catAx>
      <c:valAx>
        <c:axId val="5141260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8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sekon'!$X$41:$Z$41</c:f>
                <c:numCache>
                  <c:formatCode>General</c:formatCode>
                  <c:ptCount val="3"/>
                  <c:pt idx="0">
                    <c:v>16.666666666666657</c:v>
                  </c:pt>
                  <c:pt idx="1">
                    <c:v>21.428571428571427</c:v>
                  </c:pt>
                  <c:pt idx="2">
                    <c:v>37.5</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sekon'!$X$36:$Z$36</c:f>
              <c:numCache>
                <c:formatCode>0.00</c:formatCode>
                <c:ptCount val="3"/>
                <c:pt idx="0">
                  <c:v>66.666666666666657</c:v>
                </c:pt>
                <c:pt idx="1">
                  <c:v>21.428571428571427</c:v>
                </c:pt>
                <c:pt idx="2">
                  <c:v>50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sekon'!$X$37:$Z$37</c:f>
              <c:numCache>
                <c:formatCode>0.00</c:formatCode>
                <c:ptCount val="3"/>
                <c:pt idx="0">
                  <c:v>33.333333333333343</c:v>
                </c:pt>
                <c:pt idx="1">
                  <c:v>35.714285714285708</c:v>
                </c:pt>
                <c:pt idx="2">
                  <c:v>25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sekon'!$X$40:$Z$40</c:f>
                <c:numCache>
                  <c:formatCode>General</c:formatCode>
                  <c:ptCount val="3"/>
                  <c:pt idx="0">
                    <c:v>0</c:v>
                  </c:pt>
                  <c:pt idx="1">
                    <c:v>14.285714285714292</c:v>
                  </c:pt>
                  <c:pt idx="2">
                    <c:v>0</c:v>
                  </c:pt>
                </c:numCache>
              </c:numRef>
            </c:plus>
            <c:minus>
              <c:numLit>
                <c:formatCode>General</c:formatCode>
                <c:ptCount val="1"/>
                <c:pt idx="0">
                  <c:v>1</c:v>
                </c:pt>
              </c:numLit>
            </c:minus>
            <c:spPr>
              <a:noFill/>
              <a:ln w="9525" cap="flat" cmpd="sng" algn="ctr">
                <a:solidFill>
                  <a:schemeClr val="tx1"/>
                </a:solidFill>
                <a:round/>
              </a:ln>
              <a:effectLst/>
            </c:spPr>
          </c:errBars>
          <c:cat>
            <c:numRef>
              <c:f>'jumlah talker 0 Sekon'!$B$2:$D$2</c:f>
              <c:numCache>
                <c:formatCode>0</c:formatCode>
                <c:ptCount val="3"/>
                <c:pt idx="0">
                  <c:v>4</c:v>
                </c:pt>
                <c:pt idx="1">
                  <c:v>6</c:v>
                </c:pt>
                <c:pt idx="2">
                  <c:v>8</c:v>
                </c:pt>
              </c:numCache>
            </c:numRef>
          </c:cat>
          <c:val>
            <c:numRef>
              <c:f>'0.6 sekon'!$X$38:$Z$38</c:f>
              <c:numCache>
                <c:formatCode>0.00</c:formatCode>
                <c:ptCount val="3"/>
                <c:pt idx="0">
                  <c:v>0</c:v>
                </c:pt>
                <c:pt idx="1">
                  <c:v>28.571428571428569</c:v>
                </c:pt>
                <c:pt idx="2">
                  <c:v>25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26792"/>
        <c:axId val="51413620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sekon'!$X$39:$Z$39</c:f>
              <c:numCache>
                <c:formatCode>0.00</c:formatCode>
                <c:ptCount val="3"/>
                <c:pt idx="0">
                  <c:v>86.666666666666686</c:v>
                </c:pt>
                <c:pt idx="1">
                  <c:v>55.428571428571431</c:v>
                </c:pt>
                <c:pt idx="2">
                  <c:v>74.5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26792"/>
        <c:axId val="514136200"/>
      </c:lineChart>
      <c:catAx>
        <c:axId val="514126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6200"/>
        <c:crosses val="autoZero"/>
        <c:auto val="1"/>
        <c:lblAlgn val="ctr"/>
        <c:lblOffset val="100"/>
        <c:noMultiLvlLbl val="0"/>
      </c:catAx>
      <c:valAx>
        <c:axId val="51413620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6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sekon'!$E$41:$G$41</c:f>
                <c:numCache>
                  <c:formatCode>General</c:formatCode>
                  <c:ptCount val="3"/>
                  <c:pt idx="0">
                    <c:v>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sekon'!$E$36:$G$36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sekon'!$E$37:$G$37</c:f>
              <c:numCache>
                <c:formatCode>0.00</c:formatCode>
                <c:ptCount val="3"/>
                <c:pt idx="0">
                  <c:v>14.285714285714285</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sekon'!$E$40:$G$40</c:f>
                <c:numCache>
                  <c:formatCode>General</c:formatCode>
                  <c:ptCount val="3"/>
                  <c:pt idx="0">
                    <c:v>42.857142857142854</c:v>
                  </c:pt>
                  <c:pt idx="1">
                    <c:v>12.5</c:v>
                  </c:pt>
                  <c:pt idx="2">
                    <c:v>100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sekon'!$E$38:$G$38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6984"/>
        <c:axId val="51412953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sekon'!$E$39:$G$39</c:f>
              <c:numCache>
                <c:formatCode>0.00</c:formatCode>
                <c:ptCount val="3"/>
                <c:pt idx="0">
                  <c:v>13.714285714285712</c:v>
                </c:pt>
                <c:pt idx="1">
                  <c:v>1</c:v>
                </c:pt>
                <c:pt idx="2">
                  <c:v>11.428571428571429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6984"/>
        <c:axId val="514129536"/>
      </c:lineChart>
      <c:catAx>
        <c:axId val="514136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9536"/>
        <c:crosses val="autoZero"/>
        <c:auto val="1"/>
        <c:lblAlgn val="ctr"/>
        <c:lblOffset val="100"/>
        <c:noMultiLvlLbl val="0"/>
      </c:catAx>
      <c:valAx>
        <c:axId val="5141295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6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sekon'!$L$41:$N$41</c:f>
                <c:numCache>
                  <c:formatCode>General</c:formatCode>
                  <c:ptCount val="3"/>
                  <c:pt idx="0">
                    <c:v>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sekon'!$L$36:$N$36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sekon'!$L$37:$N$37</c:f>
              <c:numCache>
                <c:formatCode>0.00</c:formatCode>
                <c:ptCount val="3"/>
                <c:pt idx="0">
                  <c:v>14.285714285714285</c:v>
                </c:pt>
                <c:pt idx="1">
                  <c:v>12.5</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sekon'!$L$40:$N$40</c:f>
                <c:numCache>
                  <c:formatCode>General</c:formatCode>
                  <c:ptCount val="3"/>
                  <c:pt idx="0">
                    <c:v>42.857142857142854</c:v>
                  </c:pt>
                  <c:pt idx="1">
                    <c:v>37.5</c:v>
                  </c:pt>
                  <c:pt idx="2">
                    <c:v>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sekon'!$L$38:$N$38</c:f>
              <c:numCache>
                <c:formatCode>0.00</c:formatCode>
                <c:ptCount val="3"/>
                <c:pt idx="0">
                  <c:v>28.571428571428569</c:v>
                </c:pt>
                <c:pt idx="1">
                  <c:v>25</c:v>
                </c:pt>
                <c:pt idx="2">
                  <c:v>24.999999999999996</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29144"/>
        <c:axId val="51413110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sekon'!$L$39:$N$39</c:f>
              <c:numCache>
                <c:formatCode>0.00</c:formatCode>
                <c:ptCount val="3"/>
                <c:pt idx="0">
                  <c:v>23.428571428571431</c:v>
                </c:pt>
                <c:pt idx="1">
                  <c:v>21</c:v>
                </c:pt>
                <c:pt idx="2">
                  <c:v>16.666666666666668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29144"/>
        <c:axId val="514131104"/>
      </c:lineChart>
      <c:catAx>
        <c:axId val="514129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1104"/>
        <c:crosses val="autoZero"/>
        <c:auto val="1"/>
        <c:lblAlgn val="ctr"/>
        <c:lblOffset val="100"/>
        <c:noMultiLvlLbl val="0"/>
      </c:catAx>
      <c:valAx>
        <c:axId val="5141311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29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sekon'!$P$41:$R$41</c:f>
                <c:numCache>
                  <c:formatCode>General</c:formatCode>
                  <c:ptCount val="3"/>
                  <c:pt idx="0">
                    <c:v>50</c:v>
                  </c:pt>
                  <c:pt idx="1">
                    <c:v>0</c:v>
                  </c:pt>
                  <c:pt idx="2">
                    <c:v>0</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sekon'!$S$36:$U$36</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sekon'!$S$37:$U$37</c:f>
              <c:numCache>
                <c:formatCode>0.00</c:formatCode>
                <c:ptCount val="3"/>
                <c:pt idx="0">
                  <c:v>12.5</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sekon'!$S$40:$U$40</c:f>
                <c:numCache>
                  <c:formatCode>General</c:formatCode>
                  <c:ptCount val="3"/>
                  <c:pt idx="0">
                    <c:v>50</c:v>
                  </c:pt>
                  <c:pt idx="1">
                    <c:v>68.75</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sekon'!$S$38:$U$38</c:f>
              <c:numCache>
                <c:formatCode>0.00</c:formatCode>
                <c:ptCount val="3"/>
                <c:pt idx="0">
                  <c:v>37.5</c:v>
                </c:pt>
                <c:pt idx="1">
                  <c:v>6.25</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4632"/>
        <c:axId val="51413228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sekon'!$S$39:$U$39</c:f>
              <c:numCache>
                <c:formatCode>0.00</c:formatCode>
                <c:ptCount val="3"/>
                <c:pt idx="0">
                  <c:v>24.5</c:v>
                </c:pt>
                <c:pt idx="1">
                  <c:v>11</c:v>
                </c:pt>
                <c:pt idx="2">
                  <c:v>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4632"/>
        <c:axId val="514132280"/>
      </c:lineChart>
      <c:catAx>
        <c:axId val="514134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2280"/>
        <c:crosses val="autoZero"/>
        <c:auto val="1"/>
        <c:lblAlgn val="ctr"/>
        <c:lblOffset val="100"/>
        <c:noMultiLvlLbl val="0"/>
      </c:catAx>
      <c:valAx>
        <c:axId val="51413228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4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sekon'!$AA$41:$AC$41</c:f>
                <c:numCache>
                  <c:formatCode>General</c:formatCode>
                  <c:ptCount val="3"/>
                  <c:pt idx="0">
                    <c:v>28.571428571428569</c:v>
                  </c:pt>
                  <c:pt idx="1">
                    <c:v>14.285714285714285</c:v>
                  </c:pt>
                  <c:pt idx="2">
                    <c:v>12.5</c:v>
                  </c:pt>
                </c:numCache>
              </c:numRef>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sekon'!$AA$36:$AC$36</c:f>
              <c:numCache>
                <c:formatCode>0.00</c:formatCode>
                <c:ptCount val="3"/>
                <c:pt idx="0">
                  <c:v>28.571428571428569</c:v>
                </c:pt>
                <c:pt idx="1">
                  <c:v>14.285714285714285</c:v>
                </c:pt>
                <c:pt idx="2">
                  <c:v>12.5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'jumlah talker 0 Sekon'!$B$2:$D$2</c:f>
              <c:numCache>
                <c:formatCode>0</c:formatCode>
                <c:ptCount val="3"/>
                <c:pt idx="0">
                  <c:v>4</c:v>
                </c:pt>
                <c:pt idx="1">
                  <c:v>6</c:v>
                </c:pt>
                <c:pt idx="2">
                  <c:v>8</c:v>
                </c:pt>
              </c:numCache>
            </c:numRef>
          </c:cat>
          <c:val>
            <c:numRef>
              <c:f>'0.6 sekon'!$AA$37:$AC$37</c:f>
              <c:numCache>
                <c:formatCode>0.00</c:formatCode>
                <c:ptCount val="3"/>
                <c:pt idx="0">
                  <c:v>28.571428571428569</c:v>
                </c:pt>
                <c:pt idx="1">
                  <c:v>0</c:v>
                </c:pt>
                <c:pt idx="2">
                  <c:v>12.5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sekon'!$AA$40:$AC$40</c:f>
                <c:numCache>
                  <c:formatCode>General</c:formatCode>
                  <c:ptCount val="3"/>
                  <c:pt idx="0">
                    <c:v>21.428571428571431</c:v>
                  </c:pt>
                  <c:pt idx="1">
                    <c:v>42.857142857142861</c:v>
                  </c:pt>
                  <c:pt idx="2">
                    <c:v>56.25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'jumlah talker 0 Sekon'!$B$2:$D$2</c:f>
              <c:numCache>
                <c:formatCode>0</c:formatCode>
                <c:ptCount val="3"/>
                <c:pt idx="0">
                  <c:v>4</c:v>
                </c:pt>
                <c:pt idx="1">
                  <c:v>6</c:v>
                </c:pt>
                <c:pt idx="2">
                  <c:v>8</c:v>
                </c:pt>
              </c:numCache>
            </c:numRef>
          </c:cat>
          <c:val>
            <c:numRef>
              <c:f>'0.6 sekon'!$AA$38:$AC$38</c:f>
              <c:numCache>
                <c:formatCode>0.00</c:formatCode>
                <c:ptCount val="3"/>
                <c:pt idx="0">
                  <c:v>21.428571428571431</c:v>
                </c:pt>
                <c:pt idx="1">
                  <c:v>42.857142857142854</c:v>
                </c:pt>
                <c:pt idx="2">
                  <c:v>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3848"/>
        <c:axId val="514134240"/>
      </c:barChart>
      <c:lineChart>
        <c:grouping val="standard"/>
        <c:varyColors val="0"/>
        <c:ser>
          <c:idx val="3"/>
          <c:order val="3"/>
          <c:tx>
            <c:v>average</c:v>
          </c:tx>
          <c:spPr>
            <a:ln w="28575" cap="rnd">
              <a:noFill/>
              <a:round/>
            </a:ln>
            <a:effectLst/>
          </c:spPr>
          <c:marker>
            <c:symbol val="circle"/>
            <c:size val="5"/>
            <c:spPr>
              <a:solidFill>
                <a:schemeClr val="tx1">
                  <a:alpha val="99000"/>
                </a:schemeClr>
              </a:solidFill>
              <a:ln w="9525">
                <a:solidFill>
                  <a:schemeClr val="tx1"/>
                </a:solidFill>
              </a:ln>
              <a:effectLst/>
            </c:spPr>
          </c:marker>
          <c:cat>
            <c:numRef>
              <c:f>'jumlah talker 0 Sekon'!$B$2:$D$2</c:f>
              <c:numCache>
                <c:formatCode>0</c:formatCode>
                <c:ptCount val="3"/>
                <c:pt idx="0">
                  <c:v>4</c:v>
                </c:pt>
                <c:pt idx="1">
                  <c:v>6</c:v>
                </c:pt>
                <c:pt idx="2">
                  <c:v>8</c:v>
                </c:pt>
              </c:numCache>
            </c:numRef>
          </c:cat>
          <c:val>
            <c:numRef>
              <c:f>'0.6 sekon'!$AA$39:$AC$39</c:f>
              <c:numCache>
                <c:formatCode>0.00</c:formatCode>
                <c:ptCount val="3"/>
                <c:pt idx="0">
                  <c:v>53.142857142857146</c:v>
                </c:pt>
                <c:pt idx="1">
                  <c:v>32.000000000000007</c:v>
                </c:pt>
                <c:pt idx="2">
                  <c:v>31</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3848"/>
        <c:axId val="514134240"/>
      </c:lineChart>
      <c:catAx>
        <c:axId val="514133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4240"/>
        <c:crosses val="autoZero"/>
        <c:auto val="1"/>
        <c:lblAlgn val="ctr"/>
        <c:lblOffset val="100"/>
        <c:noMultiLvlLbl val="0"/>
      </c:catAx>
      <c:valAx>
        <c:axId val="5141342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3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'2T_0.3 sekon'!$B$41:$D$41</c:f>
                <c:numCache>
                  <c:formatCode>General</c:formatCode>
                  <c:ptCount val="2"/>
                  <c:pt idx="0">
                    <c:v>14.285714285714285</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sekon'!$B$36:$D$36</c:f>
              <c:numCache>
                <c:formatCode>0.00</c:formatCode>
                <c:ptCount val="2"/>
                <c:pt idx="0">
                  <c:v>42.857142857142854</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'2T_0.3 sekon'!$B$37:$D$37</c:f>
              <c:numCache>
                <c:formatCode>0.00</c:formatCode>
                <c:ptCount val="2"/>
                <c:pt idx="0">
                  <c:v>28.571428571428577</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'2T_0.3 sekon'!$B$40:$D$40</c:f>
                <c:numCache>
                  <c:formatCode>General</c:formatCode>
                  <c:ptCount val="2"/>
                  <c:pt idx="0">
                    <c:v>0</c:v>
                  </c:pt>
                  <c:pt idx="1">
                    <c:v>50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sekon'!$B$38:$D$38</c:f>
              <c:numCache>
                <c:formatCode>0.00</c:formatCode>
                <c:ptCount val="2"/>
                <c:pt idx="0">
                  <c:v>28.571428571428569</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8352"/>
        <c:axId val="51414325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43648"/>
        <c:axId val="51414678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'2T_0.3 sekon'!$B$39:$D$39</c:f>
              <c:numCache>
                <c:formatCode>0.00</c:formatCode>
                <c:ptCount val="2"/>
                <c:pt idx="0">
                  <c:v>73.714285714285722</c:v>
                </c:pt>
                <c:pt idx="1">
                  <c:v>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8352"/>
        <c:axId val="51414325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43648"/>
        <c:axId val="514146784"/>
      </c:lineChart>
      <c:catAx>
        <c:axId val="51414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3256"/>
        <c:crosses val="autoZero"/>
        <c:auto val="1"/>
        <c:lblAlgn val="ctr"/>
        <c:lblOffset val="100"/>
        <c:noMultiLvlLbl val="0"/>
      </c:catAx>
      <c:valAx>
        <c:axId val="5141432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8352"/>
        <c:crosses val="autoZero"/>
        <c:crossBetween val="between"/>
      </c:valAx>
      <c:valAx>
        <c:axId val="514146784"/>
        <c:scaling>
          <c:orientation val="minMax"/>
        </c:scaling>
        <c:delete val="1"/>
        <c:axPos val="r"/>
        <c:numFmt formatCode="0.00" sourceLinked="1"/>
        <c:majorTickMark val="out"/>
        <c:minorTickMark val="none"/>
        <c:tickLblPos val="nextTo"/>
        <c:crossAx val="514143648"/>
        <c:crosses val="max"/>
        <c:crossBetween val="between"/>
      </c:valAx>
      <c:catAx>
        <c:axId val="514143648"/>
        <c:scaling>
          <c:orientation val="minMax"/>
        </c:scaling>
        <c:delete val="1"/>
        <c:axPos val="b"/>
        <c:numFmt formatCode="0" sourceLinked="1"/>
        <c:majorTickMark val="out"/>
        <c:minorTickMark val="none"/>
        <c:tickLblPos val="nextTo"/>
        <c:crossAx val="51414678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BC46-4B93-B0CB-94F508859153}"/>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BC46-4B93-B0CB-94F508859153}"/>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BC46-4B93-B0CB-94F508859153}"/>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BC46-4B93-B0CB-94F508859153}"/>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BC46-4B93-B0CB-94F508859153}"/>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Talker'!$V$32:$Z$32</c:f>
              <c:numCache>
                <c:formatCode>General</c:formatCode>
                <c:ptCount val="5"/>
                <c:pt idx="0">
                  <c:v>0.5</c:v>
                </c:pt>
                <c:pt idx="1">
                  <c:v>0.51</c:v>
                </c:pt>
                <c:pt idx="2">
                  <c:v>0.49</c:v>
                </c:pt>
                <c:pt idx="3">
                  <c:v>0.46</c:v>
                </c:pt>
                <c:pt idx="4">
                  <c:v>0.56000000000000005</c:v>
                </c:pt>
              </c:numCache>
            </c:numRef>
          </c:yVal>
          <c:smooth val="0"/>
          <c:extLst xmlns:c16r2="http://schemas.microsoft.com/office/drawing/2015/06/chart">
            <c:ext xmlns:c16="http://schemas.microsoft.com/office/drawing/2014/chart" uri="{C3380CC4-5D6E-409C-BE32-E72D297353CC}">
              <c16:uniqueId val="{00000005-BC46-4B93-B0CB-94F50885915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Talker'!$H$32:$L$32</c:f>
              <c:numCache>
                <c:formatCode>General</c:formatCode>
                <c:ptCount val="5"/>
                <c:pt idx="0">
                  <c:v>0.44</c:v>
                </c:pt>
                <c:pt idx="1">
                  <c:v>0.42</c:v>
                </c:pt>
                <c:pt idx="2">
                  <c:v>0.39</c:v>
                </c:pt>
                <c:pt idx="3">
                  <c:v>0.37</c:v>
                </c:pt>
                <c:pt idx="4">
                  <c:v>0.43</c:v>
                </c:pt>
              </c:numCache>
            </c:numRef>
          </c:yVal>
          <c:smooth val="0"/>
          <c:extLst xmlns:c16r2="http://schemas.microsoft.com/office/drawing/2015/06/chart">
            <c:ext xmlns:c16="http://schemas.microsoft.com/office/drawing/2014/chart" uri="{C3380CC4-5D6E-409C-BE32-E72D297353CC}">
              <c16:uniqueId val="{00000006-BC46-4B93-B0CB-94F508859153}"/>
            </c:ext>
          </c:extLst>
        </c:ser>
        <c:dLbls>
          <c:showLegendKey val="0"/>
          <c:showVal val="0"/>
          <c:showCatName val="0"/>
          <c:showSerName val="0"/>
          <c:showPercent val="0"/>
          <c:showBubbleSize val="0"/>
        </c:dLbls>
        <c:axId val="512624208"/>
        <c:axId val="512625384"/>
      </c:scatterChart>
      <c:valAx>
        <c:axId val="512624208"/>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5384"/>
        <c:crosses val="autoZero"/>
        <c:crossBetween val="midCat"/>
      </c:valAx>
      <c:valAx>
        <c:axId val="512625384"/>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4208"/>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'10T_0.3 sekon'!$B$41:$D$41</c:f>
                <c:numCache>
                  <c:formatCode>General</c:formatCode>
                  <c:ptCount val="2"/>
                  <c:pt idx="0">
                    <c:v>0</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sekon'!$B$36:$D$36</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'10T_0.3 sekon'!$B$37:$D$37</c:f>
              <c:numCache>
                <c:formatCode>0.00</c:formatCode>
                <c:ptCount val="2"/>
                <c:pt idx="0">
                  <c:v>50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'10T_0.3 sekon'!$B$40:$D$40</c:f>
                <c:numCache>
                  <c:formatCode>General</c:formatCode>
                  <c:ptCount val="2"/>
                  <c:pt idx="0">
                    <c:v>33.333333333333343</c:v>
                  </c:pt>
                  <c:pt idx="1">
                    <c:v>100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sekon'!$B$38:$D$38</c:f>
              <c:numCache>
                <c:formatCode>0.00</c:formatCode>
                <c:ptCount val="2"/>
                <c:pt idx="0">
                  <c:v>16.666666666666657</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4040"/>
        <c:axId val="51414521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39336"/>
        <c:axId val="51415070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'10T_0.3 sekon'!$B$39:$D$39</c:f>
              <c:numCache>
                <c:formatCode>0.00</c:formatCode>
                <c:ptCount val="2"/>
                <c:pt idx="0">
                  <c:v>43.333333333333329</c:v>
                </c:pt>
                <c:pt idx="1">
                  <c:v>9.3333333333333304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4040"/>
        <c:axId val="51414521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39336"/>
        <c:axId val="514150704"/>
      </c:lineChart>
      <c:catAx>
        <c:axId val="514144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5216"/>
        <c:crosses val="autoZero"/>
        <c:auto val="1"/>
        <c:lblAlgn val="ctr"/>
        <c:lblOffset val="100"/>
        <c:noMultiLvlLbl val="0"/>
      </c:catAx>
      <c:valAx>
        <c:axId val="51414521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4040"/>
        <c:crosses val="autoZero"/>
        <c:crossBetween val="between"/>
      </c:valAx>
      <c:valAx>
        <c:axId val="514150704"/>
        <c:scaling>
          <c:orientation val="minMax"/>
        </c:scaling>
        <c:delete val="1"/>
        <c:axPos val="r"/>
        <c:numFmt formatCode="0.00" sourceLinked="1"/>
        <c:majorTickMark val="out"/>
        <c:minorTickMark val="none"/>
        <c:tickLblPos val="nextTo"/>
        <c:crossAx val="514139336"/>
        <c:crosses val="max"/>
        <c:crossBetween val="between"/>
      </c:valAx>
      <c:catAx>
        <c:axId val="514139336"/>
        <c:scaling>
          <c:orientation val="minMax"/>
        </c:scaling>
        <c:delete val="1"/>
        <c:axPos val="b"/>
        <c:numFmt formatCode="0" sourceLinked="1"/>
        <c:majorTickMark val="out"/>
        <c:minorTickMark val="none"/>
        <c:tickLblPos val="nextTo"/>
        <c:crossAx val="51415070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'2T_0.3 sekon'!$P$41:$R$41</c:f>
                <c:numCache>
                  <c:formatCode>General</c:formatCode>
                  <c:ptCount val="2"/>
                  <c:pt idx="0">
                    <c:v>33.333333333333329</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sekon'!$P$36:$R$36</c:f>
              <c:numCache>
                <c:formatCode>0.00</c:formatCode>
                <c:ptCount val="2"/>
                <c:pt idx="0">
                  <c:v>33.333333333333329</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'2T_0.3 sekon'!$P$37:$R$37</c:f>
              <c:numCache>
                <c:formatCode>0.00</c:formatCode>
                <c:ptCount val="2"/>
                <c:pt idx="0">
                  <c:v>50.000000000000014</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w="9525">
              <a:solidFill>
                <a:schemeClr val="tx1"/>
              </a:solidFill>
            </a:ln>
            <a:effectLst/>
          </c:spPr>
          <c:invertIfNegative val="0"/>
          <c:errBars>
            <c:errBarType val="plus"/>
            <c:errValType val="cust"/>
            <c:noEndCap val="0"/>
            <c:plus>
              <c:numRef>
                <c:f>'2T_0.3 sekon'!$P$40:$R$40</c:f>
                <c:numCache>
                  <c:formatCode>General</c:formatCode>
                  <c:ptCount val="2"/>
                  <c:pt idx="0">
                    <c:v>8.3333333333333286</c:v>
                  </c:pt>
                  <c:pt idx="1">
                    <c:v>83.333333333333343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sekon'!$P$38:$R$38</c:f>
              <c:numCache>
                <c:formatCode>0.00</c:formatCode>
                <c:ptCount val="2"/>
                <c:pt idx="0">
                  <c:v>8.3333333333333286</c:v>
                </c:pt>
                <c:pt idx="1">
                  <c:v>16.666666666666664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5608"/>
        <c:axId val="51414952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42472"/>
        <c:axId val="51414051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'2T_0.3 sekon'!$P$39:$R$39</c:f>
              <c:numCache>
                <c:formatCode>0.00</c:formatCode>
                <c:ptCount val="2"/>
                <c:pt idx="0">
                  <c:v>64.666666666666657</c:v>
                </c:pt>
                <c:pt idx="1">
                  <c:v>16.666666666666668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5608"/>
        <c:axId val="51414952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42472"/>
        <c:axId val="514140512"/>
      </c:lineChart>
      <c:catAx>
        <c:axId val="514145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r>
                  <a:rPr lang="en-US" baseline="0"/>
                  <a:t>)</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9528"/>
        <c:crosses val="autoZero"/>
        <c:auto val="1"/>
        <c:lblAlgn val="ctr"/>
        <c:lblOffset val="100"/>
        <c:noMultiLvlLbl val="0"/>
      </c:catAx>
      <c:valAx>
        <c:axId val="51414952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5608"/>
        <c:crosses val="autoZero"/>
        <c:crossBetween val="between"/>
      </c:valAx>
      <c:valAx>
        <c:axId val="514140512"/>
        <c:scaling>
          <c:orientation val="minMax"/>
        </c:scaling>
        <c:delete val="1"/>
        <c:axPos val="r"/>
        <c:numFmt formatCode="0.00" sourceLinked="1"/>
        <c:majorTickMark val="out"/>
        <c:minorTickMark val="none"/>
        <c:tickLblPos val="nextTo"/>
        <c:crossAx val="514142472"/>
        <c:crosses val="max"/>
        <c:crossBetween val="between"/>
      </c:valAx>
      <c:catAx>
        <c:axId val="514142472"/>
        <c:scaling>
          <c:orientation val="minMax"/>
        </c:scaling>
        <c:delete val="1"/>
        <c:axPos val="b"/>
        <c:numFmt formatCode="0" sourceLinked="1"/>
        <c:majorTickMark val="out"/>
        <c:minorTickMark val="none"/>
        <c:tickLblPos val="nextTo"/>
        <c:crossAx val="51414051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'10T_0.3 sekon'!$P$41:$R$41</c:f>
                <c:numCache>
                  <c:formatCode>General</c:formatCode>
                  <c:ptCount val="2"/>
                  <c:pt idx="0">
                    <c:v>0</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sekon'!$P$36:$R$36</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'10T_0.3 sekon'!$P$37:$R$37</c:f>
              <c:numCache>
                <c:formatCode>0.00</c:formatCode>
                <c:ptCount val="2"/>
                <c:pt idx="0">
                  <c:v>16.666666666666664</c:v>
                </c:pt>
                <c:pt idx="1">
                  <c:v>28.571428571428569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'10T_0.3 sekon'!$P$40:$R$40</c:f>
                <c:numCache>
                  <c:formatCode>General</c:formatCode>
                  <c:ptCount val="2"/>
                  <c:pt idx="0">
                    <c:v>16.666666666666657</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sekon'!$P$38:$R$38</c:f>
              <c:numCache>
                <c:formatCode>0.00</c:formatCode>
                <c:ptCount val="2"/>
                <c:pt idx="0">
                  <c:v>66.666666666666686</c:v>
                </c:pt>
                <c:pt idx="1">
                  <c:v>71.428571428571431</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38552"/>
        <c:axId val="51415031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42080"/>
        <c:axId val="51414600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'10T_0.3 sekon'!$P$39:$R$39</c:f>
              <c:numCache>
                <c:formatCode>0.00</c:formatCode>
                <c:ptCount val="2"/>
                <c:pt idx="0">
                  <c:v>36</c:v>
                </c:pt>
                <c:pt idx="1">
                  <c:v>49.714285714285722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38552"/>
        <c:axId val="51415031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42080"/>
        <c:axId val="514146000"/>
      </c:lineChart>
      <c:catAx>
        <c:axId val="514138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0312"/>
        <c:crosses val="autoZero"/>
        <c:auto val="1"/>
        <c:lblAlgn val="ctr"/>
        <c:lblOffset val="100"/>
        <c:noMultiLvlLbl val="0"/>
      </c:catAx>
      <c:valAx>
        <c:axId val="5141503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38552"/>
        <c:crosses val="autoZero"/>
        <c:crossBetween val="between"/>
      </c:valAx>
      <c:valAx>
        <c:axId val="514146000"/>
        <c:scaling>
          <c:orientation val="minMax"/>
        </c:scaling>
        <c:delete val="1"/>
        <c:axPos val="r"/>
        <c:numFmt formatCode="0.00" sourceLinked="1"/>
        <c:majorTickMark val="out"/>
        <c:minorTickMark val="none"/>
        <c:tickLblPos val="nextTo"/>
        <c:crossAx val="514142080"/>
        <c:crosses val="max"/>
        <c:crossBetween val="between"/>
      </c:valAx>
      <c:catAx>
        <c:axId val="514142080"/>
        <c:scaling>
          <c:orientation val="minMax"/>
        </c:scaling>
        <c:delete val="1"/>
        <c:axPos val="b"/>
        <c:numFmt formatCode="0" sourceLinked="1"/>
        <c:majorTickMark val="out"/>
        <c:minorTickMark val="none"/>
        <c:tickLblPos val="nextTo"/>
        <c:crossAx val="51414600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'2T_0.3 sekon'!$I$41:$K$41</c:f>
                <c:numCache>
                  <c:formatCode>General</c:formatCode>
                  <c:ptCount val="2"/>
                  <c:pt idx="0">
                    <c:v>83.333333333333343</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sekon'!$I$36:$K$36</c:f>
              <c:numCache>
                <c:formatCode>0.00</c:formatCode>
                <c:ptCount val="2"/>
                <c:pt idx="0">
                  <c:v>83.333333333333343</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'2T_0.3 sekon'!$I$37:$K$37</c:f>
              <c:numCache>
                <c:formatCode>0.00</c:formatCode>
                <c:ptCount val="2"/>
                <c:pt idx="0">
                  <c:v>16.666666666666657</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'2T_0.3 sekon'!$I$40:$K$40</c:f>
                <c:numCache>
                  <c:formatCode>General</c:formatCode>
                  <c:ptCount val="2"/>
                  <c:pt idx="0">
                    <c:v>0</c:v>
                  </c:pt>
                  <c:pt idx="1">
                    <c:v>64.285714285714292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sekon'!$I$38:$K$38</c:f>
              <c:numCache>
                <c:formatCode>0.00</c:formatCode>
                <c:ptCount val="2"/>
                <c:pt idx="0">
                  <c:v>0</c:v>
                </c:pt>
                <c:pt idx="1">
                  <c:v>35.714285714285708</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8744"/>
        <c:axId val="51414443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47176"/>
        <c:axId val="51413894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'2T_0.3 sekon'!$I$39:$K$39</c:f>
              <c:numCache>
                <c:formatCode>0.00</c:formatCode>
                <c:ptCount val="2"/>
                <c:pt idx="0">
                  <c:v>86</c:v>
                </c:pt>
                <c:pt idx="1">
                  <c:v>19.999999999999996</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8744"/>
        <c:axId val="51414443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47176"/>
        <c:axId val="514138944"/>
      </c:lineChart>
      <c:catAx>
        <c:axId val="514148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SNR (dB))</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4432"/>
        <c:crosses val="autoZero"/>
        <c:auto val="1"/>
        <c:lblAlgn val="ctr"/>
        <c:lblOffset val="100"/>
        <c:noMultiLvlLbl val="0"/>
      </c:catAx>
      <c:valAx>
        <c:axId val="51414443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8744"/>
        <c:crosses val="autoZero"/>
        <c:crossBetween val="between"/>
      </c:valAx>
      <c:valAx>
        <c:axId val="514138944"/>
        <c:scaling>
          <c:orientation val="minMax"/>
        </c:scaling>
        <c:delete val="1"/>
        <c:axPos val="r"/>
        <c:numFmt formatCode="0.00" sourceLinked="1"/>
        <c:majorTickMark val="out"/>
        <c:minorTickMark val="none"/>
        <c:tickLblPos val="nextTo"/>
        <c:crossAx val="514147176"/>
        <c:crosses val="max"/>
        <c:crossBetween val="between"/>
      </c:valAx>
      <c:catAx>
        <c:axId val="514147176"/>
        <c:scaling>
          <c:orientation val="minMax"/>
        </c:scaling>
        <c:delete val="1"/>
        <c:axPos val="b"/>
        <c:numFmt formatCode="0" sourceLinked="1"/>
        <c:majorTickMark val="out"/>
        <c:minorTickMark val="none"/>
        <c:tickLblPos val="nextTo"/>
        <c:crossAx val="51413894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'10T_0.3 sekon'!$I$41:$K$41</c:f>
                <c:numCache>
                  <c:formatCode>General</c:formatCode>
                  <c:ptCount val="2"/>
                  <c:pt idx="0">
                    <c:v>71.428571428571416</c:v>
                  </c:pt>
                  <c:pt idx="1">
                    <c:v>14.285714285714285</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sekon'!$I$36:$K$36</c:f>
              <c:numCache>
                <c:formatCode>0.00</c:formatCode>
                <c:ptCount val="2"/>
                <c:pt idx="0">
                  <c:v>71.428571428571416</c:v>
                </c:pt>
                <c:pt idx="1">
                  <c:v>14.285714285714285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'10T_0.3 sekon'!$I$37:$K$37</c:f>
              <c:numCache>
                <c:formatCode>0.00</c:formatCode>
                <c:ptCount val="2"/>
                <c:pt idx="0">
                  <c:v>28.571428571428584</c:v>
                </c:pt>
                <c:pt idx="1">
                  <c:v>14.285714285714285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'10T_0.3 sekon'!$I$40:$K$40</c:f>
                <c:numCache>
                  <c:formatCode>General</c:formatCode>
                  <c:ptCount val="2"/>
                  <c:pt idx="0">
                    <c:v>0</c:v>
                  </c:pt>
                  <c:pt idx="1">
                    <c:v>28.571428571428569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sekon'!$I$38:$K$38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0904"/>
        <c:axId val="51414756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49920"/>
        <c:axId val="51414012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'10T_0.3 sekon'!$I$39:$K$39</c:f>
              <c:numCache>
                <c:formatCode>0.00</c:formatCode>
                <c:ptCount val="2"/>
                <c:pt idx="0">
                  <c:v>85.142857142857139</c:v>
                </c:pt>
                <c:pt idx="1">
                  <c:v>21.142857142857139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0904"/>
        <c:axId val="51414756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49920"/>
        <c:axId val="514140120"/>
      </c:lineChart>
      <c:catAx>
        <c:axId val="514140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7568"/>
        <c:crosses val="autoZero"/>
        <c:auto val="1"/>
        <c:lblAlgn val="ctr"/>
        <c:lblOffset val="100"/>
        <c:noMultiLvlLbl val="0"/>
      </c:catAx>
      <c:valAx>
        <c:axId val="5141475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0904"/>
        <c:crosses val="autoZero"/>
        <c:crossBetween val="between"/>
      </c:valAx>
      <c:valAx>
        <c:axId val="514140120"/>
        <c:scaling>
          <c:orientation val="minMax"/>
        </c:scaling>
        <c:delete val="1"/>
        <c:axPos val="r"/>
        <c:numFmt formatCode="0.00" sourceLinked="1"/>
        <c:majorTickMark val="out"/>
        <c:minorTickMark val="none"/>
        <c:tickLblPos val="nextTo"/>
        <c:crossAx val="514149920"/>
        <c:crosses val="max"/>
        <c:crossBetween val="between"/>
      </c:valAx>
      <c:catAx>
        <c:axId val="514149920"/>
        <c:scaling>
          <c:orientation val="minMax"/>
        </c:scaling>
        <c:delete val="1"/>
        <c:axPos val="b"/>
        <c:numFmt formatCode="0" sourceLinked="1"/>
        <c:majorTickMark val="out"/>
        <c:minorTickMark val="none"/>
        <c:tickLblPos val="nextTo"/>
        <c:crossAx val="51414012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'2T_0.3 sekon'!$W$41:$Y$41</c:f>
                <c:numCache>
                  <c:formatCode>General</c:formatCode>
                  <c:ptCount val="2"/>
                  <c:pt idx="0">
                    <c:v>21.428571428571431</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sekon'!$W$36:$Y$36</c:f>
              <c:numCache>
                <c:formatCode>0.00</c:formatCode>
                <c:ptCount val="2"/>
                <c:pt idx="0">
                  <c:v>78.571428571428569</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'2T_0.3 sekon'!$W$37:$Y$37</c:f>
              <c:numCache>
                <c:formatCode>0.00</c:formatCode>
                <c:ptCount val="2"/>
                <c:pt idx="0">
                  <c:v>21.428571428571431</c:v>
                </c:pt>
                <c:pt idx="1">
                  <c:v>28.571428571428569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'2T_0.3 sekon'!$W$40:$Y$40</c:f>
                <c:numCache>
                  <c:formatCode>General</c:formatCode>
                  <c:ptCount val="2"/>
                  <c:pt idx="0">
                    <c:v>0</c:v>
                  </c:pt>
                  <c:pt idx="1">
                    <c:v>57.142857142857146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'2T_0.3 sekon'!$W$38:$Y$38</c:f>
              <c:numCache>
                <c:formatCode>0.00</c:formatCode>
                <c:ptCount val="2"/>
                <c:pt idx="0">
                  <c:v>0</c:v>
                </c:pt>
                <c:pt idx="1">
                  <c:v>14.285714285714285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44824"/>
        <c:axId val="51414796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56976"/>
        <c:axId val="514155016"/>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'2T_0.3 sekon'!$W$39:$Y$39</c:f>
              <c:numCache>
                <c:formatCode>0.00</c:formatCode>
                <c:ptCount val="2"/>
                <c:pt idx="0">
                  <c:v>90.285714285714278</c:v>
                </c:pt>
                <c:pt idx="1">
                  <c:v>29.142857142857139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44824"/>
        <c:axId val="514147960"/>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56976"/>
        <c:axId val="514155016"/>
      </c:lineChart>
      <c:catAx>
        <c:axId val="514144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7960"/>
        <c:crosses val="autoZero"/>
        <c:auto val="1"/>
        <c:lblAlgn val="ctr"/>
        <c:lblOffset val="100"/>
        <c:noMultiLvlLbl val="0"/>
      </c:catAx>
      <c:valAx>
        <c:axId val="51414796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44824"/>
        <c:crosses val="autoZero"/>
        <c:crossBetween val="between"/>
      </c:valAx>
      <c:valAx>
        <c:axId val="514155016"/>
        <c:scaling>
          <c:orientation val="minMax"/>
        </c:scaling>
        <c:delete val="1"/>
        <c:axPos val="r"/>
        <c:numFmt formatCode="0.00" sourceLinked="1"/>
        <c:majorTickMark val="out"/>
        <c:minorTickMark val="none"/>
        <c:tickLblPos val="nextTo"/>
        <c:crossAx val="514156976"/>
        <c:crosses val="max"/>
        <c:crossBetween val="between"/>
      </c:valAx>
      <c:catAx>
        <c:axId val="514156976"/>
        <c:scaling>
          <c:orientation val="minMax"/>
        </c:scaling>
        <c:delete val="1"/>
        <c:axPos val="b"/>
        <c:numFmt formatCode="0" sourceLinked="1"/>
        <c:majorTickMark val="out"/>
        <c:minorTickMark val="none"/>
        <c:tickLblPos val="nextTo"/>
        <c:crossAx val="51415501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'10T_0.3 sekon'!$W$41:$Y$41</c:f>
                <c:numCache>
                  <c:formatCode>General</c:formatCode>
                  <c:ptCount val="2"/>
                  <c:pt idx="0">
                    <c:v>14.285714285714285</c:v>
                  </c:pt>
                  <c:pt idx="1">
                    <c:v>25</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sekon'!$W$36:$Y$36</c:f>
              <c:numCache>
                <c:formatCode>0.00</c:formatCode>
                <c:ptCount val="2"/>
                <c:pt idx="0">
                  <c:v>14.285714285714285</c:v>
                </c:pt>
                <c:pt idx="1">
                  <c:v>25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'10T_0.3 sekon'!$W$37:$Y$37</c:f>
              <c:numCache>
                <c:formatCode>0.00</c:formatCode>
                <c:ptCount val="2"/>
                <c:pt idx="0">
                  <c:v>57.142857142857146</c:v>
                </c:pt>
                <c:pt idx="1">
                  <c:v>37.5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'10T_0.3 sekon'!$W$40:$Y$40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'10T_0.3 sekon'!$W$38:$Y$38</c:f>
              <c:numCache>
                <c:formatCode>0.00</c:formatCode>
                <c:ptCount val="2"/>
                <c:pt idx="0">
                  <c:v>28.571428571428569</c:v>
                </c:pt>
                <c:pt idx="1">
                  <c:v>37.5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53448"/>
        <c:axId val="51415109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'2T_0.3 sekon'!$E$41:$G$41</c:f>
                <c:numCache>
                  <c:formatCode>General</c:formatCode>
                  <c:ptCount val="2"/>
                  <c:pt idx="0">
                    <c:v>9.4890510948905131</c:v>
                  </c:pt>
                  <c:pt idx="1">
                    <c:v>5.7142857142857224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sekon'!$E$36:$G$36</c:f>
              <c:numCache>
                <c:formatCode>0.00</c:formatCode>
                <c:ptCount val="2"/>
                <c:pt idx="0">
                  <c:v>90.510948905109487</c:v>
                </c:pt>
                <c:pt idx="1">
                  <c:v>91.428571428571431</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'2T_0.3 sekon'!$E$37:$G$37</c:f>
              <c:numCache>
                <c:formatCode>0.00</c:formatCode>
                <c:ptCount val="2"/>
                <c:pt idx="0">
                  <c:v>3.649635036496349</c:v>
                </c:pt>
                <c:pt idx="1">
                  <c:v>2.857142857142847</c:v>
                </c:pt>
              </c:numCache>
            </c:numRef>
          </c:val>
        </c:ser>
        <c:ser>
          <c:idx val="6"/>
          <c:order val="6"/>
          <c:tx>
            <c:v>upper 2</c:v>
          </c:tx>
          <c:spPr>
            <a:noFill/>
            <a:ln w="9525">
              <a:solidFill>
                <a:srgbClr val="FF0000"/>
              </a:solidFill>
            </a:ln>
            <a:effectLst/>
          </c:spPr>
          <c:invertIfNegative val="0"/>
          <c:errBars>
            <c:errBarType val="plus"/>
            <c:errValType val="cust"/>
            <c:noEndCap val="0"/>
            <c:plus>
              <c:numRef>
                <c:f>'2T_0.3 sekon'!$E$40:$G$40</c:f>
                <c:numCache>
                  <c:formatCode>General</c:formatCode>
                  <c:ptCount val="2"/>
                  <c:pt idx="0">
                    <c:v>2.1897810218978009</c:v>
                  </c:pt>
                  <c:pt idx="1">
                    <c:v>1.0714285714285836</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'2T_0.3 sekon'!$E$38:$G$38</c:f>
              <c:numCache>
                <c:formatCode>0.00</c:formatCode>
                <c:ptCount val="2"/>
                <c:pt idx="0">
                  <c:v>3.6496350364963632</c:v>
                </c:pt>
                <c:pt idx="1">
                  <c:v>3.2142857142857224</c:v>
                </c:pt>
              </c:numCache>
            </c:numRef>
          </c:val>
        </c:ser>
        <c:dLbls>
          <c:showLegendKey val="0"/>
          <c:showVal val="0"/>
          <c:showCatName val="0"/>
          <c:showSerName val="0"/>
          <c:showPercent val="0"/>
          <c:showBubbleSize val="0"/>
        </c:dLbls>
        <c:gapWidth val="80"/>
        <c:overlap val="100"/>
        <c:axId val="514158152"/>
        <c:axId val="51415227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'10T_0.3 sekon'!$W$39:$Y$39</c:f>
              <c:numCache>
                <c:formatCode>0.00</c:formatCode>
                <c:ptCount val="2"/>
                <c:pt idx="0">
                  <c:v>59.999999999999993</c:v>
                </c:pt>
                <c:pt idx="1">
                  <c:v>61</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53448"/>
        <c:axId val="51415109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'2T_0.3 sekon'!$E$39:$G$39</c:f>
              <c:numCache>
                <c:formatCode>0.00</c:formatCode>
                <c:ptCount val="2"/>
                <c:pt idx="0">
                  <c:v>93.109489051094883</c:v>
                </c:pt>
                <c:pt idx="1">
                  <c:v>93.628571428571433</c:v>
                </c:pt>
              </c:numCache>
            </c:numRef>
          </c:val>
          <c:smooth val="0"/>
        </c:ser>
        <c:dLbls>
          <c:showLegendKey val="0"/>
          <c:showVal val="0"/>
          <c:showCatName val="0"/>
          <c:showSerName val="0"/>
          <c:showPercent val="0"/>
          <c:showBubbleSize val="0"/>
        </c:dLbls>
        <c:marker val="1"/>
        <c:smooth val="0"/>
        <c:axId val="514158152"/>
        <c:axId val="514152272"/>
      </c:lineChart>
      <c:catAx>
        <c:axId val="514153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1096"/>
        <c:crosses val="autoZero"/>
        <c:auto val="1"/>
        <c:lblAlgn val="ctr"/>
        <c:lblOffset val="100"/>
        <c:noMultiLvlLbl val="0"/>
      </c:catAx>
      <c:valAx>
        <c:axId val="51415109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3448"/>
        <c:crosses val="autoZero"/>
        <c:crossBetween val="between"/>
      </c:valAx>
      <c:valAx>
        <c:axId val="514152272"/>
        <c:scaling>
          <c:orientation val="minMax"/>
        </c:scaling>
        <c:delete val="1"/>
        <c:axPos val="r"/>
        <c:numFmt formatCode="0.00" sourceLinked="1"/>
        <c:majorTickMark val="out"/>
        <c:minorTickMark val="none"/>
        <c:tickLblPos val="nextTo"/>
        <c:crossAx val="514158152"/>
        <c:crosses val="max"/>
        <c:crossBetween val="between"/>
      </c:valAx>
      <c:catAx>
        <c:axId val="514158152"/>
        <c:scaling>
          <c:orientation val="minMax"/>
        </c:scaling>
        <c:delete val="1"/>
        <c:axPos val="b"/>
        <c:numFmt formatCode="0" sourceLinked="1"/>
        <c:majorTickMark val="out"/>
        <c:minorTickMark val="none"/>
        <c:tickLblPos val="nextTo"/>
        <c:crossAx val="51415227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'2T_0.6 sekon'!$B$41:$C$41</c:f>
                <c:numCache>
                  <c:formatCode>General</c:formatCode>
                  <c:ptCount val="2"/>
                  <c:pt idx="0">
                    <c:v>10</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sekon'!$B$36:$C$36</c:f>
              <c:numCache>
                <c:formatCode>0.00</c:formatCode>
                <c:ptCount val="2"/>
                <c:pt idx="0">
                  <c:v>10</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'2T_0.6 sekon'!$B$37:$C$37</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'2T_0.6 sekon'!$B$40:$C$40</c:f>
                <c:numCache>
                  <c:formatCode>General</c:formatCode>
                  <c:ptCount val="2"/>
                  <c:pt idx="0">
                    <c:v>40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sekon'!$B$38:$C$38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54624"/>
        <c:axId val="51415384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14151488"/>
        <c:axId val="51415658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'2T_0.6 sekon'!$B$39:$C$39</c:f>
              <c:numCache>
                <c:formatCode>0.00</c:formatCode>
                <c:ptCount val="2"/>
                <c:pt idx="0">
                  <c:v>11.2</c:v>
                </c:pt>
                <c:pt idx="1">
                  <c:v>0</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54624"/>
        <c:axId val="514153840"/>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14151488"/>
        <c:axId val="514156584"/>
      </c:lineChart>
      <c:catAx>
        <c:axId val="51415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3840"/>
        <c:crosses val="autoZero"/>
        <c:auto val="1"/>
        <c:lblAlgn val="ctr"/>
        <c:lblOffset val="100"/>
        <c:noMultiLvlLbl val="0"/>
      </c:catAx>
      <c:valAx>
        <c:axId val="5141538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4624"/>
        <c:crosses val="autoZero"/>
        <c:crossBetween val="between"/>
      </c:valAx>
      <c:valAx>
        <c:axId val="514156584"/>
        <c:scaling>
          <c:orientation val="minMax"/>
        </c:scaling>
        <c:delete val="1"/>
        <c:axPos val="r"/>
        <c:numFmt formatCode="0.00" sourceLinked="1"/>
        <c:majorTickMark val="out"/>
        <c:minorTickMark val="none"/>
        <c:tickLblPos val="nextTo"/>
        <c:crossAx val="514151488"/>
        <c:crosses val="max"/>
        <c:crossBetween val="between"/>
      </c:valAx>
      <c:catAx>
        <c:axId val="514151488"/>
        <c:scaling>
          <c:orientation val="minMax"/>
        </c:scaling>
        <c:delete val="1"/>
        <c:axPos val="b"/>
        <c:numFmt formatCode="0" sourceLinked="1"/>
        <c:majorTickMark val="out"/>
        <c:minorTickMark val="none"/>
        <c:tickLblPos val="nextTo"/>
        <c:crossAx val="51415658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'10T_0.6 sekon'!$B$41:$C$41</c:f>
                <c:numCache>
                  <c:formatCode>General</c:formatCode>
                  <c:ptCount val="2"/>
                  <c:pt idx="0">
                    <c:v>7.1428571428571423</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sekon'!$B$36:$C$36</c:f>
              <c:numCache>
                <c:formatCode>0.00</c:formatCode>
                <c:ptCount val="2"/>
                <c:pt idx="0">
                  <c:v>21.428571428571427</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'10T_0.6 sekon'!$B$37:$C$37</c:f>
              <c:numCache>
                <c:formatCode>0.00</c:formatCode>
                <c:ptCount val="2"/>
                <c:pt idx="0">
                  <c:v>21.428571428571427</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'10T_0.6 sekon'!$B$40:$C$40</c:f>
                <c:numCache>
                  <c:formatCode>General</c:formatCode>
                  <c:ptCount val="2"/>
                  <c:pt idx="0">
                    <c:v>42.857142857142861</c:v>
                  </c:pt>
                  <c:pt idx="1">
                    <c:v>28.571428571428569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sekon'!$B$38:$C$38</c:f>
              <c:numCache>
                <c:formatCode>0.00</c:formatCode>
                <c:ptCount val="2"/>
                <c:pt idx="0">
                  <c:v>14.285714285714285</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55408"/>
        <c:axId val="51415736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14151880"/>
        <c:axId val="51415776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'10T_0.6 sekon'!$B$39:$C$39</c:f>
              <c:numCache>
                <c:formatCode>0.00</c:formatCode>
                <c:ptCount val="2"/>
                <c:pt idx="0">
                  <c:v>45.142857142857146</c:v>
                </c:pt>
                <c:pt idx="1">
                  <c:v>1.1428571428571428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55408"/>
        <c:axId val="514157368"/>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14151880"/>
        <c:axId val="514157760"/>
      </c:lineChart>
      <c:catAx>
        <c:axId val="51415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7368"/>
        <c:crosses val="autoZero"/>
        <c:auto val="1"/>
        <c:lblAlgn val="ctr"/>
        <c:lblOffset val="100"/>
        <c:noMultiLvlLbl val="0"/>
      </c:catAx>
      <c:valAx>
        <c:axId val="5141573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5408"/>
        <c:crosses val="autoZero"/>
        <c:crossBetween val="between"/>
      </c:valAx>
      <c:valAx>
        <c:axId val="514157760"/>
        <c:scaling>
          <c:orientation val="minMax"/>
        </c:scaling>
        <c:delete val="1"/>
        <c:axPos val="r"/>
        <c:numFmt formatCode="0.00" sourceLinked="1"/>
        <c:majorTickMark val="out"/>
        <c:minorTickMark val="none"/>
        <c:tickLblPos val="nextTo"/>
        <c:crossAx val="514151880"/>
        <c:crosses val="max"/>
        <c:crossBetween val="between"/>
      </c:valAx>
      <c:catAx>
        <c:axId val="514151880"/>
        <c:scaling>
          <c:orientation val="minMax"/>
        </c:scaling>
        <c:delete val="1"/>
        <c:axPos val="b"/>
        <c:numFmt formatCode="0" sourceLinked="1"/>
        <c:majorTickMark val="out"/>
        <c:minorTickMark val="none"/>
        <c:tickLblPos val="nextTo"/>
        <c:crossAx val="5141577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'2T_0.6 sekon'!$P$41:$Q$41</c:f>
                <c:numCache>
                  <c:formatCode>General</c:formatCode>
                  <c:ptCount val="2"/>
                  <c:pt idx="0">
                    <c:v>55.555555555555564</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sekon'!$P$36:$Q$36</c:f>
              <c:numCache>
                <c:formatCode>0.00</c:formatCode>
                <c:ptCount val="2"/>
                <c:pt idx="0">
                  <c:v>77.777777777777786</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'2T_0.6 sekon'!$P$37:$Q$37</c:f>
              <c:numCache>
                <c:formatCode>0.00</c:formatCode>
                <c:ptCount val="2"/>
                <c:pt idx="0">
                  <c:v>11.1111111111111</c:v>
                </c:pt>
                <c:pt idx="1">
                  <c:v>12.5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'2T_0.6 sekon'!$P$40:$Q$40</c:f>
                <c:numCache>
                  <c:formatCode>General</c:formatCode>
                  <c:ptCount val="2"/>
                  <c:pt idx="0">
                    <c:v>0</c:v>
                  </c:pt>
                  <c:pt idx="1">
                    <c:v>18.75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sekon'!$P$38:$Q$38</c:f>
              <c:numCache>
                <c:formatCode>0.00</c:formatCode>
                <c:ptCount val="2"/>
                <c:pt idx="0">
                  <c:v>11.111111111111114</c:v>
                </c:pt>
                <c:pt idx="1">
                  <c:v>43.75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155800"/>
        <c:axId val="55696567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73120"/>
        <c:axId val="55697076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'2T_0.6 sekon'!$P$39:$Q$39</c:f>
              <c:numCache>
                <c:formatCode>0.00</c:formatCode>
                <c:ptCount val="2"/>
                <c:pt idx="0">
                  <c:v>84.000000000000014</c:v>
                </c:pt>
                <c:pt idx="1">
                  <c:v>28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155800"/>
        <c:axId val="556965672"/>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73120"/>
        <c:axId val="556970768"/>
      </c:lineChart>
      <c:catAx>
        <c:axId val="514155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5672"/>
        <c:crosses val="autoZero"/>
        <c:auto val="1"/>
        <c:lblAlgn val="ctr"/>
        <c:lblOffset val="100"/>
        <c:noMultiLvlLbl val="0"/>
      </c:catAx>
      <c:valAx>
        <c:axId val="55696567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5800"/>
        <c:crosses val="autoZero"/>
        <c:crossBetween val="between"/>
      </c:valAx>
      <c:valAx>
        <c:axId val="556970768"/>
        <c:scaling>
          <c:orientation val="minMax"/>
        </c:scaling>
        <c:delete val="1"/>
        <c:axPos val="r"/>
        <c:numFmt formatCode="0.00" sourceLinked="1"/>
        <c:majorTickMark val="out"/>
        <c:minorTickMark val="none"/>
        <c:tickLblPos val="nextTo"/>
        <c:crossAx val="556973120"/>
        <c:crosses val="max"/>
        <c:crossBetween val="between"/>
      </c:valAx>
      <c:catAx>
        <c:axId val="556973120"/>
        <c:scaling>
          <c:orientation val="minMax"/>
        </c:scaling>
        <c:delete val="1"/>
        <c:axPos val="b"/>
        <c:numFmt formatCode="0" sourceLinked="1"/>
        <c:majorTickMark val="out"/>
        <c:minorTickMark val="none"/>
        <c:tickLblPos val="nextTo"/>
        <c:crossAx val="55697076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B6D9-418A-BA2D-072AB15CB35F}"/>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B6D9-418A-BA2D-072AB15CB35F}"/>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B6D9-418A-BA2D-072AB15CB35F}"/>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B6D9-418A-BA2D-072AB15CB35F}"/>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B6D9-418A-BA2D-072AB15CB35F}"/>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Talker'!$Q$33:$U$33</c:f>
              <c:numCache>
                <c:formatCode>General</c:formatCode>
                <c:ptCount val="5"/>
                <c:pt idx="0">
                  <c:v>0.52</c:v>
                </c:pt>
                <c:pt idx="1">
                  <c:v>0.59</c:v>
                </c:pt>
                <c:pt idx="2">
                  <c:v>0.52</c:v>
                </c:pt>
                <c:pt idx="3">
                  <c:v>0.56000000000000005</c:v>
                </c:pt>
                <c:pt idx="4">
                  <c:v>0.53</c:v>
                </c:pt>
              </c:numCache>
            </c:numRef>
          </c:yVal>
          <c:smooth val="0"/>
          <c:extLst xmlns:c16r2="http://schemas.microsoft.com/office/drawing/2015/06/chart">
            <c:ext xmlns:c16="http://schemas.microsoft.com/office/drawing/2014/chart" uri="{C3380CC4-5D6E-409C-BE32-E72D297353CC}">
              <c16:uniqueId val="{00000005-B6D9-418A-BA2D-072AB15CB35F}"/>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Talker'!$C$33:$G$33</c:f>
              <c:numCache>
                <c:formatCode>General</c:formatCode>
                <c:ptCount val="5"/>
                <c:pt idx="0">
                  <c:v>0.49</c:v>
                </c:pt>
                <c:pt idx="1">
                  <c:v>0.5</c:v>
                </c:pt>
                <c:pt idx="2">
                  <c:v>0.52</c:v>
                </c:pt>
                <c:pt idx="3">
                  <c:v>0.53</c:v>
                </c:pt>
                <c:pt idx="4">
                  <c:v>0.48</c:v>
                </c:pt>
              </c:numCache>
            </c:numRef>
          </c:yVal>
          <c:smooth val="0"/>
          <c:extLst xmlns:c16r2="http://schemas.microsoft.com/office/drawing/2015/06/chart">
            <c:ext xmlns:c16="http://schemas.microsoft.com/office/drawing/2014/chart" uri="{C3380CC4-5D6E-409C-BE32-E72D297353CC}">
              <c16:uniqueId val="{00000006-B6D9-418A-BA2D-072AB15CB35F}"/>
            </c:ext>
          </c:extLst>
        </c:ser>
        <c:dLbls>
          <c:showLegendKey val="0"/>
          <c:showVal val="0"/>
          <c:showCatName val="0"/>
          <c:showSerName val="0"/>
          <c:showPercent val="0"/>
          <c:showBubbleSize val="0"/>
        </c:dLbls>
        <c:axId val="512625776"/>
        <c:axId val="512624992"/>
      </c:scatterChart>
      <c:valAx>
        <c:axId val="512625776"/>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4992"/>
        <c:crosses val="autoZero"/>
        <c:crossBetween val="midCat"/>
      </c:valAx>
      <c:valAx>
        <c:axId val="512624992"/>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5776"/>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'10T_0.6 sekon'!$P$41:$Q$41</c:f>
                <c:numCache>
                  <c:formatCode>General</c:formatCode>
                  <c:ptCount val="2"/>
                  <c:pt idx="0">
                    <c:v>71.428571428571431</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sekon'!$P$36:$Q$36</c:f>
              <c:numCache>
                <c:formatCode>0.00</c:formatCode>
                <c:ptCount val="2"/>
                <c:pt idx="0">
                  <c:v>71.428571428571431</c:v>
                </c:pt>
                <c:pt idx="1">
                  <c:v>0.05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'10T_0.6 sekon'!$P$37:$Q$37</c:f>
              <c:numCache>
                <c:formatCode>0.00</c:formatCode>
                <c:ptCount val="2"/>
                <c:pt idx="0">
                  <c:v>28.571428571428569</c:v>
                </c:pt>
                <c:pt idx="1">
                  <c:v>14.2</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'10T_0.6 sekon'!$P$40:$Q$40</c:f>
                <c:numCache>
                  <c:formatCode>General</c:formatCode>
                  <c:ptCount val="2"/>
                  <c:pt idx="0">
                    <c:v>0</c:v>
                  </c:pt>
                  <c:pt idx="1">
                    <c:v>42.857142857142854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sekon'!$P$38:$Q$38</c:f>
              <c:numCache>
                <c:formatCode>0.00</c:formatCode>
                <c:ptCount val="2"/>
                <c:pt idx="0">
                  <c:v>0</c:v>
                </c:pt>
                <c:pt idx="1">
                  <c:v>28.571428571428569</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6964888"/>
        <c:axId val="55696724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67632"/>
        <c:axId val="55696410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'10T_0.6 sekon'!$P$39:$Q$39</c:f>
              <c:numCache>
                <c:formatCode>0.00</c:formatCode>
                <c:ptCount val="2"/>
                <c:pt idx="0">
                  <c:v>85.142857142857139</c:v>
                </c:pt>
                <c:pt idx="1">
                  <c:v>27.428571428571431</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6964888"/>
        <c:axId val="556967240"/>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67632"/>
        <c:axId val="556964104"/>
      </c:lineChart>
      <c:catAx>
        <c:axId val="556964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7240"/>
        <c:crosses val="autoZero"/>
        <c:auto val="1"/>
        <c:lblAlgn val="ctr"/>
        <c:lblOffset val="100"/>
        <c:noMultiLvlLbl val="0"/>
      </c:catAx>
      <c:valAx>
        <c:axId val="5569672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4888"/>
        <c:crosses val="autoZero"/>
        <c:crossBetween val="between"/>
      </c:valAx>
      <c:valAx>
        <c:axId val="556964104"/>
        <c:scaling>
          <c:orientation val="minMax"/>
        </c:scaling>
        <c:delete val="1"/>
        <c:axPos val="r"/>
        <c:numFmt formatCode="0.00" sourceLinked="1"/>
        <c:majorTickMark val="out"/>
        <c:minorTickMark val="none"/>
        <c:tickLblPos val="nextTo"/>
        <c:crossAx val="556967632"/>
        <c:crosses val="max"/>
        <c:crossBetween val="between"/>
      </c:valAx>
      <c:catAx>
        <c:axId val="556967632"/>
        <c:scaling>
          <c:orientation val="minMax"/>
        </c:scaling>
        <c:delete val="1"/>
        <c:axPos val="b"/>
        <c:numFmt formatCode="0" sourceLinked="1"/>
        <c:majorTickMark val="out"/>
        <c:minorTickMark val="none"/>
        <c:tickLblPos val="nextTo"/>
        <c:crossAx val="55696410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'2T_0.6 sekon'!$I$41:$J$41</c:f>
                <c:numCache>
                  <c:formatCode>General</c:formatCode>
                  <c:ptCount val="2"/>
                  <c:pt idx="0">
                    <c:v>14.285714285714285</c:v>
                  </c:pt>
                  <c:pt idx="1">
                    <c:v>7.1428571428571423</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sekon'!$I$36:$J$36</c:f>
              <c:numCache>
                <c:formatCode>0.00</c:formatCode>
                <c:ptCount val="2"/>
                <c:pt idx="0">
                  <c:v>14.285714285714285</c:v>
                </c:pt>
                <c:pt idx="1">
                  <c:v>7.1428571428571423</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'2T_0.6 sekon'!$I$37:$J$37</c:f>
              <c:numCache>
                <c:formatCode>0.00</c:formatCode>
                <c:ptCount val="2"/>
                <c:pt idx="0">
                  <c:v>14.285714285714285</c:v>
                </c:pt>
                <c:pt idx="1">
                  <c:v>21.428571428571427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'2T_0.6 sekon'!$I$40:$J$40</c:f>
                <c:numCache>
                  <c:formatCode>General</c:formatCode>
                  <c:ptCount val="2"/>
                  <c:pt idx="0">
                    <c:v>28.571428571428569</c:v>
                  </c:pt>
                  <c:pt idx="1">
                    <c:v>14.285714285714278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sekon'!$I$38:$J$38</c:f>
              <c:numCache>
                <c:formatCode>0.00</c:formatCode>
                <c:ptCount val="2"/>
                <c:pt idx="0">
                  <c:v>42.857142857142861</c:v>
                </c:pt>
                <c:pt idx="1">
                  <c:v>42.857142857142861</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6965280"/>
        <c:axId val="556962144"/>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62928"/>
        <c:axId val="55696802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'2T_0.6 sekon'!$I$39:$J$39</c:f>
              <c:numCache>
                <c:formatCode>0.00</c:formatCode>
                <c:ptCount val="2"/>
                <c:pt idx="0">
                  <c:v>41.714285714285715</c:v>
                </c:pt>
                <c:pt idx="1">
                  <c:v>37.714285714285708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6965280"/>
        <c:axId val="556962144"/>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62928"/>
        <c:axId val="556968024"/>
      </c:lineChart>
      <c:catAx>
        <c:axId val="55696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2144"/>
        <c:crosses val="autoZero"/>
        <c:auto val="1"/>
        <c:lblAlgn val="ctr"/>
        <c:lblOffset val="100"/>
        <c:noMultiLvlLbl val="0"/>
      </c:catAx>
      <c:valAx>
        <c:axId val="5569621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5280"/>
        <c:crosses val="autoZero"/>
        <c:crossBetween val="between"/>
      </c:valAx>
      <c:valAx>
        <c:axId val="556968024"/>
        <c:scaling>
          <c:orientation val="minMax"/>
        </c:scaling>
        <c:delete val="1"/>
        <c:axPos val="r"/>
        <c:numFmt formatCode="0.00" sourceLinked="1"/>
        <c:majorTickMark val="out"/>
        <c:minorTickMark val="none"/>
        <c:tickLblPos val="nextTo"/>
        <c:crossAx val="556962928"/>
        <c:crosses val="max"/>
        <c:crossBetween val="between"/>
      </c:valAx>
      <c:catAx>
        <c:axId val="556962928"/>
        <c:scaling>
          <c:orientation val="minMax"/>
        </c:scaling>
        <c:delete val="1"/>
        <c:axPos val="b"/>
        <c:numFmt formatCode="0" sourceLinked="1"/>
        <c:majorTickMark val="out"/>
        <c:minorTickMark val="none"/>
        <c:tickLblPos val="nextTo"/>
        <c:crossAx val="55696802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'10T_0.6 sekon'!$I$41:$J$41</c:f>
                <c:numCache>
                  <c:formatCode>General</c:formatCode>
                  <c:ptCount val="2"/>
                  <c:pt idx="0">
                    <c:v>42.857142857142854</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sekon'!$I$36:$J$36</c:f>
              <c:numCache>
                <c:formatCode>0.00</c:formatCode>
                <c:ptCount val="2"/>
                <c:pt idx="0">
                  <c:v>42.857142857142854</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'10T_0.6 sekon'!$I$37:$J$37</c:f>
              <c:numCache>
                <c:formatCode>0.00</c:formatCode>
                <c:ptCount val="2"/>
                <c:pt idx="0">
                  <c:v>28.571428571428577</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w="9525">
              <a:solidFill>
                <a:schemeClr val="tx1"/>
              </a:solidFill>
            </a:ln>
            <a:effectLst/>
          </c:spPr>
          <c:invertIfNegative val="0"/>
          <c:errBars>
            <c:errBarType val="plus"/>
            <c:errValType val="cust"/>
            <c:noEndCap val="0"/>
            <c:plus>
              <c:numRef>
                <c:f>'10T_0.6 sekon'!$I$40:$J$40</c:f>
                <c:numCache>
                  <c:formatCode>General</c:formatCode>
                  <c:ptCount val="2"/>
                  <c:pt idx="0">
                    <c:v>0</c:v>
                  </c:pt>
                  <c:pt idx="1">
                    <c:v>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sekon'!$I$38:$J$38</c:f>
              <c:numCache>
                <c:formatCode>0.00</c:formatCode>
                <c:ptCount val="2"/>
                <c:pt idx="0">
                  <c:v>28.571428571428569</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6972728"/>
        <c:axId val="55696920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63712"/>
        <c:axId val="556969592"/>
      </c:barChart>
      <c:lineChart>
        <c:grouping val="standard"/>
        <c:varyColors val="0"/>
        <c:ser>
          <c:idx val="3"/>
          <c:order val="3"/>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'10T_0.6 sekon'!$I$39:$J$39</c:f>
              <c:numCache>
                <c:formatCode>0.00</c:formatCode>
                <c:ptCount val="2"/>
                <c:pt idx="0">
                  <c:v>69.142857142857125</c:v>
                </c:pt>
                <c:pt idx="1">
                  <c:v>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6972728"/>
        <c:axId val="556969200"/>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63712"/>
        <c:axId val="556969592"/>
      </c:lineChart>
      <c:catAx>
        <c:axId val="556972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9200"/>
        <c:crosses val="autoZero"/>
        <c:auto val="1"/>
        <c:lblAlgn val="ctr"/>
        <c:lblOffset val="100"/>
        <c:noMultiLvlLbl val="0"/>
      </c:catAx>
      <c:valAx>
        <c:axId val="55696920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2728"/>
        <c:crosses val="autoZero"/>
        <c:crossBetween val="between"/>
      </c:valAx>
      <c:valAx>
        <c:axId val="556969592"/>
        <c:scaling>
          <c:orientation val="minMax"/>
        </c:scaling>
        <c:delete val="1"/>
        <c:axPos val="r"/>
        <c:numFmt formatCode="0.00" sourceLinked="1"/>
        <c:majorTickMark val="out"/>
        <c:minorTickMark val="none"/>
        <c:tickLblPos val="nextTo"/>
        <c:crossAx val="556963712"/>
        <c:crosses val="max"/>
        <c:crossBetween val="between"/>
      </c:valAx>
      <c:catAx>
        <c:axId val="556963712"/>
        <c:scaling>
          <c:orientation val="minMax"/>
        </c:scaling>
        <c:delete val="1"/>
        <c:axPos val="b"/>
        <c:numFmt formatCode="0" sourceLinked="1"/>
        <c:majorTickMark val="out"/>
        <c:minorTickMark val="none"/>
        <c:tickLblPos val="nextTo"/>
        <c:crossAx val="55696959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'2T_0.6 sekon'!$W$41:$X$41</c:f>
                <c:numCache>
                  <c:formatCode>General</c:formatCode>
                  <c:ptCount val="2"/>
                  <c:pt idx="0">
                    <c:v>57.142857142857139</c:v>
                  </c:pt>
                  <c:pt idx="1">
                    <c:v>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sekon'!$W$36:$X$36</c:f>
              <c:numCache>
                <c:formatCode>0.00</c:formatCode>
                <c:ptCount val="2"/>
                <c:pt idx="0">
                  <c:v>57.142857142857139</c:v>
                </c:pt>
                <c:pt idx="1">
                  <c:v>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'2T_0.6 sekon'!$W$37:$X$37</c:f>
              <c:numCache>
                <c:formatCode>0.00</c:formatCode>
                <c:ptCount val="2"/>
                <c:pt idx="0">
                  <c:v>28.571428571428569</c:v>
                </c:pt>
                <c:pt idx="1">
                  <c:v>14.285714285714285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'2T_0.6 sekon'!$W$40:$X$40</c:f>
                <c:numCache>
                  <c:formatCode>General</c:formatCode>
                  <c:ptCount val="2"/>
                  <c:pt idx="0">
                    <c:v>0</c:v>
                  </c:pt>
                  <c:pt idx="1">
                    <c:v>50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'2T_0.6 sekon'!$W$38:$X$38</c:f>
              <c:numCache>
                <c:formatCode>0.00</c:formatCode>
                <c:ptCount val="2"/>
                <c:pt idx="0">
                  <c:v>14.285714285714292</c:v>
                </c:pt>
                <c:pt idx="1">
                  <c:v>35.714285714285715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6964496"/>
        <c:axId val="55696841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66848"/>
        <c:axId val="556966456"/>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'2T_0.6 sekon'!$W$39:$X$39</c:f>
              <c:numCache>
                <c:formatCode>0.00</c:formatCode>
                <c:ptCount val="2"/>
                <c:pt idx="0">
                  <c:v>72</c:v>
                </c:pt>
                <c:pt idx="1">
                  <c:v>26.285714285714288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6964496"/>
        <c:axId val="556968416"/>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66848"/>
        <c:axId val="556966456"/>
      </c:lineChart>
      <c:catAx>
        <c:axId val="556964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8416"/>
        <c:crosses val="autoZero"/>
        <c:auto val="1"/>
        <c:lblAlgn val="ctr"/>
        <c:lblOffset val="100"/>
        <c:noMultiLvlLbl val="0"/>
      </c:catAx>
      <c:valAx>
        <c:axId val="55696841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4496"/>
        <c:crosses val="autoZero"/>
        <c:crossBetween val="between"/>
      </c:valAx>
      <c:valAx>
        <c:axId val="556966456"/>
        <c:scaling>
          <c:orientation val="minMax"/>
        </c:scaling>
        <c:delete val="1"/>
        <c:axPos val="r"/>
        <c:numFmt formatCode="0.00" sourceLinked="1"/>
        <c:majorTickMark val="out"/>
        <c:minorTickMark val="none"/>
        <c:tickLblPos val="nextTo"/>
        <c:crossAx val="556966848"/>
        <c:crosses val="max"/>
        <c:crossBetween val="between"/>
      </c:valAx>
      <c:catAx>
        <c:axId val="556966848"/>
        <c:scaling>
          <c:orientation val="minMax"/>
        </c:scaling>
        <c:delete val="1"/>
        <c:axPos val="b"/>
        <c:numFmt formatCode="0" sourceLinked="1"/>
        <c:majorTickMark val="out"/>
        <c:minorTickMark val="none"/>
        <c:tickLblPos val="nextTo"/>
        <c:crossAx val="55696645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'10T_0.6 sekon'!$W$41:$X$41</c:f>
                <c:numCache>
                  <c:formatCode>General</c:formatCode>
                  <c:ptCount val="2"/>
                  <c:pt idx="0">
                    <c:v>85.714285714285708</c:v>
                  </c:pt>
                  <c:pt idx="1">
                    <c:v>14.29</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sekon'!$W$36:$X$36</c:f>
              <c:numCache>
                <c:formatCode>0.00</c:formatCode>
                <c:ptCount val="2"/>
                <c:pt idx="0">
                  <c:v>85.714285714285708</c:v>
                </c:pt>
                <c:pt idx="1">
                  <c:v>14.285714285714285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3"/>
                <c:pt idx="0">
                  <c:v>5</c:v>
                </c:pt>
                <c:pt idx="1">
                  <c:v>0</c:v>
                </c:pt>
              </c:numCache>
            </c:numRef>
          </c:cat>
          <c:val>
            <c:numRef>
              <c:f>'10T_0.6 sekon'!$W$37:$X$37</c:f>
              <c:numCache>
                <c:formatCode>0.00</c:formatCode>
                <c:ptCount val="2"/>
                <c:pt idx="0">
                  <c:v>14.285714285714292</c:v>
                </c:pt>
                <c:pt idx="1">
                  <c:v>14.285714285714285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'10T_0.6 sekon'!$W$40:$X$40</c:f>
                <c:numCache>
                  <c:formatCode>General</c:formatCode>
                  <c:ptCount val="2"/>
                  <c:pt idx="0">
                    <c:v>0</c:v>
                  </c:pt>
                  <c:pt idx="1">
                    <c:v>21.428571428571431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3"/>
                <c:pt idx="0">
                  <c:v>5</c:v>
                </c:pt>
                <c:pt idx="1">
                  <c:v>0</c:v>
                </c:pt>
              </c:numCache>
            </c:numRef>
          </c:cat>
          <c:val>
            <c:numRef>
              <c:f>'10T_0.6 sekon'!$W$38:$X$38</c:f>
              <c:numCache>
                <c:formatCode>0.00</c:formatCode>
                <c:ptCount val="2"/>
                <c:pt idx="0">
                  <c:v>0</c:v>
                </c:pt>
                <c:pt idx="1">
                  <c:v>35.714285714285708</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6974296"/>
        <c:axId val="55697116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'2T_0.6 sekon'!$E$41:$F$41</c:f>
                <c:numCache>
                  <c:formatCode>General</c:formatCode>
                  <c:ptCount val="2"/>
                  <c:pt idx="0">
                    <c:v>13.4375</c:v>
                  </c:pt>
                  <c:pt idx="1">
                    <c:v>8.2191780821917888</c:v>
                  </c:pt>
                </c:numCache>
              </c:numRef>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sekon'!$E$36:$F$36</c:f>
              <c:numCache>
                <c:formatCode>0.00</c:formatCode>
                <c:ptCount val="2"/>
                <c:pt idx="0">
                  <c:v>89.6875</c:v>
                </c:pt>
                <c:pt idx="1">
                  <c:v>88.356164383561648</c:v>
                </c:pt>
              </c:numCache>
            </c:numRef>
          </c:val>
        </c:ser>
        <c:ser>
          <c:idx val="5"/>
          <c:order val="5"/>
          <c:tx>
            <c:v>lower 2</c:v>
          </c:tx>
          <c:spPr>
            <a:noFill/>
            <a:ln w="9525">
              <a:solidFill>
                <a:srgbClr val="FF0000"/>
              </a:solidFill>
            </a:ln>
            <a:effectLst/>
          </c:spPr>
          <c:invertIfNegative val="0"/>
          <c:cat>
            <c:numRef>
              <c:f>'2T_0 sekon'!$B$2:$D$2</c:f>
              <c:numCache>
                <c:formatCode>0</c:formatCode>
                <c:ptCount val="3"/>
                <c:pt idx="0">
                  <c:v>5</c:v>
                </c:pt>
                <c:pt idx="1">
                  <c:v>0</c:v>
                </c:pt>
              </c:numCache>
            </c:numRef>
          </c:cat>
          <c:val>
            <c:numRef>
              <c:f>'2T_0.6 sekon'!$E$37:$F$37</c:f>
              <c:numCache>
                <c:formatCode>0.00</c:formatCode>
                <c:ptCount val="2"/>
                <c:pt idx="0">
                  <c:v>4.6875</c:v>
                </c:pt>
                <c:pt idx="1">
                  <c:v>6.1643835616438309</c:v>
                </c:pt>
              </c:numCache>
            </c:numRef>
          </c:val>
        </c:ser>
        <c:ser>
          <c:idx val="6"/>
          <c:order val="6"/>
          <c:spPr>
            <a:noFill/>
            <a:ln w="9525">
              <a:solidFill>
                <a:srgbClr val="FF0000"/>
              </a:solidFill>
            </a:ln>
            <a:effectLst/>
          </c:spPr>
          <c:invertIfNegative val="0"/>
          <c:errBars>
            <c:errBarType val="plus"/>
            <c:errValType val="cust"/>
            <c:noEndCap val="0"/>
            <c:plus>
              <c:numRef>
                <c:f>'2T_0.6 sekon'!$E$40:$F$40</c:f>
                <c:numCache>
                  <c:formatCode>General</c:formatCode>
                  <c:ptCount val="2"/>
                  <c:pt idx="0">
                    <c:v>3.4375</c:v>
                  </c:pt>
                  <c:pt idx="1">
                    <c:v>3.4246575342465775</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3"/>
                <c:pt idx="0">
                  <c:v>5</c:v>
                </c:pt>
                <c:pt idx="1">
                  <c:v>0</c:v>
                </c:pt>
              </c:numCache>
            </c:numRef>
          </c:cat>
          <c:val>
            <c:numRef>
              <c:f>'2T_0.6 sekon'!$E$38:$F$38</c:f>
              <c:numCache>
                <c:formatCode>0.00</c:formatCode>
                <c:ptCount val="2"/>
                <c:pt idx="0">
                  <c:v>2.1875</c:v>
                </c:pt>
                <c:pt idx="1">
                  <c:v>2.0547945205479436</c:v>
                </c:pt>
              </c:numCache>
            </c:numRef>
          </c:val>
        </c:ser>
        <c:dLbls>
          <c:showLegendKey val="0"/>
          <c:showVal val="0"/>
          <c:showCatName val="0"/>
          <c:showSerName val="0"/>
          <c:showPercent val="0"/>
          <c:showBubbleSize val="0"/>
        </c:dLbls>
        <c:gapWidth val="80"/>
        <c:overlap val="100"/>
        <c:axId val="556971552"/>
        <c:axId val="55696880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3"/>
                <c:pt idx="0">
                  <c:v>5</c:v>
                </c:pt>
                <c:pt idx="1">
                  <c:v>0</c:v>
                </c:pt>
              </c:numCache>
            </c:numRef>
          </c:cat>
          <c:val>
            <c:numRef>
              <c:f>'10T_0.6 sekon'!$W$39:$X$39</c:f>
              <c:numCache>
                <c:formatCode>0.00</c:formatCode>
                <c:ptCount val="2"/>
                <c:pt idx="0">
                  <c:v>88.571428571428584</c:v>
                </c:pt>
                <c:pt idx="1">
                  <c:v>38.285714285714285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6974296"/>
        <c:axId val="556971160"/>
      </c:lineChart>
      <c:lineChart>
        <c:grouping val="standard"/>
        <c:varyColors val="0"/>
        <c:ser>
          <c:idx val="7"/>
          <c:order val="7"/>
          <c:tx>
            <c:v>average 2</c:v>
          </c:tx>
          <c:spPr>
            <a:ln w="28575"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3"/>
                <c:pt idx="0">
                  <c:v>5</c:v>
                </c:pt>
                <c:pt idx="1">
                  <c:v>0</c:v>
                </c:pt>
              </c:numCache>
            </c:numRef>
          </c:cat>
          <c:val>
            <c:numRef>
              <c:f>'2T_0.6 sekon'!$E$39:$F$39</c:f>
              <c:numCache>
                <c:formatCode>0.00</c:formatCode>
                <c:ptCount val="2"/>
                <c:pt idx="0">
                  <c:v>92.7</c:v>
                </c:pt>
                <c:pt idx="1">
                  <c:v>92.992876712328737</c:v>
                </c:pt>
              </c:numCache>
            </c:numRef>
          </c:val>
          <c:smooth val="0"/>
        </c:ser>
        <c:dLbls>
          <c:showLegendKey val="0"/>
          <c:showVal val="0"/>
          <c:showCatName val="0"/>
          <c:showSerName val="0"/>
          <c:showPercent val="0"/>
          <c:showBubbleSize val="0"/>
        </c:dLbls>
        <c:marker val="1"/>
        <c:smooth val="0"/>
        <c:axId val="556971552"/>
        <c:axId val="556968808"/>
      </c:lineChart>
      <c:catAx>
        <c:axId val="556974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1160"/>
        <c:crosses val="autoZero"/>
        <c:auto val="1"/>
        <c:lblAlgn val="ctr"/>
        <c:lblOffset val="100"/>
        <c:noMultiLvlLbl val="0"/>
      </c:catAx>
      <c:valAx>
        <c:axId val="55697116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4296"/>
        <c:crosses val="autoZero"/>
        <c:crossBetween val="between"/>
      </c:valAx>
      <c:valAx>
        <c:axId val="556968808"/>
        <c:scaling>
          <c:orientation val="minMax"/>
        </c:scaling>
        <c:delete val="1"/>
        <c:axPos val="r"/>
        <c:numFmt formatCode="0.00" sourceLinked="1"/>
        <c:majorTickMark val="out"/>
        <c:minorTickMark val="none"/>
        <c:tickLblPos val="nextTo"/>
        <c:crossAx val="556971552"/>
        <c:crosses val="max"/>
        <c:crossBetween val="between"/>
      </c:valAx>
      <c:catAx>
        <c:axId val="556971552"/>
        <c:scaling>
          <c:orientation val="minMax"/>
        </c:scaling>
        <c:delete val="1"/>
        <c:axPos val="b"/>
        <c:numFmt formatCode="0" sourceLinked="1"/>
        <c:majorTickMark val="out"/>
        <c:minorTickMark val="none"/>
        <c:tickLblPos val="nextTo"/>
        <c:crossAx val="55696880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dengung_2 talker_0dB'!$B$41:$D$41</c:f>
                <c:numCache>
                  <c:formatCode>General</c:formatCode>
                  <c:ptCount val="3"/>
                  <c:pt idx="0">
                    <c:v>85.714285714285708</c:v>
                  </c:pt>
                  <c:pt idx="1">
                    <c:v>0</c:v>
                  </c:pt>
                  <c:pt idx="2">
                    <c:v>0</c:v>
                  </c:pt>
                </c:numCache>
              </c:numRef>
            </c:minus>
            <c:spPr>
              <a:noFill/>
              <a:ln w="9525" cap="flat" cmpd="sng" algn="ctr">
                <a:solidFill>
                  <a:schemeClr val="tx1">
                    <a:lumMod val="65000"/>
                    <a:lumOff val="35000"/>
                  </a:schemeClr>
                </a:solidFill>
                <a:round/>
              </a:ln>
              <a:effectLst/>
            </c:spPr>
          </c:errBars>
          <c:val>
            <c:numRef>
              <c:f>'waktu dengung_2 talker_0dB'!$B$36:$D$36</c:f>
              <c:numCache>
                <c:formatCode>0.00</c:formatCode>
                <c:ptCount val="3"/>
                <c:pt idx="0">
                  <c:v>85.714285714285708</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dengung_2 talker_0dB'!$B$37:$D$37</c:f>
              <c:numCache>
                <c:formatCode>0.00</c:formatCode>
                <c:ptCount val="3"/>
                <c:pt idx="0">
                  <c:v>14.285714285714292</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solidFill>
              <a:schemeClr val="accent3"/>
            </a:solidFill>
            <a:ln>
              <a:noFill/>
            </a:ln>
            <a:effectLst/>
          </c:spPr>
          <c:invertIfNegative val="0"/>
          <c:errBars>
            <c:errBarType val="plus"/>
            <c:errValType val="cust"/>
            <c:noEndCap val="0"/>
            <c:plus>
              <c:numRef>
                <c:f>'waktu dengung_2 talker_0dB'!$B$40:$D$40</c:f>
                <c:numCache>
                  <c:formatCode>General</c:formatCode>
                  <c:ptCount val="3"/>
                  <c:pt idx="0">
                    <c:v>0</c:v>
                  </c:pt>
                  <c:pt idx="1">
                    <c:v>50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dengung_2 talker_0dB'!$B$38:$D$38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69984"/>
        <c:axId val="55697233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75080"/>
        <c:axId val="55697390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dengung_2 talker_0dB'!$B$39:$D$39</c:f>
              <c:numCache>
                <c:formatCode>0.00</c:formatCode>
                <c:ptCount val="3"/>
                <c:pt idx="0">
                  <c:v>90.857142857142861</c:v>
                </c:pt>
                <c:pt idx="1">
                  <c:v>4</c:v>
                </c:pt>
                <c:pt idx="2">
                  <c:v>0</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69984"/>
        <c:axId val="55697233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5080"/>
        <c:axId val="556973904"/>
      </c:lineChart>
      <c:catAx>
        <c:axId val="55696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2336"/>
        <c:crosses val="autoZero"/>
        <c:auto val="1"/>
        <c:lblAlgn val="ctr"/>
        <c:lblOffset val="100"/>
        <c:noMultiLvlLbl val="0"/>
      </c:catAx>
      <c:valAx>
        <c:axId val="5569723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9984"/>
        <c:crosses val="autoZero"/>
        <c:crossBetween val="between"/>
      </c:valAx>
      <c:valAx>
        <c:axId val="556973904"/>
        <c:scaling>
          <c:orientation val="minMax"/>
        </c:scaling>
        <c:delete val="1"/>
        <c:axPos val="r"/>
        <c:numFmt formatCode="0.00" sourceLinked="1"/>
        <c:majorTickMark val="out"/>
        <c:minorTickMark val="none"/>
        <c:tickLblPos val="nextTo"/>
        <c:crossAx val="556975080"/>
        <c:crosses val="max"/>
        <c:crossBetween val="between"/>
      </c:valAx>
      <c:catAx>
        <c:axId val="556975080"/>
        <c:scaling>
          <c:orientation val="minMax"/>
        </c:scaling>
        <c:delete val="1"/>
        <c:axPos val="b"/>
        <c:numFmt formatCode="0" sourceLinked="1"/>
        <c:majorTickMark val="out"/>
        <c:minorTickMark val="none"/>
        <c:tickLblPos val="nextTo"/>
        <c:crossAx val="55697390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dengung_2 talker_0dB'!$P$41:$R$41</c:f>
                <c:numCache>
                  <c:formatCode>General</c:formatCode>
                  <c:ptCount val="3"/>
                  <c:pt idx="0">
                    <c:v>50.000000000000007</c:v>
                  </c:pt>
                  <c:pt idx="1">
                    <c:v>0</c:v>
                  </c:pt>
                  <c:pt idx="2">
                    <c:v>0</c:v>
                  </c:pt>
                </c:numCache>
              </c:numRef>
            </c:minus>
            <c:spPr>
              <a:noFill/>
              <a:ln w="9525" cap="flat" cmpd="sng" algn="ctr">
                <a:solidFill>
                  <a:schemeClr val="tx1">
                    <a:lumMod val="65000"/>
                    <a:lumOff val="35000"/>
                  </a:schemeClr>
                </a:solidFill>
                <a:round/>
              </a:ln>
              <a:effectLst/>
            </c:spPr>
          </c:errBars>
          <c:val>
            <c:numRef>
              <c:f>'waktu dengung_2 talker_0dB'!$P$36:$R$36</c:f>
              <c:numCache>
                <c:formatCode>0.00</c:formatCode>
                <c:ptCount val="3"/>
                <c:pt idx="0">
                  <c:v>92.857142857142861</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dengung_2 talker_0dB'!$P$37:$R$37</c:f>
              <c:numCache>
                <c:formatCode>0.00</c:formatCode>
                <c:ptCount val="3"/>
                <c:pt idx="0">
                  <c:v>7.1428571428571388</c:v>
                </c:pt>
                <c:pt idx="1">
                  <c:v>0</c:v>
                </c:pt>
                <c:pt idx="2">
                  <c:v>12.5</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noFill/>
            <a:ln w="9525">
              <a:solidFill>
                <a:schemeClr val="tx1"/>
              </a:solidFill>
            </a:ln>
            <a:effectLst/>
          </c:spPr>
          <c:invertIfNegative val="0"/>
          <c:errBars>
            <c:errBarType val="plus"/>
            <c:errValType val="cust"/>
            <c:noEndCap val="0"/>
            <c:plus>
              <c:numRef>
                <c:f>'waktu dengung_2 talker_0dB'!$P$40:$R$40</c:f>
                <c:numCache>
                  <c:formatCode>General</c:formatCode>
                  <c:ptCount val="3"/>
                  <c:pt idx="0">
                    <c:v>0</c:v>
                  </c:pt>
                  <c:pt idx="1">
                    <c:v>83.333333333333343</c:v>
                  </c:pt>
                  <c:pt idx="2">
                    <c:v>18.75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dengung_2 talker_0dB'!$P$38:$R$38</c:f>
              <c:numCache>
                <c:formatCode>0.00</c:formatCode>
                <c:ptCount val="3"/>
                <c:pt idx="0">
                  <c:v>0</c:v>
                </c:pt>
                <c:pt idx="1">
                  <c:v>16.666666666666664</c:v>
                </c:pt>
                <c:pt idx="2">
                  <c:v>43.75</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76256"/>
        <c:axId val="556979784"/>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79392"/>
        <c:axId val="55697743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dengung_2 talker_0dB'!$P$39:$R$39</c:f>
              <c:numCache>
                <c:formatCode>0.00</c:formatCode>
                <c:ptCount val="3"/>
                <c:pt idx="0">
                  <c:v>92.571428571428584</c:v>
                </c:pt>
                <c:pt idx="1">
                  <c:v>16.666666666666668</c:v>
                </c:pt>
                <c:pt idx="2">
                  <c:v>28</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6256"/>
        <c:axId val="556979784"/>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9392"/>
        <c:axId val="556977432"/>
      </c:lineChart>
      <c:catAx>
        <c:axId val="55697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9784"/>
        <c:crosses val="autoZero"/>
        <c:auto val="1"/>
        <c:lblAlgn val="ctr"/>
        <c:lblOffset val="100"/>
        <c:noMultiLvlLbl val="0"/>
      </c:catAx>
      <c:valAx>
        <c:axId val="55697978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6256"/>
        <c:crosses val="autoZero"/>
        <c:crossBetween val="between"/>
      </c:valAx>
      <c:valAx>
        <c:axId val="556977432"/>
        <c:scaling>
          <c:orientation val="minMax"/>
        </c:scaling>
        <c:delete val="1"/>
        <c:axPos val="r"/>
        <c:numFmt formatCode="0.00" sourceLinked="1"/>
        <c:majorTickMark val="out"/>
        <c:minorTickMark val="none"/>
        <c:tickLblPos val="nextTo"/>
        <c:crossAx val="556979392"/>
        <c:crosses val="max"/>
        <c:crossBetween val="between"/>
      </c:valAx>
      <c:catAx>
        <c:axId val="556979392"/>
        <c:scaling>
          <c:orientation val="minMax"/>
        </c:scaling>
        <c:delete val="1"/>
        <c:axPos val="b"/>
        <c:numFmt formatCode="0" sourceLinked="1"/>
        <c:majorTickMark val="out"/>
        <c:minorTickMark val="none"/>
        <c:tickLblPos val="nextTo"/>
        <c:crossAx val="55697743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dengung_2 talker_0dB'!$P$41:$R$41</c:f>
                <c:numCache>
                  <c:formatCode>General</c:formatCode>
                  <c:ptCount val="3"/>
                  <c:pt idx="0">
                    <c:v>50.000000000000007</c:v>
                  </c:pt>
                  <c:pt idx="1">
                    <c:v>0</c:v>
                  </c:pt>
                  <c:pt idx="2">
                    <c:v>0</c:v>
                  </c:pt>
                </c:numCache>
              </c:numRef>
            </c:minus>
            <c:spPr>
              <a:noFill/>
              <a:ln w="9525" cap="flat" cmpd="sng" algn="ctr">
                <a:solidFill>
                  <a:schemeClr val="tx1">
                    <a:lumMod val="65000"/>
                    <a:lumOff val="35000"/>
                  </a:schemeClr>
                </a:solidFill>
                <a:round/>
              </a:ln>
              <a:effectLst/>
            </c:spPr>
          </c:errBars>
          <c:val>
            <c:numRef>
              <c:f>'waktu dengung_2 talker_0dB'!$P$36:$R$36</c:f>
              <c:numCache>
                <c:formatCode>0.00</c:formatCode>
                <c:ptCount val="3"/>
                <c:pt idx="0">
                  <c:v>92.857142857142861</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dengung_2 talker_0dB'!$P$37:$R$37</c:f>
              <c:numCache>
                <c:formatCode>0.00</c:formatCode>
                <c:ptCount val="3"/>
                <c:pt idx="0">
                  <c:v>7.1428571428571388</c:v>
                </c:pt>
                <c:pt idx="1">
                  <c:v>0</c:v>
                </c:pt>
                <c:pt idx="2">
                  <c:v>12.5</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noFill/>
            <a:ln w="9525">
              <a:solidFill>
                <a:schemeClr val="tx1"/>
              </a:solidFill>
            </a:ln>
            <a:effectLst/>
          </c:spPr>
          <c:invertIfNegative val="0"/>
          <c:errBars>
            <c:errBarType val="plus"/>
            <c:errValType val="cust"/>
            <c:noEndCap val="0"/>
            <c:plus>
              <c:numRef>
                <c:f>'waktu dengung_2 talker_0dB'!$P$40:$R$40</c:f>
                <c:numCache>
                  <c:formatCode>General</c:formatCode>
                  <c:ptCount val="3"/>
                  <c:pt idx="0">
                    <c:v>0</c:v>
                  </c:pt>
                  <c:pt idx="1">
                    <c:v>83.333333333333343</c:v>
                  </c:pt>
                  <c:pt idx="2">
                    <c:v>18.75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dengung_2 talker_0dB'!$P$38:$R$38</c:f>
              <c:numCache>
                <c:formatCode>0.00</c:formatCode>
                <c:ptCount val="3"/>
                <c:pt idx="0">
                  <c:v>0</c:v>
                </c:pt>
                <c:pt idx="1">
                  <c:v>16.666666666666664</c:v>
                </c:pt>
                <c:pt idx="2">
                  <c:v>43.75</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80568"/>
        <c:axId val="55698017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81352"/>
        <c:axId val="55698096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dengung_2 talker_0dB'!$P$39:$R$39</c:f>
              <c:numCache>
                <c:formatCode>0.00</c:formatCode>
                <c:ptCount val="3"/>
                <c:pt idx="0">
                  <c:v>92.571428571428584</c:v>
                </c:pt>
                <c:pt idx="1">
                  <c:v>16.666666666666668</c:v>
                </c:pt>
                <c:pt idx="2">
                  <c:v>28</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80568"/>
        <c:axId val="55698017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81352"/>
        <c:axId val="556980960"/>
      </c:lineChart>
      <c:catAx>
        <c:axId val="55698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80176"/>
        <c:crosses val="autoZero"/>
        <c:auto val="1"/>
        <c:lblAlgn val="ctr"/>
        <c:lblOffset val="100"/>
        <c:noMultiLvlLbl val="0"/>
      </c:catAx>
      <c:valAx>
        <c:axId val="55698017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80568"/>
        <c:crosses val="autoZero"/>
        <c:crossBetween val="between"/>
      </c:valAx>
      <c:valAx>
        <c:axId val="556980960"/>
        <c:scaling>
          <c:orientation val="minMax"/>
        </c:scaling>
        <c:delete val="1"/>
        <c:axPos val="r"/>
        <c:numFmt formatCode="0.00" sourceLinked="1"/>
        <c:majorTickMark val="out"/>
        <c:minorTickMark val="none"/>
        <c:tickLblPos val="nextTo"/>
        <c:crossAx val="556981352"/>
        <c:crosses val="max"/>
        <c:crossBetween val="between"/>
      </c:valAx>
      <c:catAx>
        <c:axId val="556981352"/>
        <c:scaling>
          <c:orientation val="minMax"/>
        </c:scaling>
        <c:delete val="1"/>
        <c:axPos val="b"/>
        <c:numFmt formatCode="0" sourceLinked="1"/>
        <c:majorTickMark val="out"/>
        <c:minorTickMark val="none"/>
        <c:tickLblPos val="nextTo"/>
        <c:crossAx val="5569809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dengung_2 talker_0dB'!$W$41:$Y$41</c:f>
                <c:numCache>
                  <c:formatCode>General</c:formatCode>
                  <c:ptCount val="3"/>
                  <c:pt idx="0">
                    <c:v>14.285714285714292</c:v>
                  </c:pt>
                  <c:pt idx="1">
                    <c:v>0</c:v>
                  </c:pt>
                  <c:pt idx="2">
                    <c:v>0</c:v>
                  </c:pt>
                </c:numCache>
              </c:numRef>
            </c:minus>
            <c:spPr>
              <a:noFill/>
              <a:ln w="9525" cap="flat" cmpd="sng" algn="ctr">
                <a:solidFill>
                  <a:schemeClr val="tx1">
                    <a:lumMod val="65000"/>
                    <a:lumOff val="35000"/>
                  </a:schemeClr>
                </a:solidFill>
                <a:round/>
              </a:ln>
              <a:effectLst/>
            </c:spPr>
          </c:errBars>
          <c:val>
            <c:numRef>
              <c:f>'waktu dengung_2 talker_0dB'!$W$36:$Y$36</c:f>
              <c:numCache>
                <c:formatCode>0.00</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dengung_2 talker_0dB'!$W$37:$Y$37</c:f>
              <c:numCache>
                <c:formatCode>0.00</c:formatCode>
                <c:ptCount val="3"/>
                <c:pt idx="0">
                  <c:v>0</c:v>
                </c:pt>
                <c:pt idx="1">
                  <c:v>28.571428571428569</c:v>
                </c:pt>
                <c:pt idx="2">
                  <c:v>14.285714285714285</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noFill/>
            <a:ln>
              <a:solidFill>
                <a:schemeClr val="tx1"/>
              </a:solidFill>
            </a:ln>
            <a:effectLst/>
          </c:spPr>
          <c:invertIfNegative val="0"/>
          <c:errBars>
            <c:errBarType val="plus"/>
            <c:errValType val="cust"/>
            <c:noEndCap val="0"/>
            <c:plus>
              <c:numRef>
                <c:f>'waktu dengung_2 talker_0dB'!$W$40:$Y$40</c:f>
                <c:numCache>
                  <c:formatCode>General</c:formatCode>
                  <c:ptCount val="3"/>
                  <c:pt idx="0">
                    <c:v>0</c:v>
                  </c:pt>
                  <c:pt idx="1">
                    <c:v>57.142857142857146</c:v>
                  </c:pt>
                  <c:pt idx="2">
                    <c:v>50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dengung_2 talker_0dB'!$W$38:$Y$38</c:f>
              <c:numCache>
                <c:formatCode>0.00</c:formatCode>
                <c:ptCount val="3"/>
                <c:pt idx="0">
                  <c:v>0</c:v>
                </c:pt>
                <c:pt idx="1">
                  <c:v>14.285714285714285</c:v>
                </c:pt>
                <c:pt idx="2">
                  <c:v>35.714285714285715</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75864"/>
        <c:axId val="556981744"/>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79000"/>
        <c:axId val="556978216"/>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dengung_2 talker_0dB'!$W$39:$Y$39</c:f>
              <c:numCache>
                <c:formatCode>0.00</c:formatCode>
                <c:ptCount val="3"/>
                <c:pt idx="0">
                  <c:v>98.285714285714278</c:v>
                </c:pt>
                <c:pt idx="1">
                  <c:v>29.142857142857139</c:v>
                </c:pt>
                <c:pt idx="2">
                  <c:v>26.285714285714288</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5864"/>
        <c:axId val="556981744"/>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9000"/>
        <c:axId val="556978216"/>
      </c:lineChart>
      <c:catAx>
        <c:axId val="556975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81744"/>
        <c:crosses val="autoZero"/>
        <c:auto val="1"/>
        <c:lblAlgn val="ctr"/>
        <c:lblOffset val="100"/>
        <c:noMultiLvlLbl val="0"/>
      </c:catAx>
      <c:valAx>
        <c:axId val="5569817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5864"/>
        <c:crosses val="autoZero"/>
        <c:crossBetween val="between"/>
      </c:valAx>
      <c:valAx>
        <c:axId val="556978216"/>
        <c:scaling>
          <c:orientation val="minMax"/>
        </c:scaling>
        <c:delete val="1"/>
        <c:axPos val="r"/>
        <c:numFmt formatCode="0.00" sourceLinked="1"/>
        <c:majorTickMark val="out"/>
        <c:minorTickMark val="none"/>
        <c:tickLblPos val="nextTo"/>
        <c:crossAx val="556979000"/>
        <c:crosses val="max"/>
        <c:crossBetween val="between"/>
      </c:valAx>
      <c:catAx>
        <c:axId val="556979000"/>
        <c:scaling>
          <c:orientation val="minMax"/>
        </c:scaling>
        <c:delete val="1"/>
        <c:axPos val="b"/>
        <c:numFmt formatCode="0" sourceLinked="1"/>
        <c:majorTickMark val="out"/>
        <c:minorTickMark val="none"/>
        <c:tickLblPos val="nextTo"/>
        <c:crossAx val="55697821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talker_0 db'!$B$41:$D$41</c:f>
                <c:numCache>
                  <c:formatCode>General</c:formatCode>
                  <c:ptCount val="3"/>
                  <c:pt idx="0">
                    <c:v>20</c:v>
                  </c:pt>
                  <c:pt idx="1">
                    <c:v>0</c:v>
                  </c:pt>
                  <c:pt idx="2">
                    <c:v>0</c:v>
                  </c:pt>
                </c:numCache>
              </c:numRef>
            </c:minus>
            <c:spPr>
              <a:noFill/>
              <a:ln w="9525" cap="flat" cmpd="sng" algn="ctr">
                <a:solidFill>
                  <a:schemeClr val="tx1">
                    <a:lumMod val="65000"/>
                    <a:lumOff val="35000"/>
                  </a:schemeClr>
                </a:solidFill>
                <a:round/>
              </a:ln>
              <a:effectLst/>
            </c:spPr>
          </c:errBars>
          <c:val>
            <c:numRef>
              <c:f>'waktu dengung_10 talker_0 db'!$B$36:$D$36</c:f>
              <c:numCache>
                <c:formatCode>0.00</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solidFill>
              <a:schemeClr val="accent2"/>
            </a:solidFill>
            <a:ln>
              <a:noFill/>
            </a:ln>
            <a:effectLst/>
          </c:spPr>
          <c:invertIfNegative val="0"/>
          <c:val>
            <c:numRef>
              <c:f>'waktu dengung_10 talker_0 db'!$B$37:$D$37</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solidFill>
              <a:schemeClr val="accent3"/>
            </a:solidFill>
            <a:ln>
              <a:noFill/>
            </a:ln>
            <a:effectLst/>
          </c:spPr>
          <c:invertIfNegative val="0"/>
          <c:errBars>
            <c:errBarType val="plus"/>
            <c:errValType val="cust"/>
            <c:noEndCap val="0"/>
            <c:plus>
              <c:numRef>
                <c:f>'waktu dengung_10 talker_0 db'!$B$40:$D$40</c:f>
                <c:numCache>
                  <c:formatCode>General</c:formatCode>
                  <c:ptCount val="3"/>
                  <c:pt idx="0">
                    <c:v>0</c:v>
                  </c:pt>
                  <c:pt idx="1">
                    <c:v>100</c:v>
                  </c:pt>
                  <c:pt idx="2">
                    <c:v>28.571428571428569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dengung_10 talker_0 db'!$B$38:$D$38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74688"/>
        <c:axId val="55697704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55088"/>
        <c:axId val="55695979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dengung_10 talker_0 db'!$B$39:$D$39</c:f>
              <c:numCache>
                <c:formatCode>0.00</c:formatCode>
                <c:ptCount val="3"/>
                <c:pt idx="0">
                  <c:v>97.6</c:v>
                </c:pt>
                <c:pt idx="1">
                  <c:v>9.3333333333333304</c:v>
                </c:pt>
                <c:pt idx="2">
                  <c:v>1.1428571428571428</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74688"/>
        <c:axId val="556977040"/>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5088"/>
        <c:axId val="556959792"/>
      </c:lineChart>
      <c:catAx>
        <c:axId val="55697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7040"/>
        <c:crosses val="autoZero"/>
        <c:auto val="1"/>
        <c:lblAlgn val="ctr"/>
        <c:lblOffset val="100"/>
        <c:noMultiLvlLbl val="0"/>
      </c:catAx>
      <c:valAx>
        <c:axId val="5569770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74688"/>
        <c:crosses val="autoZero"/>
        <c:crossBetween val="between"/>
      </c:valAx>
      <c:valAx>
        <c:axId val="556959792"/>
        <c:scaling>
          <c:orientation val="minMax"/>
        </c:scaling>
        <c:delete val="1"/>
        <c:axPos val="r"/>
        <c:numFmt formatCode="0.00" sourceLinked="1"/>
        <c:majorTickMark val="out"/>
        <c:minorTickMark val="none"/>
        <c:tickLblPos val="nextTo"/>
        <c:crossAx val="556955088"/>
        <c:crosses val="max"/>
        <c:crossBetween val="between"/>
      </c:valAx>
      <c:catAx>
        <c:axId val="556955088"/>
        <c:scaling>
          <c:orientation val="minMax"/>
        </c:scaling>
        <c:delete val="1"/>
        <c:axPos val="b"/>
        <c:numFmt formatCode="0" sourceLinked="1"/>
        <c:majorTickMark val="out"/>
        <c:minorTickMark val="none"/>
        <c:tickLblPos val="nextTo"/>
        <c:crossAx val="55695979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EC41-4489-B032-AC80756E4F42}"/>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EC41-4489-B032-AC80756E4F42}"/>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EC41-4489-B032-AC80756E4F42}"/>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EC41-4489-B032-AC80756E4F42}"/>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EC41-4489-B032-AC80756E4F42}"/>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Talker'!$V$33:$Z$33</c:f>
              <c:numCache>
                <c:formatCode>General</c:formatCode>
                <c:ptCount val="5"/>
                <c:pt idx="0">
                  <c:v>0.61</c:v>
                </c:pt>
                <c:pt idx="1">
                  <c:v>0.56000000000000005</c:v>
                </c:pt>
                <c:pt idx="2">
                  <c:v>0.52</c:v>
                </c:pt>
                <c:pt idx="3">
                  <c:v>0.52</c:v>
                </c:pt>
                <c:pt idx="4">
                  <c:v>0.52</c:v>
                </c:pt>
              </c:numCache>
            </c:numRef>
          </c:yVal>
          <c:smooth val="0"/>
          <c:extLst xmlns:c16r2="http://schemas.microsoft.com/office/drawing/2015/06/chart">
            <c:ext xmlns:c16="http://schemas.microsoft.com/office/drawing/2014/chart" uri="{C3380CC4-5D6E-409C-BE32-E72D297353CC}">
              <c16:uniqueId val="{00000005-EC41-4489-B032-AC80756E4F4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Talker'!$H$33:$L$33</c:f>
              <c:numCache>
                <c:formatCode>General</c:formatCode>
                <c:ptCount val="5"/>
                <c:pt idx="0">
                  <c:v>0.54</c:v>
                </c:pt>
                <c:pt idx="1">
                  <c:v>0.5</c:v>
                </c:pt>
                <c:pt idx="2">
                  <c:v>0.45</c:v>
                </c:pt>
                <c:pt idx="3">
                  <c:v>0.51</c:v>
                </c:pt>
                <c:pt idx="4">
                  <c:v>0.44</c:v>
                </c:pt>
              </c:numCache>
            </c:numRef>
          </c:yVal>
          <c:smooth val="0"/>
          <c:extLst xmlns:c16r2="http://schemas.microsoft.com/office/drawing/2015/06/chart">
            <c:ext xmlns:c16="http://schemas.microsoft.com/office/drawing/2014/chart" uri="{C3380CC4-5D6E-409C-BE32-E72D297353CC}">
              <c16:uniqueId val="{00000006-EC41-4489-B032-AC80756E4F42}"/>
            </c:ext>
          </c:extLst>
        </c:ser>
        <c:dLbls>
          <c:showLegendKey val="0"/>
          <c:showVal val="0"/>
          <c:showCatName val="0"/>
          <c:showSerName val="0"/>
          <c:showPercent val="0"/>
          <c:showBubbleSize val="0"/>
        </c:dLbls>
        <c:axId val="512622640"/>
        <c:axId val="512623424"/>
      </c:scatterChart>
      <c:valAx>
        <c:axId val="51262264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3424"/>
        <c:crosses val="autoZero"/>
        <c:crossBetween val="midCat"/>
      </c:valAx>
      <c:valAx>
        <c:axId val="512623424"/>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264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talker_0 db'!$P$41:$R$41</c:f>
                <c:numCache>
                  <c:formatCode>General</c:formatCode>
                  <c:ptCount val="3"/>
                  <c:pt idx="0">
                    <c:v>42.857142857142861</c:v>
                  </c:pt>
                  <c:pt idx="1">
                    <c:v>0</c:v>
                  </c:pt>
                  <c:pt idx="2">
                    <c:v>0</c:v>
                  </c:pt>
                </c:numCache>
              </c:numRef>
            </c:minus>
            <c:spPr>
              <a:noFill/>
              <a:ln w="9525" cap="flat" cmpd="sng" algn="ctr">
                <a:solidFill>
                  <a:schemeClr val="tx1">
                    <a:lumMod val="65000"/>
                    <a:lumOff val="35000"/>
                  </a:schemeClr>
                </a:solidFill>
                <a:round/>
              </a:ln>
              <a:effectLst/>
            </c:spPr>
          </c:errBars>
          <c:val>
            <c:numRef>
              <c:f>'waktu dengung_10 talker_0 db'!$P$36:$R$36</c:f>
              <c:numCache>
                <c:formatCode>0.00</c:formatCode>
                <c:ptCount val="3"/>
                <c:pt idx="0">
                  <c:v>100</c:v>
                </c:pt>
                <c:pt idx="1">
                  <c:v>0</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dengung_10 talker_0 db'!$P$37:$R$37</c:f>
              <c:numCache>
                <c:formatCode>0.00</c:formatCode>
                <c:ptCount val="3"/>
                <c:pt idx="0">
                  <c:v>0</c:v>
                </c:pt>
                <c:pt idx="1">
                  <c:v>28.571428571428569</c:v>
                </c:pt>
                <c:pt idx="2">
                  <c:v>14.285714285714285</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noFill/>
            <a:ln>
              <a:solidFill>
                <a:schemeClr val="tx1"/>
              </a:solidFill>
            </a:ln>
            <a:effectLst/>
          </c:spPr>
          <c:invertIfNegative val="0"/>
          <c:errBars>
            <c:errBarType val="plus"/>
            <c:errValType val="cust"/>
            <c:noEndCap val="0"/>
            <c:plus>
              <c:numRef>
                <c:f>'waktu dengung_10 talker_0 db'!$P$40:$R$40</c:f>
                <c:numCache>
                  <c:formatCode>General</c:formatCode>
                  <c:ptCount val="3"/>
                  <c:pt idx="0">
                    <c:v>0</c:v>
                  </c:pt>
                  <c:pt idx="1">
                    <c:v>0</c:v>
                  </c:pt>
                  <c:pt idx="2">
                    <c:v>42.857142857142854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dengung_10 talker_0 db'!$P$38:$R$38</c:f>
              <c:numCache>
                <c:formatCode>0.00</c:formatCode>
                <c:ptCount val="3"/>
                <c:pt idx="0">
                  <c:v>0</c:v>
                </c:pt>
                <c:pt idx="1">
                  <c:v>71.428571428571431</c:v>
                </c:pt>
                <c:pt idx="2">
                  <c:v>28.571428571428569</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51952"/>
        <c:axId val="55696175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59008"/>
        <c:axId val="55695548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dengung_10 talker_0 db'!$P$39:$R$39</c:f>
              <c:numCache>
                <c:formatCode>0.00</c:formatCode>
                <c:ptCount val="3"/>
                <c:pt idx="0">
                  <c:v>98.285714285714278</c:v>
                </c:pt>
                <c:pt idx="1">
                  <c:v>49.714285714285722</c:v>
                </c:pt>
                <c:pt idx="2">
                  <c:v>27.428571428571431</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1952"/>
        <c:axId val="55696175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9008"/>
        <c:axId val="556955480"/>
      </c:lineChart>
      <c:catAx>
        <c:axId val="55695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61752"/>
        <c:crosses val="autoZero"/>
        <c:auto val="1"/>
        <c:lblAlgn val="ctr"/>
        <c:lblOffset val="100"/>
        <c:noMultiLvlLbl val="0"/>
      </c:catAx>
      <c:valAx>
        <c:axId val="5569617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51952"/>
        <c:crosses val="autoZero"/>
        <c:crossBetween val="between"/>
      </c:valAx>
      <c:valAx>
        <c:axId val="556955480"/>
        <c:scaling>
          <c:orientation val="minMax"/>
        </c:scaling>
        <c:delete val="1"/>
        <c:axPos val="r"/>
        <c:numFmt formatCode="0.00" sourceLinked="1"/>
        <c:majorTickMark val="out"/>
        <c:minorTickMark val="none"/>
        <c:tickLblPos val="nextTo"/>
        <c:crossAx val="556959008"/>
        <c:crosses val="max"/>
        <c:crossBetween val="between"/>
      </c:valAx>
      <c:catAx>
        <c:axId val="556959008"/>
        <c:scaling>
          <c:orientation val="minMax"/>
        </c:scaling>
        <c:delete val="1"/>
        <c:axPos val="b"/>
        <c:numFmt formatCode="0" sourceLinked="1"/>
        <c:majorTickMark val="out"/>
        <c:minorTickMark val="none"/>
        <c:tickLblPos val="nextTo"/>
        <c:crossAx val="55695548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talker_0 db'!$I$41:$K$41</c:f>
                <c:numCache>
                  <c:formatCode>General</c:formatCode>
                  <c:ptCount val="3"/>
                  <c:pt idx="0">
                    <c:v>71.428571428571431</c:v>
                  </c:pt>
                  <c:pt idx="1">
                    <c:v>14.285714285714285</c:v>
                  </c:pt>
                  <c:pt idx="2">
                    <c:v>0</c:v>
                  </c:pt>
                </c:numCache>
              </c:numRef>
            </c:minus>
            <c:spPr>
              <a:noFill/>
              <a:ln w="9525" cap="flat" cmpd="sng" algn="ctr">
                <a:solidFill>
                  <a:schemeClr val="tx1">
                    <a:lumMod val="65000"/>
                    <a:lumOff val="35000"/>
                  </a:schemeClr>
                </a:solidFill>
                <a:round/>
              </a:ln>
              <a:effectLst/>
            </c:spPr>
          </c:errBars>
          <c:val>
            <c:numRef>
              <c:f>'waktu dengung_10 talker_0 db'!$I$36:$K$36</c:f>
              <c:numCache>
                <c:formatCode>0.00</c:formatCode>
                <c:ptCount val="3"/>
                <c:pt idx="0">
                  <c:v>100</c:v>
                </c:pt>
                <c:pt idx="1">
                  <c:v>14.285714285714285</c:v>
                </c:pt>
                <c:pt idx="2">
                  <c:v>0</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dengung_10 talker_0 db'!$I$37:$K$37</c:f>
              <c:numCache>
                <c:formatCode>0.00</c:formatCode>
                <c:ptCount val="3"/>
                <c:pt idx="0">
                  <c:v>0</c:v>
                </c:pt>
                <c:pt idx="1">
                  <c:v>14.285714285714285</c:v>
                </c:pt>
                <c:pt idx="2">
                  <c:v>0</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solidFill>
              <a:schemeClr val="accent3"/>
            </a:solidFill>
            <a:ln>
              <a:noFill/>
            </a:ln>
            <a:effectLst/>
          </c:spPr>
          <c:invertIfNegative val="0"/>
          <c:errBars>
            <c:errBarType val="plus"/>
            <c:errValType val="cust"/>
            <c:noEndCap val="0"/>
            <c:plus>
              <c:numRef>
                <c:f>'waktu dengung_10 talker_0 db'!$I$40:$K$40</c:f>
                <c:numCache>
                  <c:formatCode>General</c:formatCode>
                  <c:ptCount val="3"/>
                  <c:pt idx="0">
                    <c:v>0</c:v>
                  </c:pt>
                  <c:pt idx="1">
                    <c:v>28.571428571428569</c:v>
                  </c:pt>
                  <c:pt idx="2">
                    <c:v>25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dengung_10 talker_0 db'!$I$38:$K$38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55872"/>
        <c:axId val="55695783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49600"/>
        <c:axId val="55695156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dengung_10 talker_0 db'!$I$39:$K$39</c:f>
              <c:numCache>
                <c:formatCode>0.00</c:formatCode>
                <c:ptCount val="3"/>
                <c:pt idx="0">
                  <c:v>90.285714285714292</c:v>
                </c:pt>
                <c:pt idx="1">
                  <c:v>21.142857142857139</c:v>
                </c:pt>
                <c:pt idx="2">
                  <c:v>3</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5872"/>
        <c:axId val="55695783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49600"/>
        <c:axId val="556951560"/>
      </c:lineChart>
      <c:catAx>
        <c:axId val="55695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57832"/>
        <c:crosses val="autoZero"/>
        <c:auto val="1"/>
        <c:lblAlgn val="ctr"/>
        <c:lblOffset val="100"/>
        <c:noMultiLvlLbl val="0"/>
      </c:catAx>
      <c:valAx>
        <c:axId val="55695783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55872"/>
        <c:crosses val="autoZero"/>
        <c:crossBetween val="between"/>
      </c:valAx>
      <c:valAx>
        <c:axId val="556951560"/>
        <c:scaling>
          <c:orientation val="minMax"/>
        </c:scaling>
        <c:delete val="1"/>
        <c:axPos val="r"/>
        <c:numFmt formatCode="0.00" sourceLinked="1"/>
        <c:majorTickMark val="out"/>
        <c:minorTickMark val="none"/>
        <c:tickLblPos val="nextTo"/>
        <c:crossAx val="556949600"/>
        <c:crosses val="max"/>
        <c:crossBetween val="between"/>
      </c:valAx>
      <c:catAx>
        <c:axId val="556949600"/>
        <c:scaling>
          <c:orientation val="minMax"/>
        </c:scaling>
        <c:delete val="1"/>
        <c:axPos val="b"/>
        <c:numFmt formatCode="0" sourceLinked="1"/>
        <c:majorTickMark val="out"/>
        <c:minorTickMark val="none"/>
        <c:tickLblPos val="nextTo"/>
        <c:crossAx val="55695156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talker_0 db'!$W$41:$Y$41</c:f>
                <c:numCache>
                  <c:formatCode>General</c:formatCode>
                  <c:ptCount val="3"/>
                  <c:pt idx="0">
                    <c:v>42.857142857142861</c:v>
                  </c:pt>
                  <c:pt idx="1">
                    <c:v>25</c:v>
                  </c:pt>
                  <c:pt idx="2">
                    <c:v>14.285714285714285</c:v>
                  </c:pt>
                </c:numCache>
              </c:numRef>
            </c:minus>
            <c:spPr>
              <a:noFill/>
              <a:ln w="9525" cap="flat" cmpd="sng" algn="ctr">
                <a:solidFill>
                  <a:schemeClr val="tx1">
                    <a:lumMod val="65000"/>
                    <a:lumOff val="35000"/>
                  </a:schemeClr>
                </a:solidFill>
                <a:round/>
              </a:ln>
              <a:effectLst/>
            </c:spPr>
          </c:errBars>
          <c:val>
            <c:numRef>
              <c:f>'waktu dengung_10 talker_0 db'!$W$36:$Y$36</c:f>
              <c:numCache>
                <c:formatCode>0.00</c:formatCode>
                <c:ptCount val="3"/>
                <c:pt idx="0">
                  <c:v>100</c:v>
                </c:pt>
                <c:pt idx="1">
                  <c:v>25</c:v>
                </c:pt>
                <c:pt idx="2">
                  <c:v>14.285714285714285</c:v>
                </c:pt>
              </c:numCache>
            </c:numRef>
          </c:val>
          <c:extLst xmlns:c16r2="http://schemas.microsoft.com/office/drawing/2015/06/chart">
            <c:ext xmlns:c16="http://schemas.microsoft.com/office/drawing/2014/chart" uri="{C3380CC4-5D6E-409C-BE32-E72D297353CC}">
              <c16:uniqueId val="{00000000-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1"/>
          <c:order val="1"/>
          <c:tx>
            <c:v>Box 2 - lower</c:v>
          </c:tx>
          <c:spPr>
            <a:noFill/>
            <a:ln>
              <a:solidFill>
                <a:schemeClr val="tx1"/>
              </a:solidFill>
            </a:ln>
            <a:effectLst/>
          </c:spPr>
          <c:invertIfNegative val="0"/>
          <c:val>
            <c:numRef>
              <c:f>'waktu dengung_10 talker_0 db'!$W$37:$Y$37</c:f>
              <c:numCache>
                <c:formatCode>0.00</c:formatCode>
                <c:ptCount val="3"/>
                <c:pt idx="0">
                  <c:v>0</c:v>
                </c:pt>
                <c:pt idx="1">
                  <c:v>37.5</c:v>
                </c:pt>
                <c:pt idx="2">
                  <c:v>14.285714285714285</c:v>
                </c:pt>
              </c:numCache>
            </c:numRef>
          </c:val>
          <c:extLst xmlns:c16r2="http://schemas.microsoft.com/office/drawing/2015/06/chart">
            <c:ext xmlns:c16="http://schemas.microsoft.com/office/drawing/2014/chart" uri="{C3380CC4-5D6E-409C-BE32-E72D297353CC}">
              <c16:uniqueId val="{00000001-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ser>
          <c:idx val="2"/>
          <c:order val="2"/>
          <c:tx>
            <c:v>upper</c:v>
          </c:tx>
          <c:spPr>
            <a:noFill/>
            <a:ln>
              <a:solidFill>
                <a:schemeClr val="tx1"/>
              </a:solidFill>
            </a:ln>
            <a:effectLst/>
          </c:spPr>
          <c:invertIfNegative val="0"/>
          <c:errBars>
            <c:errBarType val="plus"/>
            <c:errValType val="cust"/>
            <c:noEndCap val="0"/>
            <c:plus>
              <c:numRef>
                <c:f>'waktu dengung_10 talker_0 db'!$W$40:$Y$40</c:f>
                <c:numCache>
                  <c:formatCode>General</c:formatCode>
                  <c:ptCount val="3"/>
                  <c:pt idx="0">
                    <c:v>0</c:v>
                  </c:pt>
                  <c:pt idx="1">
                    <c:v>0</c:v>
                  </c:pt>
                  <c:pt idx="2">
                    <c:v>21.428571428571431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val>
            <c:numRef>
              <c:f>'waktu dengung_10 talker_0 db'!$W$38:$Y$38</c:f>
              <c:numCache>
                <c:formatCode>0.00</c:formatCode>
                <c:ptCount val="3"/>
                <c:pt idx="0">
                  <c:v>0</c:v>
                </c:pt>
                <c:pt idx="1">
                  <c:v>37.5</c:v>
                </c:pt>
                <c:pt idx="2">
                  <c:v>35.714285714285708</c:v>
                </c:pt>
              </c:numCache>
            </c:numRef>
          </c:val>
          <c:extLst xmlns:c16r2="http://schemas.microsoft.com/office/drawing/2015/06/chart">
            <c:ext xmlns:c16="http://schemas.microsoft.com/office/drawing/2014/chart" uri="{C3380CC4-5D6E-409C-BE32-E72D297353CC}">
              <c16:uniqueId val="{00000002-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150"/>
        <c:overlap val="100"/>
        <c:axId val="556956264"/>
        <c:axId val="55695665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dengung_2 talker_0dB'!$E$41:$G$41</c:f>
                <c:numCache>
                  <c:formatCode>General</c:formatCode>
                  <c:ptCount val="3"/>
                  <c:pt idx="0">
                    <c:v>2.0547945205479294</c:v>
                  </c:pt>
                  <c:pt idx="1">
                    <c:v>5.7142857142857224</c:v>
                  </c:pt>
                  <c:pt idx="2">
                    <c:v>8.2191780821917888</c:v>
                  </c:pt>
                </c:numCache>
              </c:numRef>
            </c:minus>
            <c:spPr>
              <a:noFill/>
              <a:ln w="9525" cap="flat" cmpd="sng" algn="ctr">
                <a:solidFill>
                  <a:srgbClr val="FF0000"/>
                </a:solidFill>
                <a:round/>
              </a:ln>
              <a:effectLst/>
            </c:spPr>
          </c:errBars>
          <c:val>
            <c:numRef>
              <c:f>'waktu dengung_2 talker_0dB'!$E$36:$G$36</c:f>
              <c:numCache>
                <c:formatCode>0.00</c:formatCode>
                <c:ptCount val="3"/>
                <c:pt idx="0">
                  <c:v>99.315068493150676</c:v>
                </c:pt>
                <c:pt idx="1">
                  <c:v>91.428571428571431</c:v>
                </c:pt>
                <c:pt idx="2">
                  <c:v>88.356164383561648</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5"/>
          <c:order val="5"/>
          <c:tx>
            <c:v>lower 2</c:v>
          </c:tx>
          <c:spPr>
            <a:noFill/>
            <a:ln w="9525">
              <a:solidFill>
                <a:srgbClr val="FF0000"/>
              </a:solidFill>
            </a:ln>
            <a:effectLst/>
          </c:spPr>
          <c:invertIfNegative val="0"/>
          <c:val>
            <c:numRef>
              <c:f>'waktu dengung_2 talker_0dB'!$E$37:$G$37</c:f>
              <c:numCache>
                <c:formatCode>0.00</c:formatCode>
                <c:ptCount val="3"/>
                <c:pt idx="0">
                  <c:v>0</c:v>
                </c:pt>
                <c:pt idx="1">
                  <c:v>2.857142857142847</c:v>
                </c:pt>
                <c:pt idx="2">
                  <c:v>6.1643835616438309</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ser>
          <c:idx val="6"/>
          <c:order val="6"/>
          <c:tx>
            <c:v>upper 2</c:v>
          </c:tx>
          <c:spPr>
            <a:noFill/>
            <a:ln w="9525">
              <a:solidFill>
                <a:srgbClr val="FF0000"/>
              </a:solidFill>
            </a:ln>
            <a:effectLst/>
          </c:spPr>
          <c:invertIfNegative val="0"/>
          <c:errBars>
            <c:errBarType val="plus"/>
            <c:errValType val="cust"/>
            <c:noEndCap val="0"/>
            <c:plus>
              <c:numRef>
                <c:f>'waktu dengung_2 talker_0dB'!$E$40:$G$40</c:f>
                <c:numCache>
                  <c:formatCode>General</c:formatCode>
                  <c:ptCount val="3"/>
                  <c:pt idx="0">
                    <c:v>0</c:v>
                  </c:pt>
                  <c:pt idx="1">
                    <c:v>1.0714285714285836</c:v>
                  </c:pt>
                  <c:pt idx="2">
                    <c:v>3.4246575342465775</c:v>
                  </c:pt>
                </c:numCache>
              </c:numRef>
            </c:plus>
            <c:minus>
              <c:numLit>
                <c:formatCode>General</c:formatCode>
                <c:ptCount val="1"/>
                <c:pt idx="0">
                  <c:v>1</c:v>
                </c:pt>
              </c:numLit>
            </c:minus>
            <c:spPr>
              <a:noFill/>
              <a:ln w="9525" cap="flat" cmpd="sng" algn="ctr">
                <a:solidFill>
                  <a:srgbClr val="FF0000"/>
                </a:solidFill>
                <a:round/>
              </a:ln>
              <a:effectLst/>
            </c:spPr>
          </c:errBars>
          <c:val>
            <c:numRef>
              <c:f>'waktu dengung_2 talker_0dB'!$E$38:$G$38</c:f>
              <c:numCache>
                <c:formatCode>0.00</c:formatCode>
                <c:ptCount val="3"/>
                <c:pt idx="0">
                  <c:v>0.68493150684932402</c:v>
                </c:pt>
                <c:pt idx="1">
                  <c:v>3.2142857142857224</c:v>
                </c:pt>
                <c:pt idx="2">
                  <c:v>2.0547945205479436</c:v>
                </c:pt>
              </c:numCache>
            </c:numRef>
          </c:val>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gapWidth val="80"/>
        <c:overlap val="100"/>
        <c:axId val="556953520"/>
        <c:axId val="55695704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val>
            <c:numRef>
              <c:f>'waktu dengung_10 talker_0 db'!$W$39:$Y$39</c:f>
              <c:numCache>
                <c:formatCode>0.00</c:formatCode>
                <c:ptCount val="3"/>
                <c:pt idx="0">
                  <c:v>96</c:v>
                </c:pt>
                <c:pt idx="1">
                  <c:v>61</c:v>
                </c:pt>
                <c:pt idx="2">
                  <c:v>38.285714285714285</c:v>
                </c:pt>
              </c:numCache>
            </c:numRef>
          </c:val>
          <c:smooth val="0"/>
          <c:extLst xmlns:c16r2="http://schemas.microsoft.com/office/drawing/2015/06/chart">
            <c:ext xmlns:c16="http://schemas.microsoft.com/office/drawing/2014/chart" uri="{C3380CC4-5D6E-409C-BE32-E72D297353CC}">
              <c16:uniqueId val="{00000003-11DA-44CB-820B-3EBB709FA7A5}"/>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6264"/>
        <c:axId val="55695665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val>
            <c:numRef>
              <c:f>'waktu dengung_2 talker_0dB'!$E$39:$G$39</c:f>
              <c:numCache>
                <c:formatCode>0.00</c:formatCode>
                <c:ptCount val="3"/>
                <c:pt idx="0">
                  <c:v>99.36986301369862</c:v>
                </c:pt>
                <c:pt idx="1">
                  <c:v>93.628571428571433</c:v>
                </c:pt>
                <c:pt idx="2">
                  <c:v>92.992876712328737</c:v>
                </c:pt>
              </c:numCache>
            </c:numRef>
          </c:val>
          <c:smooth val="0"/>
          <c:extLst>
            <c:ext xmlns:c15="http://schemas.microsoft.com/office/drawing/2012/chart" uri="{02D57815-91ED-43cb-92C2-25804820EDAC}">
              <c15:filteredCategoryTitle>
                <c15:cat>
                  <c:multiLvlStrRef>
                    <c:extLst>
                      <c:ext uri="{02D57815-91ED-43cb-92C2-25804820EDAC}">
                        <c15:formulaRef>
                          <c15:sqref>#REF!$B$2:$D$2</c15:sqref>
                        </c15:formulaRef>
                      </c:ext>
                    </c:extLst>
                  </c:multiLvlStrRef>
                </c15:cat>
              </c15:filteredCategoryTitle>
            </c:ext>
          </c:extLst>
        </c:ser>
        <c:dLbls>
          <c:showLegendKey val="0"/>
          <c:showVal val="0"/>
          <c:showCatName val="0"/>
          <c:showSerName val="0"/>
          <c:showPercent val="0"/>
          <c:showBubbleSize val="0"/>
        </c:dLbls>
        <c:marker val="1"/>
        <c:smooth val="0"/>
        <c:axId val="556953520"/>
        <c:axId val="556957048"/>
      </c:lineChart>
      <c:catAx>
        <c:axId val="556956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56656"/>
        <c:crosses val="autoZero"/>
        <c:auto val="1"/>
        <c:lblAlgn val="ctr"/>
        <c:lblOffset val="100"/>
        <c:noMultiLvlLbl val="0"/>
      </c:catAx>
      <c:valAx>
        <c:axId val="5569566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956264"/>
        <c:crosses val="autoZero"/>
        <c:crossBetween val="between"/>
      </c:valAx>
      <c:valAx>
        <c:axId val="556957048"/>
        <c:scaling>
          <c:orientation val="minMax"/>
        </c:scaling>
        <c:delete val="1"/>
        <c:axPos val="r"/>
        <c:numFmt formatCode="0.00" sourceLinked="1"/>
        <c:majorTickMark val="out"/>
        <c:minorTickMark val="none"/>
        <c:tickLblPos val="nextTo"/>
        <c:crossAx val="556953520"/>
        <c:crosses val="max"/>
        <c:crossBetween val="between"/>
      </c:valAx>
      <c:catAx>
        <c:axId val="556953520"/>
        <c:scaling>
          <c:orientation val="minMax"/>
        </c:scaling>
        <c:delete val="1"/>
        <c:axPos val="b"/>
        <c:numFmt formatCode="0" sourceLinked="1"/>
        <c:majorTickMark val="out"/>
        <c:minorTickMark val="none"/>
        <c:tickLblPos val="nextTo"/>
        <c:crossAx val="55695704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4CC8-4629-A5B8-2DA9DFD31CEC}"/>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4CC8-4629-A5B8-2DA9DFD31CEC}"/>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4CC8-4629-A5B8-2DA9DFD31CEC}"/>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4CC8-4629-A5B8-2DA9DFD31CEC}"/>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4CC8-4629-A5B8-2DA9DFD31CEC}"/>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snr!$U$5:$V$5</c:f>
              <c:numCache>
                <c:formatCode>General</c:formatCode>
                <c:ptCount val="2"/>
                <c:pt idx="0">
                  <c:v>0.72</c:v>
                </c:pt>
                <c:pt idx="1">
                  <c:v>0.78</c:v>
                </c:pt>
              </c:numCache>
            </c:numRef>
          </c:yVal>
          <c:smooth val="0"/>
          <c:extLst xmlns:c16r2="http://schemas.microsoft.com/office/drawing/2015/06/chart">
            <c:ext xmlns:c16="http://schemas.microsoft.com/office/drawing/2014/chart" uri="{C3380CC4-5D6E-409C-BE32-E72D297353CC}">
              <c16:uniqueId val="{00000005-4CC8-4629-A5B8-2DA9DFD31CEC}"/>
            </c:ext>
          </c:extLst>
        </c:ser>
        <c:ser>
          <c:idx val="6"/>
          <c:order val="6"/>
          <c:tx>
            <c:v>Uji</c:v>
          </c:tx>
          <c:spPr>
            <a:ln w="12700" cap="rnd">
              <a:solidFill>
                <a:schemeClr val="accent1">
                  <a:lumMod val="60000"/>
                </a:schemeClr>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snr!$C$5:$D$5</c:f>
              <c:numCache>
                <c:formatCode>General</c:formatCode>
                <c:ptCount val="2"/>
                <c:pt idx="0">
                  <c:v>0.55000000000000004</c:v>
                </c:pt>
                <c:pt idx="1">
                  <c:v>0.56999999999999995</c:v>
                </c:pt>
              </c:numCache>
            </c:numRef>
          </c:yVal>
          <c:smooth val="0"/>
          <c:extLst xmlns:c16r2="http://schemas.microsoft.com/office/drawing/2015/06/chart">
            <c:ext xmlns:c16="http://schemas.microsoft.com/office/drawing/2014/chart" uri="{C3380CC4-5D6E-409C-BE32-E72D297353CC}">
              <c16:uniqueId val="{00000006-4CC8-4629-A5B8-2DA9DFD31CEC}"/>
            </c:ext>
          </c:extLst>
        </c:ser>
        <c:dLbls>
          <c:showLegendKey val="0"/>
          <c:showVal val="0"/>
          <c:showCatName val="0"/>
          <c:showSerName val="0"/>
          <c:showPercent val="0"/>
          <c:showBubbleSize val="0"/>
        </c:dLbls>
        <c:axId val="512623816"/>
        <c:axId val="511959888"/>
      </c:scatterChart>
      <c:valAx>
        <c:axId val="51262381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1959888"/>
        <c:crosses val="autoZero"/>
        <c:crossBetween val="midCat"/>
        <c:majorUnit val="5"/>
      </c:valAx>
      <c:valAx>
        <c:axId val="51195988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262381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23387828077261"/>
          <c:y val="6.5476190476190479E-2"/>
          <c:w val="0.74028573232217187"/>
          <c:h val="0.78433236385992289"/>
        </c:manualLayout>
      </c:layout>
      <c:scatterChart>
        <c:scatterStyle val="lineMarker"/>
        <c:varyColors val="0"/>
        <c:ser>
          <c:idx val="0"/>
          <c:order val="0"/>
          <c:tx>
            <c:v>Line A</c:v>
          </c:tx>
          <c:spPr>
            <a:ln w="19050" cap="rnd">
              <a:solidFill>
                <a:schemeClr val="accent1"/>
              </a:solidFill>
              <a:round/>
            </a:ln>
            <a:effectLst/>
          </c:spPr>
          <c:marker>
            <c:symbol val="none"/>
          </c:marker>
          <c:xVal>
            <c:numRef>
              <c:f>DEKANAT!$B$5:$B$10</c:f>
              <c:numCache>
                <c:formatCode>General</c:formatCode>
                <c:ptCount val="6"/>
                <c:pt idx="0">
                  <c:v>2</c:v>
                </c:pt>
                <c:pt idx="1">
                  <c:v>4</c:v>
                </c:pt>
                <c:pt idx="2">
                  <c:v>6</c:v>
                </c:pt>
                <c:pt idx="3">
                  <c:v>8</c:v>
                </c:pt>
                <c:pt idx="4">
                  <c:v>10</c:v>
                </c:pt>
                <c:pt idx="5">
                  <c:v>12</c:v>
                </c:pt>
              </c:numCache>
            </c:numRef>
          </c:xVal>
          <c:yVal>
            <c:numRef>
              <c:f>DEKANAT!$C$5:$C$10</c:f>
              <c:numCache>
                <c:formatCode>0.00</c:formatCode>
                <c:ptCount val="6"/>
                <c:pt idx="0">
                  <c:v>88.79</c:v>
                </c:pt>
                <c:pt idx="1">
                  <c:v>86.87</c:v>
                </c:pt>
                <c:pt idx="2">
                  <c:v>85.45</c:v>
                </c:pt>
                <c:pt idx="3">
                  <c:v>84.97</c:v>
                </c:pt>
                <c:pt idx="4" formatCode="General">
                  <c:v>83.07</c:v>
                </c:pt>
                <c:pt idx="5" formatCode="General">
                  <c:v>82.49</c:v>
                </c:pt>
              </c:numCache>
            </c:numRef>
          </c:yVal>
          <c:smooth val="0"/>
          <c:extLst xmlns:c16r2="http://schemas.microsoft.com/office/drawing/2015/06/chart">
            <c:ext xmlns:c16="http://schemas.microsoft.com/office/drawing/2014/chart" uri="{C3380CC4-5D6E-409C-BE32-E72D297353CC}">
              <c16:uniqueId val="{00000000-4285-4E50-A22B-30F3EA2137BF}"/>
            </c:ext>
          </c:extLst>
        </c:ser>
        <c:ser>
          <c:idx val="1"/>
          <c:order val="1"/>
          <c:tx>
            <c:v>background noise</c:v>
          </c:tx>
          <c:spPr>
            <a:ln w="19050" cap="rnd">
              <a:solidFill>
                <a:schemeClr val="accent2"/>
              </a:solidFill>
              <a:round/>
            </a:ln>
            <a:effectLst/>
          </c:spPr>
          <c:marker>
            <c:symbol val="none"/>
          </c:marker>
          <c:xVal>
            <c:numRef>
              <c:f>DEKANAT!$B$5:$B$10</c:f>
              <c:numCache>
                <c:formatCode>General</c:formatCode>
                <c:ptCount val="6"/>
                <c:pt idx="0">
                  <c:v>2</c:v>
                </c:pt>
                <c:pt idx="1">
                  <c:v>4</c:v>
                </c:pt>
                <c:pt idx="2">
                  <c:v>6</c:v>
                </c:pt>
                <c:pt idx="3">
                  <c:v>8</c:v>
                </c:pt>
                <c:pt idx="4">
                  <c:v>10</c:v>
                </c:pt>
                <c:pt idx="5">
                  <c:v>12</c:v>
                </c:pt>
              </c:numCache>
            </c:numRef>
          </c:xVal>
          <c:yVal>
            <c:numRef>
              <c:f>DEKANAT!$F$5:$F$10</c:f>
              <c:numCache>
                <c:formatCode>General</c:formatCode>
                <c:ptCount val="6"/>
                <c:pt idx="0">
                  <c:v>42.58</c:v>
                </c:pt>
                <c:pt idx="1">
                  <c:v>42.58</c:v>
                </c:pt>
                <c:pt idx="2">
                  <c:v>42.58</c:v>
                </c:pt>
                <c:pt idx="3">
                  <c:v>42.58</c:v>
                </c:pt>
                <c:pt idx="4">
                  <c:v>42.58</c:v>
                </c:pt>
                <c:pt idx="5">
                  <c:v>42.58</c:v>
                </c:pt>
              </c:numCache>
            </c:numRef>
          </c:yVal>
          <c:smooth val="0"/>
          <c:extLst xmlns:c16r2="http://schemas.microsoft.com/office/drawing/2015/06/chart">
            <c:ext xmlns:c16="http://schemas.microsoft.com/office/drawing/2014/chart" uri="{C3380CC4-5D6E-409C-BE32-E72D297353CC}">
              <c16:uniqueId val="{00000001-4285-4E50-A22B-30F3EA2137BF}"/>
            </c:ext>
          </c:extLst>
        </c:ser>
        <c:dLbls>
          <c:showLegendKey val="0"/>
          <c:showVal val="0"/>
          <c:showCatName val="0"/>
          <c:showSerName val="0"/>
          <c:showPercent val="0"/>
          <c:showBubbleSize val="0"/>
        </c:dLbls>
        <c:axId val="289842304"/>
        <c:axId val="288963992"/>
      </c:scatterChart>
      <c:valAx>
        <c:axId val="289842304"/>
        <c:scaling>
          <c:logBase val="2"/>
          <c:orientation val="minMax"/>
          <c:max val="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63992"/>
        <c:crosses val="autoZero"/>
        <c:crossBetween val="midCat"/>
      </c:valAx>
      <c:valAx>
        <c:axId val="288963992"/>
        <c:scaling>
          <c:orientation val="minMax"/>
          <c:max val="9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SPL (dB 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842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86FC-412E-9E5A-44EE9EA07339}"/>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86FC-412E-9E5A-44EE9EA07339}"/>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86FC-412E-9E5A-44EE9EA07339}"/>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86FC-412E-9E5A-44EE9EA07339}"/>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86FC-412E-9E5A-44EE9EA07339}"/>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snr!$U$46:$V$46</c:f>
              <c:numCache>
                <c:formatCode>General</c:formatCode>
                <c:ptCount val="2"/>
                <c:pt idx="0">
                  <c:v>0.76</c:v>
                </c:pt>
                <c:pt idx="1">
                  <c:v>0.75</c:v>
                </c:pt>
              </c:numCache>
            </c:numRef>
          </c:yVal>
          <c:smooth val="0"/>
          <c:extLst xmlns:c16r2="http://schemas.microsoft.com/office/drawing/2015/06/chart">
            <c:ext xmlns:c16="http://schemas.microsoft.com/office/drawing/2014/chart" uri="{C3380CC4-5D6E-409C-BE32-E72D297353CC}">
              <c16:uniqueId val="{00000005-86FC-412E-9E5A-44EE9EA0733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snr!$C$46:$D$46</c:f>
              <c:numCache>
                <c:formatCode>General</c:formatCode>
                <c:ptCount val="2"/>
                <c:pt idx="0">
                  <c:v>0.55000000000000004</c:v>
                </c:pt>
                <c:pt idx="1">
                  <c:v>0.6</c:v>
                </c:pt>
              </c:numCache>
            </c:numRef>
          </c:yVal>
          <c:smooth val="0"/>
          <c:extLst xmlns:c16r2="http://schemas.microsoft.com/office/drawing/2015/06/chart">
            <c:ext xmlns:c16="http://schemas.microsoft.com/office/drawing/2014/chart" uri="{C3380CC4-5D6E-409C-BE32-E72D297353CC}">
              <c16:uniqueId val="{00000006-86FC-412E-9E5A-44EE9EA07339}"/>
            </c:ext>
          </c:extLst>
        </c:ser>
        <c:dLbls>
          <c:showLegendKey val="0"/>
          <c:showVal val="0"/>
          <c:showCatName val="0"/>
          <c:showSerName val="0"/>
          <c:showPercent val="0"/>
          <c:showBubbleSize val="0"/>
        </c:dLbls>
        <c:axId val="503810448"/>
        <c:axId val="503809272"/>
      </c:scatterChart>
      <c:valAx>
        <c:axId val="50381044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09272"/>
        <c:crosses val="autoZero"/>
        <c:crossBetween val="midCat"/>
        <c:majorUnit val="5"/>
      </c:valAx>
      <c:valAx>
        <c:axId val="50380927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1044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9A91-44D5-97C1-36E9DD77A40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9A91-44D5-97C1-36E9DD77A40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9A91-44D5-97C1-36E9DD77A40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9A91-44D5-97C1-36E9DD77A40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9A91-44D5-97C1-36E9DD77A40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snr!$W$5:$X$5</c:f>
              <c:numCache>
                <c:formatCode>General</c:formatCode>
                <c:ptCount val="2"/>
                <c:pt idx="0">
                  <c:v>0.76</c:v>
                </c:pt>
                <c:pt idx="1">
                  <c:v>0.76</c:v>
                </c:pt>
              </c:numCache>
            </c:numRef>
          </c:yVal>
          <c:smooth val="0"/>
          <c:extLst xmlns:c16r2="http://schemas.microsoft.com/office/drawing/2015/06/chart">
            <c:ext xmlns:c16="http://schemas.microsoft.com/office/drawing/2014/chart" uri="{C3380CC4-5D6E-409C-BE32-E72D297353CC}">
              <c16:uniqueId val="{00000005-9A91-44D5-97C1-36E9DD77A400}"/>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snr!$E$5:$F$5</c:f>
              <c:numCache>
                <c:formatCode>General</c:formatCode>
                <c:ptCount val="2"/>
                <c:pt idx="0">
                  <c:v>0.65</c:v>
                </c:pt>
                <c:pt idx="1">
                  <c:v>0.66</c:v>
                </c:pt>
              </c:numCache>
            </c:numRef>
          </c:yVal>
          <c:smooth val="0"/>
          <c:extLst xmlns:c16r2="http://schemas.microsoft.com/office/drawing/2015/06/chart">
            <c:ext xmlns:c16="http://schemas.microsoft.com/office/drawing/2014/chart" uri="{C3380CC4-5D6E-409C-BE32-E72D297353CC}">
              <c16:uniqueId val="{00000006-9A91-44D5-97C1-36E9DD77A400}"/>
            </c:ext>
          </c:extLst>
        </c:ser>
        <c:dLbls>
          <c:showLegendKey val="0"/>
          <c:showVal val="0"/>
          <c:showCatName val="0"/>
          <c:showSerName val="0"/>
          <c:showPercent val="0"/>
          <c:showBubbleSize val="0"/>
        </c:dLbls>
        <c:axId val="503809664"/>
        <c:axId val="503811624"/>
      </c:scatterChart>
      <c:valAx>
        <c:axId val="503809664"/>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11624"/>
        <c:crosses val="autoZero"/>
        <c:crossBetween val="midCat"/>
        <c:majorUnit val="5"/>
      </c:valAx>
      <c:valAx>
        <c:axId val="50381162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0966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4A28-416B-8C47-D60E79A70305}"/>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4A28-416B-8C47-D60E79A70305}"/>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4A28-416B-8C47-D60E79A70305}"/>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4A28-416B-8C47-D60E79A70305}"/>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4A28-416B-8C47-D60E79A70305}"/>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snr!$W$46:$X$46</c:f>
              <c:numCache>
                <c:formatCode>General</c:formatCode>
                <c:ptCount val="2"/>
                <c:pt idx="0">
                  <c:v>0.77</c:v>
                </c:pt>
                <c:pt idx="1">
                  <c:v>0.77</c:v>
                </c:pt>
              </c:numCache>
            </c:numRef>
          </c:yVal>
          <c:smooth val="0"/>
          <c:extLst xmlns:c16r2="http://schemas.microsoft.com/office/drawing/2015/06/chart">
            <c:ext xmlns:c16="http://schemas.microsoft.com/office/drawing/2014/chart" uri="{C3380CC4-5D6E-409C-BE32-E72D297353CC}">
              <c16:uniqueId val="{00000005-4A28-416B-8C47-D60E79A70305}"/>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snr!$E$46:$F$46</c:f>
              <c:numCache>
                <c:formatCode>General</c:formatCode>
                <c:ptCount val="2"/>
                <c:pt idx="0">
                  <c:v>0.7</c:v>
                </c:pt>
                <c:pt idx="1">
                  <c:v>0.64</c:v>
                </c:pt>
              </c:numCache>
            </c:numRef>
          </c:yVal>
          <c:smooth val="0"/>
          <c:extLst xmlns:c16r2="http://schemas.microsoft.com/office/drawing/2015/06/chart">
            <c:ext xmlns:c16="http://schemas.microsoft.com/office/drawing/2014/chart" uri="{C3380CC4-5D6E-409C-BE32-E72D297353CC}">
              <c16:uniqueId val="{00000006-4A28-416B-8C47-D60E79A70305}"/>
            </c:ext>
          </c:extLst>
        </c:ser>
        <c:dLbls>
          <c:showLegendKey val="0"/>
          <c:showVal val="0"/>
          <c:showCatName val="0"/>
          <c:showSerName val="0"/>
          <c:showPercent val="0"/>
          <c:showBubbleSize val="0"/>
        </c:dLbls>
        <c:axId val="503811232"/>
        <c:axId val="503808096"/>
      </c:scatterChart>
      <c:valAx>
        <c:axId val="503811232"/>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08096"/>
        <c:crosses val="autoZero"/>
        <c:crossBetween val="midCat"/>
        <c:majorUnit val="5"/>
      </c:valAx>
      <c:valAx>
        <c:axId val="5038080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381123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B734-4D53-9E3C-81D829C710C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B734-4D53-9E3C-81D829C710C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B734-4D53-9E3C-81D829C710C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B734-4D53-9E3C-81D829C710C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B734-4D53-9E3C-81D829C710C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snr!$U$6:$V$6</c:f>
              <c:numCache>
                <c:formatCode>General</c:formatCode>
                <c:ptCount val="2"/>
                <c:pt idx="0">
                  <c:v>0.72</c:v>
                </c:pt>
                <c:pt idx="1">
                  <c:v>0.74</c:v>
                </c:pt>
              </c:numCache>
            </c:numRef>
          </c:yVal>
          <c:smooth val="0"/>
          <c:extLst xmlns:c16r2="http://schemas.microsoft.com/office/drawing/2015/06/chart">
            <c:ext xmlns:c16="http://schemas.microsoft.com/office/drawing/2014/chart" uri="{C3380CC4-5D6E-409C-BE32-E72D297353CC}">
              <c16:uniqueId val="{00000005-B734-4D53-9E3C-81D829C710C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snr!$C$6:$D$6</c:f>
              <c:numCache>
                <c:formatCode>General</c:formatCode>
                <c:ptCount val="2"/>
                <c:pt idx="0">
                  <c:v>0.57999999999999996</c:v>
                </c:pt>
                <c:pt idx="1">
                  <c:v>0.64</c:v>
                </c:pt>
              </c:numCache>
            </c:numRef>
          </c:yVal>
          <c:smooth val="0"/>
          <c:extLst xmlns:c16r2="http://schemas.microsoft.com/office/drawing/2015/06/chart">
            <c:ext xmlns:c16="http://schemas.microsoft.com/office/drawing/2014/chart" uri="{C3380CC4-5D6E-409C-BE32-E72D297353CC}">
              <c16:uniqueId val="{00000006-B734-4D53-9E3C-81D829C710C2}"/>
            </c:ext>
          </c:extLst>
        </c:ser>
        <c:dLbls>
          <c:showLegendKey val="0"/>
          <c:showVal val="0"/>
          <c:showCatName val="0"/>
          <c:showSerName val="0"/>
          <c:showPercent val="0"/>
          <c:showBubbleSize val="0"/>
        </c:dLbls>
        <c:axId val="554507904"/>
        <c:axId val="554509864"/>
      </c:scatterChart>
      <c:valAx>
        <c:axId val="554507904"/>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09864"/>
        <c:crosses val="autoZero"/>
        <c:crossBetween val="midCat"/>
        <c:majorUnit val="5"/>
      </c:valAx>
      <c:valAx>
        <c:axId val="55450986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0790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11D8-4DC3-8454-D61A572F6EBF}"/>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11D8-4DC3-8454-D61A572F6EBF}"/>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11D8-4DC3-8454-D61A572F6EBF}"/>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11D8-4DC3-8454-D61A572F6EBF}"/>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11D8-4DC3-8454-D61A572F6EBF}"/>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snr!$U$47:$V$47</c:f>
              <c:numCache>
                <c:formatCode>General</c:formatCode>
                <c:ptCount val="2"/>
                <c:pt idx="0">
                  <c:v>0.59</c:v>
                </c:pt>
                <c:pt idx="1">
                  <c:v>0.72</c:v>
                </c:pt>
              </c:numCache>
            </c:numRef>
          </c:yVal>
          <c:smooth val="0"/>
          <c:extLst xmlns:c16r2="http://schemas.microsoft.com/office/drawing/2015/06/chart">
            <c:ext xmlns:c16="http://schemas.microsoft.com/office/drawing/2014/chart" uri="{C3380CC4-5D6E-409C-BE32-E72D297353CC}">
              <c16:uniqueId val="{00000005-11D8-4DC3-8454-D61A572F6EBF}"/>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snr!$C$47:$D$47</c:f>
              <c:numCache>
                <c:formatCode>General</c:formatCode>
                <c:ptCount val="2"/>
                <c:pt idx="0">
                  <c:v>0.51</c:v>
                </c:pt>
                <c:pt idx="1">
                  <c:v>0.74</c:v>
                </c:pt>
              </c:numCache>
            </c:numRef>
          </c:yVal>
          <c:smooth val="0"/>
          <c:extLst xmlns:c16r2="http://schemas.microsoft.com/office/drawing/2015/06/chart">
            <c:ext xmlns:c16="http://schemas.microsoft.com/office/drawing/2014/chart" uri="{C3380CC4-5D6E-409C-BE32-E72D297353CC}">
              <c16:uniqueId val="{00000006-11D8-4DC3-8454-D61A572F6EBF}"/>
            </c:ext>
          </c:extLst>
        </c:ser>
        <c:dLbls>
          <c:showLegendKey val="0"/>
          <c:showVal val="0"/>
          <c:showCatName val="0"/>
          <c:showSerName val="0"/>
          <c:showPercent val="0"/>
          <c:showBubbleSize val="0"/>
        </c:dLbls>
        <c:axId val="554510648"/>
        <c:axId val="554508296"/>
      </c:scatterChart>
      <c:valAx>
        <c:axId val="55451064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08296"/>
        <c:crosses val="autoZero"/>
        <c:crossBetween val="midCat"/>
        <c:majorUnit val="5"/>
      </c:valAx>
      <c:valAx>
        <c:axId val="5545082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1064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84B1-418A-8B4E-4E9A77D4A03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84B1-418A-8B4E-4E9A77D4A03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84B1-418A-8B4E-4E9A77D4A03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84B1-418A-8B4E-4E9A77D4A03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84B1-418A-8B4E-4E9A77D4A033}"/>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snr!$W$6:$X$6</c:f>
              <c:numCache>
                <c:formatCode>General</c:formatCode>
                <c:ptCount val="2"/>
                <c:pt idx="0">
                  <c:v>0.74</c:v>
                </c:pt>
                <c:pt idx="1">
                  <c:v>0.78</c:v>
                </c:pt>
              </c:numCache>
            </c:numRef>
          </c:yVal>
          <c:smooth val="0"/>
          <c:extLst xmlns:c16r2="http://schemas.microsoft.com/office/drawing/2015/06/chart">
            <c:ext xmlns:c16="http://schemas.microsoft.com/office/drawing/2014/chart" uri="{C3380CC4-5D6E-409C-BE32-E72D297353CC}">
              <c16:uniqueId val="{00000005-84B1-418A-8B4E-4E9A77D4A03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snr!$E$6:$F$6</c:f>
              <c:numCache>
                <c:formatCode>General</c:formatCode>
                <c:ptCount val="2"/>
                <c:pt idx="0">
                  <c:v>0.64</c:v>
                </c:pt>
                <c:pt idx="1">
                  <c:v>0.73</c:v>
                </c:pt>
              </c:numCache>
            </c:numRef>
          </c:yVal>
          <c:smooth val="0"/>
          <c:extLst xmlns:c16r2="http://schemas.microsoft.com/office/drawing/2015/06/chart">
            <c:ext xmlns:c16="http://schemas.microsoft.com/office/drawing/2014/chart" uri="{C3380CC4-5D6E-409C-BE32-E72D297353CC}">
              <c16:uniqueId val="{00000006-84B1-418A-8B4E-4E9A77D4A033}"/>
            </c:ext>
          </c:extLst>
        </c:ser>
        <c:dLbls>
          <c:showLegendKey val="0"/>
          <c:showVal val="0"/>
          <c:showCatName val="0"/>
          <c:showSerName val="0"/>
          <c:showPercent val="0"/>
          <c:showBubbleSize val="0"/>
        </c:dLbls>
        <c:axId val="554511432"/>
        <c:axId val="554509080"/>
      </c:scatterChart>
      <c:valAx>
        <c:axId val="554511432"/>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09080"/>
        <c:crosses val="autoZero"/>
        <c:crossBetween val="midCat"/>
        <c:majorUnit val="5"/>
      </c:valAx>
      <c:valAx>
        <c:axId val="55450908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1143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830B-49BF-9BAA-2FCB91EEDF7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830B-49BF-9BAA-2FCB91EEDF7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830B-49BF-9BAA-2FCB91EEDF7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830B-49BF-9BAA-2FCB91EEDF7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830B-49BF-9BAA-2FCB91EEDF7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snr!$W$36:$X$36</c:f>
              <c:numCache>
                <c:formatCode>General</c:formatCode>
                <c:ptCount val="2"/>
                <c:pt idx="0">
                  <c:v>0.65</c:v>
                </c:pt>
                <c:pt idx="1">
                  <c:v>0.75</c:v>
                </c:pt>
              </c:numCache>
            </c:numRef>
          </c:yVal>
          <c:smooth val="0"/>
          <c:extLst xmlns:c16r2="http://schemas.microsoft.com/office/drawing/2015/06/chart">
            <c:ext xmlns:c16="http://schemas.microsoft.com/office/drawing/2014/chart" uri="{C3380CC4-5D6E-409C-BE32-E72D297353CC}">
              <c16:uniqueId val="{00000005-830B-49BF-9BAA-2FCB91EEDF70}"/>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snr!$E$47:$F$47</c:f>
              <c:numCache>
                <c:formatCode>General</c:formatCode>
                <c:ptCount val="2"/>
                <c:pt idx="0">
                  <c:v>0.63</c:v>
                </c:pt>
                <c:pt idx="1">
                  <c:v>0.48</c:v>
                </c:pt>
              </c:numCache>
            </c:numRef>
          </c:yVal>
          <c:smooth val="0"/>
          <c:extLst xmlns:c16r2="http://schemas.microsoft.com/office/drawing/2015/06/chart">
            <c:ext xmlns:c16="http://schemas.microsoft.com/office/drawing/2014/chart" uri="{C3380CC4-5D6E-409C-BE32-E72D297353CC}">
              <c16:uniqueId val="{00000006-830B-49BF-9BAA-2FCB91EEDF70}"/>
            </c:ext>
          </c:extLst>
        </c:ser>
        <c:dLbls>
          <c:showLegendKey val="0"/>
          <c:showVal val="0"/>
          <c:showCatName val="0"/>
          <c:showSerName val="0"/>
          <c:showPercent val="0"/>
          <c:showBubbleSize val="0"/>
        </c:dLbls>
        <c:axId val="554510256"/>
        <c:axId val="403962904"/>
      </c:scatterChart>
      <c:valAx>
        <c:axId val="55451025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2904"/>
        <c:crosses val="autoZero"/>
        <c:crossBetween val="midCat"/>
        <c:majorUnit val="5"/>
      </c:valAx>
      <c:valAx>
        <c:axId val="4039629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451025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6829-4139-BA05-1014D48F5B2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6829-4139-BA05-1014D48F5B2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6829-4139-BA05-1014D48F5B2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6829-4139-BA05-1014D48F5B2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6829-4139-BA05-1014D48F5B2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dengung'!$O$4:$Q$4</c:f>
              <c:numCache>
                <c:formatCode>General</c:formatCode>
                <c:ptCount val="3"/>
                <c:pt idx="0">
                  <c:v>0.72</c:v>
                </c:pt>
                <c:pt idx="1">
                  <c:v>0.68</c:v>
                </c:pt>
                <c:pt idx="2">
                  <c:v>0.54</c:v>
                </c:pt>
              </c:numCache>
            </c:numRef>
          </c:yVal>
          <c:smooth val="0"/>
          <c:extLst xmlns:c16r2="http://schemas.microsoft.com/office/drawing/2015/06/chart">
            <c:ext xmlns:c16="http://schemas.microsoft.com/office/drawing/2014/chart" uri="{C3380CC4-5D6E-409C-BE32-E72D297353CC}">
              <c16:uniqueId val="{00000005-6829-4139-BA05-1014D48F5B20}"/>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dengung'!$C$4:$E$4</c:f>
              <c:numCache>
                <c:formatCode>General</c:formatCode>
                <c:ptCount val="3"/>
                <c:pt idx="0">
                  <c:v>0.55000000000000004</c:v>
                </c:pt>
                <c:pt idx="1">
                  <c:v>0.54</c:v>
                </c:pt>
                <c:pt idx="2">
                  <c:v>0.4</c:v>
                </c:pt>
              </c:numCache>
            </c:numRef>
          </c:yVal>
          <c:smooth val="0"/>
          <c:extLst xmlns:c16r2="http://schemas.microsoft.com/office/drawing/2015/06/chart">
            <c:ext xmlns:c16="http://schemas.microsoft.com/office/drawing/2014/chart" uri="{C3380CC4-5D6E-409C-BE32-E72D297353CC}">
              <c16:uniqueId val="{00000006-6829-4139-BA05-1014D48F5B20}"/>
            </c:ext>
          </c:extLst>
        </c:ser>
        <c:dLbls>
          <c:showLegendKey val="0"/>
          <c:showVal val="0"/>
          <c:showCatName val="0"/>
          <c:showSerName val="0"/>
          <c:showPercent val="0"/>
          <c:showBubbleSize val="0"/>
        </c:dLbls>
        <c:axId val="403964080"/>
        <c:axId val="403963296"/>
      </c:scatterChart>
      <c:valAx>
        <c:axId val="40396408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29926300070509571"/>
              <c:y val="0.7245918831880490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3296"/>
        <c:crosses val="autoZero"/>
        <c:crossBetween val="midCat"/>
        <c:majorUnit val="0.30000000000000004"/>
      </c:valAx>
      <c:valAx>
        <c:axId val="40396329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408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4B42-41BF-AA49-FF7091F00268}"/>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4B42-41BF-AA49-FF7091F00268}"/>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4B42-41BF-AA49-FF7091F00268}"/>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4B42-41BF-AA49-FF7091F00268}"/>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4B42-41BF-AA49-FF7091F00268}"/>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dengung'!$R$4:$T$4</c:f>
              <c:numCache>
                <c:formatCode>General</c:formatCode>
                <c:ptCount val="3"/>
                <c:pt idx="0">
                  <c:v>0.76</c:v>
                </c:pt>
                <c:pt idx="1">
                  <c:v>0.63</c:v>
                </c:pt>
                <c:pt idx="2">
                  <c:v>0.5</c:v>
                </c:pt>
              </c:numCache>
            </c:numRef>
          </c:yVal>
          <c:smooth val="0"/>
          <c:extLst xmlns:c16r2="http://schemas.microsoft.com/office/drawing/2015/06/chart">
            <c:ext xmlns:c16="http://schemas.microsoft.com/office/drawing/2014/chart" uri="{C3380CC4-5D6E-409C-BE32-E72D297353CC}">
              <c16:uniqueId val="{00000005-4B42-41BF-AA49-FF7091F00268}"/>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dengung'!$F$4:$H$4</c:f>
              <c:numCache>
                <c:formatCode>General</c:formatCode>
                <c:ptCount val="3"/>
                <c:pt idx="0">
                  <c:v>0.65</c:v>
                </c:pt>
                <c:pt idx="1">
                  <c:v>0.55000000000000004</c:v>
                </c:pt>
                <c:pt idx="2">
                  <c:v>0.44</c:v>
                </c:pt>
              </c:numCache>
            </c:numRef>
          </c:yVal>
          <c:smooth val="0"/>
          <c:extLst xmlns:c16r2="http://schemas.microsoft.com/office/drawing/2015/06/chart">
            <c:ext xmlns:c16="http://schemas.microsoft.com/office/drawing/2014/chart" uri="{C3380CC4-5D6E-409C-BE32-E72D297353CC}">
              <c16:uniqueId val="{00000006-4B42-41BF-AA49-FF7091F00268}"/>
            </c:ext>
          </c:extLst>
        </c:ser>
        <c:dLbls>
          <c:showLegendKey val="0"/>
          <c:showVal val="0"/>
          <c:showCatName val="0"/>
          <c:showSerName val="0"/>
          <c:showPercent val="0"/>
          <c:showBubbleSize val="0"/>
        </c:dLbls>
        <c:axId val="403964864"/>
        <c:axId val="403963688"/>
      </c:scatterChart>
      <c:valAx>
        <c:axId val="403964864"/>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33982800784714201"/>
              <c:y val="0.716034650387297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3688"/>
        <c:crosses val="autoZero"/>
        <c:crossBetween val="midCat"/>
        <c:majorUnit val="0.30000000000000004"/>
      </c:valAx>
      <c:valAx>
        <c:axId val="40396368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486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4833-4C64-89CD-162BD103ABE6}"/>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4833-4C64-89CD-162BD103ABE6}"/>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4833-4C64-89CD-162BD103ABE6}"/>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4833-4C64-89CD-162BD103ABE6}"/>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4833-4C64-89CD-162BD103ABE6}"/>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dengung'!$O$5:$Q$5</c:f>
              <c:numCache>
                <c:formatCode>General</c:formatCode>
                <c:ptCount val="3"/>
                <c:pt idx="0">
                  <c:v>0.72</c:v>
                </c:pt>
                <c:pt idx="1">
                  <c:v>0.62</c:v>
                </c:pt>
                <c:pt idx="2">
                  <c:v>0.52</c:v>
                </c:pt>
              </c:numCache>
            </c:numRef>
          </c:yVal>
          <c:smooth val="0"/>
          <c:extLst xmlns:c16r2="http://schemas.microsoft.com/office/drawing/2015/06/chart">
            <c:ext xmlns:c16="http://schemas.microsoft.com/office/drawing/2014/chart" uri="{C3380CC4-5D6E-409C-BE32-E72D297353CC}">
              <c16:uniqueId val="{00000005-4833-4C64-89CD-162BD103ABE6}"/>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dengung'!$C$5:$E$5</c:f>
              <c:numCache>
                <c:formatCode>General</c:formatCode>
                <c:ptCount val="3"/>
                <c:pt idx="0">
                  <c:v>0.57999999999999996</c:v>
                </c:pt>
                <c:pt idx="1">
                  <c:v>0.55000000000000004</c:v>
                </c:pt>
                <c:pt idx="2">
                  <c:v>0.49</c:v>
                </c:pt>
              </c:numCache>
            </c:numRef>
          </c:yVal>
          <c:smooth val="0"/>
          <c:extLst xmlns:c16r2="http://schemas.microsoft.com/office/drawing/2015/06/chart">
            <c:ext xmlns:c16="http://schemas.microsoft.com/office/drawing/2014/chart" uri="{C3380CC4-5D6E-409C-BE32-E72D297353CC}">
              <c16:uniqueId val="{00000006-4833-4C64-89CD-162BD103ABE6}"/>
            </c:ext>
          </c:extLst>
        </c:ser>
        <c:dLbls>
          <c:showLegendKey val="0"/>
          <c:showVal val="0"/>
          <c:showCatName val="0"/>
          <c:showSerName val="0"/>
          <c:showPercent val="0"/>
          <c:showBubbleSize val="0"/>
        </c:dLbls>
        <c:axId val="403962120"/>
        <c:axId val="403962512"/>
      </c:scatterChart>
      <c:valAx>
        <c:axId val="40396212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33978595796044442"/>
              <c:y val="0.7288743679135122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2512"/>
        <c:crosses val="autoZero"/>
        <c:crossBetween val="midCat"/>
        <c:majorUnit val="0.30000000000000004"/>
      </c:valAx>
      <c:valAx>
        <c:axId val="40396251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396212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54072766766223"/>
          <c:y val="0.22581430745814307"/>
          <c:w val="0.77837881256222285"/>
          <c:h val="0.51069451934946486"/>
        </c:manualLayout>
      </c:layout>
      <c:scatterChart>
        <c:scatterStyle val="lineMarker"/>
        <c:varyColors val="0"/>
        <c:ser>
          <c:idx val="0"/>
          <c:order val="0"/>
          <c:tx>
            <c:v>Line 1</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0.10354414031579386"/>
                  <c:y val="9.865558471857684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'data word'!$B$5:$B$12</c:f>
              <c:numCache>
                <c:formatCode>General</c:formatCode>
                <c:ptCount val="8"/>
                <c:pt idx="0">
                  <c:v>3</c:v>
                </c:pt>
                <c:pt idx="1">
                  <c:v>4</c:v>
                </c:pt>
                <c:pt idx="2">
                  <c:v>6</c:v>
                </c:pt>
                <c:pt idx="3">
                  <c:v>8</c:v>
                </c:pt>
                <c:pt idx="4">
                  <c:v>13.7</c:v>
                </c:pt>
                <c:pt idx="5">
                  <c:v>14.7</c:v>
                </c:pt>
                <c:pt idx="6">
                  <c:v>15.7</c:v>
                </c:pt>
                <c:pt idx="7">
                  <c:v>17.2</c:v>
                </c:pt>
              </c:numCache>
              <c:extLst xmlns:c15="http://schemas.microsoft.com/office/drawing/2012/chart" xmlns:c16r2="http://schemas.microsoft.com/office/drawing/2015/06/chart"/>
            </c:numRef>
          </c:xVal>
          <c:yVal>
            <c:numRef>
              <c:f>'data word'!$C$22:$C$29</c:f>
              <c:numCache>
                <c:formatCode>0.000</c:formatCode>
                <c:ptCount val="8"/>
                <c:pt idx="0">
                  <c:v>0.65114107143420896</c:v>
                </c:pt>
                <c:pt idx="1">
                  <c:v>0.62941888922341804</c:v>
                </c:pt>
                <c:pt idx="2">
                  <c:v>0.59334468363211101</c:v>
                </c:pt>
                <c:pt idx="3">
                  <c:v>0.59241848350753101</c:v>
                </c:pt>
                <c:pt idx="4">
                  <c:v>0.52190932681484103</c:v>
                </c:pt>
                <c:pt idx="5">
                  <c:v>0.51848193109567198</c:v>
                </c:pt>
                <c:pt idx="6">
                  <c:v>0.515972494212523</c:v>
                </c:pt>
                <c:pt idx="7">
                  <c:v>0.52923730366926003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8624-4FC5-9CB1-80E18473F653}"/>
            </c:ext>
          </c:extLst>
        </c:ser>
        <c:dLbls>
          <c:showLegendKey val="0"/>
          <c:showVal val="0"/>
          <c:showCatName val="0"/>
          <c:showSerName val="0"/>
          <c:showPercent val="0"/>
          <c:showBubbleSize val="0"/>
        </c:dLbls>
        <c:axId val="288965168"/>
        <c:axId val="288965560"/>
        <c:extLst xmlns:c16r2="http://schemas.microsoft.com/office/drawing/2015/06/chart">
          <c:ext xmlns:c15="http://schemas.microsoft.com/office/drawing/2012/chart" uri="{02D57815-91ED-43cb-92C2-25804820EDAC}">
            <c15:filteredScatterSeries>
              <c15:ser>
                <c:idx val="2"/>
                <c:order val="1"/>
                <c:tx>
                  <c:v>Line 2</c:v>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1"/>
                  <c:trendlineLbl>
                    <c:layout>
                      <c:manualLayout>
                        <c:x val="-2.8146481689788776E-2"/>
                        <c:y val="4.754994167395742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6r2="http://schemas.microsoft.com/office/drawing/2015/06/chart">
                      <c:ext uri="{02D57815-91ED-43cb-92C2-25804820EDAC}">
                        <c15:formulaRef>
                          <c15:sqref>'data word'!$E$5:$E$14</c15:sqref>
                        </c15:formulaRef>
                      </c:ext>
                    </c:extLst>
                    <c:numCache>
                      <c:formatCode>0.00</c:formatCode>
                      <c:ptCount val="10"/>
                      <c:pt idx="0">
                        <c:v>4</c:v>
                      </c:pt>
                      <c:pt idx="1">
                        <c:v>5.5865910893853687</c:v>
                      </c:pt>
                      <c:pt idx="2">
                        <c:v>7.156116265125938</c:v>
                      </c:pt>
                      <c:pt idx="3">
                        <c:v>8.9</c:v>
                      </c:pt>
                      <c:pt idx="4">
                        <c:v>10.733592129385205</c:v>
                      </c:pt>
                      <c:pt idx="5">
                        <c:v>12.617844506887854</c:v>
                      </c:pt>
                      <c:pt idx="6">
                        <c:v>14.533065746772083</c:v>
                      </c:pt>
                      <c:pt idx="7">
                        <c:v>15.498709623707388</c:v>
                      </c:pt>
                      <c:pt idx="8">
                        <c:v>16.468454693747073</c:v>
                      </c:pt>
                      <c:pt idx="9">
                        <c:v>17.441616897524149</c:v>
                      </c:pt>
                    </c:numCache>
                  </c:numRef>
                </c:xVal>
                <c:yVal>
                  <c:numRef>
                    <c:extLst xmlns:c16r2="http://schemas.microsoft.com/office/drawing/2015/06/chart">
                      <c:ext uri="{02D57815-91ED-43cb-92C2-25804820EDAC}">
                        <c15:formulaRef>
                          <c15:sqref>'data word'!$F$22:$F$31</c15:sqref>
                        </c15:formulaRef>
                      </c:ext>
                    </c:extLst>
                    <c:numCache>
                      <c:formatCode>0.000</c:formatCode>
                      <c:ptCount val="10"/>
                      <c:pt idx="0">
                        <c:v>0.60829523695018395</c:v>
                      </c:pt>
                      <c:pt idx="1">
                        <c:v>0.58387370848265996</c:v>
                      </c:pt>
                      <c:pt idx="2">
                        <c:v>0.58351408676308203</c:v>
                      </c:pt>
                      <c:pt idx="3">
                        <c:v>0.58530090300236304</c:v>
                      </c:pt>
                      <c:pt idx="4">
                        <c:v>0.55235529087655499</c:v>
                      </c:pt>
                      <c:pt idx="5">
                        <c:v>0.53043470945142301</c:v>
                      </c:pt>
                      <c:pt idx="6">
                        <c:v>0.51591526589675196</c:v>
                      </c:pt>
                      <c:pt idx="7">
                        <c:v>0.48536123788749802</c:v>
                      </c:pt>
                      <c:pt idx="8">
                        <c:v>0.47557329258679398</c:v>
                      </c:pt>
                      <c:pt idx="9">
                        <c:v>0.488242596829777</c:v>
                      </c:pt>
                    </c:numCache>
                  </c:numRef>
                </c:yVal>
                <c:smooth val="0"/>
                <c:extLst xmlns:c16r2="http://schemas.microsoft.com/office/drawing/2015/06/chart">
                  <c:ext xmlns:c16="http://schemas.microsoft.com/office/drawing/2014/chart" uri="{C3380CC4-5D6E-409C-BE32-E72D297353CC}">
                    <c16:uniqueId val="{00000001-8624-4FC5-9CB1-80E18473F653}"/>
                  </c:ext>
                </c:extLst>
              </c15:ser>
            </c15:filteredScatterSeries>
            <c15:filteredScatterSeries>
              <c15:ser>
                <c:idx val="3"/>
                <c:order val="2"/>
                <c:tx>
                  <c:v>Line 3</c:v>
                </c:tx>
                <c:spPr>
                  <a:ln w="19050"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1"/>
                  <c:trendlineLbl>
                    <c:layout>
                      <c:manualLayout>
                        <c:x val="-5.4034912302628841E-3"/>
                        <c:y val="8.314596092155147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word'!$H$5:$H$13</c15:sqref>
                        </c15:formulaRef>
                      </c:ext>
                    </c:extLst>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word'!$I$22:$I$30</c15:sqref>
                        </c15:formulaRef>
                      </c:ext>
                    </c:extLst>
                    <c:numCache>
                      <c:formatCode>0.000</c:formatCode>
                      <c:ptCount val="9"/>
                      <c:pt idx="0">
                        <c:v>0.56757269992253001</c:v>
                      </c:pt>
                      <c:pt idx="1">
                        <c:v>0.58354328092865004</c:v>
                      </c:pt>
                      <c:pt idx="2">
                        <c:v>0.55048473235176099</c:v>
                      </c:pt>
                      <c:pt idx="3">
                        <c:v>0.52449036403073601</c:v>
                      </c:pt>
                      <c:pt idx="4">
                        <c:v>0.53142297334065103</c:v>
                      </c:pt>
                      <c:pt idx="5">
                        <c:v>0.519701326171638</c:v>
                      </c:pt>
                      <c:pt idx="6">
                        <c:v>0.53989008251705395</c:v>
                      </c:pt>
                      <c:pt idx="7">
                        <c:v>0.52448920125985299</c:v>
                      </c:pt>
                      <c:pt idx="8">
                        <c:v>0.50050696973909303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8624-4FC5-9CB1-80E18473F653}"/>
                  </c:ext>
                </c:extLst>
              </c15:ser>
            </c15:filteredScatterSeries>
            <c15:filteredScatterSeries>
              <c15:ser>
                <c:idx val="4"/>
                <c:order val="3"/>
                <c:tx>
                  <c:v>Line A</c:v>
                </c:tx>
                <c:spPr>
                  <a:ln w="19050" cap="rnd">
                    <a:solidFill>
                      <a:schemeClr val="accent5"/>
                    </a:solidFill>
                    <a:round/>
                  </a:ln>
                  <a:effectLst/>
                </c:spPr>
                <c:marker>
                  <c:symbol val="none"/>
                </c:marker>
                <c:trendline>
                  <c:spPr>
                    <a:ln w="19050" cap="rnd">
                      <a:solidFill>
                        <a:schemeClr val="accent5"/>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word'!$M$24:$M$29</c15:sqref>
                        </c15:formulaRef>
                      </c:ext>
                    </c:extLst>
                    <c:numCache>
                      <c:formatCode>General</c:formatCode>
                      <c:ptCount val="6"/>
                      <c:pt idx="0">
                        <c:v>2</c:v>
                      </c:pt>
                      <c:pt idx="1">
                        <c:v>4</c:v>
                      </c:pt>
                      <c:pt idx="2">
                        <c:v>6</c:v>
                      </c:pt>
                      <c:pt idx="3">
                        <c:v>8</c:v>
                      </c:pt>
                      <c:pt idx="4">
                        <c:v>10</c:v>
                      </c:pt>
                      <c:pt idx="5">
                        <c:v>12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word'!$N$24:$N$29</c15:sqref>
                        </c15:formulaRef>
                      </c:ext>
                    </c:extLst>
                    <c:numCache>
                      <c:formatCode>0.000</c:formatCode>
                      <c:ptCount val="6"/>
                      <c:pt idx="0">
                        <c:v>0.69476536064328942</c:v>
                      </c:pt>
                      <c:pt idx="1">
                        <c:v>0.67544749592813769</c:v>
                      </c:pt>
                      <c:pt idx="2">
                        <c:v>0.65414640052922468</c:v>
                      </c:pt>
                      <c:pt idx="3">
                        <c:v>0.65418598403961903</c:v>
                      </c:pt>
                      <c:pt idx="4">
                        <c:v>0.65194178374709544</c:v>
                      </c:pt>
                      <c:pt idx="5">
                        <c:v>0.65287030769429033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8624-4FC5-9CB1-80E18473F653}"/>
                  </c:ext>
                </c:extLst>
              </c15:ser>
            </c15:filteredScatterSeries>
          </c:ext>
        </c:extLst>
      </c:scatterChart>
      <c:valAx>
        <c:axId val="28896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(m)</a:t>
                </a:r>
              </a:p>
            </c:rich>
          </c:tx>
          <c:layout>
            <c:manualLayout>
              <c:xMode val="edge"/>
              <c:yMode val="edge"/>
              <c:x val="0.48036519142003803"/>
              <c:y val="0.837830446194225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65560"/>
        <c:crosses val="autoZero"/>
        <c:crossBetween val="midCat"/>
      </c:valAx>
      <c:valAx>
        <c:axId val="2889655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65168"/>
        <c:crosses val="autoZero"/>
        <c:crossBetween val="midCat"/>
      </c:valAx>
      <c:spPr>
        <a:noFill/>
        <a:ln>
          <a:noFill/>
        </a:ln>
        <a:effectLst/>
      </c:spPr>
    </c:plotArea>
    <c:legend>
      <c:legendPos val="b"/>
      <c:layout>
        <c:manualLayout>
          <c:xMode val="edge"/>
          <c:yMode val="edge"/>
          <c:x val="0.2965827224183184"/>
          <c:y val="0.88392598425196856"/>
          <c:w val="0.4543845144356955"/>
          <c:h val="0.1065348365545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F73A-43C3-BB5A-73E3980F0FB1}"/>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F73A-43C3-BB5A-73E3980F0FB1}"/>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F73A-43C3-BB5A-73E3980F0FB1}"/>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F73A-43C3-BB5A-73E3980F0FB1}"/>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F73A-43C3-BB5A-73E3980F0FB1}"/>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dengung'!$R$5:$T$5</c:f>
              <c:numCache>
                <c:formatCode>General</c:formatCode>
                <c:ptCount val="3"/>
                <c:pt idx="0">
                  <c:v>0.74</c:v>
                </c:pt>
                <c:pt idx="1">
                  <c:v>0.57999999999999996</c:v>
                </c:pt>
                <c:pt idx="2">
                  <c:v>0.61</c:v>
                </c:pt>
              </c:numCache>
            </c:numRef>
          </c:yVal>
          <c:smooth val="0"/>
          <c:extLst xmlns:c16r2="http://schemas.microsoft.com/office/drawing/2015/06/chart">
            <c:ext xmlns:c16="http://schemas.microsoft.com/office/drawing/2014/chart" uri="{C3380CC4-5D6E-409C-BE32-E72D297353CC}">
              <c16:uniqueId val="{00000005-F73A-43C3-BB5A-73E3980F0FB1}"/>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dengung'!$F$5:$H$5</c:f>
              <c:numCache>
                <c:formatCode>General</c:formatCode>
                <c:ptCount val="3"/>
                <c:pt idx="0">
                  <c:v>0.64</c:v>
                </c:pt>
                <c:pt idx="1">
                  <c:v>0.49</c:v>
                </c:pt>
                <c:pt idx="2">
                  <c:v>0.54</c:v>
                </c:pt>
              </c:numCache>
            </c:numRef>
          </c:yVal>
          <c:smooth val="0"/>
          <c:extLst xmlns:c16r2="http://schemas.microsoft.com/office/drawing/2015/06/chart">
            <c:ext xmlns:c16="http://schemas.microsoft.com/office/drawing/2014/chart" uri="{C3380CC4-5D6E-409C-BE32-E72D297353CC}">
              <c16:uniqueId val="{00000006-F73A-43C3-BB5A-73E3980F0FB1}"/>
            </c:ext>
          </c:extLst>
        </c:ser>
        <c:dLbls>
          <c:showLegendKey val="0"/>
          <c:showVal val="0"/>
          <c:showCatName val="0"/>
          <c:showSerName val="0"/>
          <c:showPercent val="0"/>
          <c:showBubbleSize val="0"/>
        </c:dLbls>
        <c:axId val="552512032"/>
        <c:axId val="552512424"/>
      </c:scatterChart>
      <c:valAx>
        <c:axId val="55251203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29204643788127171"/>
              <c:y val="0.7288743679135122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2424"/>
        <c:crosses val="autoZero"/>
        <c:crossBetween val="midCat"/>
        <c:majorUnit val="0.30000000000000004"/>
      </c:valAx>
      <c:valAx>
        <c:axId val="55251242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203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8AD-413E-8820-B17965C75C39}"/>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8AD-413E-8820-B17965C75C39}"/>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8AD-413E-8820-B17965C75C39}"/>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8AD-413E-8820-B17965C75C39}"/>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8AD-413E-8820-B17965C75C39}"/>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dengung'!$O$60:$Q$60</c:f>
              <c:numCache>
                <c:formatCode>General</c:formatCode>
                <c:ptCount val="3"/>
                <c:pt idx="0">
                  <c:v>0.76</c:v>
                </c:pt>
                <c:pt idx="1">
                  <c:v>0.62</c:v>
                </c:pt>
                <c:pt idx="2">
                  <c:v>0.5</c:v>
                </c:pt>
              </c:numCache>
            </c:numRef>
          </c:yVal>
          <c:smooth val="0"/>
          <c:extLst xmlns:c16r2="http://schemas.microsoft.com/office/drawing/2015/06/chart">
            <c:ext xmlns:c16="http://schemas.microsoft.com/office/drawing/2014/chart" uri="{C3380CC4-5D6E-409C-BE32-E72D297353CC}">
              <c16:uniqueId val="{00000005-A8AD-413E-8820-B17965C75C3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'waktu dengung'!$C$3:$E$3</c:f>
              <c:numCache>
                <c:formatCode>General</c:formatCode>
                <c:ptCount val="3"/>
                <c:pt idx="0">
                  <c:v>0</c:v>
                </c:pt>
                <c:pt idx="1">
                  <c:v>0.3</c:v>
                </c:pt>
                <c:pt idx="2">
                  <c:v>0.6</c:v>
                </c:pt>
              </c:numCache>
            </c:numRef>
          </c:xVal>
          <c:yVal>
            <c:numRef>
              <c:f>'waktu dengung'!$C$60:$E$60</c:f>
              <c:numCache>
                <c:formatCode>General</c:formatCode>
                <c:ptCount val="3"/>
                <c:pt idx="0">
                  <c:v>0.55000000000000004</c:v>
                </c:pt>
                <c:pt idx="1">
                  <c:v>0.55000000000000004</c:v>
                </c:pt>
                <c:pt idx="2">
                  <c:v>0.5</c:v>
                </c:pt>
              </c:numCache>
            </c:numRef>
          </c:yVal>
          <c:smooth val="0"/>
          <c:extLst xmlns:c16r2="http://schemas.microsoft.com/office/drawing/2015/06/chart">
            <c:ext xmlns:c16="http://schemas.microsoft.com/office/drawing/2014/chart" uri="{C3380CC4-5D6E-409C-BE32-E72D297353CC}">
              <c16:uniqueId val="{00000006-A8AD-413E-8820-B17965C75C39}"/>
            </c:ext>
          </c:extLst>
        </c:ser>
        <c:dLbls>
          <c:showLegendKey val="0"/>
          <c:showVal val="0"/>
          <c:showCatName val="0"/>
          <c:showSerName val="0"/>
          <c:showPercent val="0"/>
          <c:showBubbleSize val="0"/>
        </c:dLbls>
        <c:axId val="552510072"/>
        <c:axId val="552510464"/>
      </c:scatterChart>
      <c:valAx>
        <c:axId val="55251007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31354223942346193"/>
              <c:y val="0.720345516511928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0464"/>
        <c:crosses val="autoZero"/>
        <c:crossBetween val="midCat"/>
        <c:majorUnit val="0.30000000000000004"/>
      </c:valAx>
      <c:valAx>
        <c:axId val="55251046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007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60B4-496A-9F53-613CC03D2BE1}"/>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60B4-496A-9F53-613CC03D2BE1}"/>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60B4-496A-9F53-613CC03D2BE1}"/>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60B4-496A-9F53-613CC03D2BE1}"/>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60B4-496A-9F53-613CC03D2BE1}"/>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dengung'!$R$60:$T$60</c:f>
              <c:numCache>
                <c:formatCode>General</c:formatCode>
                <c:ptCount val="3"/>
                <c:pt idx="0">
                  <c:v>0.77</c:v>
                </c:pt>
                <c:pt idx="1">
                  <c:v>0.65</c:v>
                </c:pt>
                <c:pt idx="2">
                  <c:v>0.56000000000000005</c:v>
                </c:pt>
              </c:numCache>
            </c:numRef>
          </c:yVal>
          <c:smooth val="0"/>
          <c:extLst xmlns:c16r2="http://schemas.microsoft.com/office/drawing/2015/06/chart">
            <c:ext xmlns:c16="http://schemas.microsoft.com/office/drawing/2014/chart" uri="{C3380CC4-5D6E-409C-BE32-E72D297353CC}">
              <c16:uniqueId val="{00000005-60B4-496A-9F53-613CC03D2BE1}"/>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dengung'!$F$60:$H$60</c:f>
              <c:numCache>
                <c:formatCode>General</c:formatCode>
                <c:ptCount val="3"/>
                <c:pt idx="0">
                  <c:v>0.7</c:v>
                </c:pt>
                <c:pt idx="1">
                  <c:v>0.61</c:v>
                </c:pt>
                <c:pt idx="2">
                  <c:v>0.43</c:v>
                </c:pt>
              </c:numCache>
            </c:numRef>
          </c:yVal>
          <c:smooth val="0"/>
          <c:extLst xmlns:c16r2="http://schemas.microsoft.com/office/drawing/2015/06/chart">
            <c:ext xmlns:c16="http://schemas.microsoft.com/office/drawing/2014/chart" uri="{C3380CC4-5D6E-409C-BE32-E72D297353CC}">
              <c16:uniqueId val="{00000006-60B4-496A-9F53-613CC03D2BE1}"/>
            </c:ext>
          </c:extLst>
        </c:ser>
        <c:dLbls>
          <c:showLegendKey val="0"/>
          <c:showVal val="0"/>
          <c:showCatName val="0"/>
          <c:showSerName val="0"/>
          <c:showPercent val="0"/>
          <c:showBubbleSize val="0"/>
        </c:dLbls>
        <c:axId val="552511248"/>
        <c:axId val="552511640"/>
      </c:scatterChart>
      <c:valAx>
        <c:axId val="552511248"/>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29887237644782461"/>
              <c:y val="0.7502923453908590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1640"/>
        <c:crosses val="autoZero"/>
        <c:crossBetween val="midCat"/>
        <c:majorUnit val="0.30000000000000004"/>
      </c:valAx>
      <c:valAx>
        <c:axId val="55251164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51124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A334-421B-AE65-27A14A93E854}"/>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A334-421B-AE65-27A14A93E854}"/>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A334-421B-AE65-27A14A93E854}"/>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A334-421B-AE65-27A14A93E854}"/>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A334-421B-AE65-27A14A93E854}"/>
            </c:ext>
          </c:extLst>
        </c:ser>
        <c:ser>
          <c:idx val="0"/>
          <c:order val="5"/>
          <c:tx>
            <c:v>Target</c:v>
          </c:tx>
          <c:spPr>
            <a:ln w="12700" cap="rnd">
              <a:solidFill>
                <a:schemeClr val="tx1"/>
              </a:solidFill>
              <a:round/>
            </a:ln>
            <a:effectLst/>
          </c:spPr>
          <c:marker>
            <c:symbol val="circle"/>
            <c:size val="5"/>
            <c:spPr>
              <a:blipFill>
                <a:blip xmlns:r="http://schemas.openxmlformats.org/officeDocument/2006/relationships" r:embed="rId3"/>
                <a:tile tx="0" ty="0" sx="100000" sy="100000" flip="none" algn="tl"/>
              </a:blip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dengung'!$O$61:$Q$61</c:f>
              <c:numCache>
                <c:formatCode>General</c:formatCode>
                <c:ptCount val="3"/>
                <c:pt idx="0">
                  <c:v>0.59</c:v>
                </c:pt>
                <c:pt idx="1">
                  <c:v>0.52</c:v>
                </c:pt>
                <c:pt idx="2">
                  <c:v>0.53</c:v>
                </c:pt>
              </c:numCache>
            </c:numRef>
          </c:yVal>
          <c:smooth val="0"/>
          <c:extLst xmlns:c16r2="http://schemas.microsoft.com/office/drawing/2015/06/chart">
            <c:ext xmlns:c16="http://schemas.microsoft.com/office/drawing/2014/chart" uri="{C3380CC4-5D6E-409C-BE32-E72D297353CC}">
              <c16:uniqueId val="{00000005-A334-421B-AE65-27A14A93E854}"/>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dengung'!$C$61:$E$61</c:f>
              <c:numCache>
                <c:formatCode>General</c:formatCode>
                <c:ptCount val="3"/>
                <c:pt idx="0">
                  <c:v>0.51</c:v>
                </c:pt>
                <c:pt idx="1">
                  <c:v>0.44</c:v>
                </c:pt>
                <c:pt idx="2">
                  <c:v>0.48</c:v>
                </c:pt>
              </c:numCache>
            </c:numRef>
          </c:yVal>
          <c:smooth val="0"/>
          <c:extLst xmlns:c16r2="http://schemas.microsoft.com/office/drawing/2015/06/chart">
            <c:ext xmlns:c16="http://schemas.microsoft.com/office/drawing/2014/chart" uri="{C3380CC4-5D6E-409C-BE32-E72D297353CC}">
              <c16:uniqueId val="{00000006-A334-421B-AE65-27A14A93E854}"/>
            </c:ext>
          </c:extLst>
        </c:ser>
        <c:dLbls>
          <c:showLegendKey val="0"/>
          <c:showVal val="0"/>
          <c:showCatName val="0"/>
          <c:showSerName val="0"/>
          <c:showPercent val="0"/>
          <c:showBubbleSize val="0"/>
        </c:dLbls>
        <c:axId val="514324480"/>
        <c:axId val="514323304"/>
      </c:scatterChart>
      <c:valAx>
        <c:axId val="514324480"/>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29198807472384491"/>
              <c:y val="0.737441627892465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4323304"/>
        <c:crosses val="autoZero"/>
        <c:crossBetween val="midCat"/>
        <c:majorUnit val="0.30000000000000004"/>
      </c:valAx>
      <c:valAx>
        <c:axId val="5143233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432448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'waktu dengung'!$U$1:$U$3</c:f>
              <c:numCache>
                <c:formatCode>General</c:formatCode>
                <c:ptCount val="3"/>
                <c:pt idx="0">
                  <c:v>0.3</c:v>
                </c:pt>
                <c:pt idx="1">
                  <c:v>0.3</c:v>
                </c:pt>
                <c:pt idx="2">
                  <c:v>0.3</c:v>
                </c:pt>
              </c:numCache>
            </c:numRef>
          </c:yVal>
          <c:smooth val="0"/>
          <c:extLst xmlns:c16r2="http://schemas.microsoft.com/office/drawing/2015/06/chart">
            <c:ext xmlns:c16="http://schemas.microsoft.com/office/drawing/2014/chart" uri="{C3380CC4-5D6E-409C-BE32-E72D297353CC}">
              <c16:uniqueId val="{00000000-E70E-425D-B1EA-85B528C90C7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'waktu dengung'!$V$1:$V$3</c:f>
              <c:numCache>
                <c:formatCode>General</c:formatCode>
                <c:ptCount val="3"/>
                <c:pt idx="0">
                  <c:v>0.45</c:v>
                </c:pt>
                <c:pt idx="1">
                  <c:v>0.45</c:v>
                </c:pt>
                <c:pt idx="2">
                  <c:v>0.45</c:v>
                </c:pt>
              </c:numCache>
            </c:numRef>
          </c:yVal>
          <c:smooth val="0"/>
          <c:extLst xmlns:c16r2="http://schemas.microsoft.com/office/drawing/2015/06/chart">
            <c:ext xmlns:c16="http://schemas.microsoft.com/office/drawing/2014/chart" uri="{C3380CC4-5D6E-409C-BE32-E72D297353CC}">
              <c16:uniqueId val="{00000001-E70E-425D-B1EA-85B528C90C7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'waktu dengung'!$W$1:$W$3</c:f>
              <c:numCache>
                <c:formatCode>General</c:formatCode>
                <c:ptCount val="3"/>
                <c:pt idx="0">
                  <c:v>0.6</c:v>
                </c:pt>
                <c:pt idx="1">
                  <c:v>0.6</c:v>
                </c:pt>
                <c:pt idx="2">
                  <c:v>0.6</c:v>
                </c:pt>
              </c:numCache>
            </c:numRef>
          </c:yVal>
          <c:smooth val="0"/>
          <c:extLst xmlns:c16r2="http://schemas.microsoft.com/office/drawing/2015/06/chart">
            <c:ext xmlns:c16="http://schemas.microsoft.com/office/drawing/2014/chart" uri="{C3380CC4-5D6E-409C-BE32-E72D297353CC}">
              <c16:uniqueId val="{00000002-E70E-425D-B1EA-85B528C90C7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'waktu dengung'!$X$1:$X$3</c:f>
              <c:numCache>
                <c:formatCode>General</c:formatCode>
                <c:ptCount val="3"/>
                <c:pt idx="0">
                  <c:v>0.75</c:v>
                </c:pt>
                <c:pt idx="1">
                  <c:v>0.75</c:v>
                </c:pt>
                <c:pt idx="2">
                  <c:v>0.75</c:v>
                </c:pt>
              </c:numCache>
            </c:numRef>
          </c:yVal>
          <c:smooth val="0"/>
          <c:extLst xmlns:c16r2="http://schemas.microsoft.com/office/drawing/2015/06/chart">
            <c:ext xmlns:c16="http://schemas.microsoft.com/office/drawing/2014/chart" uri="{C3380CC4-5D6E-409C-BE32-E72D297353CC}">
              <c16:uniqueId val="{00000003-E70E-425D-B1EA-85B528C90C7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'waktu dengung'!$Y$1:$Y$3</c:f>
              <c:numCache>
                <c:formatCode>General</c:formatCode>
                <c:ptCount val="3"/>
                <c:pt idx="0">
                  <c:v>1</c:v>
                </c:pt>
                <c:pt idx="1">
                  <c:v>1</c:v>
                </c:pt>
                <c:pt idx="2">
                  <c:v>1</c:v>
                </c:pt>
              </c:numCache>
            </c:numRef>
          </c:yVal>
          <c:smooth val="0"/>
          <c:extLst xmlns:c16r2="http://schemas.microsoft.com/office/drawing/2015/06/chart">
            <c:ext xmlns:c16="http://schemas.microsoft.com/office/drawing/2014/chart" uri="{C3380CC4-5D6E-409C-BE32-E72D297353CC}">
              <c16:uniqueId val="{00000004-E70E-425D-B1EA-85B528C90C73}"/>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'waktu dengung'!$O$3:$Q$3</c:f>
              <c:numCache>
                <c:formatCode>General</c:formatCode>
                <c:ptCount val="3"/>
                <c:pt idx="0">
                  <c:v>0</c:v>
                </c:pt>
                <c:pt idx="1">
                  <c:v>0.3</c:v>
                </c:pt>
                <c:pt idx="2">
                  <c:v>0.6</c:v>
                </c:pt>
              </c:numCache>
            </c:numRef>
          </c:xVal>
          <c:yVal>
            <c:numRef>
              <c:f>'waktu dengung'!$R$61:$T$61</c:f>
              <c:numCache>
                <c:formatCode>General</c:formatCode>
                <c:ptCount val="3"/>
                <c:pt idx="0">
                  <c:v>0.75</c:v>
                </c:pt>
                <c:pt idx="1">
                  <c:v>0.56000000000000005</c:v>
                </c:pt>
                <c:pt idx="2">
                  <c:v>0.52</c:v>
                </c:pt>
              </c:numCache>
            </c:numRef>
          </c:yVal>
          <c:smooth val="0"/>
          <c:extLst xmlns:c16r2="http://schemas.microsoft.com/office/drawing/2015/06/chart">
            <c:ext xmlns:c16="http://schemas.microsoft.com/office/drawing/2014/chart" uri="{C3380CC4-5D6E-409C-BE32-E72D297353CC}">
              <c16:uniqueId val="{00000005-E70E-425D-B1EA-85B528C90C73}"/>
            </c:ext>
          </c:extLst>
        </c:ser>
        <c:ser>
          <c:idx val="6"/>
          <c:order val="6"/>
          <c:tx>
            <c:v>Uji</c:v>
          </c:tx>
          <c:spPr>
            <a:ln w="12700" cap="rnd">
              <a:solidFill>
                <a:schemeClr val="tx1"/>
              </a:solidFill>
              <a:round/>
            </a:ln>
            <a:effectLst/>
          </c:spPr>
          <c:marker>
            <c:symbol val="x"/>
            <c:size val="5"/>
            <c:spPr>
              <a:noFill/>
              <a:ln w="9525">
                <a:solidFill>
                  <a:schemeClr val="accent1">
                    <a:lumMod val="60000"/>
                  </a:schemeClr>
                </a:solidFill>
                <a:round/>
              </a:ln>
              <a:effectLst/>
            </c:spPr>
          </c:marker>
          <c:xVal>
            <c:numRef>
              <c:f>'waktu dengung'!$C$3:$E$3</c:f>
              <c:numCache>
                <c:formatCode>General</c:formatCode>
                <c:ptCount val="3"/>
                <c:pt idx="0">
                  <c:v>0</c:v>
                </c:pt>
                <c:pt idx="1">
                  <c:v>0.3</c:v>
                </c:pt>
                <c:pt idx="2">
                  <c:v>0.6</c:v>
                </c:pt>
              </c:numCache>
            </c:numRef>
          </c:xVal>
          <c:yVal>
            <c:numRef>
              <c:f>'waktu dengung'!$F$61:$H$61</c:f>
              <c:numCache>
                <c:formatCode>General</c:formatCode>
                <c:ptCount val="3"/>
                <c:pt idx="0">
                  <c:v>0.63</c:v>
                </c:pt>
                <c:pt idx="1">
                  <c:v>0.52</c:v>
                </c:pt>
                <c:pt idx="2">
                  <c:v>0.44</c:v>
                </c:pt>
              </c:numCache>
            </c:numRef>
          </c:yVal>
          <c:smooth val="0"/>
          <c:extLst xmlns:c16r2="http://schemas.microsoft.com/office/drawing/2015/06/chart">
            <c:ext xmlns:c16="http://schemas.microsoft.com/office/drawing/2014/chart" uri="{C3380CC4-5D6E-409C-BE32-E72D297353CC}">
              <c16:uniqueId val="{00000006-E70E-425D-B1EA-85B528C90C73}"/>
            </c:ext>
          </c:extLst>
        </c:ser>
        <c:dLbls>
          <c:showLegendKey val="0"/>
          <c:showVal val="0"/>
          <c:showCatName val="0"/>
          <c:showSerName val="0"/>
          <c:showPercent val="0"/>
          <c:showBubbleSize val="0"/>
        </c:dLbls>
        <c:axId val="514322912"/>
        <c:axId val="514326440"/>
      </c:scatterChart>
      <c:valAx>
        <c:axId val="514322912"/>
        <c:scaling>
          <c:orientation val="minMax"/>
          <c:max val="0.60000000000000009"/>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Waktu Dengung</a:t>
                </a:r>
                <a:endParaRPr lang="en-US" i="1"/>
              </a:p>
            </c:rich>
          </c:tx>
          <c:layout>
            <c:manualLayout>
              <c:xMode val="edge"/>
              <c:yMode val="edge"/>
              <c:x val="0.29881634375764488"/>
              <c:y val="0.737403085808303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4326440"/>
        <c:crosses val="autoZero"/>
        <c:crossBetween val="midCat"/>
        <c:majorUnit val="0.30000000000000004"/>
      </c:valAx>
      <c:valAx>
        <c:axId val="51432644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432291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Sekon'!$B$41:$D$41</c:f>
                <c:numCache>
                  <c:formatCode>General</c:formatCode>
                  <c:ptCount val="3"/>
                  <c:pt idx="0">
                    <c:v>16.666666666666686</c:v>
                  </c:pt>
                  <c:pt idx="1">
                    <c:v>0</c:v>
                  </c:pt>
                  <c:pt idx="2">
                    <c:v>5.7971014492753596</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Sekon'!$B$36:$D$36</c:f>
              <c:numCache>
                <c:formatCode>0.00</c:formatCode>
                <c:ptCount val="3"/>
                <c:pt idx="0">
                  <c:v>83.333333333333343</c:v>
                </c:pt>
                <c:pt idx="1">
                  <c:v>100</c:v>
                </c:pt>
                <c:pt idx="2">
                  <c:v>99.275362318840578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errBars>
            <c:errBarType val="plus"/>
            <c:errValType val="cust"/>
            <c:noEndCap val="0"/>
            <c:plus>
              <c:numRef>
                <c:f>'jumlah talker 0 Sekon'!$B$40:$D$40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Sekon'!$B$37:$D$37</c:f>
              <c:numCache>
                <c:formatCode>0.00</c:formatCode>
                <c:ptCount val="3"/>
                <c:pt idx="0">
                  <c:v>16.666666666666657</c:v>
                </c:pt>
                <c:pt idx="1">
                  <c:v>0</c:v>
                </c:pt>
                <c:pt idx="2">
                  <c:v>0.72463768115942173</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'waktu dengung _ 2 talker_5 dB'!$B$40:$G$40</c:f>
                <c:numCache>
                  <c:formatCode>General</c:formatCode>
                  <c:ptCount val="6"/>
                  <c:pt idx="0">
                    <c:v>0</c:v>
                  </c:pt>
                  <c:pt idx="1">
                    <c:v>0</c:v>
                  </c:pt>
                  <c:pt idx="2">
                    <c:v>40</c:v>
                  </c:pt>
                  <c:pt idx="3">
                    <c:v>0</c:v>
                  </c:pt>
                  <c:pt idx="4">
                    <c:v>2.1897810218978009</c:v>
                  </c:pt>
                  <c:pt idx="5">
                    <c:v>3.4375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Sekon'!$B$38:$D$38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27616"/>
        <c:axId val="514324872"/>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Sekon'!$B$39:$D$39</c:f>
              <c:numCache>
                <c:formatCode>0.00</c:formatCode>
                <c:ptCount val="3"/>
                <c:pt idx="0">
                  <c:v>92.666666666666657</c:v>
                </c:pt>
                <c:pt idx="1">
                  <c:v>100</c:v>
                </c:pt>
                <c:pt idx="2">
                  <c:v>99.2173913043478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27616"/>
        <c:axId val="514324872"/>
      </c:lineChart>
      <c:catAx>
        <c:axId val="514327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4872"/>
        <c:crosses val="autoZero"/>
        <c:auto val="1"/>
        <c:lblAlgn val="ctr"/>
        <c:lblOffset val="100"/>
        <c:noMultiLvlLbl val="0"/>
      </c:catAx>
      <c:valAx>
        <c:axId val="51432487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4.3128827646544181E-2"/>
              <c:y val="0.204997812773403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Sekon'!$I$41:$K$41</c:f>
                <c:numCache>
                  <c:formatCode>General</c:formatCode>
                  <c:ptCount val="3"/>
                  <c:pt idx="0">
                    <c:v>28.571428571428569</c:v>
                  </c:pt>
                  <c:pt idx="1">
                    <c:v>25</c:v>
                  </c:pt>
                  <c:pt idx="2">
                    <c:v>5.7971014492753596</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Sekon'!$I$36:$K$36</c:f>
              <c:numCache>
                <c:formatCode>0.00</c:formatCode>
                <c:ptCount val="3"/>
                <c:pt idx="0">
                  <c:v>100</c:v>
                </c:pt>
                <c:pt idx="1">
                  <c:v>75</c:v>
                </c:pt>
                <c:pt idx="2">
                  <c:v>99.275362318840578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'jumlah talker 0 Sekon'!$I$37:$K$37</c:f>
              <c:numCache>
                <c:formatCode>0.00</c:formatCode>
                <c:ptCount val="3"/>
                <c:pt idx="0">
                  <c:v>0</c:v>
                </c:pt>
                <c:pt idx="1">
                  <c:v>25</c:v>
                </c:pt>
                <c:pt idx="2">
                  <c:v>0.72463768115942173</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Sekon'!$I$40:$K$40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Sekon'!$I$38:$K$38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26832"/>
        <c:axId val="51432604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Sekon'!$I$39:$K$39</c:f>
              <c:numCache>
                <c:formatCode>0.00</c:formatCode>
                <c:ptCount val="3"/>
                <c:pt idx="0">
                  <c:v>96.571428571428569</c:v>
                </c:pt>
                <c:pt idx="1">
                  <c:v>90</c:v>
                </c:pt>
                <c:pt idx="2">
                  <c:v>99.2173913043478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26832"/>
        <c:axId val="514326048"/>
      </c:lineChart>
      <c:catAx>
        <c:axId val="51432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6048"/>
        <c:crosses val="autoZero"/>
        <c:auto val="1"/>
        <c:lblAlgn val="ctr"/>
        <c:lblOffset val="100"/>
        <c:noMultiLvlLbl val="0"/>
      </c:catAx>
      <c:valAx>
        <c:axId val="5143260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950269374222E-2"/>
              <c:y val="0.129340004374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6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Sekon'!$P$41:$R$41</c:f>
                <c:numCache>
                  <c:formatCode>General</c:formatCode>
                  <c:ptCount val="3"/>
                  <c:pt idx="0">
                    <c:v>33.333333333333343</c:v>
                  </c:pt>
                  <c:pt idx="1">
                    <c:v>0</c:v>
                  </c:pt>
                  <c:pt idx="2">
                    <c:v>5.7971014492753596</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Sekon'!$P$36:$R$36</c:f>
              <c:numCache>
                <c:formatCode>0.00</c:formatCode>
                <c:ptCount val="3"/>
                <c:pt idx="0">
                  <c:v>100</c:v>
                </c:pt>
                <c:pt idx="1">
                  <c:v>100</c:v>
                </c:pt>
                <c:pt idx="2">
                  <c:v>99.275362318840578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'jumlah talker 0 Sekon'!$P$37:$R$37</c:f>
              <c:numCache>
                <c:formatCode>0.00</c:formatCode>
                <c:ptCount val="3"/>
                <c:pt idx="0">
                  <c:v>0</c:v>
                </c:pt>
                <c:pt idx="1">
                  <c:v>0</c:v>
                </c:pt>
                <c:pt idx="2">
                  <c:v>0.72463768115942173</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Sekon'!$L$40:$N$40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Sekon'!$P$38:$R$38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24088"/>
        <c:axId val="51432722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Sekon'!$P$39:$R$39</c:f>
              <c:numCache>
                <c:formatCode>0.00</c:formatCode>
                <c:ptCount val="3"/>
                <c:pt idx="0">
                  <c:v>97.333333333333314</c:v>
                </c:pt>
                <c:pt idx="1">
                  <c:v>100</c:v>
                </c:pt>
                <c:pt idx="2">
                  <c:v>99.2173913043478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24088"/>
        <c:axId val="514327224"/>
      </c:lineChart>
      <c:catAx>
        <c:axId val="514324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7224"/>
        <c:crosses val="autoZero"/>
        <c:auto val="1"/>
        <c:lblAlgn val="ctr"/>
        <c:lblOffset val="100"/>
        <c:noMultiLvlLbl val="0"/>
      </c:catAx>
      <c:valAx>
        <c:axId val="51432722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4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Sekon'!$X$41:$Z$41</c:f>
                <c:numCache>
                  <c:formatCode>General</c:formatCode>
                  <c:ptCount val="3"/>
                  <c:pt idx="0">
                    <c:v>28.571428571428569</c:v>
                  </c:pt>
                  <c:pt idx="1">
                    <c:v>14.285714285714292</c:v>
                  </c:pt>
                  <c:pt idx="2">
                    <c:v>5.7971014492753596</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Sekon'!$X$36:$Z$36</c:f>
              <c:numCache>
                <c:formatCode>0.00</c:formatCode>
                <c:ptCount val="3"/>
                <c:pt idx="0">
                  <c:v>100</c:v>
                </c:pt>
                <c:pt idx="1">
                  <c:v>100</c:v>
                </c:pt>
                <c:pt idx="2">
                  <c:v>99.275362318840578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solidFill>
              <a:schemeClr val="tx1"/>
            </a:solidFill>
            <a:ln>
              <a:noFill/>
            </a:ln>
            <a:effectLst/>
          </c:spPr>
          <c:invertIfNegative val="0"/>
          <c:cat>
            <c:strRef>
              <c:f>'jumlah talker 0 Sekon'!$B$2:$D$2</c:f>
              <c:strCache>
                <c:ptCount val="3"/>
                <c:pt idx="0">
                  <c:v>2</c:v>
                </c:pt>
                <c:pt idx="1">
                  <c:v>10</c:v>
                </c:pt>
                <c:pt idx="2">
                  <c:v>Target</c:v>
                </c:pt>
              </c:strCache>
            </c:strRef>
          </c:cat>
          <c:val>
            <c:numRef>
              <c:f>'jumlah talker 0 Sekon'!$X$37:$Z$37</c:f>
              <c:numCache>
                <c:formatCode>0.00</c:formatCode>
                <c:ptCount val="3"/>
                <c:pt idx="0">
                  <c:v>0</c:v>
                </c:pt>
                <c:pt idx="1">
                  <c:v>0</c:v>
                </c:pt>
                <c:pt idx="2">
                  <c:v>0.72463768115942173</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Sekon'!$S$40:$U$40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Sekon'!$X$38:$Z$38</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28792"/>
        <c:axId val="514323696"/>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Sekon'!$X$39:$Z$39</c:f>
              <c:numCache>
                <c:formatCode>0.00</c:formatCode>
                <c:ptCount val="3"/>
                <c:pt idx="0">
                  <c:v>97.142857142857153</c:v>
                </c:pt>
                <c:pt idx="1">
                  <c:v>99.428571428571431</c:v>
                </c:pt>
                <c:pt idx="2">
                  <c:v>99.2173913043478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28792"/>
        <c:axId val="514323696"/>
      </c:lineChart>
      <c:catAx>
        <c:axId val="514328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3696"/>
        <c:crosses val="autoZero"/>
        <c:auto val="1"/>
        <c:lblAlgn val="ctr"/>
        <c:lblOffset val="100"/>
        <c:noMultiLvlLbl val="0"/>
      </c:catAx>
      <c:valAx>
        <c:axId val="51432369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8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Sekon'!$E$41:$G$41</c:f>
                <c:numCache>
                  <c:formatCode>General</c:formatCode>
                  <c:ptCount val="3"/>
                  <c:pt idx="0">
                    <c:v>85.714285714285708</c:v>
                  </c:pt>
                  <c:pt idx="1">
                    <c:v>20</c:v>
                  </c:pt>
                  <c:pt idx="2">
                    <c:v>2.0547945205479294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Sekon'!$E$36:$G$36</c:f>
              <c:numCache>
                <c:formatCode>0.00</c:formatCode>
                <c:ptCount val="3"/>
                <c:pt idx="0">
                  <c:v>85.714285714285708</c:v>
                </c:pt>
                <c:pt idx="1">
                  <c:v>100</c:v>
                </c:pt>
                <c:pt idx="2">
                  <c:v>99.315068493150676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errBars>
            <c:errBarType val="plus"/>
            <c:errValType val="cust"/>
            <c:noEndCap val="0"/>
            <c:plus>
              <c:numRef>
                <c:f>'jumlah talker 0 Sekon'!$B$40:$D$40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Sekon'!$E$37:$G$37</c:f>
              <c:numCache>
                <c:formatCode>0.00</c:formatCode>
                <c:ptCount val="3"/>
                <c:pt idx="0">
                  <c:v>14.285714285714292</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Sekon'!$E$40:$G$40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Sekon'!$E$38:$G$38</c:f>
              <c:numCache>
                <c:formatCode>0.00</c:formatCode>
                <c:ptCount val="3"/>
                <c:pt idx="0">
                  <c:v>0</c:v>
                </c:pt>
                <c:pt idx="1">
                  <c:v>0</c:v>
                </c:pt>
                <c:pt idx="2">
                  <c:v>0.68493150684932402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29576"/>
        <c:axId val="51432252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Sekon'!$E$39:$G$39</c:f>
              <c:numCache>
                <c:formatCode>0.00</c:formatCode>
                <c:ptCount val="3"/>
                <c:pt idx="0">
                  <c:v>90.857142857142861</c:v>
                </c:pt>
                <c:pt idx="1">
                  <c:v>97.6</c:v>
                </c:pt>
                <c:pt idx="2">
                  <c:v>99.36986301369862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29576"/>
        <c:axId val="514322520"/>
      </c:lineChart>
      <c:catAx>
        <c:axId val="514329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2520"/>
        <c:crosses val="autoZero"/>
        <c:auto val="1"/>
        <c:lblAlgn val="ctr"/>
        <c:lblOffset val="100"/>
        <c:noMultiLvlLbl val="0"/>
      </c:catAx>
      <c:valAx>
        <c:axId val="51432252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29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60427202102661"/>
          <c:y val="0.23415404040404039"/>
          <c:w val="0.78317321298894482"/>
          <c:h val="0.45474479042392424"/>
        </c:manualLayout>
      </c:layout>
      <c:scatterChart>
        <c:scatterStyle val="lineMarker"/>
        <c:varyColors val="0"/>
        <c:ser>
          <c:idx val="2"/>
          <c:order val="1"/>
          <c:tx>
            <c:v>Line 2</c:v>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'data word'!$E$5:$E$14</c:f>
              <c:numCache>
                <c:formatCode>0.00</c:formatCode>
                <c:ptCount val="10"/>
                <c:pt idx="0">
                  <c:v>4</c:v>
                </c:pt>
                <c:pt idx="1">
                  <c:v>5.5865910893853687</c:v>
                </c:pt>
                <c:pt idx="2">
                  <c:v>7.156116265125938</c:v>
                </c:pt>
                <c:pt idx="3">
                  <c:v>8.9</c:v>
                </c:pt>
                <c:pt idx="4">
                  <c:v>10.733592129385205</c:v>
                </c:pt>
                <c:pt idx="5">
                  <c:v>12.617844506887854</c:v>
                </c:pt>
                <c:pt idx="6">
                  <c:v>14.533065746772083</c:v>
                </c:pt>
                <c:pt idx="7">
                  <c:v>15.498709623707388</c:v>
                </c:pt>
                <c:pt idx="8">
                  <c:v>16.468454693747073</c:v>
                </c:pt>
                <c:pt idx="9">
                  <c:v>17.441616897524149</c:v>
                </c:pt>
              </c:numCache>
              <c:extLst xmlns:c15="http://schemas.microsoft.com/office/drawing/2012/chart" xmlns:c16r2="http://schemas.microsoft.com/office/drawing/2015/06/chart"/>
            </c:numRef>
          </c:xVal>
          <c:yVal>
            <c:numRef>
              <c:f>'data word'!$F$22:$F$31</c:f>
              <c:numCache>
                <c:formatCode>0.000</c:formatCode>
                <c:ptCount val="10"/>
                <c:pt idx="0">
                  <c:v>0.60829523695018395</c:v>
                </c:pt>
                <c:pt idx="1">
                  <c:v>0.58387370848265996</c:v>
                </c:pt>
                <c:pt idx="2">
                  <c:v>0.58351408676308203</c:v>
                </c:pt>
                <c:pt idx="3">
                  <c:v>0.58530090300236304</c:v>
                </c:pt>
                <c:pt idx="4">
                  <c:v>0.55235529087655499</c:v>
                </c:pt>
                <c:pt idx="5">
                  <c:v>0.53043470945142301</c:v>
                </c:pt>
                <c:pt idx="6">
                  <c:v>0.51591526589675196</c:v>
                </c:pt>
                <c:pt idx="7">
                  <c:v>0.48536123788749802</c:v>
                </c:pt>
                <c:pt idx="8">
                  <c:v>0.47557329258679398</c:v>
                </c:pt>
                <c:pt idx="9">
                  <c:v>0.488242596829777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0-579A-4493-929A-19671060F104}"/>
            </c:ext>
          </c:extLst>
        </c:ser>
        <c:dLbls>
          <c:showLegendKey val="0"/>
          <c:showVal val="0"/>
          <c:showCatName val="0"/>
          <c:showSerName val="0"/>
          <c:showPercent val="0"/>
          <c:showBubbleSize val="0"/>
        </c:dLbls>
        <c:axId val="288962424"/>
        <c:axId val="288962816"/>
        <c:extLst xmlns:c16r2="http://schemas.microsoft.com/office/drawing/2015/06/chart">
          <c:ext xmlns:c15="http://schemas.microsoft.com/office/drawing/2012/chart" uri="{02D57815-91ED-43cb-92C2-25804820EDAC}">
            <c15:filteredScatterSeries>
              <c15:ser>
                <c:idx val="0"/>
                <c:order val="0"/>
                <c:tx>
                  <c:v>Line 1</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xVal>
                  <c:numRef>
                    <c:extLst xmlns:c16r2="http://schemas.microsoft.com/office/drawing/2015/06/chart">
                      <c:ext uri="{02D57815-91ED-43cb-92C2-25804820EDAC}">
                        <c15:formulaRef>
                          <c15:sqref>'data word'!$B$5:$B$12</c15:sqref>
                        </c15:formulaRef>
                      </c:ext>
                    </c:extLst>
                    <c:numCache>
                      <c:formatCode>General</c:formatCode>
                      <c:ptCount val="8"/>
                      <c:pt idx="0">
                        <c:v>3</c:v>
                      </c:pt>
                      <c:pt idx="1">
                        <c:v>4</c:v>
                      </c:pt>
                      <c:pt idx="2">
                        <c:v>6</c:v>
                      </c:pt>
                      <c:pt idx="3">
                        <c:v>8</c:v>
                      </c:pt>
                      <c:pt idx="4">
                        <c:v>13.7</c:v>
                      </c:pt>
                      <c:pt idx="5">
                        <c:v>14.7</c:v>
                      </c:pt>
                      <c:pt idx="6">
                        <c:v>15.7</c:v>
                      </c:pt>
                      <c:pt idx="7">
                        <c:v>17.2</c:v>
                      </c:pt>
                    </c:numCache>
                  </c:numRef>
                </c:xVal>
                <c:yVal>
                  <c:numRef>
                    <c:extLst xmlns:c16r2="http://schemas.microsoft.com/office/drawing/2015/06/chart">
                      <c:ext uri="{02D57815-91ED-43cb-92C2-25804820EDAC}">
                        <c15:formulaRef>
                          <c15:sqref>'data word'!$C$22:$C$29</c15:sqref>
                        </c15:formulaRef>
                      </c:ext>
                    </c:extLst>
                    <c:numCache>
                      <c:formatCode>0.000</c:formatCode>
                      <c:ptCount val="8"/>
                      <c:pt idx="0">
                        <c:v>0.65114107143420896</c:v>
                      </c:pt>
                      <c:pt idx="1">
                        <c:v>0.62941888922341804</c:v>
                      </c:pt>
                      <c:pt idx="2">
                        <c:v>0.59334468363211101</c:v>
                      </c:pt>
                      <c:pt idx="3">
                        <c:v>0.59241848350753101</c:v>
                      </c:pt>
                      <c:pt idx="4">
                        <c:v>0.52190932681484103</c:v>
                      </c:pt>
                      <c:pt idx="5">
                        <c:v>0.51848193109567198</c:v>
                      </c:pt>
                      <c:pt idx="6">
                        <c:v>0.515972494212523</c:v>
                      </c:pt>
                      <c:pt idx="7">
                        <c:v>0.52923730366926003</c:v>
                      </c:pt>
                    </c:numCache>
                  </c:numRef>
                </c:yVal>
                <c:smooth val="0"/>
                <c:extLst xmlns:c16r2="http://schemas.microsoft.com/office/drawing/2015/06/chart">
                  <c:ext xmlns:c16="http://schemas.microsoft.com/office/drawing/2014/chart" uri="{C3380CC4-5D6E-409C-BE32-E72D297353CC}">
                    <c16:uniqueId val="{00000001-579A-4493-929A-19671060F104}"/>
                  </c:ext>
                </c:extLst>
              </c15:ser>
            </c15:filteredScatterSeries>
            <c15:filteredScatterSeries>
              <c15:ser>
                <c:idx val="3"/>
                <c:order val="2"/>
                <c:tx>
                  <c:v>Line 3</c:v>
                </c:tx>
                <c:spPr>
                  <a:ln w="19050"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word'!$H$5:$H$13</c15:sqref>
                        </c15:formulaRef>
                      </c:ext>
                    </c:extLst>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word'!$I$22:$I$30</c15:sqref>
                        </c15:formulaRef>
                      </c:ext>
                    </c:extLst>
                    <c:numCache>
                      <c:formatCode>0.000</c:formatCode>
                      <c:ptCount val="9"/>
                      <c:pt idx="0">
                        <c:v>0.56757269992253001</c:v>
                      </c:pt>
                      <c:pt idx="1">
                        <c:v>0.58354328092865004</c:v>
                      </c:pt>
                      <c:pt idx="2">
                        <c:v>0.55048473235176099</c:v>
                      </c:pt>
                      <c:pt idx="3">
                        <c:v>0.52449036403073601</c:v>
                      </c:pt>
                      <c:pt idx="4">
                        <c:v>0.53142297334065103</c:v>
                      </c:pt>
                      <c:pt idx="5">
                        <c:v>0.519701326171638</c:v>
                      </c:pt>
                      <c:pt idx="6">
                        <c:v>0.53989008251705395</c:v>
                      </c:pt>
                      <c:pt idx="7">
                        <c:v>0.52448920125985299</c:v>
                      </c:pt>
                      <c:pt idx="8">
                        <c:v>0.50050696973909303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579A-4493-929A-19671060F104}"/>
                  </c:ext>
                </c:extLst>
              </c15:ser>
            </c15:filteredScatterSeries>
            <c15:filteredScatterSeries>
              <c15:ser>
                <c:idx val="4"/>
                <c:order val="3"/>
                <c:tx>
                  <c:v>Line A</c:v>
                </c:tx>
                <c:spPr>
                  <a:ln w="19050"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word'!$M$24:$M$29</c15:sqref>
                        </c15:formulaRef>
                      </c:ext>
                    </c:extLst>
                    <c:numCache>
                      <c:formatCode>General</c:formatCode>
                      <c:ptCount val="6"/>
                      <c:pt idx="0">
                        <c:v>2</c:v>
                      </c:pt>
                      <c:pt idx="1">
                        <c:v>4</c:v>
                      </c:pt>
                      <c:pt idx="2">
                        <c:v>6</c:v>
                      </c:pt>
                      <c:pt idx="3">
                        <c:v>8</c:v>
                      </c:pt>
                      <c:pt idx="4">
                        <c:v>10</c:v>
                      </c:pt>
                      <c:pt idx="5">
                        <c:v>12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word'!$N$24:$N$29</c15:sqref>
                        </c15:formulaRef>
                      </c:ext>
                    </c:extLst>
                    <c:numCache>
                      <c:formatCode>0.000</c:formatCode>
                      <c:ptCount val="6"/>
                      <c:pt idx="0">
                        <c:v>0.69476536064328942</c:v>
                      </c:pt>
                      <c:pt idx="1">
                        <c:v>0.67544749592813769</c:v>
                      </c:pt>
                      <c:pt idx="2">
                        <c:v>0.65414640052922468</c:v>
                      </c:pt>
                      <c:pt idx="3">
                        <c:v>0.65418598403961903</c:v>
                      </c:pt>
                      <c:pt idx="4">
                        <c:v>0.65194178374709544</c:v>
                      </c:pt>
                      <c:pt idx="5">
                        <c:v>0.65287030769429033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579A-4493-929A-19671060F104}"/>
                  </c:ext>
                </c:extLst>
              </c15:ser>
            </c15:filteredScatterSeries>
          </c:ext>
        </c:extLst>
      </c:scatterChart>
      <c:valAx>
        <c:axId val="288962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62816"/>
        <c:crosses val="autoZero"/>
        <c:crossBetween val="midCat"/>
      </c:valAx>
      <c:valAx>
        <c:axId val="2889628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62424"/>
        <c:crosses val="autoZero"/>
        <c:crossBetween val="midCat"/>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Sekon'!$L$41:$N$41</c:f>
                <c:numCache>
                  <c:formatCode>General</c:formatCode>
                  <c:ptCount val="3"/>
                  <c:pt idx="0">
                    <c:v>78.571428571428584</c:v>
                  </c:pt>
                  <c:pt idx="1">
                    <c:v>71.428571428571431</c:v>
                  </c:pt>
                  <c:pt idx="2">
                    <c:v>2.0547945205479294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Sekon'!$L$36:$N$36</c:f>
              <c:numCache>
                <c:formatCode>0.00</c:formatCode>
                <c:ptCount val="3"/>
                <c:pt idx="0">
                  <c:v>92.857142857142861</c:v>
                </c:pt>
                <c:pt idx="1">
                  <c:v>100</c:v>
                </c:pt>
                <c:pt idx="2">
                  <c:v>99.315068493150676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'jumlah talker 0 Sekon'!$L$37:$N$37</c:f>
              <c:numCache>
                <c:formatCode>0.00</c:formatCode>
                <c:ptCount val="3"/>
                <c:pt idx="0">
                  <c:v>7.1428571428571388</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Sekon'!$L$40:$N$40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Sekon'!$L$38:$N$38</c:f>
              <c:numCache>
                <c:formatCode>0.00</c:formatCode>
                <c:ptCount val="3"/>
                <c:pt idx="0">
                  <c:v>0</c:v>
                </c:pt>
                <c:pt idx="1">
                  <c:v>0</c:v>
                </c:pt>
                <c:pt idx="2">
                  <c:v>0.68493150684932402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42056"/>
        <c:axId val="51434244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Sekon'!$L$39:$N$39</c:f>
              <c:numCache>
                <c:formatCode>0.00</c:formatCode>
                <c:ptCount val="3"/>
                <c:pt idx="0">
                  <c:v>92.571428571428569</c:v>
                </c:pt>
                <c:pt idx="1">
                  <c:v>90.285714285714292</c:v>
                </c:pt>
                <c:pt idx="2">
                  <c:v>99.36986301369862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42056"/>
        <c:axId val="514342448"/>
      </c:lineChart>
      <c:catAx>
        <c:axId val="514342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42448"/>
        <c:crosses val="autoZero"/>
        <c:auto val="1"/>
        <c:lblAlgn val="ctr"/>
        <c:lblOffset val="100"/>
        <c:noMultiLvlLbl val="0"/>
      </c:catAx>
      <c:valAx>
        <c:axId val="5143424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42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Sekon'!$S$41:$U$41</c:f>
                <c:numCache>
                  <c:formatCode>General</c:formatCode>
                  <c:ptCount val="3"/>
                  <c:pt idx="0">
                    <c:v>50.000000000000007</c:v>
                  </c:pt>
                  <c:pt idx="1">
                    <c:v>42.857142857142861</c:v>
                  </c:pt>
                  <c:pt idx="2">
                    <c:v>2.0547945205479294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Sekon'!$S$36:$U$36</c:f>
              <c:numCache>
                <c:formatCode>0.00</c:formatCode>
                <c:ptCount val="3"/>
                <c:pt idx="0">
                  <c:v>92.857142857142861</c:v>
                </c:pt>
                <c:pt idx="1">
                  <c:v>100</c:v>
                </c:pt>
                <c:pt idx="2">
                  <c:v>99.315068493150676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'jumlah talker 0 Sekon'!$S$37:$U$37</c:f>
              <c:numCache>
                <c:formatCode>0.00</c:formatCode>
                <c:ptCount val="3"/>
                <c:pt idx="0">
                  <c:v>7.1428571428571388</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Sekon'!$S$40:$U$40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Sekon'!$S$38:$U$38</c:f>
              <c:numCache>
                <c:formatCode>0.00</c:formatCode>
                <c:ptCount val="3"/>
                <c:pt idx="0">
                  <c:v>0</c:v>
                </c:pt>
                <c:pt idx="1">
                  <c:v>0</c:v>
                </c:pt>
                <c:pt idx="2">
                  <c:v>0.68493150684932402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40096"/>
        <c:axId val="51434088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Sekon'!$S$39:$U$39</c:f>
              <c:numCache>
                <c:formatCode>0.00</c:formatCode>
                <c:ptCount val="3"/>
                <c:pt idx="0">
                  <c:v>92.571428571428584</c:v>
                </c:pt>
                <c:pt idx="1">
                  <c:v>98.285714285714278</c:v>
                </c:pt>
                <c:pt idx="2">
                  <c:v>99.36986301369862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40096"/>
        <c:axId val="514340880"/>
      </c:lineChart>
      <c:catAx>
        <c:axId val="51434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40880"/>
        <c:crosses val="autoZero"/>
        <c:auto val="1"/>
        <c:lblAlgn val="ctr"/>
        <c:lblOffset val="100"/>
        <c:noMultiLvlLbl val="0"/>
      </c:catAx>
      <c:valAx>
        <c:axId val="51434088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40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'jumlah talker 0 Sekon'!$AA$41:$AC$41</c:f>
                <c:numCache>
                  <c:formatCode>General</c:formatCode>
                  <c:ptCount val="3"/>
                  <c:pt idx="0">
                    <c:v>14.285714285714292</c:v>
                  </c:pt>
                  <c:pt idx="1">
                    <c:v>42.857142857142861</c:v>
                  </c:pt>
                  <c:pt idx="2">
                    <c:v>2.0547945205479294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Sekon'!$AA$36:$AC$36</c:f>
              <c:numCache>
                <c:formatCode>0.00</c:formatCode>
                <c:ptCount val="3"/>
                <c:pt idx="0">
                  <c:v>100</c:v>
                </c:pt>
                <c:pt idx="1">
                  <c:v>100</c:v>
                </c:pt>
                <c:pt idx="2">
                  <c:v>99.315068493150676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solidFill>
              <a:schemeClr val="accent2"/>
            </a:solidFill>
            <a:ln>
              <a:noFill/>
            </a:ln>
            <a:effectLst/>
          </c:spPr>
          <c:invertIfNegative val="0"/>
          <c:cat>
            <c:strRef>
              <c:f>'jumlah talker 0 Sekon'!$B$2:$D$2</c:f>
              <c:strCache>
                <c:ptCount val="3"/>
                <c:pt idx="0">
                  <c:v>2</c:v>
                </c:pt>
                <c:pt idx="1">
                  <c:v>10</c:v>
                </c:pt>
                <c:pt idx="2">
                  <c:v>Target</c:v>
                </c:pt>
              </c:strCache>
            </c:strRef>
          </c:cat>
          <c:val>
            <c:numRef>
              <c:f>'jumlah talker 0 Sekon'!$AA$37:$AC$37</c:f>
              <c:numCache>
                <c:formatCode>0.00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solidFill>
              <a:schemeClr val="accent3"/>
            </a:solidFill>
            <a:ln>
              <a:noFill/>
            </a:ln>
            <a:effectLst/>
          </c:spPr>
          <c:invertIfNegative val="0"/>
          <c:errBars>
            <c:errBarType val="plus"/>
            <c:errValType val="cust"/>
            <c:noEndCap val="0"/>
            <c:plus>
              <c:numRef>
                <c:f>'jumlah talker 0 Sekon'!$AA$40:$AC$40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'jumlah talker 0 Sekon'!$AA$38:$AC$38</c:f>
              <c:numCache>
                <c:formatCode>0.00</c:formatCode>
                <c:ptCount val="3"/>
                <c:pt idx="0">
                  <c:v>0</c:v>
                </c:pt>
                <c:pt idx="1">
                  <c:v>0</c:v>
                </c:pt>
                <c:pt idx="2">
                  <c:v>0.68493150684932402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4338920"/>
        <c:axId val="51433970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'jumlah talker 0 Sekon'!$AA$39:$AC$39</c:f>
              <c:numCache>
                <c:formatCode>0.00</c:formatCode>
                <c:ptCount val="3"/>
                <c:pt idx="0">
                  <c:v>98.285714285714278</c:v>
                </c:pt>
                <c:pt idx="1">
                  <c:v>96</c:v>
                </c:pt>
                <c:pt idx="2">
                  <c:v>99.36986301369862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4338920"/>
        <c:axId val="514339704"/>
      </c:lineChart>
      <c:catAx>
        <c:axId val="514338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39704"/>
        <c:crosses val="autoZero"/>
        <c:auto val="1"/>
        <c:lblAlgn val="ctr"/>
        <c:lblOffset val="100"/>
        <c:noMultiLvlLbl val="0"/>
      </c:catAx>
      <c:valAx>
        <c:axId val="5143397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338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'!$B$41:$D$41</c:f>
                <c:numCache>
                  <c:formatCode>General</c:formatCode>
                  <c:ptCount val="3"/>
                  <c:pt idx="0">
                    <c:v>14.285714285714285</c:v>
                  </c:pt>
                  <c:pt idx="1">
                    <c:v>0</c:v>
                  </c:pt>
                  <c:pt idx="2">
                    <c:v>9.4890510948905131</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'!$B$36:$D$36</c:f>
              <c:numCache>
                <c:formatCode>0.00</c:formatCode>
                <c:ptCount val="3"/>
                <c:pt idx="0">
                  <c:v>42.857142857142854</c:v>
                </c:pt>
                <c:pt idx="1">
                  <c:v>0</c:v>
                </c:pt>
                <c:pt idx="2">
                  <c:v>90.510948905109487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'!$B$37:$D$37</c:f>
              <c:numCache>
                <c:formatCode>0.00</c:formatCode>
                <c:ptCount val="3"/>
                <c:pt idx="0">
                  <c:v>28.571428571428577</c:v>
                </c:pt>
                <c:pt idx="1">
                  <c:v>50</c:v>
                </c:pt>
                <c:pt idx="2">
                  <c:v>3.649635036496349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'!$B$40:$D$40</c:f>
                <c:numCache>
                  <c:formatCode>General</c:formatCode>
                  <c:ptCount val="3"/>
                  <c:pt idx="0">
                    <c:v>0</c:v>
                  </c:pt>
                  <c:pt idx="1">
                    <c:v>33.333333333333343</c:v>
                  </c:pt>
                  <c:pt idx="2">
                    <c:v>2.1897810218978009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'!$B$38:$D$38</c:f>
              <c:numCache>
                <c:formatCode>0.00</c:formatCode>
                <c:ptCount val="3"/>
                <c:pt idx="0">
                  <c:v>28.571428571428569</c:v>
                </c:pt>
                <c:pt idx="1">
                  <c:v>16.666666666666657</c:v>
                </c:pt>
                <c:pt idx="2">
                  <c:v>3.6496350364963632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2880"/>
        <c:axId val="50049405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'!$B$39:$D$39</c:f>
              <c:numCache>
                <c:formatCode>0.00</c:formatCode>
                <c:ptCount val="3"/>
                <c:pt idx="0">
                  <c:v>73.714285714285722</c:v>
                </c:pt>
                <c:pt idx="1">
                  <c:v>43.333333333333329</c:v>
                </c:pt>
                <c:pt idx="2">
                  <c:v>93.109489051094883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2880"/>
        <c:axId val="500494056"/>
      </c:lineChart>
      <c:catAx>
        <c:axId val="50049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4056"/>
        <c:crosses val="autoZero"/>
        <c:auto val="1"/>
        <c:lblAlgn val="ctr"/>
        <c:lblOffset val="100"/>
        <c:noMultiLvlLbl val="0"/>
      </c:catAx>
      <c:valAx>
        <c:axId val="5004940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28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'!$I$41:$K$41</c:f>
                <c:numCache>
                  <c:formatCode>General</c:formatCode>
                  <c:ptCount val="3"/>
                  <c:pt idx="0">
                    <c:v>83.333333333333343</c:v>
                  </c:pt>
                  <c:pt idx="1">
                    <c:v>71.428571428571416</c:v>
                  </c:pt>
                  <c:pt idx="2">
                    <c:v>9.4890510948905131</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'!$I$36:$K$36</c:f>
              <c:numCache>
                <c:formatCode>0.00</c:formatCode>
                <c:ptCount val="3"/>
                <c:pt idx="0">
                  <c:v>83.333333333333343</c:v>
                </c:pt>
                <c:pt idx="1">
                  <c:v>71.428571428571416</c:v>
                </c:pt>
                <c:pt idx="2">
                  <c:v>90.510948905109487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'!$I$37:$K$37</c:f>
              <c:numCache>
                <c:formatCode>0.00</c:formatCode>
                <c:ptCount val="3"/>
                <c:pt idx="0">
                  <c:v>16.666666666666657</c:v>
                </c:pt>
                <c:pt idx="1">
                  <c:v>28.571428571428584</c:v>
                </c:pt>
                <c:pt idx="2">
                  <c:v>3.649635036496349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'!$I$40:$K$40</c:f>
                <c:numCache>
                  <c:formatCode>General</c:formatCode>
                  <c:ptCount val="3"/>
                  <c:pt idx="0">
                    <c:v>0</c:v>
                  </c:pt>
                  <c:pt idx="1">
                    <c:v>0</c:v>
                  </c:pt>
                  <c:pt idx="2">
                    <c:v>2.1897810218978009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'!$I$38:$K$38</c:f>
              <c:numCache>
                <c:formatCode>0.00</c:formatCode>
                <c:ptCount val="3"/>
                <c:pt idx="0">
                  <c:v>0</c:v>
                </c:pt>
                <c:pt idx="1">
                  <c:v>0</c:v>
                </c:pt>
                <c:pt idx="2">
                  <c:v>3.6496350364963632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2096"/>
        <c:axId val="50049444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'!$I$39:$K$39</c:f>
              <c:numCache>
                <c:formatCode>0.00</c:formatCode>
                <c:ptCount val="3"/>
                <c:pt idx="0">
                  <c:v>86</c:v>
                </c:pt>
                <c:pt idx="1">
                  <c:v>85.142857142857139</c:v>
                </c:pt>
                <c:pt idx="2">
                  <c:v>93.109489051094883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2096"/>
        <c:axId val="500494448"/>
      </c:lineChart>
      <c:catAx>
        <c:axId val="50049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4448"/>
        <c:crosses val="autoZero"/>
        <c:auto val="1"/>
        <c:lblAlgn val="ctr"/>
        <c:lblOffset val="100"/>
        <c:noMultiLvlLbl val="0"/>
      </c:catAx>
      <c:valAx>
        <c:axId val="5004944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'!$P$41:$R$41</c:f>
                <c:numCache>
                  <c:formatCode>General</c:formatCode>
                  <c:ptCount val="3"/>
                  <c:pt idx="0">
                    <c:v>33.333333333333329</c:v>
                  </c:pt>
                  <c:pt idx="1">
                    <c:v>0</c:v>
                  </c:pt>
                  <c:pt idx="2">
                    <c:v>9.4890510948905131</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'!$P$36:$R$36</c:f>
              <c:numCache>
                <c:formatCode>0.00</c:formatCode>
                <c:ptCount val="3"/>
                <c:pt idx="0">
                  <c:v>33.333333333333329</c:v>
                </c:pt>
                <c:pt idx="1">
                  <c:v>0</c:v>
                </c:pt>
                <c:pt idx="2">
                  <c:v>90.510948905109487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'!$P$37:$R$37</c:f>
              <c:numCache>
                <c:formatCode>0.00</c:formatCode>
                <c:ptCount val="3"/>
                <c:pt idx="0">
                  <c:v>50.000000000000014</c:v>
                </c:pt>
                <c:pt idx="1">
                  <c:v>16.666666666666664</c:v>
                </c:pt>
                <c:pt idx="2">
                  <c:v>3.649635036496349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'!$P$40:$R$40</c:f>
                <c:numCache>
                  <c:formatCode>General</c:formatCode>
                  <c:ptCount val="3"/>
                  <c:pt idx="0">
                    <c:v>8.3333333333333286</c:v>
                  </c:pt>
                  <c:pt idx="1">
                    <c:v>16.666666666666657</c:v>
                  </c:pt>
                  <c:pt idx="2">
                    <c:v>2.1897810218978009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'!$P$38:$R$38</c:f>
              <c:numCache>
                <c:formatCode>0.00</c:formatCode>
                <c:ptCount val="3"/>
                <c:pt idx="0">
                  <c:v>8.3333333333333286</c:v>
                </c:pt>
                <c:pt idx="1">
                  <c:v>66.666666666666686</c:v>
                </c:pt>
                <c:pt idx="2">
                  <c:v>3.6496350364963632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8368"/>
        <c:axId val="50049562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'!$P$39:$R$39</c:f>
              <c:numCache>
                <c:formatCode>0.00</c:formatCode>
                <c:ptCount val="3"/>
                <c:pt idx="0">
                  <c:v>64.666666666666657</c:v>
                </c:pt>
                <c:pt idx="1">
                  <c:v>36</c:v>
                </c:pt>
                <c:pt idx="2">
                  <c:v>93.109489051094883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8368"/>
        <c:axId val="500495624"/>
      </c:lineChart>
      <c:catAx>
        <c:axId val="50049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5624"/>
        <c:crosses val="autoZero"/>
        <c:auto val="1"/>
        <c:lblAlgn val="ctr"/>
        <c:lblOffset val="100"/>
        <c:noMultiLvlLbl val="0"/>
      </c:catAx>
      <c:valAx>
        <c:axId val="50049562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83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'!$X$41:$Z$41</c:f>
                <c:numCache>
                  <c:formatCode>General</c:formatCode>
                  <c:ptCount val="3"/>
                  <c:pt idx="0">
                    <c:v>21.428571428571431</c:v>
                  </c:pt>
                  <c:pt idx="1">
                    <c:v>14.285714285714285</c:v>
                  </c:pt>
                  <c:pt idx="2">
                    <c:v>9.4890510948905131</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'!$X$36:$Z$36</c:f>
              <c:numCache>
                <c:formatCode>0.00</c:formatCode>
                <c:ptCount val="3"/>
                <c:pt idx="0">
                  <c:v>78.571428571428569</c:v>
                </c:pt>
                <c:pt idx="1">
                  <c:v>14.285714285714285</c:v>
                </c:pt>
                <c:pt idx="2">
                  <c:v>90.510948905109487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'!$X$37:$Z$37</c:f>
              <c:numCache>
                <c:formatCode>0.00</c:formatCode>
                <c:ptCount val="3"/>
                <c:pt idx="0">
                  <c:v>21.428571428571431</c:v>
                </c:pt>
                <c:pt idx="1">
                  <c:v>57.142857142857146</c:v>
                </c:pt>
                <c:pt idx="2">
                  <c:v>3.649635036496349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'!$X$40:$Z$40</c:f>
                <c:numCache>
                  <c:formatCode>General</c:formatCode>
                  <c:ptCount val="3"/>
                  <c:pt idx="0">
                    <c:v>0</c:v>
                  </c:pt>
                  <c:pt idx="1">
                    <c:v>0</c:v>
                  </c:pt>
                  <c:pt idx="2">
                    <c:v>2.1897810218978009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'!$X$38:$Z$38</c:f>
              <c:numCache>
                <c:formatCode>0.00</c:formatCode>
                <c:ptCount val="3"/>
                <c:pt idx="0">
                  <c:v>0</c:v>
                </c:pt>
                <c:pt idx="1">
                  <c:v>28.571428571428569</c:v>
                </c:pt>
                <c:pt idx="2">
                  <c:v>3.6496350364963632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7584"/>
        <c:axId val="500494840"/>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'!$X$39:$Z$39</c:f>
              <c:numCache>
                <c:formatCode>0.00</c:formatCode>
                <c:ptCount val="3"/>
                <c:pt idx="0">
                  <c:v>90.285714285714278</c:v>
                </c:pt>
                <c:pt idx="1">
                  <c:v>59.999999999999993</c:v>
                </c:pt>
                <c:pt idx="2">
                  <c:v>93.109489051094883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7584"/>
        <c:axId val="500494840"/>
      </c:lineChart>
      <c:catAx>
        <c:axId val="500497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4840"/>
        <c:crosses val="autoZero"/>
        <c:auto val="1"/>
        <c:lblAlgn val="ctr"/>
        <c:lblOffset val="100"/>
        <c:noMultiLvlLbl val="0"/>
      </c:catAx>
      <c:valAx>
        <c:axId val="5004948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7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'!$E$41:$G$41</c:f>
                <c:numCache>
                  <c:formatCode>General</c:formatCode>
                  <c:ptCount val="3"/>
                  <c:pt idx="0">
                    <c:v>0</c:v>
                  </c:pt>
                  <c:pt idx="1">
                    <c:v>0</c:v>
                  </c:pt>
                  <c:pt idx="2">
                    <c:v>5.7142857142857224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'!$E$36:$G$36</c:f>
              <c:numCache>
                <c:formatCode>0.00</c:formatCode>
                <c:ptCount val="3"/>
                <c:pt idx="0">
                  <c:v>0</c:v>
                </c:pt>
                <c:pt idx="1">
                  <c:v>0</c:v>
                </c:pt>
                <c:pt idx="2">
                  <c:v>91.428571428571431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'!$E$37:$G$37</c:f>
              <c:numCache>
                <c:formatCode>0.00</c:formatCode>
                <c:ptCount val="3"/>
                <c:pt idx="0">
                  <c:v>0</c:v>
                </c:pt>
                <c:pt idx="1">
                  <c:v>0</c:v>
                </c:pt>
                <c:pt idx="2">
                  <c:v>2.857142857142847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'!$E$40:$G$40</c:f>
                <c:numCache>
                  <c:formatCode>General</c:formatCode>
                  <c:ptCount val="3"/>
                  <c:pt idx="0">
                    <c:v>50</c:v>
                  </c:pt>
                  <c:pt idx="1">
                    <c:v>100</c:v>
                  </c:pt>
                  <c:pt idx="2">
                    <c:v>1.0714285714285836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'!$E$38:$G$38</c:f>
              <c:numCache>
                <c:formatCode>0.00</c:formatCode>
                <c:ptCount val="3"/>
                <c:pt idx="0">
                  <c:v>0</c:v>
                </c:pt>
                <c:pt idx="1">
                  <c:v>0</c:v>
                </c:pt>
                <c:pt idx="2">
                  <c:v>3.2142857142857224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3664"/>
        <c:axId val="50049170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'!$E$39:$G$39</c:f>
              <c:numCache>
                <c:formatCode>0.00</c:formatCode>
                <c:ptCount val="3"/>
                <c:pt idx="0">
                  <c:v>4</c:v>
                </c:pt>
                <c:pt idx="1">
                  <c:v>9.3333333333333304</c:v>
                </c:pt>
                <c:pt idx="2">
                  <c:v>93.628571428571433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3664"/>
        <c:axId val="500491704"/>
      </c:lineChart>
      <c:catAx>
        <c:axId val="500493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1704"/>
        <c:crosses val="autoZero"/>
        <c:auto val="1"/>
        <c:lblAlgn val="ctr"/>
        <c:lblOffset val="100"/>
        <c:noMultiLvlLbl val="0"/>
      </c:catAx>
      <c:valAx>
        <c:axId val="5004917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3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'!$L$41:$N$41</c:f>
                <c:numCache>
                  <c:formatCode>General</c:formatCode>
                  <c:ptCount val="3"/>
                  <c:pt idx="0">
                    <c:v>0</c:v>
                  </c:pt>
                  <c:pt idx="1">
                    <c:v>14.285714285714285</c:v>
                  </c:pt>
                  <c:pt idx="2">
                    <c:v>5.7142857142857224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'!$L$36:$N$36</c:f>
              <c:numCache>
                <c:formatCode>0.00</c:formatCode>
                <c:ptCount val="3"/>
                <c:pt idx="0">
                  <c:v>0</c:v>
                </c:pt>
                <c:pt idx="1">
                  <c:v>14.285714285714285</c:v>
                </c:pt>
                <c:pt idx="2">
                  <c:v>91.428571428571431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'!$L$37:$N$37</c:f>
              <c:numCache>
                <c:formatCode>0.00</c:formatCode>
                <c:ptCount val="3"/>
                <c:pt idx="0">
                  <c:v>0</c:v>
                </c:pt>
                <c:pt idx="1">
                  <c:v>14.285714285714285</c:v>
                </c:pt>
                <c:pt idx="2">
                  <c:v>2.857142857142847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'!$L$40:$N$40</c:f>
                <c:numCache>
                  <c:formatCode>General</c:formatCode>
                  <c:ptCount val="3"/>
                  <c:pt idx="0">
                    <c:v>64.285714285714292</c:v>
                  </c:pt>
                  <c:pt idx="1">
                    <c:v>28.571428571428569</c:v>
                  </c:pt>
                  <c:pt idx="2">
                    <c:v>1.0714285714285836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'!$L$38:$N$38</c:f>
              <c:numCache>
                <c:formatCode>0.00</c:formatCode>
                <c:ptCount val="3"/>
                <c:pt idx="0">
                  <c:v>35.714285714285708</c:v>
                </c:pt>
                <c:pt idx="1">
                  <c:v>0</c:v>
                </c:pt>
                <c:pt idx="2">
                  <c:v>3.2142857142857224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6016"/>
        <c:axId val="500499152"/>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'!$L$39:$N$39</c:f>
              <c:numCache>
                <c:formatCode>0.00</c:formatCode>
                <c:ptCount val="3"/>
                <c:pt idx="0">
                  <c:v>19.999999999999996</c:v>
                </c:pt>
                <c:pt idx="1">
                  <c:v>21.142857142857139</c:v>
                </c:pt>
                <c:pt idx="2">
                  <c:v>93.628571428571433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6016"/>
        <c:axId val="500499152"/>
      </c:lineChart>
      <c:catAx>
        <c:axId val="50049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9152"/>
        <c:crosses val="autoZero"/>
        <c:auto val="1"/>
        <c:lblAlgn val="ctr"/>
        <c:lblOffset val="100"/>
        <c:noMultiLvlLbl val="0"/>
      </c:catAx>
      <c:valAx>
        <c:axId val="5004991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6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'!$S$41:$U$41</c:f>
                <c:numCache>
                  <c:formatCode>General</c:formatCode>
                  <c:ptCount val="3"/>
                  <c:pt idx="0">
                    <c:v>0</c:v>
                  </c:pt>
                  <c:pt idx="1">
                    <c:v>0</c:v>
                  </c:pt>
                  <c:pt idx="2">
                    <c:v>5.7142857142857224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'!$S$36:$U$36</c:f>
              <c:numCache>
                <c:formatCode>0.00</c:formatCode>
                <c:ptCount val="3"/>
                <c:pt idx="0">
                  <c:v>0</c:v>
                </c:pt>
                <c:pt idx="1">
                  <c:v>0</c:v>
                </c:pt>
                <c:pt idx="2">
                  <c:v>91.428571428571431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'!$S$37:$U$37</c:f>
              <c:numCache>
                <c:formatCode>0.00</c:formatCode>
                <c:ptCount val="3"/>
                <c:pt idx="0">
                  <c:v>0</c:v>
                </c:pt>
                <c:pt idx="1">
                  <c:v>28.571428571428569</c:v>
                </c:pt>
                <c:pt idx="2">
                  <c:v>2.857142857142847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'0.3 sekon '!$S$40:$U$40</c:f>
                <c:numCache>
                  <c:formatCode>General</c:formatCode>
                  <c:ptCount val="3"/>
                  <c:pt idx="0">
                    <c:v>83.333333333333343</c:v>
                  </c:pt>
                  <c:pt idx="1">
                    <c:v>0</c:v>
                  </c:pt>
                  <c:pt idx="2">
                    <c:v>1.0714285714285836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'!$S$38:$U$38</c:f>
              <c:numCache>
                <c:formatCode>0.00</c:formatCode>
                <c:ptCount val="3"/>
                <c:pt idx="0">
                  <c:v>16.666666666666664</c:v>
                </c:pt>
                <c:pt idx="1">
                  <c:v>71.428571428571431</c:v>
                </c:pt>
                <c:pt idx="2">
                  <c:v>3.2142857142857224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00496800"/>
        <c:axId val="500497192"/>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'!$S$39:$U$39</c:f>
              <c:numCache>
                <c:formatCode>0.00</c:formatCode>
                <c:ptCount val="3"/>
                <c:pt idx="0">
                  <c:v>16.666666666666668</c:v>
                </c:pt>
                <c:pt idx="1">
                  <c:v>49.714285714285722</c:v>
                </c:pt>
                <c:pt idx="2">
                  <c:v>93.628571428571433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00496800"/>
        <c:axId val="500497192"/>
      </c:lineChart>
      <c:catAx>
        <c:axId val="50049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7192"/>
        <c:crosses val="autoZero"/>
        <c:auto val="1"/>
        <c:lblAlgn val="ctr"/>
        <c:lblOffset val="100"/>
        <c:noMultiLvlLbl val="0"/>
      </c:catAx>
      <c:valAx>
        <c:axId val="5004971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496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12270341207349"/>
          <c:y val="0.23415404040404039"/>
          <c:w val="0.78383573928258965"/>
          <c:h val="0.47368418436331811"/>
        </c:manualLayout>
      </c:layout>
      <c:scatterChart>
        <c:scatterStyle val="lineMarker"/>
        <c:varyColors val="0"/>
        <c:ser>
          <c:idx val="3"/>
          <c:order val="2"/>
          <c:tx>
            <c:v>Line 3</c:v>
          </c:tx>
          <c:spPr>
            <a:ln w="19050"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1"/>
            <c:trendlineLbl>
              <c:layout>
                <c:manualLayout>
                  <c:x val="1.295886401296612E-3"/>
                  <c:y val="7.393167317499946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'data word'!$H$5:$H$13</c:f>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f>'data word'!$I$22:$I$30</c:f>
              <c:numCache>
                <c:formatCode>0.000</c:formatCode>
                <c:ptCount val="9"/>
                <c:pt idx="0">
                  <c:v>0.56757269992253001</c:v>
                </c:pt>
                <c:pt idx="1">
                  <c:v>0.58354328092865004</c:v>
                </c:pt>
                <c:pt idx="2">
                  <c:v>0.55048473235176099</c:v>
                </c:pt>
                <c:pt idx="3">
                  <c:v>0.52449036403073601</c:v>
                </c:pt>
                <c:pt idx="4">
                  <c:v>0.53142297334065103</c:v>
                </c:pt>
                <c:pt idx="5">
                  <c:v>0.519701326171638</c:v>
                </c:pt>
                <c:pt idx="6">
                  <c:v>0.53989008251705395</c:v>
                </c:pt>
                <c:pt idx="7">
                  <c:v>0.52448920125985299</c:v>
                </c:pt>
                <c:pt idx="8">
                  <c:v>0.50050696973909303</c:v>
                </c:pt>
              </c:numCache>
            </c:numRef>
          </c:yVal>
          <c:smooth val="0"/>
          <c:extLst xmlns:c16r2="http://schemas.microsoft.com/office/drawing/2015/06/chart">
            <c:ext xmlns:c16="http://schemas.microsoft.com/office/drawing/2014/chart" uri="{C3380CC4-5D6E-409C-BE32-E72D297353CC}">
              <c16:uniqueId val="{00000000-EA68-477B-9162-626D9C66AF7B}"/>
            </c:ext>
          </c:extLst>
        </c:ser>
        <c:dLbls>
          <c:showLegendKey val="0"/>
          <c:showVal val="0"/>
          <c:showCatName val="0"/>
          <c:showSerName val="0"/>
          <c:showPercent val="0"/>
          <c:showBubbleSize val="0"/>
        </c:dLbls>
        <c:axId val="555083744"/>
        <c:axId val="555084136"/>
        <c:extLst xmlns:c16r2="http://schemas.microsoft.com/office/drawing/2015/06/chart">
          <c:ext xmlns:c15="http://schemas.microsoft.com/office/drawing/2012/chart" uri="{02D57815-91ED-43cb-92C2-25804820EDAC}">
            <c15:filteredScatterSeries>
              <c15:ser>
                <c:idx val="0"/>
                <c:order val="0"/>
                <c:tx>
                  <c:v>Line 1</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xVal>
                  <c:numRef>
                    <c:extLst xmlns:c16r2="http://schemas.microsoft.com/office/drawing/2015/06/chart">
                      <c:ext uri="{02D57815-91ED-43cb-92C2-25804820EDAC}">
                        <c15:formulaRef>
                          <c15:sqref>'data word'!$B$5:$B$12</c15:sqref>
                        </c15:formulaRef>
                      </c:ext>
                    </c:extLst>
                    <c:numCache>
                      <c:formatCode>General</c:formatCode>
                      <c:ptCount val="8"/>
                      <c:pt idx="0">
                        <c:v>3</c:v>
                      </c:pt>
                      <c:pt idx="1">
                        <c:v>4</c:v>
                      </c:pt>
                      <c:pt idx="2">
                        <c:v>6</c:v>
                      </c:pt>
                      <c:pt idx="3">
                        <c:v>8</c:v>
                      </c:pt>
                      <c:pt idx="4">
                        <c:v>13.7</c:v>
                      </c:pt>
                      <c:pt idx="5">
                        <c:v>14.7</c:v>
                      </c:pt>
                      <c:pt idx="6">
                        <c:v>15.7</c:v>
                      </c:pt>
                      <c:pt idx="7">
                        <c:v>17.2</c:v>
                      </c:pt>
                    </c:numCache>
                  </c:numRef>
                </c:xVal>
                <c:yVal>
                  <c:numRef>
                    <c:extLst xmlns:c16r2="http://schemas.microsoft.com/office/drawing/2015/06/chart">
                      <c:ext uri="{02D57815-91ED-43cb-92C2-25804820EDAC}">
                        <c15:formulaRef>
                          <c15:sqref>'data word'!$C$22:$C$29</c15:sqref>
                        </c15:formulaRef>
                      </c:ext>
                    </c:extLst>
                    <c:numCache>
                      <c:formatCode>0.000</c:formatCode>
                      <c:ptCount val="8"/>
                      <c:pt idx="0">
                        <c:v>0.65114107143420896</c:v>
                      </c:pt>
                      <c:pt idx="1">
                        <c:v>0.62941888922341804</c:v>
                      </c:pt>
                      <c:pt idx="2">
                        <c:v>0.59334468363211101</c:v>
                      </c:pt>
                      <c:pt idx="3">
                        <c:v>0.59241848350753101</c:v>
                      </c:pt>
                      <c:pt idx="4">
                        <c:v>0.52190932681484103</c:v>
                      </c:pt>
                      <c:pt idx="5">
                        <c:v>0.51848193109567198</c:v>
                      </c:pt>
                      <c:pt idx="6">
                        <c:v>0.515972494212523</c:v>
                      </c:pt>
                      <c:pt idx="7">
                        <c:v>0.52923730366926003</c:v>
                      </c:pt>
                    </c:numCache>
                  </c:numRef>
                </c:yVal>
                <c:smooth val="0"/>
                <c:extLst xmlns:c16r2="http://schemas.microsoft.com/office/drawing/2015/06/chart">
                  <c:ext xmlns:c16="http://schemas.microsoft.com/office/drawing/2014/chart" uri="{C3380CC4-5D6E-409C-BE32-E72D297353CC}">
                    <c16:uniqueId val="{00000001-EA68-477B-9162-626D9C66AF7B}"/>
                  </c:ext>
                </c:extLst>
              </c15:ser>
            </c15:filteredScatterSeries>
            <c15:filteredScatterSeries>
              <c15:ser>
                <c:idx val="2"/>
                <c:order val="1"/>
                <c:tx>
                  <c:v>Line 2</c:v>
                </c:tx>
                <c:spPr>
                  <a:ln w="19050"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word'!$E$5:$E$14</c15:sqref>
                        </c15:formulaRef>
                      </c:ext>
                    </c:extLst>
                    <c:numCache>
                      <c:formatCode>0.00</c:formatCode>
                      <c:ptCount val="10"/>
                      <c:pt idx="0">
                        <c:v>4</c:v>
                      </c:pt>
                      <c:pt idx="1">
                        <c:v>5.5865910893853687</c:v>
                      </c:pt>
                      <c:pt idx="2">
                        <c:v>7.156116265125938</c:v>
                      </c:pt>
                      <c:pt idx="3">
                        <c:v>8.9</c:v>
                      </c:pt>
                      <c:pt idx="4">
                        <c:v>10.733592129385205</c:v>
                      </c:pt>
                      <c:pt idx="5">
                        <c:v>12.617844506887854</c:v>
                      </c:pt>
                      <c:pt idx="6">
                        <c:v>14.533065746772083</c:v>
                      </c:pt>
                      <c:pt idx="7">
                        <c:v>15.498709623707388</c:v>
                      </c:pt>
                      <c:pt idx="8">
                        <c:v>16.468454693747073</c:v>
                      </c:pt>
                      <c:pt idx="9">
                        <c:v>17.441616897524149</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word'!$F$22:$F$31</c15:sqref>
                        </c15:formulaRef>
                      </c:ext>
                    </c:extLst>
                    <c:numCache>
                      <c:formatCode>0.000</c:formatCode>
                      <c:ptCount val="10"/>
                      <c:pt idx="0">
                        <c:v>0.60829523695018395</c:v>
                      </c:pt>
                      <c:pt idx="1">
                        <c:v>0.58387370848265996</c:v>
                      </c:pt>
                      <c:pt idx="2">
                        <c:v>0.58351408676308203</c:v>
                      </c:pt>
                      <c:pt idx="3">
                        <c:v>0.58530090300236304</c:v>
                      </c:pt>
                      <c:pt idx="4">
                        <c:v>0.55235529087655499</c:v>
                      </c:pt>
                      <c:pt idx="5">
                        <c:v>0.53043470945142301</c:v>
                      </c:pt>
                      <c:pt idx="6">
                        <c:v>0.51591526589675196</c:v>
                      </c:pt>
                      <c:pt idx="7">
                        <c:v>0.48536123788749802</c:v>
                      </c:pt>
                      <c:pt idx="8">
                        <c:v>0.47557329258679398</c:v>
                      </c:pt>
                      <c:pt idx="9">
                        <c:v>0.488242596829777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EA68-477B-9162-626D9C66AF7B}"/>
                  </c:ext>
                </c:extLst>
              </c15:ser>
            </c15:filteredScatterSeries>
            <c15:filteredScatterSeries>
              <c15:ser>
                <c:idx val="4"/>
                <c:order val="3"/>
                <c:tx>
                  <c:v>Line A</c:v>
                </c:tx>
                <c:spPr>
                  <a:ln w="19050"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word'!$M$24:$M$29</c15:sqref>
                        </c15:formulaRef>
                      </c:ext>
                    </c:extLst>
                    <c:numCache>
                      <c:formatCode>General</c:formatCode>
                      <c:ptCount val="6"/>
                      <c:pt idx="0">
                        <c:v>2</c:v>
                      </c:pt>
                      <c:pt idx="1">
                        <c:v>4</c:v>
                      </c:pt>
                      <c:pt idx="2">
                        <c:v>6</c:v>
                      </c:pt>
                      <c:pt idx="3">
                        <c:v>8</c:v>
                      </c:pt>
                      <c:pt idx="4">
                        <c:v>10</c:v>
                      </c:pt>
                      <c:pt idx="5">
                        <c:v>12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word'!$N$24:$N$29</c15:sqref>
                        </c15:formulaRef>
                      </c:ext>
                    </c:extLst>
                    <c:numCache>
                      <c:formatCode>0.000</c:formatCode>
                      <c:ptCount val="6"/>
                      <c:pt idx="0">
                        <c:v>0.69476536064328942</c:v>
                      </c:pt>
                      <c:pt idx="1">
                        <c:v>0.67544749592813769</c:v>
                      </c:pt>
                      <c:pt idx="2">
                        <c:v>0.65414640052922468</c:v>
                      </c:pt>
                      <c:pt idx="3">
                        <c:v>0.65418598403961903</c:v>
                      </c:pt>
                      <c:pt idx="4">
                        <c:v>0.65194178374709544</c:v>
                      </c:pt>
                      <c:pt idx="5">
                        <c:v>0.65287030769429033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EA68-477B-9162-626D9C66AF7B}"/>
                  </c:ext>
                </c:extLst>
              </c15:ser>
            </c15:filteredScatterSeries>
          </c:ext>
        </c:extLst>
      </c:scatterChart>
      <c:valAx>
        <c:axId val="555083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Jarak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084136"/>
        <c:crosses val="autoZero"/>
        <c:crossBetween val="midCat"/>
      </c:valAx>
      <c:valAx>
        <c:axId val="5550841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083744"/>
        <c:crosses val="autoZero"/>
        <c:crossBetween val="midCat"/>
      </c:valAx>
      <c:spPr>
        <a:noFill/>
        <a:ln>
          <a:noFill/>
        </a:ln>
        <a:effectLst/>
      </c:spPr>
    </c:plotArea>
    <c:legend>
      <c:legendPos val="b"/>
      <c:layout>
        <c:manualLayout>
          <c:xMode val="edge"/>
          <c:yMode val="edge"/>
          <c:x val="0.32002996500437447"/>
          <c:y val="0.89346516344547844"/>
          <c:w val="0.4543845144356955"/>
          <c:h val="0.1065348365545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'0.3 sekon '!$AA$41:$AC$41</c:f>
                <c:numCache>
                  <c:formatCode>General</c:formatCode>
                  <c:ptCount val="3"/>
                  <c:pt idx="0">
                    <c:v>0</c:v>
                  </c:pt>
                  <c:pt idx="1">
                    <c:v>25</c:v>
                  </c:pt>
                  <c:pt idx="2">
                    <c:v>5.7142857142857224</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'!$AA$36:$AC$36</c:f>
              <c:numCache>
                <c:formatCode>0.00</c:formatCode>
                <c:ptCount val="3"/>
                <c:pt idx="0">
                  <c:v>0</c:v>
                </c:pt>
                <c:pt idx="1">
                  <c:v>25</c:v>
                </c:pt>
                <c:pt idx="2">
                  <c:v>91.428571428571431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'0.3 sekon '!$AA$37:$AC$37</c:f>
              <c:numCache>
                <c:formatCode>0.00</c:formatCode>
                <c:ptCount val="3"/>
                <c:pt idx="0">
                  <c:v>28.571428571428569</c:v>
                </c:pt>
                <c:pt idx="1">
                  <c:v>37.5</c:v>
                </c:pt>
                <c:pt idx="2">
                  <c:v>2.857142857142847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w="9525">
              <a:solidFill>
                <a:schemeClr val="tx1"/>
              </a:solidFill>
            </a:ln>
            <a:effectLst/>
          </c:spPr>
          <c:invertIfNegative val="0"/>
          <c:errBars>
            <c:errBarType val="plus"/>
            <c:errValType val="cust"/>
            <c:noEndCap val="0"/>
            <c:plus>
              <c:numRef>
                <c:f>'0.3 sekon '!$AA$40:$AC$40</c:f>
                <c:numCache>
                  <c:formatCode>General</c:formatCode>
                  <c:ptCount val="3"/>
                  <c:pt idx="0">
                    <c:v>57.142857142857146</c:v>
                  </c:pt>
                  <c:pt idx="1">
                    <c:v>0</c:v>
                  </c:pt>
                  <c:pt idx="2">
                    <c:v>1.0714285714285836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'0.3 sekon '!$AA$38:$AC$38</c:f>
              <c:numCache>
                <c:formatCode>0.00</c:formatCode>
                <c:ptCount val="3"/>
                <c:pt idx="0">
                  <c:v>14.285714285714285</c:v>
                </c:pt>
                <c:pt idx="1">
                  <c:v>37.5</c:v>
                </c:pt>
                <c:pt idx="2">
                  <c:v>3.2142857142857224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3640"/>
        <c:axId val="55369324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'0.3 sekon '!$AA$39:$AC$39</c:f>
              <c:numCache>
                <c:formatCode>0.00</c:formatCode>
                <c:ptCount val="3"/>
                <c:pt idx="0">
                  <c:v>29.142857142857139</c:v>
                </c:pt>
                <c:pt idx="1">
                  <c:v>61</c:v>
                </c:pt>
                <c:pt idx="2">
                  <c:v>93.628571428571433</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3640"/>
        <c:axId val="553693248"/>
      </c:lineChart>
      <c:catAx>
        <c:axId val="553693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3248"/>
        <c:crosses val="autoZero"/>
        <c:auto val="1"/>
        <c:lblAlgn val="ctr"/>
        <c:lblOffset val="100"/>
        <c:noMultiLvlLbl val="0"/>
      </c:catAx>
      <c:valAx>
        <c:axId val="5536932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3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sekon'!$B$41:$D$41</c:f>
                <c:numCache>
                  <c:formatCode>General</c:formatCode>
                  <c:ptCount val="3"/>
                  <c:pt idx="0">
                    <c:v>10</c:v>
                  </c:pt>
                  <c:pt idx="1">
                    <c:v>7.1428571428571423</c:v>
                  </c:pt>
                  <c:pt idx="2">
                    <c:v>13.4375</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sekon'!$B$36:$D$36</c:f>
              <c:numCache>
                <c:formatCode>0.00</c:formatCode>
                <c:ptCount val="3"/>
                <c:pt idx="0">
                  <c:v>10</c:v>
                </c:pt>
                <c:pt idx="1">
                  <c:v>21.428571428571427</c:v>
                </c:pt>
                <c:pt idx="2">
                  <c:v>89.6875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sekon'!$B$37:$D$37</c:f>
              <c:numCache>
                <c:formatCode>0.00</c:formatCode>
                <c:ptCount val="3"/>
                <c:pt idx="0">
                  <c:v>0</c:v>
                </c:pt>
                <c:pt idx="1">
                  <c:v>21.428571428571427</c:v>
                </c:pt>
                <c:pt idx="2">
                  <c:v>4.6875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sekon'!$B$40:$D$40</c:f>
                <c:numCache>
                  <c:formatCode>General</c:formatCode>
                  <c:ptCount val="3"/>
                  <c:pt idx="0">
                    <c:v>40</c:v>
                  </c:pt>
                  <c:pt idx="1">
                    <c:v>42.857142857142861</c:v>
                  </c:pt>
                  <c:pt idx="2">
                    <c:v>3.4375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sekon'!$B$38:$D$38</c:f>
              <c:numCache>
                <c:formatCode>0.00</c:formatCode>
                <c:ptCount val="3"/>
                <c:pt idx="0">
                  <c:v>0</c:v>
                </c:pt>
                <c:pt idx="1">
                  <c:v>14.285714285714285</c:v>
                </c:pt>
                <c:pt idx="2">
                  <c:v>2.1875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8344"/>
        <c:axId val="553700304"/>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sekon'!$B$39:$D$39</c:f>
              <c:numCache>
                <c:formatCode>0.00</c:formatCode>
                <c:ptCount val="3"/>
                <c:pt idx="0">
                  <c:v>11.2</c:v>
                </c:pt>
                <c:pt idx="1">
                  <c:v>45.142857142857146</c:v>
                </c:pt>
                <c:pt idx="2">
                  <c:v>92.7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8344"/>
        <c:axId val="553700304"/>
      </c:lineChart>
      <c:catAx>
        <c:axId val="553698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00304"/>
        <c:crosses val="autoZero"/>
        <c:auto val="1"/>
        <c:lblAlgn val="ctr"/>
        <c:lblOffset val="100"/>
        <c:noMultiLvlLbl val="0"/>
      </c:catAx>
      <c:valAx>
        <c:axId val="5537003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8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sekon'!$I$41:$K$41</c:f>
                <c:numCache>
                  <c:formatCode>General</c:formatCode>
                  <c:ptCount val="3"/>
                  <c:pt idx="0">
                    <c:v>14.285714285714285</c:v>
                  </c:pt>
                  <c:pt idx="1">
                    <c:v>42.857142857142854</c:v>
                  </c:pt>
                  <c:pt idx="2">
                    <c:v>13.4375</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sekon'!$I$36:$K$36</c:f>
              <c:numCache>
                <c:formatCode>0.00</c:formatCode>
                <c:ptCount val="3"/>
                <c:pt idx="0">
                  <c:v>14.285714285714285</c:v>
                </c:pt>
                <c:pt idx="1">
                  <c:v>42.857142857142854</c:v>
                </c:pt>
                <c:pt idx="2">
                  <c:v>89.6875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sekon'!$I$37:$K$37</c:f>
              <c:numCache>
                <c:formatCode>0.00</c:formatCode>
                <c:ptCount val="3"/>
                <c:pt idx="0">
                  <c:v>14.285714285714285</c:v>
                </c:pt>
                <c:pt idx="1">
                  <c:v>28.571428571428577</c:v>
                </c:pt>
                <c:pt idx="2">
                  <c:v>4.6875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sekon'!$I$40:$K$40</c:f>
                <c:numCache>
                  <c:formatCode>General</c:formatCode>
                  <c:ptCount val="3"/>
                  <c:pt idx="0">
                    <c:v>28.571428571428569</c:v>
                  </c:pt>
                  <c:pt idx="1">
                    <c:v>0</c:v>
                  </c:pt>
                  <c:pt idx="2">
                    <c:v>3.4375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sekon'!$I$38:$K$38</c:f>
              <c:numCache>
                <c:formatCode>0.00</c:formatCode>
                <c:ptCount val="3"/>
                <c:pt idx="0">
                  <c:v>42.857142857142861</c:v>
                </c:pt>
                <c:pt idx="1">
                  <c:v>28.571428571428569</c:v>
                </c:pt>
                <c:pt idx="2">
                  <c:v>2.1875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9912"/>
        <c:axId val="553695992"/>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sekon'!$I$39:$K$39</c:f>
              <c:numCache>
                <c:formatCode>0.00</c:formatCode>
                <c:ptCount val="3"/>
                <c:pt idx="0">
                  <c:v>41.714285714285715</c:v>
                </c:pt>
                <c:pt idx="1">
                  <c:v>69.142857142857125</c:v>
                </c:pt>
                <c:pt idx="2">
                  <c:v>92.7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9912"/>
        <c:axId val="553695992"/>
      </c:lineChart>
      <c:catAx>
        <c:axId val="553699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5992"/>
        <c:crosses val="autoZero"/>
        <c:auto val="1"/>
        <c:lblAlgn val="ctr"/>
        <c:lblOffset val="100"/>
        <c:noMultiLvlLbl val="0"/>
      </c:catAx>
      <c:valAx>
        <c:axId val="5536959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9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sekon'!$P$41:$R$41</c:f>
                <c:numCache>
                  <c:formatCode>General</c:formatCode>
                  <c:ptCount val="3"/>
                  <c:pt idx="0">
                    <c:v>55.555555555555564</c:v>
                  </c:pt>
                  <c:pt idx="1">
                    <c:v>71.428571428571431</c:v>
                  </c:pt>
                  <c:pt idx="2">
                    <c:v>13.4375</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sekon'!$P$36:$R$36</c:f>
              <c:numCache>
                <c:formatCode>0.00</c:formatCode>
                <c:ptCount val="3"/>
                <c:pt idx="0">
                  <c:v>77.777777777777786</c:v>
                </c:pt>
                <c:pt idx="1">
                  <c:v>71.428571428571431</c:v>
                </c:pt>
                <c:pt idx="2">
                  <c:v>89.6875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sekon'!$P$37:$R$37</c:f>
              <c:numCache>
                <c:formatCode>0.00</c:formatCode>
                <c:ptCount val="3"/>
                <c:pt idx="0">
                  <c:v>11.1111111111111</c:v>
                </c:pt>
                <c:pt idx="1">
                  <c:v>28.571428571428569</c:v>
                </c:pt>
                <c:pt idx="2">
                  <c:v>4.6875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sekon'!$P$40:$R$40</c:f>
                <c:numCache>
                  <c:formatCode>General</c:formatCode>
                  <c:ptCount val="3"/>
                  <c:pt idx="0">
                    <c:v>0</c:v>
                  </c:pt>
                  <c:pt idx="1">
                    <c:v>0</c:v>
                  </c:pt>
                  <c:pt idx="2">
                    <c:v>3.4375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sekon'!$P$38:$R$38</c:f>
              <c:numCache>
                <c:formatCode>0.00</c:formatCode>
                <c:ptCount val="3"/>
                <c:pt idx="0">
                  <c:v>11.111111111111114</c:v>
                </c:pt>
                <c:pt idx="1">
                  <c:v>0</c:v>
                </c:pt>
                <c:pt idx="2">
                  <c:v>2.1875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6776"/>
        <c:axId val="553699520"/>
      </c:barChart>
      <c:lineChart>
        <c:grouping val="standard"/>
        <c:varyColors val="0"/>
        <c:ser>
          <c:idx val="3"/>
          <c:order val="3"/>
          <c:tx>
            <c:v>average</c:v>
          </c:tx>
          <c:spPr>
            <a:ln w="28575"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sekon'!$P$39:$R$39</c:f>
              <c:numCache>
                <c:formatCode>0.00</c:formatCode>
                <c:ptCount val="3"/>
                <c:pt idx="0">
                  <c:v>84.000000000000014</c:v>
                </c:pt>
                <c:pt idx="1">
                  <c:v>85.142857142857139</c:v>
                </c:pt>
                <c:pt idx="2">
                  <c:v>92.7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6776"/>
        <c:axId val="553699520"/>
      </c:lineChart>
      <c:catAx>
        <c:axId val="553696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9520"/>
        <c:crosses val="autoZero"/>
        <c:auto val="1"/>
        <c:lblAlgn val="ctr"/>
        <c:lblOffset val="100"/>
        <c:noMultiLvlLbl val="0"/>
      </c:catAx>
      <c:valAx>
        <c:axId val="55369952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6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sekon'!$X$41:$Z$41</c:f>
                <c:numCache>
                  <c:formatCode>General</c:formatCode>
                  <c:ptCount val="3"/>
                  <c:pt idx="0">
                    <c:v>57.142857142857139</c:v>
                  </c:pt>
                  <c:pt idx="1">
                    <c:v>85.714285714285708</c:v>
                  </c:pt>
                  <c:pt idx="2">
                    <c:v>13.4375</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sekon'!$X$36:$Z$36</c:f>
              <c:numCache>
                <c:formatCode>0.00</c:formatCode>
                <c:ptCount val="3"/>
                <c:pt idx="0">
                  <c:v>57.142857142857139</c:v>
                </c:pt>
                <c:pt idx="1">
                  <c:v>85.714285714285708</c:v>
                </c:pt>
                <c:pt idx="2">
                  <c:v>89.6875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sekon'!$X$37:$Z$37</c:f>
              <c:numCache>
                <c:formatCode>0.00</c:formatCode>
                <c:ptCount val="3"/>
                <c:pt idx="0">
                  <c:v>28.571428571428569</c:v>
                </c:pt>
                <c:pt idx="1">
                  <c:v>14.285714285714292</c:v>
                </c:pt>
                <c:pt idx="2">
                  <c:v>4.6875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sekon'!$X$40:$Z$40</c:f>
                <c:numCache>
                  <c:formatCode>General</c:formatCode>
                  <c:ptCount val="3"/>
                  <c:pt idx="0">
                    <c:v>0</c:v>
                  </c:pt>
                  <c:pt idx="1">
                    <c:v>0</c:v>
                  </c:pt>
                  <c:pt idx="2">
                    <c:v>3.4375</c:v>
                  </c:pt>
                </c:numCache>
              </c:numRef>
            </c:plus>
            <c:minus>
              <c:numLit>
                <c:formatCode>General</c:formatCode>
                <c:ptCount val="1"/>
                <c:pt idx="0">
                  <c:v>1</c:v>
                </c:pt>
              </c:numLit>
            </c:minus>
            <c:spPr>
              <a:noFill/>
              <a:ln w="9525" cap="flat" cmpd="sng" algn="ctr">
                <a:solidFill>
                  <a:schemeClr val="tx1"/>
                </a:solidFill>
                <a:round/>
              </a:ln>
              <a:effectLst/>
            </c:spPr>
          </c:errBars>
          <c:cat>
            <c:strRef>
              <c:f>'jumlah talker 0 Sekon'!$B$2:$D$2</c:f>
              <c:strCache>
                <c:ptCount val="3"/>
                <c:pt idx="0">
                  <c:v>2</c:v>
                </c:pt>
                <c:pt idx="1">
                  <c:v>10</c:v>
                </c:pt>
                <c:pt idx="2">
                  <c:v>Target</c:v>
                </c:pt>
              </c:strCache>
            </c:strRef>
          </c:cat>
          <c:val>
            <c:numRef>
              <c:f>'0.6 sekon'!$X$38:$Z$38</c:f>
              <c:numCache>
                <c:formatCode>0.00</c:formatCode>
                <c:ptCount val="3"/>
                <c:pt idx="0">
                  <c:v>14.285714285714292</c:v>
                </c:pt>
                <c:pt idx="1">
                  <c:v>0</c:v>
                </c:pt>
                <c:pt idx="2">
                  <c:v>2.1875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4032"/>
        <c:axId val="55369481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sekon'!$X$39:$Z$39</c:f>
              <c:numCache>
                <c:formatCode>0.00</c:formatCode>
                <c:ptCount val="3"/>
                <c:pt idx="0">
                  <c:v>72</c:v>
                </c:pt>
                <c:pt idx="1">
                  <c:v>88.571428571428584</c:v>
                </c:pt>
                <c:pt idx="2">
                  <c:v>92.7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4032"/>
        <c:axId val="553694816"/>
      </c:lineChart>
      <c:catAx>
        <c:axId val="55369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4816"/>
        <c:crosses val="autoZero"/>
        <c:auto val="1"/>
        <c:lblAlgn val="ctr"/>
        <c:lblOffset val="100"/>
        <c:noMultiLvlLbl val="0"/>
      </c:catAx>
      <c:valAx>
        <c:axId val="55369481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4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sekon'!$E$41:$G$41</c:f>
                <c:numCache>
                  <c:formatCode>General</c:formatCode>
                  <c:ptCount val="3"/>
                  <c:pt idx="0">
                    <c:v>0</c:v>
                  </c:pt>
                  <c:pt idx="1">
                    <c:v>0</c:v>
                  </c:pt>
                  <c:pt idx="2">
                    <c:v>8.2191780821917888</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sekon'!$E$36:$G$36</c:f>
              <c:numCache>
                <c:formatCode>0.00</c:formatCode>
                <c:ptCount val="3"/>
                <c:pt idx="0">
                  <c:v>0</c:v>
                </c:pt>
                <c:pt idx="1">
                  <c:v>0</c:v>
                </c:pt>
                <c:pt idx="2">
                  <c:v>88.356164383561648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sekon'!$E$37:$G$37</c:f>
              <c:numCache>
                <c:formatCode>0.00</c:formatCode>
                <c:ptCount val="3"/>
                <c:pt idx="0">
                  <c:v>0</c:v>
                </c:pt>
                <c:pt idx="1">
                  <c:v>0</c:v>
                </c:pt>
                <c:pt idx="2">
                  <c:v>6.1643835616438309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sekon'!$E$40:$G$40</c:f>
                <c:numCache>
                  <c:formatCode>General</c:formatCode>
                  <c:ptCount val="3"/>
                  <c:pt idx="0">
                    <c:v>0</c:v>
                  </c:pt>
                  <c:pt idx="1">
                    <c:v>28.571428571428569</c:v>
                  </c:pt>
                  <c:pt idx="2">
                    <c:v>3.4246575342465775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sekon'!$E$38:$G$38</c:f>
              <c:numCache>
                <c:formatCode>0.00</c:formatCode>
                <c:ptCount val="3"/>
                <c:pt idx="0">
                  <c:v>0</c:v>
                </c:pt>
                <c:pt idx="1">
                  <c:v>0</c:v>
                </c:pt>
                <c:pt idx="2">
                  <c:v>2.0547945205479436</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4424"/>
        <c:axId val="553695208"/>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sekon'!$E$39:$G$39</c:f>
              <c:numCache>
                <c:formatCode>0.00</c:formatCode>
                <c:ptCount val="3"/>
                <c:pt idx="0">
                  <c:v>0</c:v>
                </c:pt>
                <c:pt idx="1">
                  <c:v>1.1428571428571428</c:v>
                </c:pt>
                <c:pt idx="2">
                  <c:v>92.992876712328737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4424"/>
        <c:axId val="553695208"/>
      </c:lineChart>
      <c:catAx>
        <c:axId val="553694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5208"/>
        <c:crosses val="autoZero"/>
        <c:auto val="1"/>
        <c:lblAlgn val="ctr"/>
        <c:lblOffset val="100"/>
        <c:noMultiLvlLbl val="0"/>
      </c:catAx>
      <c:valAx>
        <c:axId val="5536952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4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sekon'!$L$41:$N$41</c:f>
                <c:numCache>
                  <c:formatCode>General</c:formatCode>
                  <c:ptCount val="3"/>
                  <c:pt idx="0">
                    <c:v>7.1428571428571423</c:v>
                  </c:pt>
                  <c:pt idx="1">
                    <c:v>0</c:v>
                  </c:pt>
                  <c:pt idx="2">
                    <c:v>8.2191780821917888</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sekon'!$L$36:$N$36</c:f>
              <c:numCache>
                <c:formatCode>0.00</c:formatCode>
                <c:ptCount val="3"/>
                <c:pt idx="0">
                  <c:v>7.1428571428571423</c:v>
                </c:pt>
                <c:pt idx="1">
                  <c:v>0</c:v>
                </c:pt>
                <c:pt idx="2">
                  <c:v>88.356164383561648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sekon'!$L$37:$N$37</c:f>
              <c:numCache>
                <c:formatCode>0.00</c:formatCode>
                <c:ptCount val="3"/>
                <c:pt idx="0">
                  <c:v>21.428571428571427</c:v>
                </c:pt>
                <c:pt idx="1">
                  <c:v>0</c:v>
                </c:pt>
                <c:pt idx="2">
                  <c:v>6.1643835616438309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sekon'!$L$40:$N$40</c:f>
                <c:numCache>
                  <c:formatCode>General</c:formatCode>
                  <c:ptCount val="3"/>
                  <c:pt idx="0">
                    <c:v>14.285714285714278</c:v>
                  </c:pt>
                  <c:pt idx="1">
                    <c:v>25</c:v>
                  </c:pt>
                  <c:pt idx="2">
                    <c:v>3.4246575342465775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sekon'!$L$38:$N$38</c:f>
              <c:numCache>
                <c:formatCode>0.00</c:formatCode>
                <c:ptCount val="3"/>
                <c:pt idx="0">
                  <c:v>42.857142857142861</c:v>
                </c:pt>
                <c:pt idx="1">
                  <c:v>0</c:v>
                </c:pt>
                <c:pt idx="2">
                  <c:v>2.0547945205479436</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3697560"/>
        <c:axId val="55246073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sekon'!$L$39:$N$39</c:f>
              <c:numCache>
                <c:formatCode>0.00</c:formatCode>
                <c:ptCount val="3"/>
                <c:pt idx="0">
                  <c:v>37.714285714285708</c:v>
                </c:pt>
                <c:pt idx="1">
                  <c:v>3</c:v>
                </c:pt>
                <c:pt idx="2">
                  <c:v>92.992876712328737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3697560"/>
        <c:axId val="552460736"/>
      </c:lineChart>
      <c:catAx>
        <c:axId val="553697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0736"/>
        <c:crosses val="autoZero"/>
        <c:auto val="1"/>
        <c:lblAlgn val="ctr"/>
        <c:lblOffset val="100"/>
        <c:noMultiLvlLbl val="0"/>
      </c:catAx>
      <c:valAx>
        <c:axId val="5524607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697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sekon'!$P$41:$R$41</c:f>
                <c:numCache>
                  <c:formatCode>General</c:formatCode>
                  <c:ptCount val="3"/>
                  <c:pt idx="0">
                    <c:v>55.555555555555564</c:v>
                  </c:pt>
                  <c:pt idx="1">
                    <c:v>71.428571428571431</c:v>
                  </c:pt>
                  <c:pt idx="2">
                    <c:v>13.4375</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sekon'!$S$36:$U$36</c:f>
              <c:numCache>
                <c:formatCode>0.00</c:formatCode>
                <c:ptCount val="3"/>
                <c:pt idx="0">
                  <c:v>0</c:v>
                </c:pt>
                <c:pt idx="1">
                  <c:v>0</c:v>
                </c:pt>
                <c:pt idx="2">
                  <c:v>88.356164383561648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sekon'!$S$37:$U$37</c:f>
              <c:numCache>
                <c:formatCode>0.00</c:formatCode>
                <c:ptCount val="3"/>
                <c:pt idx="0">
                  <c:v>12.5</c:v>
                </c:pt>
                <c:pt idx="1">
                  <c:v>14.285714285714285</c:v>
                </c:pt>
                <c:pt idx="2">
                  <c:v>6.1643835616438309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sekon'!$S$40:$U$40</c:f>
                <c:numCache>
                  <c:formatCode>General</c:formatCode>
                  <c:ptCount val="3"/>
                  <c:pt idx="0">
                    <c:v>18.75</c:v>
                  </c:pt>
                  <c:pt idx="1">
                    <c:v>42.857142857142854</c:v>
                  </c:pt>
                  <c:pt idx="2">
                    <c:v>3.4246575342465775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sekon'!$S$38:$U$38</c:f>
              <c:numCache>
                <c:formatCode>0.00</c:formatCode>
                <c:ptCount val="3"/>
                <c:pt idx="0">
                  <c:v>43.75</c:v>
                </c:pt>
                <c:pt idx="1">
                  <c:v>28.571428571428569</c:v>
                </c:pt>
                <c:pt idx="2">
                  <c:v>2.0547945205479436</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60344"/>
        <c:axId val="552464656"/>
      </c:barChart>
      <c:lineChart>
        <c:grouping val="standard"/>
        <c:varyColors val="0"/>
        <c:ser>
          <c:idx val="3"/>
          <c:order val="3"/>
          <c:tx>
            <c:v>average</c:v>
          </c:tx>
          <c:spPr>
            <a:ln w="25400" cap="rnd">
              <a:noFill/>
              <a:round/>
            </a:ln>
            <a:effectLst/>
          </c:spPr>
          <c:marker>
            <c:symbol val="circle"/>
            <c:size val="5"/>
            <c:spPr>
              <a:solidFill>
                <a:schemeClr val="tx1"/>
              </a:solidFill>
              <a:ln w="9525">
                <a:solidFill>
                  <a:schemeClr val="tx1"/>
                </a:solidFill>
              </a:ln>
              <a:effectLst/>
            </c:spPr>
          </c:marker>
          <c:cat>
            <c:strRef>
              <c:f>'jumlah talker 0 Sekon'!$B$2:$D$2</c:f>
              <c:strCache>
                <c:ptCount val="3"/>
                <c:pt idx="0">
                  <c:v>2</c:v>
                </c:pt>
                <c:pt idx="1">
                  <c:v>10</c:v>
                </c:pt>
                <c:pt idx="2">
                  <c:v>Target</c:v>
                </c:pt>
              </c:strCache>
            </c:strRef>
          </c:cat>
          <c:val>
            <c:numRef>
              <c:f>'0.6 sekon'!$S$39:$U$39</c:f>
              <c:numCache>
                <c:formatCode>0.00</c:formatCode>
                <c:ptCount val="3"/>
                <c:pt idx="0">
                  <c:v>28</c:v>
                </c:pt>
                <c:pt idx="1">
                  <c:v>27.428571428571431</c:v>
                </c:pt>
                <c:pt idx="2">
                  <c:v>92.992876712328737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60344"/>
        <c:axId val="552464656"/>
      </c:lineChart>
      <c:catAx>
        <c:axId val="552460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4656"/>
        <c:crosses val="autoZero"/>
        <c:auto val="1"/>
        <c:lblAlgn val="ctr"/>
        <c:lblOffset val="100"/>
        <c:noMultiLvlLbl val="0"/>
      </c:catAx>
      <c:valAx>
        <c:axId val="5524646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0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'0.6 sekon'!$AA$41:$AC$41</c:f>
                <c:numCache>
                  <c:formatCode>General</c:formatCode>
                  <c:ptCount val="3"/>
                  <c:pt idx="0">
                    <c:v>0</c:v>
                  </c:pt>
                  <c:pt idx="1">
                    <c:v>14.285714285714285</c:v>
                  </c:pt>
                  <c:pt idx="2">
                    <c:v>8.2191780821917888</c:v>
                  </c:pt>
                </c:numCache>
              </c:numRef>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sekon'!$AA$36:$AC$36</c:f>
              <c:numCache>
                <c:formatCode>0.00</c:formatCode>
                <c:ptCount val="3"/>
                <c:pt idx="0">
                  <c:v>0</c:v>
                </c:pt>
                <c:pt idx="1">
                  <c:v>14.285714285714285</c:v>
                </c:pt>
                <c:pt idx="2">
                  <c:v>88.356164383561648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strRef>
              <c:f>'jumlah talker 0 Sekon'!$B$2:$D$2</c:f>
              <c:strCache>
                <c:ptCount val="3"/>
                <c:pt idx="0">
                  <c:v>2</c:v>
                </c:pt>
                <c:pt idx="1">
                  <c:v>10</c:v>
                </c:pt>
                <c:pt idx="2">
                  <c:v>Target</c:v>
                </c:pt>
              </c:strCache>
            </c:strRef>
          </c:cat>
          <c:val>
            <c:numRef>
              <c:f>'0.6 sekon'!$AA$37:$AC$37</c:f>
              <c:numCache>
                <c:formatCode>0.00</c:formatCode>
                <c:ptCount val="3"/>
                <c:pt idx="0">
                  <c:v>14.285714285714285</c:v>
                </c:pt>
                <c:pt idx="1">
                  <c:v>14.285714285714285</c:v>
                </c:pt>
                <c:pt idx="2">
                  <c:v>6.1643835616438309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'0.6 sekon'!$AA$40:$AC$40</c:f>
                <c:numCache>
                  <c:formatCode>General</c:formatCode>
                  <c:ptCount val="3"/>
                  <c:pt idx="0">
                    <c:v>50</c:v>
                  </c:pt>
                  <c:pt idx="1">
                    <c:v>21.428571428571431</c:v>
                  </c:pt>
                  <c:pt idx="2">
                    <c:v>3.4246575342465775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'jumlah talker 0 Sekon'!$B$2:$D$2</c:f>
              <c:strCache>
                <c:ptCount val="3"/>
                <c:pt idx="0">
                  <c:v>2</c:v>
                </c:pt>
                <c:pt idx="1">
                  <c:v>10</c:v>
                </c:pt>
                <c:pt idx="2">
                  <c:v>Target</c:v>
                </c:pt>
              </c:strCache>
            </c:strRef>
          </c:cat>
          <c:val>
            <c:numRef>
              <c:f>'0.6 sekon'!$AA$38:$AC$38</c:f>
              <c:numCache>
                <c:formatCode>0.00</c:formatCode>
                <c:ptCount val="3"/>
                <c:pt idx="0">
                  <c:v>35.714285714285715</c:v>
                </c:pt>
                <c:pt idx="1">
                  <c:v>35.714285714285708</c:v>
                </c:pt>
                <c:pt idx="2">
                  <c:v>2.0547945205479436</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71712"/>
        <c:axId val="552472104"/>
      </c:barChart>
      <c:lineChart>
        <c:grouping val="standard"/>
        <c:varyColors val="0"/>
        <c:ser>
          <c:idx val="3"/>
          <c:order val="3"/>
          <c:tx>
            <c:v>average</c:v>
          </c:tx>
          <c:spPr>
            <a:ln w="28575" cap="rnd">
              <a:noFill/>
              <a:round/>
            </a:ln>
            <a:effectLst/>
          </c:spPr>
          <c:marker>
            <c:symbol val="circle"/>
            <c:size val="5"/>
            <c:spPr>
              <a:solidFill>
                <a:schemeClr val="tx1">
                  <a:alpha val="99000"/>
                </a:schemeClr>
              </a:solidFill>
              <a:ln w="9525">
                <a:solidFill>
                  <a:schemeClr val="tx1"/>
                </a:solidFill>
              </a:ln>
              <a:effectLst/>
            </c:spPr>
          </c:marker>
          <c:cat>
            <c:strRef>
              <c:f>'jumlah talker 0 Sekon'!$B$2:$D$2</c:f>
              <c:strCache>
                <c:ptCount val="3"/>
                <c:pt idx="0">
                  <c:v>2</c:v>
                </c:pt>
                <c:pt idx="1">
                  <c:v>10</c:v>
                </c:pt>
                <c:pt idx="2">
                  <c:v>Target</c:v>
                </c:pt>
              </c:strCache>
            </c:strRef>
          </c:cat>
          <c:val>
            <c:numRef>
              <c:f>'0.6 sekon'!$AA$39:$AC$39</c:f>
              <c:numCache>
                <c:formatCode>0.00</c:formatCode>
                <c:ptCount val="3"/>
                <c:pt idx="0">
                  <c:v>26.285714285714288</c:v>
                </c:pt>
                <c:pt idx="1">
                  <c:v>38.285714285714285</c:v>
                </c:pt>
                <c:pt idx="2">
                  <c:v>92.992876712328737</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71712"/>
        <c:axId val="552472104"/>
      </c:lineChart>
      <c:catAx>
        <c:axId val="552471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jumlah talker (orang)</a:t>
                </a:r>
              </a:p>
            </c:rich>
          </c:tx>
          <c:layout>
            <c:manualLayout>
              <c:xMode val="edge"/>
              <c:yMode val="edge"/>
              <c:x val="0.26340277777777776"/>
              <c:y val="0.90755723242927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2104"/>
        <c:crosses val="autoZero"/>
        <c:auto val="1"/>
        <c:lblAlgn val="ctr"/>
        <c:lblOffset val="100"/>
        <c:noMultiLvlLbl val="0"/>
      </c:catAx>
      <c:valAx>
        <c:axId val="55247210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1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 sekon'!$B$41:$D$41</c:f>
                <c:numCache>
                  <c:formatCode>General</c:formatCode>
                  <c:ptCount val="2"/>
                  <c:pt idx="0">
                    <c:v>16.666666666666686</c:v>
                  </c:pt>
                  <c:pt idx="1">
                    <c:v>85.714285714285708</c:v>
                  </c:pt>
                </c:numCache>
              </c:numRef>
            </c:minus>
            <c:spPr>
              <a:noFill/>
              <a:ln w="9525" cap="flat" cmpd="sng" algn="ctr">
                <a:solidFill>
                  <a:schemeClr val="tx1">
                    <a:lumMod val="65000"/>
                    <a:lumOff val="35000"/>
                  </a:schemeClr>
                </a:solidFill>
                <a:round/>
              </a:ln>
              <a:effectLst/>
            </c:spPr>
          </c:errBars>
          <c:cat>
            <c:numRef>
              <c:f>'2T_0 sekon'!$B$2:$C$2</c:f>
              <c:numCache>
                <c:formatCode>0</c:formatCode>
                <c:ptCount val="2"/>
                <c:pt idx="0">
                  <c:v>5</c:v>
                </c:pt>
                <c:pt idx="1">
                  <c:v>0</c:v>
                </c:pt>
              </c:numCache>
            </c:numRef>
          </c:cat>
          <c:val>
            <c:numRef>
              <c:f>'2T_0 sekon'!$B$36:$D$36</c:f>
              <c:numCache>
                <c:formatCode>0.00</c:formatCode>
                <c:ptCount val="2"/>
                <c:pt idx="0">
                  <c:v>83.333333333333343</c:v>
                </c:pt>
                <c:pt idx="1">
                  <c:v>85.714285714285708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sekon'!$B$2:$C$2</c:f>
              <c:numCache>
                <c:formatCode>0</c:formatCode>
                <c:ptCount val="2"/>
                <c:pt idx="0">
                  <c:v>5</c:v>
                </c:pt>
                <c:pt idx="1">
                  <c:v>0</c:v>
                </c:pt>
              </c:numCache>
            </c:numRef>
          </c:cat>
          <c:val>
            <c:numRef>
              <c:f>'2T_0 sekon'!$B$37:$D$37</c:f>
              <c:numCache>
                <c:formatCode>0.00</c:formatCode>
                <c:ptCount val="2"/>
                <c:pt idx="0">
                  <c:v>16.666666666666657</c:v>
                </c:pt>
                <c:pt idx="1">
                  <c:v>14.285714285714292</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 sekon'!$B$40:$D$40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sekon'!$B$2:$C$2</c:f>
              <c:numCache>
                <c:formatCode>0</c:formatCode>
                <c:ptCount val="2"/>
                <c:pt idx="0">
                  <c:v>5</c:v>
                </c:pt>
                <c:pt idx="1">
                  <c:v>0</c:v>
                </c:pt>
              </c:numCache>
            </c:numRef>
          </c:cat>
          <c:val>
            <c:numRef>
              <c:f>'2T_0 sekon'!$B$38:$D$38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67400"/>
        <c:axId val="55246504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 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 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'2T_0 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65832"/>
        <c:axId val="55246112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 sekon'!$B$39:$D$39</c:f>
              <c:numCache>
                <c:formatCode>0.00</c:formatCode>
                <c:ptCount val="2"/>
                <c:pt idx="0">
                  <c:v>92.666666666666657</c:v>
                </c:pt>
                <c:pt idx="1">
                  <c:v>90.857142857142861</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67400"/>
        <c:axId val="55246504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 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65832"/>
        <c:axId val="552461128"/>
      </c:lineChart>
      <c:catAx>
        <c:axId val="552467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3759172994703593"/>
              <c:y val="0.870920456979495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5048"/>
        <c:crosses val="autoZero"/>
        <c:auto val="1"/>
        <c:lblAlgn val="ctr"/>
        <c:lblOffset val="100"/>
        <c:noMultiLvlLbl val="0"/>
      </c:catAx>
      <c:valAx>
        <c:axId val="55246504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7400"/>
        <c:crosses val="autoZero"/>
        <c:crossBetween val="between"/>
      </c:valAx>
      <c:valAx>
        <c:axId val="552461128"/>
        <c:scaling>
          <c:orientation val="minMax"/>
        </c:scaling>
        <c:delete val="1"/>
        <c:axPos val="r"/>
        <c:numFmt formatCode="0.00" sourceLinked="1"/>
        <c:majorTickMark val="out"/>
        <c:minorTickMark val="none"/>
        <c:tickLblPos val="nextTo"/>
        <c:crossAx val="552465832"/>
        <c:crosses val="max"/>
        <c:crossBetween val="between"/>
      </c:valAx>
      <c:catAx>
        <c:axId val="552465832"/>
        <c:scaling>
          <c:orientation val="minMax"/>
        </c:scaling>
        <c:delete val="1"/>
        <c:axPos val="b"/>
        <c:numFmt formatCode="0" sourceLinked="1"/>
        <c:majorTickMark val="out"/>
        <c:minorTickMark val="none"/>
        <c:tickLblPos val="nextTo"/>
        <c:crossAx val="55246112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270255302349046"/>
          <c:y val="0.19659338673053242"/>
          <c:w val="0.75311917399600814"/>
          <c:h val="0.49362679198816073"/>
        </c:manualLayout>
      </c:layout>
      <c:scatterChart>
        <c:scatterStyle val="lineMarker"/>
        <c:varyColors val="0"/>
        <c:ser>
          <c:idx val="4"/>
          <c:order val="3"/>
          <c:tx>
            <c:v>Line A</c:v>
          </c:tx>
          <c:spPr>
            <a:ln w="22225" cap="rnd">
              <a:solidFill>
                <a:schemeClr val="accent5"/>
              </a:solidFill>
              <a:round/>
            </a:ln>
            <a:effectLst/>
          </c:spPr>
          <c:marker>
            <c:symbol val="none"/>
          </c:marker>
          <c:trendline>
            <c:spPr>
              <a:ln w="9525" cap="rnd">
                <a:solidFill>
                  <a:srgbClr val="C00000"/>
                </a:solidFill>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'data word'!$M$24:$M$29</c:f>
              <c:numCache>
                <c:formatCode>General</c:formatCode>
                <c:ptCount val="6"/>
                <c:pt idx="0">
                  <c:v>2</c:v>
                </c:pt>
                <c:pt idx="1">
                  <c:v>4</c:v>
                </c:pt>
                <c:pt idx="2">
                  <c:v>6</c:v>
                </c:pt>
                <c:pt idx="3">
                  <c:v>8</c:v>
                </c:pt>
                <c:pt idx="4">
                  <c:v>10</c:v>
                </c:pt>
                <c:pt idx="5">
                  <c:v>12</c:v>
                </c:pt>
              </c:numCache>
            </c:numRef>
          </c:xVal>
          <c:yVal>
            <c:numRef>
              <c:f>'data word'!$N$24:$N$29</c:f>
              <c:numCache>
                <c:formatCode>0.000</c:formatCode>
                <c:ptCount val="6"/>
                <c:pt idx="0">
                  <c:v>0.69476536064328942</c:v>
                </c:pt>
                <c:pt idx="1">
                  <c:v>0.67544749592813769</c:v>
                </c:pt>
                <c:pt idx="2">
                  <c:v>0.65414640052922468</c:v>
                </c:pt>
                <c:pt idx="3">
                  <c:v>0.65418598403961903</c:v>
                </c:pt>
                <c:pt idx="4">
                  <c:v>0.65194178374709544</c:v>
                </c:pt>
                <c:pt idx="5">
                  <c:v>0.65287030769429033</c:v>
                </c:pt>
              </c:numCache>
            </c:numRef>
          </c:yVal>
          <c:smooth val="0"/>
          <c:extLst xmlns:c16r2="http://schemas.microsoft.com/office/drawing/2015/06/chart">
            <c:ext xmlns:c16="http://schemas.microsoft.com/office/drawing/2014/chart" uri="{C3380CC4-5D6E-409C-BE32-E72D297353CC}">
              <c16:uniqueId val="{00000000-9137-4D60-AA5F-F1288D1DC062}"/>
            </c:ext>
          </c:extLst>
        </c:ser>
        <c:dLbls>
          <c:showLegendKey val="0"/>
          <c:showVal val="0"/>
          <c:showCatName val="0"/>
          <c:showSerName val="0"/>
          <c:showPercent val="0"/>
          <c:showBubbleSize val="0"/>
        </c:dLbls>
        <c:axId val="555084920"/>
        <c:axId val="555085312"/>
        <c:extLst xmlns:c16r2="http://schemas.microsoft.com/office/drawing/2015/06/chart">
          <c:ext xmlns:c15="http://schemas.microsoft.com/office/drawing/2012/chart" uri="{02D57815-91ED-43cb-92C2-25804820EDAC}">
            <c15:filteredScatterSeries>
              <c15:ser>
                <c:idx val="0"/>
                <c:order val="0"/>
                <c:tx>
                  <c:v>Line 1</c:v>
                </c:tx>
                <c:spPr>
                  <a:ln w="22225" cap="rnd" cmpd="sng">
                    <a:solidFill>
                      <a:schemeClr val="accent1"/>
                    </a:solidFill>
                    <a:round/>
                  </a:ln>
                  <a:effectLst/>
                </c:spPr>
                <c:marker>
                  <c:symbol val="none"/>
                </c:marker>
                <c:trendline>
                  <c:spPr>
                    <a:ln w="9525" cap="rnd">
                      <a:solidFill>
                        <a:srgbClr val="C00000"/>
                      </a:solidFill>
                    </a:ln>
                    <a:effectLst/>
                  </c:spPr>
                  <c:trendlineType val="linear"/>
                  <c:dispRSqr val="0"/>
                  <c:dispEq val="0"/>
                </c:trendline>
                <c:xVal>
                  <c:numRef>
                    <c:extLst xmlns:c16r2="http://schemas.microsoft.com/office/drawing/2015/06/chart">
                      <c:ext uri="{02D57815-91ED-43cb-92C2-25804820EDAC}">
                        <c15:formulaRef>
                          <c15:sqref>'data word'!$B$5:$B$12</c15:sqref>
                        </c15:formulaRef>
                      </c:ext>
                    </c:extLst>
                    <c:numCache>
                      <c:formatCode>General</c:formatCode>
                      <c:ptCount val="8"/>
                      <c:pt idx="0">
                        <c:v>3</c:v>
                      </c:pt>
                      <c:pt idx="1">
                        <c:v>4</c:v>
                      </c:pt>
                      <c:pt idx="2">
                        <c:v>6</c:v>
                      </c:pt>
                      <c:pt idx="3">
                        <c:v>8</c:v>
                      </c:pt>
                      <c:pt idx="4">
                        <c:v>13.7</c:v>
                      </c:pt>
                      <c:pt idx="5">
                        <c:v>14.7</c:v>
                      </c:pt>
                      <c:pt idx="6">
                        <c:v>15.7</c:v>
                      </c:pt>
                      <c:pt idx="7">
                        <c:v>17.2</c:v>
                      </c:pt>
                    </c:numCache>
                  </c:numRef>
                </c:xVal>
                <c:yVal>
                  <c:numRef>
                    <c:extLst xmlns:c16r2="http://schemas.microsoft.com/office/drawing/2015/06/chart">
                      <c:ext uri="{02D57815-91ED-43cb-92C2-25804820EDAC}">
                        <c15:formulaRef>
                          <c15:sqref>'data word'!$C$22:$C$29</c15:sqref>
                        </c15:formulaRef>
                      </c:ext>
                    </c:extLst>
                    <c:numCache>
                      <c:formatCode>0.000</c:formatCode>
                      <c:ptCount val="8"/>
                      <c:pt idx="0">
                        <c:v>0.65114107143420896</c:v>
                      </c:pt>
                      <c:pt idx="1">
                        <c:v>0.62941888922341804</c:v>
                      </c:pt>
                      <c:pt idx="2">
                        <c:v>0.59334468363211101</c:v>
                      </c:pt>
                      <c:pt idx="3">
                        <c:v>0.59241848350753101</c:v>
                      </c:pt>
                      <c:pt idx="4">
                        <c:v>0.52190932681484103</c:v>
                      </c:pt>
                      <c:pt idx="5">
                        <c:v>0.51848193109567198</c:v>
                      </c:pt>
                      <c:pt idx="6">
                        <c:v>0.515972494212523</c:v>
                      </c:pt>
                      <c:pt idx="7">
                        <c:v>0.52923730366926003</c:v>
                      </c:pt>
                    </c:numCache>
                  </c:numRef>
                </c:yVal>
                <c:smooth val="0"/>
                <c:extLst xmlns:c16r2="http://schemas.microsoft.com/office/drawing/2015/06/chart">
                  <c:ext xmlns:c16="http://schemas.microsoft.com/office/drawing/2014/chart" uri="{C3380CC4-5D6E-409C-BE32-E72D297353CC}">
                    <c16:uniqueId val="{00000001-9137-4D60-AA5F-F1288D1DC062}"/>
                  </c:ext>
                </c:extLst>
              </c15:ser>
            </c15:filteredScatterSeries>
            <c15:filteredScatterSeries>
              <c15:ser>
                <c:idx val="2"/>
                <c:order val="1"/>
                <c:tx>
                  <c:v>Line 2</c:v>
                </c:tx>
                <c:spPr>
                  <a:ln w="22225" cap="rnd">
                    <a:solidFill>
                      <a:schemeClr val="accent3"/>
                    </a:solidFill>
                    <a:round/>
                  </a:ln>
                  <a:effectLst/>
                </c:spPr>
                <c:marker>
                  <c:symbol val="none"/>
                </c:marker>
                <c:trendline>
                  <c:spPr>
                    <a:ln w="9525" cap="rnd">
                      <a:solidFill>
                        <a:srgbClr val="C00000"/>
                      </a:solidFill>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word'!$E$5:$E$14</c15:sqref>
                        </c15:formulaRef>
                      </c:ext>
                    </c:extLst>
                    <c:numCache>
                      <c:formatCode>0.00</c:formatCode>
                      <c:ptCount val="10"/>
                      <c:pt idx="0">
                        <c:v>4</c:v>
                      </c:pt>
                      <c:pt idx="1">
                        <c:v>5.5865910893853687</c:v>
                      </c:pt>
                      <c:pt idx="2">
                        <c:v>7.156116265125938</c:v>
                      </c:pt>
                      <c:pt idx="3">
                        <c:v>8.9</c:v>
                      </c:pt>
                      <c:pt idx="4">
                        <c:v>10.733592129385205</c:v>
                      </c:pt>
                      <c:pt idx="5">
                        <c:v>12.617844506887854</c:v>
                      </c:pt>
                      <c:pt idx="6">
                        <c:v>14.533065746772083</c:v>
                      </c:pt>
                      <c:pt idx="7">
                        <c:v>15.498709623707388</c:v>
                      </c:pt>
                      <c:pt idx="8">
                        <c:v>16.468454693747073</c:v>
                      </c:pt>
                      <c:pt idx="9">
                        <c:v>17.441616897524149</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word'!$F$22:$F$31</c15:sqref>
                        </c15:formulaRef>
                      </c:ext>
                    </c:extLst>
                    <c:numCache>
                      <c:formatCode>0.000</c:formatCode>
                      <c:ptCount val="10"/>
                      <c:pt idx="0">
                        <c:v>0.60829523695018395</c:v>
                      </c:pt>
                      <c:pt idx="1">
                        <c:v>0.58387370848265996</c:v>
                      </c:pt>
                      <c:pt idx="2">
                        <c:v>0.58351408676308203</c:v>
                      </c:pt>
                      <c:pt idx="3">
                        <c:v>0.58530090300236304</c:v>
                      </c:pt>
                      <c:pt idx="4">
                        <c:v>0.55235529087655499</c:v>
                      </c:pt>
                      <c:pt idx="5">
                        <c:v>0.53043470945142301</c:v>
                      </c:pt>
                      <c:pt idx="6">
                        <c:v>0.51591526589675196</c:v>
                      </c:pt>
                      <c:pt idx="7">
                        <c:v>0.48536123788749802</c:v>
                      </c:pt>
                      <c:pt idx="8">
                        <c:v>0.47557329258679398</c:v>
                      </c:pt>
                      <c:pt idx="9">
                        <c:v>0.488242596829777</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2-9137-4D60-AA5F-F1288D1DC062}"/>
                  </c:ext>
                </c:extLst>
              </c15:ser>
            </c15:filteredScatterSeries>
            <c15:filteredScatterSeries>
              <c15:ser>
                <c:idx val="3"/>
                <c:order val="2"/>
                <c:tx>
                  <c:v>Line 3</c:v>
                </c:tx>
                <c:spPr>
                  <a:ln w="22225" cap="rnd">
                    <a:solidFill>
                      <a:schemeClr val="accent4"/>
                    </a:solidFill>
                    <a:round/>
                  </a:ln>
                  <a:effectLst/>
                </c:spPr>
                <c:marker>
                  <c:symbol val="none"/>
                </c:marker>
                <c:trendline>
                  <c:spPr>
                    <a:ln w="9525" cap="rnd">
                      <a:solidFill>
                        <a:srgbClr val="C00000"/>
                      </a:solidFill>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extLst xmlns:c15="http://schemas.microsoft.com/office/drawing/2012/chart" xmlns:c16r2="http://schemas.microsoft.com/office/drawing/2015/06/chart">
                      <c:ext xmlns:c15="http://schemas.microsoft.com/office/drawing/2012/chart" uri="{02D57815-91ED-43cb-92C2-25804820EDAC}">
                        <c15:formulaRef>
                          <c15:sqref>'data word'!$H$5:$H$13</c15:sqref>
                        </c15:formulaRef>
                      </c:ext>
                    </c:extLst>
                    <c:numCache>
                      <c:formatCode>0.00</c:formatCode>
                      <c:ptCount val="9"/>
                      <c:pt idx="0">
                        <c:v>6.3411355449950761</c:v>
                      </c:pt>
                      <c:pt idx="1">
                        <c:v>8.0131142510262503</c:v>
                      </c:pt>
                      <c:pt idx="2">
                        <c:v>9.8086696345630884</c:v>
                      </c:pt>
                      <c:pt idx="3">
                        <c:v>11.670903992407787</c:v>
                      </c:pt>
                      <c:pt idx="4">
                        <c:v>13.572398461583715</c:v>
                      </c:pt>
                      <c:pt idx="5">
                        <c:v>15.977797094718658</c:v>
                      </c:pt>
                      <c:pt idx="6">
                        <c:v>16.860901518009051</c:v>
                      </c:pt>
                      <c:pt idx="7">
                        <c:v>18.662529303392933</c:v>
                      </c:pt>
                      <c:pt idx="8">
                        <c:v>19.577793542685036</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'data word'!$I$22:$I$30</c15:sqref>
                        </c15:formulaRef>
                      </c:ext>
                    </c:extLst>
                    <c:numCache>
                      <c:formatCode>0.000</c:formatCode>
                      <c:ptCount val="9"/>
                      <c:pt idx="0">
                        <c:v>0.56757269992253001</c:v>
                      </c:pt>
                      <c:pt idx="1">
                        <c:v>0.58354328092865004</c:v>
                      </c:pt>
                      <c:pt idx="2">
                        <c:v>0.55048473235176099</c:v>
                      </c:pt>
                      <c:pt idx="3">
                        <c:v>0.52449036403073601</c:v>
                      </c:pt>
                      <c:pt idx="4">
                        <c:v>0.53142297334065103</c:v>
                      </c:pt>
                      <c:pt idx="5">
                        <c:v>0.519701326171638</c:v>
                      </c:pt>
                      <c:pt idx="6">
                        <c:v>0.53989008251705395</c:v>
                      </c:pt>
                      <c:pt idx="7">
                        <c:v>0.52448920125985299</c:v>
                      </c:pt>
                      <c:pt idx="8">
                        <c:v>0.50050696973909303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3-9137-4D60-AA5F-F1288D1DC062}"/>
                  </c:ext>
                </c:extLst>
              </c15:ser>
            </c15:filteredScatterSeries>
          </c:ext>
        </c:extLst>
      </c:scatterChart>
      <c:valAx>
        <c:axId val="555084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Jarak (M)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55085312"/>
        <c:crosses val="autoZero"/>
        <c:crossBetween val="midCat"/>
      </c:valAx>
      <c:valAx>
        <c:axId val="5550853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sti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084920"/>
        <c:crosses val="autoZero"/>
        <c:crossBetween val="midCat"/>
        <c:majorUnit val="0.2"/>
      </c:valAx>
      <c:spPr>
        <a:noFill/>
        <a:ln>
          <a:noFill/>
        </a:ln>
        <a:effectLst/>
      </c:spPr>
    </c:plotArea>
    <c:legend>
      <c:legendPos val="t"/>
      <c:layout>
        <c:manualLayout>
          <c:xMode val="edge"/>
          <c:yMode val="edge"/>
          <c:x val="0.28385826771653544"/>
          <c:y val="0.84772379304859624"/>
          <c:w val="0.51232042199460448"/>
          <c:h val="0.121055366644449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5152398713318737"/>
          <c:y val="3.16764132553606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'10T_0sekon'!$B$41:$D$41</c:f>
                <c:numCache>
                  <c:formatCode>General</c:formatCode>
                  <c:ptCount val="2"/>
                  <c:pt idx="0">
                    <c:v>0</c:v>
                  </c:pt>
                  <c:pt idx="1">
                    <c:v>20</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'10T_0sekon'!$B$36:$D$36</c:f>
              <c:numCache>
                <c:formatCode>0.00</c:formatCode>
                <c:ptCount val="2"/>
                <c:pt idx="0">
                  <c:v>100</c:v>
                </c:pt>
                <c:pt idx="1">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'10T_0sekon'!$B$37:$D$37</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'10T_0sekon'!$B$40:$D$40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'10T_0sekon'!$B$38:$D$38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72496"/>
        <c:axId val="55246779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'10T_0sekon'!$E$41:$G$41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'10T_0sekon'!$E$37:$G$37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'10T_0sekon'!$E$40:$G$40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71320"/>
        <c:axId val="55247092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'10T_0sekon'!$B$39:$D$39</c:f>
              <c:numCache>
                <c:formatCode>0.00</c:formatCode>
                <c:ptCount val="2"/>
                <c:pt idx="0">
                  <c:v>100</c:v>
                </c:pt>
                <c:pt idx="1">
                  <c:v>97.6</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72496"/>
        <c:axId val="55246779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'10T_0sekon'!$E$39:$G$39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71320"/>
        <c:axId val="552470928"/>
      </c:lineChart>
      <c:catAx>
        <c:axId val="552472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7792"/>
        <c:crosses val="autoZero"/>
        <c:auto val="1"/>
        <c:lblAlgn val="ctr"/>
        <c:lblOffset val="100"/>
        <c:noMultiLvlLbl val="0"/>
      </c:catAx>
      <c:valAx>
        <c:axId val="55246779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2496"/>
        <c:crosses val="autoZero"/>
        <c:crossBetween val="between"/>
      </c:valAx>
      <c:valAx>
        <c:axId val="552470928"/>
        <c:scaling>
          <c:orientation val="minMax"/>
        </c:scaling>
        <c:delete val="1"/>
        <c:axPos val="r"/>
        <c:numFmt formatCode="0.00" sourceLinked="1"/>
        <c:majorTickMark val="out"/>
        <c:minorTickMark val="none"/>
        <c:tickLblPos val="nextTo"/>
        <c:crossAx val="552471320"/>
        <c:crosses val="max"/>
        <c:crossBetween val="between"/>
      </c:valAx>
      <c:catAx>
        <c:axId val="552471320"/>
        <c:scaling>
          <c:orientation val="minMax"/>
        </c:scaling>
        <c:delete val="1"/>
        <c:axPos val="b"/>
        <c:numFmt formatCode="0" sourceLinked="1"/>
        <c:majorTickMark val="out"/>
        <c:minorTickMark val="none"/>
        <c:tickLblPos val="nextTo"/>
        <c:crossAx val="55247092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 sekon'!$P$41:$R$41</c:f>
                <c:numCache>
                  <c:formatCode>General</c:formatCode>
                  <c:ptCount val="2"/>
                  <c:pt idx="0">
                    <c:v>33.333333333333343</c:v>
                  </c:pt>
                  <c:pt idx="1">
                    <c:v>50.000000000000007</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sekon'!$P$36:$R$36</c:f>
              <c:numCache>
                <c:formatCode>0.00</c:formatCode>
                <c:ptCount val="2"/>
                <c:pt idx="0">
                  <c:v>100</c:v>
                </c:pt>
                <c:pt idx="1">
                  <c:v>92.857142857142861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 sekon'!$P$37:$R$37</c:f>
              <c:numCache>
                <c:formatCode>0.00</c:formatCode>
                <c:ptCount val="2"/>
                <c:pt idx="0">
                  <c:v>0</c:v>
                </c:pt>
                <c:pt idx="1">
                  <c:v>7.1428571428571388</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 sekon'!$P$40:$R$40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sekon'!$P$38:$R$38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61520"/>
        <c:axId val="55246348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 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 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'2T_0 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61912"/>
        <c:axId val="55246387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 sekon'!$P$39:$R$39</c:f>
              <c:numCache>
                <c:formatCode>0.00</c:formatCode>
                <c:ptCount val="2"/>
                <c:pt idx="0">
                  <c:v>97.333333333333314</c:v>
                </c:pt>
                <c:pt idx="1">
                  <c:v>92.571428571428584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61520"/>
        <c:axId val="552463480"/>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 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61912"/>
        <c:axId val="552463872"/>
      </c:lineChart>
      <c:catAx>
        <c:axId val="55246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a:t>
                </a:r>
                <a:r>
                  <a:rPr lang="en-US" baseline="0"/>
                  <a:t> (dB)</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3480"/>
        <c:crosses val="autoZero"/>
        <c:auto val="1"/>
        <c:lblAlgn val="ctr"/>
        <c:lblOffset val="100"/>
        <c:noMultiLvlLbl val="0"/>
      </c:catAx>
      <c:valAx>
        <c:axId val="55246348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1520"/>
        <c:crosses val="autoZero"/>
        <c:crossBetween val="between"/>
      </c:valAx>
      <c:valAx>
        <c:axId val="552463872"/>
        <c:scaling>
          <c:orientation val="minMax"/>
        </c:scaling>
        <c:delete val="1"/>
        <c:axPos val="r"/>
        <c:numFmt formatCode="0.00" sourceLinked="1"/>
        <c:majorTickMark val="out"/>
        <c:minorTickMark val="none"/>
        <c:tickLblPos val="nextTo"/>
        <c:crossAx val="552461912"/>
        <c:crosses val="max"/>
        <c:crossBetween val="between"/>
      </c:valAx>
      <c:catAx>
        <c:axId val="552461912"/>
        <c:scaling>
          <c:orientation val="minMax"/>
        </c:scaling>
        <c:delete val="1"/>
        <c:axPos val="b"/>
        <c:numFmt formatCode="0" sourceLinked="1"/>
        <c:majorTickMark val="out"/>
        <c:minorTickMark val="none"/>
        <c:tickLblPos val="nextTo"/>
        <c:crossAx val="55246387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'10T_0sekon'!$P$41:$R$41</c:f>
                <c:numCache>
                  <c:formatCode>General</c:formatCode>
                  <c:ptCount val="2"/>
                  <c:pt idx="0">
                    <c:v>0</c:v>
                  </c:pt>
                  <c:pt idx="1">
                    <c:v>42.857142857142861</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'10T_0sekon'!$P$36:$R$36</c:f>
              <c:numCache>
                <c:formatCode>0.00</c:formatCode>
                <c:ptCount val="2"/>
                <c:pt idx="0">
                  <c:v>100</c:v>
                </c:pt>
                <c:pt idx="1">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'10T_0sekon'!$P$37:$R$37</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'10T_0sekon'!$P$40:$R$40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'10T_0sekon'!$P$38:$R$38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62304"/>
        <c:axId val="55246975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'10T_0sekon'!$E$41:$G$41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'10T_0sekon'!$E$37:$G$37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'10T_0sekon'!$E$40:$G$40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68184"/>
        <c:axId val="55246622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'10T_0sekon'!$P$39:$R$39</c:f>
              <c:numCache>
                <c:formatCode>0.00</c:formatCode>
                <c:ptCount val="2"/>
                <c:pt idx="0">
                  <c:v>100</c:v>
                </c:pt>
                <c:pt idx="1">
                  <c:v>98.285714285714278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62304"/>
        <c:axId val="55246975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'10T_0sekon'!$E$39:$G$39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68184"/>
        <c:axId val="552466224"/>
      </c:lineChart>
      <c:catAx>
        <c:axId val="5524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a:t>
                </a:r>
                <a:r>
                  <a:rPr lang="en-US" baseline="0"/>
                  <a:t> (dB)</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9752"/>
        <c:crosses val="autoZero"/>
        <c:auto val="1"/>
        <c:lblAlgn val="ctr"/>
        <c:lblOffset val="100"/>
        <c:noMultiLvlLbl val="0"/>
      </c:catAx>
      <c:valAx>
        <c:axId val="5524697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2304"/>
        <c:crosses val="autoZero"/>
        <c:crossBetween val="between"/>
      </c:valAx>
      <c:valAx>
        <c:axId val="552466224"/>
        <c:scaling>
          <c:orientation val="minMax"/>
        </c:scaling>
        <c:delete val="1"/>
        <c:axPos val="r"/>
        <c:numFmt formatCode="0.00" sourceLinked="1"/>
        <c:majorTickMark val="out"/>
        <c:minorTickMark val="none"/>
        <c:tickLblPos val="nextTo"/>
        <c:crossAx val="552468184"/>
        <c:crosses val="max"/>
        <c:crossBetween val="between"/>
      </c:valAx>
      <c:catAx>
        <c:axId val="552468184"/>
        <c:scaling>
          <c:orientation val="minMax"/>
        </c:scaling>
        <c:delete val="1"/>
        <c:axPos val="b"/>
        <c:numFmt formatCode="0" sourceLinked="1"/>
        <c:majorTickMark val="out"/>
        <c:minorTickMark val="none"/>
        <c:tickLblPos val="nextTo"/>
        <c:crossAx val="55246622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 sekon'!$I$41:$K$41</c:f>
                <c:numCache>
                  <c:formatCode>General</c:formatCode>
                  <c:ptCount val="2"/>
                  <c:pt idx="0">
                    <c:v>28.571428571428569</c:v>
                  </c:pt>
                  <c:pt idx="1">
                    <c:v>78.571428571428584</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sekon'!$I$36:$K$36</c:f>
              <c:numCache>
                <c:formatCode>0.00</c:formatCode>
                <c:ptCount val="2"/>
                <c:pt idx="0">
                  <c:v>100</c:v>
                </c:pt>
                <c:pt idx="1">
                  <c:v>92.857142857142861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 sekon'!$I$37:$K$37</c:f>
              <c:numCache>
                <c:formatCode>0.00</c:formatCode>
                <c:ptCount val="2"/>
                <c:pt idx="0">
                  <c:v>0</c:v>
                </c:pt>
                <c:pt idx="1">
                  <c:v>7.1428571428571388</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 sekon'!$I$40:$K$40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sekon'!$I$38:$K$38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68576"/>
        <c:axId val="55246308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 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 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'2T_0 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68968"/>
        <c:axId val="55246426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 sekon'!$I$39:$K$39</c:f>
              <c:numCache>
                <c:formatCode>0.00</c:formatCode>
                <c:ptCount val="2"/>
                <c:pt idx="0">
                  <c:v>96.571428571428569</c:v>
                </c:pt>
                <c:pt idx="1">
                  <c:v>92.571428571428569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68576"/>
        <c:axId val="55246308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 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68968"/>
        <c:axId val="552464264"/>
      </c:lineChart>
      <c:catAx>
        <c:axId val="55246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3088"/>
        <c:crosses val="autoZero"/>
        <c:auto val="1"/>
        <c:lblAlgn val="ctr"/>
        <c:lblOffset val="100"/>
        <c:noMultiLvlLbl val="0"/>
      </c:catAx>
      <c:valAx>
        <c:axId val="5524630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68576"/>
        <c:crosses val="autoZero"/>
        <c:crossBetween val="between"/>
      </c:valAx>
      <c:valAx>
        <c:axId val="552464264"/>
        <c:scaling>
          <c:orientation val="minMax"/>
        </c:scaling>
        <c:delete val="1"/>
        <c:axPos val="r"/>
        <c:numFmt formatCode="0.00" sourceLinked="1"/>
        <c:majorTickMark val="out"/>
        <c:minorTickMark val="none"/>
        <c:tickLblPos val="nextTo"/>
        <c:crossAx val="552468968"/>
        <c:crosses val="max"/>
        <c:crossBetween val="between"/>
      </c:valAx>
      <c:catAx>
        <c:axId val="552468968"/>
        <c:scaling>
          <c:orientation val="minMax"/>
        </c:scaling>
        <c:delete val="1"/>
        <c:axPos val="b"/>
        <c:numFmt formatCode="0" sourceLinked="1"/>
        <c:majorTickMark val="out"/>
        <c:minorTickMark val="none"/>
        <c:tickLblPos val="nextTo"/>
        <c:crossAx val="55246426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'10T_0sekon'!$I$41:$K$41</c:f>
                <c:numCache>
                  <c:formatCode>General</c:formatCode>
                  <c:ptCount val="2"/>
                  <c:pt idx="0">
                    <c:v>25</c:v>
                  </c:pt>
                  <c:pt idx="1">
                    <c:v>71.428571428571431</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'10T_0sekon'!$I$36:$K$36</c:f>
              <c:numCache>
                <c:formatCode>0.00</c:formatCode>
                <c:ptCount val="2"/>
                <c:pt idx="0">
                  <c:v>75</c:v>
                </c:pt>
                <c:pt idx="1">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'10T_0sekon'!$I$37:$K$37</c:f>
              <c:numCache>
                <c:formatCode>0.00</c:formatCode>
                <c:ptCount val="2"/>
                <c:pt idx="0">
                  <c:v>25</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'10T_0sekon'!$I$40:$K$40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'10T_0sekon'!$I$38:$K$38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74848"/>
        <c:axId val="55247328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'10T_0sekon'!$E$41:$G$41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'10T_0sekon'!$E$37:$G$37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'10T_0sekon'!$E$40:$G$40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552475240"/>
        <c:axId val="55247367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'10T_0sekon'!$I$39:$K$39</c:f>
              <c:numCache>
                <c:formatCode>0.00</c:formatCode>
                <c:ptCount val="2"/>
                <c:pt idx="0">
                  <c:v>90</c:v>
                </c:pt>
                <c:pt idx="1">
                  <c:v>90.285714285714292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74848"/>
        <c:axId val="552473280"/>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'10T_0sekon'!$E$39:$G$39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552475240"/>
        <c:axId val="552473672"/>
      </c:lineChart>
      <c:catAx>
        <c:axId val="55247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3280"/>
        <c:crosses val="autoZero"/>
        <c:auto val="1"/>
        <c:lblAlgn val="ctr"/>
        <c:lblOffset val="100"/>
        <c:noMultiLvlLbl val="0"/>
      </c:catAx>
      <c:valAx>
        <c:axId val="55247328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4848"/>
        <c:crosses val="autoZero"/>
        <c:crossBetween val="between"/>
      </c:valAx>
      <c:valAx>
        <c:axId val="552473672"/>
        <c:scaling>
          <c:orientation val="minMax"/>
        </c:scaling>
        <c:delete val="1"/>
        <c:axPos val="r"/>
        <c:numFmt formatCode="0.00" sourceLinked="1"/>
        <c:majorTickMark val="out"/>
        <c:minorTickMark val="none"/>
        <c:tickLblPos val="nextTo"/>
        <c:crossAx val="552475240"/>
        <c:crosses val="max"/>
        <c:crossBetween val="between"/>
      </c:valAx>
      <c:catAx>
        <c:axId val="552475240"/>
        <c:scaling>
          <c:orientation val="minMax"/>
        </c:scaling>
        <c:delete val="1"/>
        <c:axPos val="b"/>
        <c:numFmt formatCode="0" sourceLinked="1"/>
        <c:majorTickMark val="out"/>
        <c:minorTickMark val="none"/>
        <c:tickLblPos val="nextTo"/>
        <c:crossAx val="55247367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'2T_0 sekon'!$W$41:$Y$41</c:f>
                <c:numCache>
                  <c:formatCode>General</c:formatCode>
                  <c:ptCount val="2"/>
                  <c:pt idx="0">
                    <c:v>28.571428571428569</c:v>
                  </c:pt>
                  <c:pt idx="1">
                    <c:v>14.285714285714292</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sekon'!$W$36:$Y$36</c:f>
              <c:numCache>
                <c:formatCode>0.00</c:formatCode>
                <c:ptCount val="2"/>
                <c:pt idx="0">
                  <c:v>100</c:v>
                </c:pt>
                <c:pt idx="1">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'2T_0 sekon'!$W$37:$Y$37</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'2T_0 sekon'!$W$40:$Y$40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'2T_0 sekon'!$W$38:$Y$38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52474064"/>
        <c:axId val="55247288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'2T_0 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'2T_0 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'2T_0 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'2T_0 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407730840"/>
        <c:axId val="552474456"/>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'2T_0 sekon'!$W$39:$Y$39</c:f>
              <c:numCache>
                <c:formatCode>0.00</c:formatCode>
                <c:ptCount val="2"/>
                <c:pt idx="0">
                  <c:v>97.142857142857153</c:v>
                </c:pt>
                <c:pt idx="1">
                  <c:v>98.285714285714278</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52474064"/>
        <c:axId val="55247288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'2T_0 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407730840"/>
        <c:axId val="552474456"/>
      </c:lineChart>
      <c:catAx>
        <c:axId val="552474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1143510781396486"/>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2888"/>
        <c:crosses val="autoZero"/>
        <c:auto val="1"/>
        <c:lblAlgn val="ctr"/>
        <c:lblOffset val="100"/>
        <c:noMultiLvlLbl val="0"/>
      </c:catAx>
      <c:valAx>
        <c:axId val="5524728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4064"/>
        <c:crosses val="autoZero"/>
        <c:crossBetween val="between"/>
      </c:valAx>
      <c:valAx>
        <c:axId val="552474456"/>
        <c:scaling>
          <c:orientation val="minMax"/>
        </c:scaling>
        <c:delete val="1"/>
        <c:axPos val="r"/>
        <c:numFmt formatCode="0.00" sourceLinked="1"/>
        <c:majorTickMark val="out"/>
        <c:minorTickMark val="none"/>
        <c:tickLblPos val="nextTo"/>
        <c:crossAx val="407730840"/>
        <c:crosses val="max"/>
        <c:crossBetween val="between"/>
      </c:valAx>
      <c:catAx>
        <c:axId val="407730840"/>
        <c:scaling>
          <c:orientation val="minMax"/>
        </c:scaling>
        <c:delete val="1"/>
        <c:axPos val="b"/>
        <c:numFmt formatCode="0" sourceLinked="1"/>
        <c:majorTickMark val="out"/>
        <c:minorTickMark val="none"/>
        <c:tickLblPos val="nextTo"/>
        <c:crossAx val="55247445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'10T_0sekon'!$W$41:$Y$41</c:f>
                <c:numCache>
                  <c:formatCode>General</c:formatCode>
                  <c:ptCount val="2"/>
                  <c:pt idx="0">
                    <c:v>14.285714285714292</c:v>
                  </c:pt>
                  <c:pt idx="1">
                    <c:v>42.857142857142861</c:v>
                  </c:pt>
                </c:numCache>
              </c:numRef>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'10T_0sekon'!$W$36:$Y$36</c:f>
              <c:numCache>
                <c:formatCode>0.00</c:formatCode>
                <c:ptCount val="2"/>
                <c:pt idx="0">
                  <c:v>100</c:v>
                </c:pt>
                <c:pt idx="1">
                  <c:v>100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'2T_0 sekon'!$B$2:$D$2</c:f>
              <c:numCache>
                <c:formatCode>0</c:formatCode>
                <c:ptCount val="2"/>
                <c:pt idx="0">
                  <c:v>5</c:v>
                </c:pt>
                <c:pt idx="1">
                  <c:v>0</c:v>
                </c:pt>
              </c:numCache>
            </c:numRef>
          </c:cat>
          <c:val>
            <c:numRef>
              <c:f>'10T_0sekon'!$W$37:$Y$37</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'10T_0sekon'!$W$40:$Y$40</c:f>
                <c:numCache>
                  <c:formatCode>General</c:formatCode>
                  <c:ptCount val="2"/>
                  <c:pt idx="0">
                    <c:v>0</c:v>
                  </c:pt>
                  <c:pt idx="1">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'2T_0 sekon'!$B$2:$D$2</c:f>
              <c:numCache>
                <c:formatCode>0</c:formatCode>
                <c:ptCount val="2"/>
                <c:pt idx="0">
                  <c:v>5</c:v>
                </c:pt>
                <c:pt idx="1">
                  <c:v>0</c:v>
                </c:pt>
              </c:numCache>
            </c:numRef>
          </c:cat>
          <c:val>
            <c:numRef>
              <c:f>'10T_0sekon'!$W$38:$Y$38</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29664"/>
        <c:axId val="40773005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'10T_0sekon'!$E$41:$G$41</c:f>
                <c:numCache>
                  <c:formatCode>General</c:formatCode>
                  <c:ptCount val="2"/>
                  <c:pt idx="0">
                    <c:v>5.7971014492753596</c:v>
                  </c:pt>
                  <c:pt idx="1">
                    <c:v>2.0547945205479294</c:v>
                  </c:pt>
                </c:numCache>
              </c:numRef>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'10T_0sekon'!$E$36:$G$36</c:f>
              <c:numCache>
                <c:formatCode>0.00</c:formatCode>
                <c:ptCount val="2"/>
                <c:pt idx="0">
                  <c:v>99.275362318840578</c:v>
                </c:pt>
                <c:pt idx="1">
                  <c:v>99.315068493150676</c:v>
                </c:pt>
              </c:numCache>
            </c:numRef>
          </c:val>
        </c:ser>
        <c:ser>
          <c:idx val="5"/>
          <c:order val="5"/>
          <c:tx>
            <c:v>lower 2</c:v>
          </c:tx>
          <c:spPr>
            <a:noFill/>
            <a:ln w="9525">
              <a:solidFill>
                <a:srgbClr val="FF0000"/>
              </a:solidFill>
            </a:ln>
            <a:effectLst/>
          </c:spPr>
          <c:invertIfNegative val="0"/>
          <c:cat>
            <c:numRef>
              <c:f>'2T_0 sekon'!$B$2:$D$2</c:f>
              <c:numCache>
                <c:formatCode>0</c:formatCode>
                <c:ptCount val="2"/>
                <c:pt idx="0">
                  <c:v>5</c:v>
                </c:pt>
                <c:pt idx="1">
                  <c:v>0</c:v>
                </c:pt>
              </c:numCache>
            </c:numRef>
          </c:cat>
          <c:val>
            <c:numRef>
              <c:f>'10T_0sekon'!$E$37:$G$37</c:f>
              <c:numCache>
                <c:formatCode>0.00</c:formatCode>
                <c:ptCount val="2"/>
                <c:pt idx="0">
                  <c:v>0.72463768115942173</c:v>
                </c:pt>
                <c:pt idx="1">
                  <c:v>0</c:v>
                </c:pt>
              </c:numCache>
            </c:numRef>
          </c:val>
        </c:ser>
        <c:ser>
          <c:idx val="6"/>
          <c:order val="6"/>
          <c:tx>
            <c:v>upper 2</c:v>
          </c:tx>
          <c:spPr>
            <a:noFill/>
            <a:ln w="9525">
              <a:solidFill>
                <a:srgbClr val="FF0000"/>
              </a:solidFill>
            </a:ln>
            <a:effectLst/>
          </c:spPr>
          <c:invertIfNegative val="0"/>
          <c:errBars>
            <c:errBarType val="plus"/>
            <c:errValType val="cust"/>
            <c:noEndCap val="0"/>
            <c:plus>
              <c:numRef>
                <c:f>'10T_0sekon'!$E$40:$G$40</c:f>
                <c:numCache>
                  <c:formatCode>General</c:formatCode>
                  <c:ptCount val="2"/>
                  <c:pt idx="0">
                    <c:v>0</c:v>
                  </c:pt>
                  <c:pt idx="1">
                    <c:v>0</c:v>
                  </c:pt>
                </c:numCache>
              </c:numRef>
            </c:plus>
            <c:minus>
              <c:numLit>
                <c:formatCode>General</c:formatCode>
                <c:ptCount val="1"/>
                <c:pt idx="0">
                  <c:v>1</c:v>
                </c:pt>
              </c:numLit>
            </c:minus>
            <c:spPr>
              <a:noFill/>
              <a:ln w="9525" cap="flat" cmpd="sng" algn="ctr">
                <a:solidFill>
                  <a:srgbClr val="FF0000"/>
                </a:solidFill>
                <a:round/>
              </a:ln>
              <a:effectLst/>
            </c:spPr>
          </c:errBars>
          <c:cat>
            <c:numRef>
              <c:f>'2T_0 sekon'!$B$2:$D$2</c:f>
              <c:numCache>
                <c:formatCode>0</c:formatCode>
                <c:ptCount val="2"/>
                <c:pt idx="0">
                  <c:v>5</c:v>
                </c:pt>
                <c:pt idx="1">
                  <c:v>0</c:v>
                </c:pt>
              </c:numCache>
            </c:numRef>
          </c:cat>
          <c:val>
            <c:numRef>
              <c:f>'10T_0sekon'!$E$38:$G$38</c:f>
              <c:numCache>
                <c:formatCode>0.00</c:formatCode>
                <c:ptCount val="2"/>
                <c:pt idx="0">
                  <c:v>0</c:v>
                </c:pt>
                <c:pt idx="1">
                  <c:v>0.68493150684932402</c:v>
                </c:pt>
              </c:numCache>
            </c:numRef>
          </c:val>
        </c:ser>
        <c:dLbls>
          <c:showLegendKey val="0"/>
          <c:showVal val="0"/>
          <c:showCatName val="0"/>
          <c:showSerName val="0"/>
          <c:showPercent val="0"/>
          <c:showBubbleSize val="0"/>
        </c:dLbls>
        <c:gapWidth val="80"/>
        <c:overlap val="100"/>
        <c:axId val="407731624"/>
        <c:axId val="40773044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'2T_0 sekon'!$B$2:$D$2</c:f>
              <c:numCache>
                <c:formatCode>0</c:formatCode>
                <c:ptCount val="2"/>
                <c:pt idx="0">
                  <c:v>5</c:v>
                </c:pt>
                <c:pt idx="1">
                  <c:v>0</c:v>
                </c:pt>
              </c:numCache>
            </c:numRef>
          </c:cat>
          <c:val>
            <c:numRef>
              <c:f>'10T_0sekon'!$W$39:$Y$39</c:f>
              <c:numCache>
                <c:formatCode>0.00</c:formatCode>
                <c:ptCount val="2"/>
                <c:pt idx="0">
                  <c:v>99.428571428571431</c:v>
                </c:pt>
                <c:pt idx="1">
                  <c:v>96</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29664"/>
        <c:axId val="40773005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'2T_0 sekon'!$B$2:$D$2</c:f>
              <c:numCache>
                <c:formatCode>0</c:formatCode>
                <c:ptCount val="2"/>
                <c:pt idx="0">
                  <c:v>5</c:v>
                </c:pt>
                <c:pt idx="1">
                  <c:v>0</c:v>
                </c:pt>
              </c:numCache>
            </c:numRef>
          </c:cat>
          <c:val>
            <c:numRef>
              <c:f>'10T_0sekon'!$E$39:$G$39</c:f>
              <c:numCache>
                <c:formatCode>0.00</c:formatCode>
                <c:ptCount val="2"/>
                <c:pt idx="0">
                  <c:v>99.2173913043478</c:v>
                </c:pt>
                <c:pt idx="1">
                  <c:v>99.36986301369862</c:v>
                </c:pt>
              </c:numCache>
            </c:numRef>
          </c:val>
          <c:smooth val="0"/>
        </c:ser>
        <c:dLbls>
          <c:showLegendKey val="0"/>
          <c:showVal val="0"/>
          <c:showCatName val="0"/>
          <c:showSerName val="0"/>
          <c:showPercent val="0"/>
          <c:showBubbleSize val="0"/>
        </c:dLbls>
        <c:marker val="1"/>
        <c:smooth val="0"/>
        <c:axId val="407731624"/>
        <c:axId val="407730448"/>
      </c:lineChart>
      <c:catAx>
        <c:axId val="40772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 (dB)</a:t>
                </a:r>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30056"/>
        <c:crosses val="autoZero"/>
        <c:auto val="1"/>
        <c:lblAlgn val="ctr"/>
        <c:lblOffset val="100"/>
        <c:noMultiLvlLbl val="0"/>
      </c:catAx>
      <c:valAx>
        <c:axId val="40773005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9664"/>
        <c:crosses val="autoZero"/>
        <c:crossBetween val="between"/>
      </c:valAx>
      <c:valAx>
        <c:axId val="407730448"/>
        <c:scaling>
          <c:orientation val="minMax"/>
        </c:scaling>
        <c:delete val="1"/>
        <c:axPos val="r"/>
        <c:numFmt formatCode="0.00" sourceLinked="1"/>
        <c:majorTickMark val="out"/>
        <c:minorTickMark val="none"/>
        <c:tickLblPos val="nextTo"/>
        <c:crossAx val="407731624"/>
        <c:crosses val="max"/>
        <c:crossBetween val="between"/>
      </c:valAx>
      <c:catAx>
        <c:axId val="407731624"/>
        <c:scaling>
          <c:orientation val="minMax"/>
        </c:scaling>
        <c:delete val="1"/>
        <c:axPos val="b"/>
        <c:numFmt formatCode="0" sourceLinked="1"/>
        <c:majorTickMark val="out"/>
        <c:minorTickMark val="none"/>
        <c:tickLblPos val="nextTo"/>
        <c:crossAx val="40773044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 _ 2 talker_5 dB'!$B$41:$D$41</c:f>
                <c:numCache>
                  <c:formatCode>General</c:formatCode>
                  <c:ptCount val="3"/>
                  <c:pt idx="0">
                    <c:v>16.666666666666686</c:v>
                  </c:pt>
                  <c:pt idx="1">
                    <c:v>14.285714285714285</c:v>
                  </c:pt>
                  <c:pt idx="2">
                    <c:v>10</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dB'!$B$36:$D$36</c:f>
              <c:numCache>
                <c:formatCode>0.00</c:formatCode>
                <c:ptCount val="3"/>
                <c:pt idx="0">
                  <c:v>83.333333333333343</c:v>
                </c:pt>
                <c:pt idx="1">
                  <c:v>42.857142857142854</c:v>
                </c:pt>
                <c:pt idx="2">
                  <c:v>10</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dB'!$B$37:$D$37</c:f>
              <c:numCache>
                <c:formatCode>0.00</c:formatCode>
                <c:ptCount val="3"/>
                <c:pt idx="0">
                  <c:v>16.666666666666657</c:v>
                </c:pt>
                <c:pt idx="1">
                  <c:v>28.571428571428577</c:v>
                </c:pt>
                <c:pt idx="2">
                  <c:v>0</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 _ 2 talker_5 dB'!$B$40:$D$40</c:f>
                <c:numCache>
                  <c:formatCode>General</c:formatCode>
                  <c:ptCount val="3"/>
                  <c:pt idx="0">
                    <c:v>0</c:v>
                  </c:pt>
                  <c:pt idx="1">
                    <c:v>0</c:v>
                  </c:pt>
                  <c:pt idx="2">
                    <c:v>40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dB'!$B$38:$D$38</c:f>
              <c:numCache>
                <c:formatCode>0.00</c:formatCode>
                <c:ptCount val="3"/>
                <c:pt idx="0">
                  <c:v>0</c:v>
                </c:pt>
                <c:pt idx="1">
                  <c:v>28.571428571428569</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29272"/>
        <c:axId val="40772848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 _ 2 talker_5 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 _ 2 talker_5 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16336"/>
        <c:axId val="407726136"/>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 _ 2 talker_5 dB'!$B$39:$D$39</c:f>
              <c:numCache>
                <c:formatCode>0.00</c:formatCode>
                <c:ptCount val="3"/>
                <c:pt idx="0">
                  <c:v>92.666666666666657</c:v>
                </c:pt>
                <c:pt idx="1">
                  <c:v>73.714285714285722</c:v>
                </c:pt>
                <c:pt idx="2">
                  <c:v>11.2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29272"/>
        <c:axId val="40772848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 _ 2 talker_5 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16336"/>
        <c:axId val="407726136"/>
      </c:lineChart>
      <c:catAx>
        <c:axId val="407729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8488"/>
        <c:crosses val="autoZero"/>
        <c:auto val="1"/>
        <c:lblAlgn val="ctr"/>
        <c:lblOffset val="100"/>
        <c:noMultiLvlLbl val="0"/>
      </c:catAx>
      <c:valAx>
        <c:axId val="4077284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9272"/>
        <c:crosses val="autoZero"/>
        <c:crossBetween val="between"/>
      </c:valAx>
      <c:valAx>
        <c:axId val="407726136"/>
        <c:scaling>
          <c:orientation val="minMax"/>
        </c:scaling>
        <c:delete val="1"/>
        <c:axPos val="r"/>
        <c:numFmt formatCode="0.00" sourceLinked="1"/>
        <c:majorTickMark val="out"/>
        <c:minorTickMark val="none"/>
        <c:tickLblPos val="nextTo"/>
        <c:crossAx val="407716336"/>
        <c:crosses val="max"/>
        <c:crossBetween val="between"/>
      </c:valAx>
      <c:catAx>
        <c:axId val="407716336"/>
        <c:scaling>
          <c:orientation val="minMax"/>
        </c:scaling>
        <c:delete val="1"/>
        <c:axPos val="b"/>
        <c:numFmt formatCode="0" sourceLinked="1"/>
        <c:majorTickMark val="out"/>
        <c:minorTickMark val="none"/>
        <c:tickLblPos val="nextTo"/>
        <c:crossAx val="407726136"/>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 _ 2 talker_5 dB'!$P$41:$R$41</c:f>
                <c:numCache>
                  <c:formatCode>General</c:formatCode>
                  <c:ptCount val="3"/>
                  <c:pt idx="0">
                    <c:v>33.333333333333343</c:v>
                  </c:pt>
                  <c:pt idx="1">
                    <c:v>33.333333333333329</c:v>
                  </c:pt>
                  <c:pt idx="2">
                    <c:v>55.555555555555564</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dB'!$P$36:$R$36</c:f>
              <c:numCache>
                <c:formatCode>0.00</c:formatCode>
                <c:ptCount val="3"/>
                <c:pt idx="0">
                  <c:v>100</c:v>
                </c:pt>
                <c:pt idx="1">
                  <c:v>33.333333333333329</c:v>
                </c:pt>
                <c:pt idx="2">
                  <c:v>77.777777777777786</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dB'!$P$37:$R$37</c:f>
              <c:numCache>
                <c:formatCode>0.00</c:formatCode>
                <c:ptCount val="3"/>
                <c:pt idx="0">
                  <c:v>0</c:v>
                </c:pt>
                <c:pt idx="1">
                  <c:v>50.000000000000014</c:v>
                </c:pt>
                <c:pt idx="2">
                  <c:v>11.1111111111111</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 _ 2 talker_5 dB'!$P$40:$R$40</c:f>
                <c:numCache>
                  <c:formatCode>General</c:formatCode>
                  <c:ptCount val="3"/>
                  <c:pt idx="0">
                    <c:v>0</c:v>
                  </c:pt>
                  <c:pt idx="1">
                    <c:v>8.3333333333333286</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dB'!$P$38:$R$38</c:f>
              <c:numCache>
                <c:formatCode>0.00</c:formatCode>
                <c:ptCount val="3"/>
                <c:pt idx="0">
                  <c:v>0</c:v>
                </c:pt>
                <c:pt idx="1">
                  <c:v>8.3333333333333286</c:v>
                </c:pt>
                <c:pt idx="2">
                  <c:v>11.111111111111114</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25352"/>
        <c:axId val="40772456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 _ 2 talker_5 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 _ 2 talker_5 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25744"/>
        <c:axId val="40771947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 _ 2 talker_5 dB'!$P$39:$R$39</c:f>
              <c:numCache>
                <c:formatCode>0.00</c:formatCode>
                <c:ptCount val="3"/>
                <c:pt idx="0">
                  <c:v>97.333333333333314</c:v>
                </c:pt>
                <c:pt idx="1">
                  <c:v>64.666666666666657</c:v>
                </c:pt>
                <c:pt idx="2">
                  <c:v>84.000000000000014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25352"/>
        <c:axId val="40772456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 _ 2 talker_5 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25744"/>
        <c:axId val="407719472"/>
      </c:lineChart>
      <c:catAx>
        <c:axId val="407725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4568"/>
        <c:crosses val="autoZero"/>
        <c:auto val="1"/>
        <c:lblAlgn val="ctr"/>
        <c:lblOffset val="100"/>
        <c:noMultiLvlLbl val="0"/>
      </c:catAx>
      <c:valAx>
        <c:axId val="4077245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5352"/>
        <c:crosses val="autoZero"/>
        <c:crossBetween val="between"/>
      </c:valAx>
      <c:valAx>
        <c:axId val="407719472"/>
        <c:scaling>
          <c:orientation val="minMax"/>
        </c:scaling>
        <c:delete val="1"/>
        <c:axPos val="r"/>
        <c:numFmt formatCode="0.00" sourceLinked="1"/>
        <c:majorTickMark val="out"/>
        <c:minorTickMark val="none"/>
        <c:tickLblPos val="nextTo"/>
        <c:crossAx val="407725744"/>
        <c:crosses val="max"/>
        <c:crossBetween val="between"/>
      </c:valAx>
      <c:catAx>
        <c:axId val="407725744"/>
        <c:scaling>
          <c:orientation val="minMax"/>
        </c:scaling>
        <c:delete val="1"/>
        <c:axPos val="b"/>
        <c:numFmt formatCode="0" sourceLinked="1"/>
        <c:majorTickMark val="out"/>
        <c:minorTickMark val="none"/>
        <c:tickLblPos val="nextTo"/>
        <c:crossAx val="40771947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01063682835"/>
          <c:y val="0.13152960839739583"/>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 _ 2 talker_5 dB'!$I$41:$K$41</c:f>
                <c:numCache>
                  <c:formatCode>General</c:formatCode>
                  <c:ptCount val="3"/>
                  <c:pt idx="0">
                    <c:v>28.571428571428569</c:v>
                  </c:pt>
                  <c:pt idx="1">
                    <c:v>83.333333333333343</c:v>
                  </c:pt>
                  <c:pt idx="2">
                    <c:v>14.285714285714285</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dB'!$I$36:$K$36</c:f>
              <c:numCache>
                <c:formatCode>0.00</c:formatCode>
                <c:ptCount val="3"/>
                <c:pt idx="0">
                  <c:v>100</c:v>
                </c:pt>
                <c:pt idx="1">
                  <c:v>83.333333333333343</c:v>
                </c:pt>
                <c:pt idx="2">
                  <c:v>14.285714285714285</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dB'!$I$37:$K$37</c:f>
              <c:numCache>
                <c:formatCode>0.00</c:formatCode>
                <c:ptCount val="3"/>
                <c:pt idx="0">
                  <c:v>0</c:v>
                </c:pt>
                <c:pt idx="1">
                  <c:v>16.666666666666657</c:v>
                </c:pt>
                <c:pt idx="2">
                  <c:v>14.285714285714285</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 _ 2 talker_5 dB'!$I$40:$K$40</c:f>
                <c:numCache>
                  <c:formatCode>General</c:formatCode>
                  <c:ptCount val="3"/>
                  <c:pt idx="0">
                    <c:v>0</c:v>
                  </c:pt>
                  <c:pt idx="1">
                    <c:v>0</c:v>
                  </c:pt>
                  <c:pt idx="2">
                    <c:v>28.571428571428569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dB'!$I$38:$K$38</c:f>
              <c:numCache>
                <c:formatCode>0.00</c:formatCode>
                <c:ptCount val="3"/>
                <c:pt idx="0">
                  <c:v>0</c:v>
                </c:pt>
                <c:pt idx="1">
                  <c:v>0</c:v>
                </c:pt>
                <c:pt idx="2">
                  <c:v>42.857142857142861</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16728"/>
        <c:axId val="407726920"/>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 _ 2 talker_5 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 _ 2 talker_5 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26528"/>
        <c:axId val="40771868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 _ 2 talker_5 dB'!$I$39:$K$39</c:f>
              <c:numCache>
                <c:formatCode>0.00</c:formatCode>
                <c:ptCount val="3"/>
                <c:pt idx="0">
                  <c:v>96.571428571428569</c:v>
                </c:pt>
                <c:pt idx="1">
                  <c:v>86</c:v>
                </c:pt>
                <c:pt idx="2">
                  <c:v>41.714285714285715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16728"/>
        <c:axId val="407726920"/>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 _ 2 talker_5 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26528"/>
        <c:axId val="407718688"/>
      </c:lineChart>
      <c:catAx>
        <c:axId val="407716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6920"/>
        <c:crosses val="autoZero"/>
        <c:auto val="1"/>
        <c:lblAlgn val="ctr"/>
        <c:lblOffset val="100"/>
        <c:noMultiLvlLbl val="0"/>
      </c:catAx>
      <c:valAx>
        <c:axId val="40772692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16728"/>
        <c:crosses val="autoZero"/>
        <c:crossBetween val="between"/>
      </c:valAx>
      <c:valAx>
        <c:axId val="407718688"/>
        <c:scaling>
          <c:orientation val="minMax"/>
        </c:scaling>
        <c:delete val="1"/>
        <c:axPos val="r"/>
        <c:numFmt formatCode="0.00" sourceLinked="1"/>
        <c:majorTickMark val="out"/>
        <c:minorTickMark val="none"/>
        <c:tickLblPos val="nextTo"/>
        <c:crossAx val="407726528"/>
        <c:crosses val="max"/>
        <c:crossBetween val="between"/>
      </c:valAx>
      <c:catAx>
        <c:axId val="407726528"/>
        <c:scaling>
          <c:orientation val="minMax"/>
        </c:scaling>
        <c:delete val="1"/>
        <c:axPos val="b"/>
        <c:numFmt formatCode="0" sourceLinked="1"/>
        <c:majorTickMark val="out"/>
        <c:minorTickMark val="none"/>
        <c:tickLblPos val="nextTo"/>
        <c:crossAx val="40771868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E67E-44C3-8919-E4BE0D797EAE}"/>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E67E-44C3-8919-E4BE0D797EAE}"/>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E67E-44C3-8919-E4BE0D797EAE}"/>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E67E-44C3-8919-E4BE0D797EAE}"/>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E67E-44C3-8919-E4BE0D797EAE}"/>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Talker'!$Q$4:$U$4</c:f>
              <c:numCache>
                <c:formatCode>General</c:formatCode>
                <c:ptCount val="5"/>
                <c:pt idx="0">
                  <c:v>0.72</c:v>
                </c:pt>
                <c:pt idx="1">
                  <c:v>0.73</c:v>
                </c:pt>
                <c:pt idx="2">
                  <c:v>0.72</c:v>
                </c:pt>
                <c:pt idx="3">
                  <c:v>0.78</c:v>
                </c:pt>
                <c:pt idx="4">
                  <c:v>0.76</c:v>
                </c:pt>
              </c:numCache>
            </c:numRef>
          </c:yVal>
          <c:smooth val="0"/>
          <c:extLst xmlns:c16r2="http://schemas.microsoft.com/office/drawing/2015/06/chart">
            <c:ext xmlns:c16="http://schemas.microsoft.com/office/drawing/2014/chart" uri="{C3380CC4-5D6E-409C-BE32-E72D297353CC}">
              <c16:uniqueId val="{00000005-E67E-44C3-8919-E4BE0D797EAE}"/>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Talker'!$C$4:$G$4</c:f>
              <c:numCache>
                <c:formatCode>General</c:formatCode>
                <c:ptCount val="5"/>
                <c:pt idx="0">
                  <c:v>0.55000000000000004</c:v>
                </c:pt>
                <c:pt idx="1">
                  <c:v>0.54</c:v>
                </c:pt>
                <c:pt idx="2">
                  <c:v>0.61</c:v>
                </c:pt>
                <c:pt idx="3">
                  <c:v>0.67</c:v>
                </c:pt>
                <c:pt idx="4">
                  <c:v>0.55000000000000004</c:v>
                </c:pt>
              </c:numCache>
            </c:numRef>
          </c:yVal>
          <c:smooth val="0"/>
          <c:extLst xmlns:c16r2="http://schemas.microsoft.com/office/drawing/2015/06/chart">
            <c:ext xmlns:c16="http://schemas.microsoft.com/office/drawing/2014/chart" uri="{C3380CC4-5D6E-409C-BE32-E72D297353CC}">
              <c16:uniqueId val="{00000006-E67E-44C3-8919-E4BE0D797EAE}"/>
            </c:ext>
          </c:extLst>
        </c:ser>
        <c:dLbls>
          <c:showLegendKey val="0"/>
          <c:showVal val="0"/>
          <c:showCatName val="0"/>
          <c:showSerName val="0"/>
          <c:showPercent val="0"/>
          <c:showBubbleSize val="0"/>
        </c:dLbls>
        <c:axId val="555081784"/>
        <c:axId val="555082176"/>
      </c:scatterChart>
      <c:valAx>
        <c:axId val="55508178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5082176"/>
        <c:crosses val="autoZero"/>
        <c:crossBetween val="midCat"/>
      </c:valAx>
      <c:valAx>
        <c:axId val="55508217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508178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 _ 2 talker_5 dB'!$W$41:$Y$41</c:f>
                <c:numCache>
                  <c:formatCode>General</c:formatCode>
                  <c:ptCount val="3"/>
                  <c:pt idx="0">
                    <c:v>28.571428571428569</c:v>
                  </c:pt>
                  <c:pt idx="1">
                    <c:v>21.428571428571431</c:v>
                  </c:pt>
                  <c:pt idx="2">
                    <c:v>57.142857142857139</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dB'!$W$36:$Y$36</c:f>
              <c:numCache>
                <c:formatCode>0.00</c:formatCode>
                <c:ptCount val="3"/>
                <c:pt idx="0">
                  <c:v>100</c:v>
                </c:pt>
                <c:pt idx="1">
                  <c:v>78.571428571428569</c:v>
                </c:pt>
                <c:pt idx="2">
                  <c:v>57.142857142857139</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dB'!$W$37:$Y$37</c:f>
              <c:numCache>
                <c:formatCode>0.00</c:formatCode>
                <c:ptCount val="3"/>
                <c:pt idx="0">
                  <c:v>0</c:v>
                </c:pt>
                <c:pt idx="1">
                  <c:v>21.428571428571431</c:v>
                </c:pt>
                <c:pt idx="2">
                  <c:v>28.571428571428569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 _ 2 talker_5 dB'!$W$40:$Y$40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dB'!$W$38:$Y$38</c:f>
              <c:numCache>
                <c:formatCode>0.00</c:formatCode>
                <c:ptCount val="3"/>
                <c:pt idx="0">
                  <c:v>0</c:v>
                </c:pt>
                <c:pt idx="1">
                  <c:v>0</c:v>
                </c:pt>
                <c:pt idx="2">
                  <c:v>14.285714285714292</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18296"/>
        <c:axId val="407728096"/>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 _ 2 talker_5 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 _ 2 talker_5 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 _ 2 talker_5 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 _ 2 talker_5 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19080"/>
        <c:axId val="40772104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 _ 2 talker_5 dB'!$W$39:$Y$39</c:f>
              <c:numCache>
                <c:formatCode>0.00</c:formatCode>
                <c:ptCount val="3"/>
                <c:pt idx="0">
                  <c:v>97.142857142857153</c:v>
                </c:pt>
                <c:pt idx="1">
                  <c:v>90.285714285714278</c:v>
                </c:pt>
                <c:pt idx="2">
                  <c:v>72</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18296"/>
        <c:axId val="407728096"/>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 _ 2 talker_5 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19080"/>
        <c:axId val="407721040"/>
      </c:lineChart>
      <c:catAx>
        <c:axId val="407718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8096"/>
        <c:crosses val="autoZero"/>
        <c:auto val="1"/>
        <c:lblAlgn val="ctr"/>
        <c:lblOffset val="100"/>
        <c:noMultiLvlLbl val="0"/>
      </c:catAx>
      <c:valAx>
        <c:axId val="40772809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18296"/>
        <c:crosses val="autoZero"/>
        <c:crossBetween val="between"/>
      </c:valAx>
      <c:valAx>
        <c:axId val="407721040"/>
        <c:scaling>
          <c:orientation val="minMax"/>
        </c:scaling>
        <c:delete val="1"/>
        <c:axPos val="r"/>
        <c:numFmt formatCode="0.00" sourceLinked="1"/>
        <c:majorTickMark val="out"/>
        <c:minorTickMark val="none"/>
        <c:tickLblPos val="nextTo"/>
        <c:crossAx val="407719080"/>
        <c:crosses val="max"/>
        <c:crossBetween val="between"/>
      </c:valAx>
      <c:catAx>
        <c:axId val="407719080"/>
        <c:scaling>
          <c:orientation val="minMax"/>
        </c:scaling>
        <c:delete val="1"/>
        <c:axPos val="b"/>
        <c:numFmt formatCode="0" sourceLinked="1"/>
        <c:majorTickMark val="out"/>
        <c:minorTickMark val="none"/>
        <c:tickLblPos val="nextTo"/>
        <c:crossAx val="40772104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talker_5dB'!$B$41:$D$41</c:f>
                <c:numCache>
                  <c:formatCode>General</c:formatCode>
                  <c:ptCount val="3"/>
                  <c:pt idx="0">
                    <c:v>0</c:v>
                  </c:pt>
                  <c:pt idx="1">
                    <c:v>0</c:v>
                  </c:pt>
                  <c:pt idx="2">
                    <c:v>7.1428571428571423</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talker_5dB'!$B$36:$D$36</c:f>
              <c:numCache>
                <c:formatCode>0.00</c:formatCode>
                <c:ptCount val="3"/>
                <c:pt idx="0">
                  <c:v>100</c:v>
                </c:pt>
                <c:pt idx="1">
                  <c:v>0</c:v>
                </c:pt>
                <c:pt idx="2">
                  <c:v>21.428571428571427</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talker_5dB'!$B$37:$D$37</c:f>
              <c:numCache>
                <c:formatCode>0.00</c:formatCode>
                <c:ptCount val="3"/>
                <c:pt idx="0">
                  <c:v>0</c:v>
                </c:pt>
                <c:pt idx="1">
                  <c:v>50</c:v>
                </c:pt>
                <c:pt idx="2">
                  <c:v>21.428571428571427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dengung_10 talker_5dB'!$B$40:$D$40</c:f>
                <c:numCache>
                  <c:formatCode>General</c:formatCode>
                  <c:ptCount val="3"/>
                  <c:pt idx="0">
                    <c:v>0</c:v>
                  </c:pt>
                  <c:pt idx="1">
                    <c:v>33.333333333333343</c:v>
                  </c:pt>
                  <c:pt idx="2">
                    <c:v>42.857142857142861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talker_5dB'!$B$38:$D$38</c:f>
              <c:numCache>
                <c:formatCode>0.00</c:formatCode>
                <c:ptCount val="3"/>
                <c:pt idx="0">
                  <c:v>0</c:v>
                </c:pt>
                <c:pt idx="1">
                  <c:v>16.666666666666657</c:v>
                </c:pt>
                <c:pt idx="2">
                  <c:v>14.285714285714285</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19864"/>
        <c:axId val="40772731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dengung_10 talker_5dB'!$E$41:$G$41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dengung_10 talker_5dB'!$E$40:$G$40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23784"/>
        <c:axId val="407721824"/>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dengung_10 talker_5dB'!$B$39:$D$39</c:f>
              <c:numCache>
                <c:formatCode>0.00</c:formatCode>
                <c:ptCount val="3"/>
                <c:pt idx="0">
                  <c:v>100</c:v>
                </c:pt>
                <c:pt idx="1">
                  <c:v>43.333333333333329</c:v>
                </c:pt>
                <c:pt idx="2">
                  <c:v>45.142857142857146</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19864"/>
        <c:axId val="40772731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dengung_10 talker_5dB'!$E$39:$G$39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23784"/>
        <c:axId val="407721824"/>
      </c:lineChart>
      <c:catAx>
        <c:axId val="407719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7312"/>
        <c:crosses val="autoZero"/>
        <c:auto val="1"/>
        <c:lblAlgn val="ctr"/>
        <c:lblOffset val="100"/>
        <c:noMultiLvlLbl val="0"/>
      </c:catAx>
      <c:valAx>
        <c:axId val="4077273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19864"/>
        <c:crosses val="autoZero"/>
        <c:crossBetween val="between"/>
      </c:valAx>
      <c:valAx>
        <c:axId val="407721824"/>
        <c:scaling>
          <c:orientation val="minMax"/>
        </c:scaling>
        <c:delete val="1"/>
        <c:axPos val="r"/>
        <c:numFmt formatCode="0.00" sourceLinked="1"/>
        <c:majorTickMark val="out"/>
        <c:minorTickMark val="none"/>
        <c:tickLblPos val="nextTo"/>
        <c:crossAx val="407723784"/>
        <c:crosses val="max"/>
        <c:crossBetween val="between"/>
      </c:valAx>
      <c:catAx>
        <c:axId val="407723784"/>
        <c:scaling>
          <c:orientation val="minMax"/>
        </c:scaling>
        <c:delete val="1"/>
        <c:axPos val="b"/>
        <c:numFmt formatCode="0" sourceLinked="1"/>
        <c:majorTickMark val="out"/>
        <c:minorTickMark val="none"/>
        <c:tickLblPos val="nextTo"/>
        <c:crossAx val="407721824"/>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talker_5dB'!$P$41:$R$41</c:f>
                <c:numCache>
                  <c:formatCode>General</c:formatCode>
                  <c:ptCount val="3"/>
                  <c:pt idx="0">
                    <c:v>0</c:v>
                  </c:pt>
                  <c:pt idx="1">
                    <c:v>0</c:v>
                  </c:pt>
                  <c:pt idx="2">
                    <c:v>71.428571428571431</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talker_5dB'!$P$36:$R$36</c:f>
              <c:numCache>
                <c:formatCode>0.00</c:formatCode>
                <c:ptCount val="3"/>
                <c:pt idx="0">
                  <c:v>100</c:v>
                </c:pt>
                <c:pt idx="1">
                  <c:v>0</c:v>
                </c:pt>
                <c:pt idx="2">
                  <c:v>71.428571428571431</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talker_5dB'!$P$37:$R$37</c:f>
              <c:numCache>
                <c:formatCode>0.00</c:formatCode>
                <c:ptCount val="3"/>
                <c:pt idx="0">
                  <c:v>0</c:v>
                </c:pt>
                <c:pt idx="1">
                  <c:v>16.666666666666664</c:v>
                </c:pt>
                <c:pt idx="2">
                  <c:v>28.571428571428569</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dengung_10 talker_5dB'!$P$40:$R$40</c:f>
                <c:numCache>
                  <c:formatCode>General</c:formatCode>
                  <c:ptCount val="3"/>
                  <c:pt idx="0">
                    <c:v>0</c:v>
                  </c:pt>
                  <c:pt idx="1">
                    <c:v>16.666666666666657</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talker_5dB'!$P$38:$R$38</c:f>
              <c:numCache>
                <c:formatCode>0.00</c:formatCode>
                <c:ptCount val="3"/>
                <c:pt idx="0">
                  <c:v>0</c:v>
                </c:pt>
                <c:pt idx="1">
                  <c:v>66.666666666666686</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15944"/>
        <c:axId val="40771751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dengung_10 talker_5dB'!$E$41:$G$41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dengung_10 talker_5dB'!$E$40:$G$40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20256"/>
        <c:axId val="407721432"/>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dengung_10 talker_5dB'!$P$39:$R$39</c:f>
              <c:numCache>
                <c:formatCode>0.00</c:formatCode>
                <c:ptCount val="3"/>
                <c:pt idx="0">
                  <c:v>100</c:v>
                </c:pt>
                <c:pt idx="1">
                  <c:v>36</c:v>
                </c:pt>
                <c:pt idx="2">
                  <c:v>85.142857142857139</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15944"/>
        <c:axId val="40771751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dengung_10 talker_5dB'!$E$39:$G$39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20256"/>
        <c:axId val="407721432"/>
      </c:lineChart>
      <c:catAx>
        <c:axId val="40771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17512"/>
        <c:crosses val="autoZero"/>
        <c:auto val="1"/>
        <c:lblAlgn val="ctr"/>
        <c:lblOffset val="100"/>
        <c:noMultiLvlLbl val="0"/>
      </c:catAx>
      <c:valAx>
        <c:axId val="4077175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15944"/>
        <c:crosses val="autoZero"/>
        <c:crossBetween val="between"/>
      </c:valAx>
      <c:valAx>
        <c:axId val="407721432"/>
        <c:scaling>
          <c:orientation val="minMax"/>
        </c:scaling>
        <c:delete val="1"/>
        <c:axPos val="r"/>
        <c:numFmt formatCode="0.00" sourceLinked="1"/>
        <c:majorTickMark val="out"/>
        <c:minorTickMark val="none"/>
        <c:tickLblPos val="nextTo"/>
        <c:crossAx val="407720256"/>
        <c:crosses val="max"/>
        <c:crossBetween val="between"/>
      </c:valAx>
      <c:catAx>
        <c:axId val="407720256"/>
        <c:scaling>
          <c:orientation val="minMax"/>
        </c:scaling>
        <c:delete val="1"/>
        <c:axPos val="b"/>
        <c:numFmt formatCode="0" sourceLinked="1"/>
        <c:majorTickMark val="out"/>
        <c:minorTickMark val="none"/>
        <c:tickLblPos val="nextTo"/>
        <c:crossAx val="40772143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WP</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talker_5dB'!$I$41:$K$41</c:f>
                <c:numCache>
                  <c:formatCode>General</c:formatCode>
                  <c:ptCount val="3"/>
                  <c:pt idx="0">
                    <c:v>25</c:v>
                  </c:pt>
                  <c:pt idx="1">
                    <c:v>71.428571428571416</c:v>
                  </c:pt>
                  <c:pt idx="2">
                    <c:v>42.857142857142854</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talker_5dB'!$I$36:$K$36</c:f>
              <c:numCache>
                <c:formatCode>0.00</c:formatCode>
                <c:ptCount val="3"/>
                <c:pt idx="0">
                  <c:v>75</c:v>
                </c:pt>
                <c:pt idx="1">
                  <c:v>71.428571428571416</c:v>
                </c:pt>
                <c:pt idx="2">
                  <c:v>42.857142857142854</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talker_5dB'!$I$37:$K$37</c:f>
              <c:numCache>
                <c:formatCode>0.00</c:formatCode>
                <c:ptCount val="3"/>
                <c:pt idx="0">
                  <c:v>25</c:v>
                </c:pt>
                <c:pt idx="1">
                  <c:v>28.571428571428584</c:v>
                </c:pt>
                <c:pt idx="2">
                  <c:v>28.571428571428577</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dengung_10 talker_5dB'!$I$40:$K$40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talker_5dB'!$I$38:$K$38</c:f>
              <c:numCache>
                <c:formatCode>0.00</c:formatCode>
                <c:ptCount val="3"/>
                <c:pt idx="0">
                  <c:v>0</c:v>
                </c:pt>
                <c:pt idx="1">
                  <c:v>0</c:v>
                </c:pt>
                <c:pt idx="2">
                  <c:v>28.571428571428569</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407720648"/>
        <c:axId val="407722608"/>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dengung_10 talker_5dB'!$E$41:$G$41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dengung_10 talker_5dB'!$E$40:$G$40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407724176"/>
        <c:axId val="407723000"/>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dengung_10 talker_5dB'!$I$39:$K$39</c:f>
              <c:numCache>
                <c:formatCode>0.00</c:formatCode>
                <c:ptCount val="3"/>
                <c:pt idx="0">
                  <c:v>90</c:v>
                </c:pt>
                <c:pt idx="1">
                  <c:v>85.142857142857139</c:v>
                </c:pt>
                <c:pt idx="2">
                  <c:v>69.142857142857125</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407720648"/>
        <c:axId val="407722608"/>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dengung_10 talker_5dB'!$E$39:$G$39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407724176"/>
        <c:axId val="407723000"/>
      </c:lineChart>
      <c:catAx>
        <c:axId val="407720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2608"/>
        <c:crosses val="autoZero"/>
        <c:auto val="1"/>
        <c:lblAlgn val="ctr"/>
        <c:lblOffset val="100"/>
        <c:noMultiLvlLbl val="0"/>
      </c:catAx>
      <c:valAx>
        <c:axId val="4077226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20648"/>
        <c:crosses val="autoZero"/>
        <c:crossBetween val="between"/>
      </c:valAx>
      <c:valAx>
        <c:axId val="407723000"/>
        <c:scaling>
          <c:orientation val="minMax"/>
        </c:scaling>
        <c:delete val="1"/>
        <c:axPos val="r"/>
        <c:numFmt formatCode="0.00" sourceLinked="1"/>
        <c:majorTickMark val="out"/>
        <c:minorTickMark val="none"/>
        <c:tickLblPos val="nextTo"/>
        <c:crossAx val="407724176"/>
        <c:crosses val="max"/>
        <c:crossBetween val="between"/>
      </c:valAx>
      <c:catAx>
        <c:axId val="407724176"/>
        <c:scaling>
          <c:orientation val="minMax"/>
        </c:scaling>
        <c:delete val="1"/>
        <c:axPos val="b"/>
        <c:numFmt formatCode="0" sourceLinked="1"/>
        <c:majorTickMark val="out"/>
        <c:minorTickMark val="none"/>
        <c:tickLblPos val="nextTo"/>
        <c:crossAx val="407723000"/>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WW</a:t>
            </a:r>
          </a:p>
        </c:rich>
      </c:tx>
      <c:layout>
        <c:manualLayout>
          <c:xMode val="edge"/>
          <c:yMode val="edge"/>
          <c:x val="0.438992782152231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75726069457364"/>
          <c:y val="0.11779064073337117"/>
          <c:w val="0.66100612423447069"/>
          <c:h val="0.68410926009984918"/>
        </c:manualLayout>
      </c:layout>
      <c:barChart>
        <c:barDir val="col"/>
        <c:grouping val="stacked"/>
        <c:varyColors val="0"/>
        <c:ser>
          <c:idx val="0"/>
          <c:order val="0"/>
          <c:tx>
            <c:v>Box 1- hidden </c:v>
          </c:tx>
          <c:spPr>
            <a:noFill/>
            <a:ln>
              <a:noFill/>
            </a:ln>
            <a:effectLst/>
          </c:spPr>
          <c:invertIfNegative val="0"/>
          <c:errBars>
            <c:errBarType val="minus"/>
            <c:errValType val="cust"/>
            <c:noEndCap val="0"/>
            <c:plus>
              <c:numLit>
                <c:formatCode>General</c:formatCode>
                <c:ptCount val="1"/>
                <c:pt idx="0">
                  <c:v>1</c:v>
                </c:pt>
              </c:numLit>
            </c:plus>
            <c:minus>
              <c:numRef>
                <c:f>'waktu dengung_10 talker_5dB'!$W$41:$Y$41</c:f>
                <c:numCache>
                  <c:formatCode>General</c:formatCode>
                  <c:ptCount val="3"/>
                  <c:pt idx="0">
                    <c:v>14.285714285714292</c:v>
                  </c:pt>
                  <c:pt idx="1">
                    <c:v>14.285714285714285</c:v>
                  </c:pt>
                  <c:pt idx="2">
                    <c:v>85.714285714285708</c:v>
                  </c:pt>
                </c:numCache>
              </c:numRef>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talker_5dB'!$W$36:$Y$36</c:f>
              <c:numCache>
                <c:formatCode>0.00</c:formatCode>
                <c:ptCount val="3"/>
                <c:pt idx="0">
                  <c:v>100</c:v>
                </c:pt>
                <c:pt idx="1">
                  <c:v>14.285714285714285</c:v>
                </c:pt>
                <c:pt idx="2">
                  <c:v>85.714285714285708</c:v>
                </c:pt>
              </c:numCache>
            </c:numRef>
          </c:val>
          <c:extLst xmlns:c16r2="http://schemas.microsoft.com/office/drawing/2015/06/chart">
            <c:ext xmlns:c16="http://schemas.microsoft.com/office/drawing/2014/chart" uri="{C3380CC4-5D6E-409C-BE32-E72D297353CC}">
              <c16:uniqueId val="{00000000-11DA-44CB-820B-3EBB709FA7A5}"/>
            </c:ext>
          </c:extLst>
        </c:ser>
        <c:ser>
          <c:idx val="1"/>
          <c:order val="1"/>
          <c:tx>
            <c:v>Box 2 - lower</c:v>
          </c:tx>
          <c:spPr>
            <a:noFill/>
            <a:ln>
              <a:solidFill>
                <a:schemeClr val="tx1"/>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talker_5dB'!$W$37:$Y$37</c:f>
              <c:numCache>
                <c:formatCode>0.00</c:formatCode>
                <c:ptCount val="3"/>
                <c:pt idx="0">
                  <c:v>0</c:v>
                </c:pt>
                <c:pt idx="1">
                  <c:v>57.142857142857146</c:v>
                </c:pt>
                <c:pt idx="2">
                  <c:v>14.285714285714292</c:v>
                </c:pt>
              </c:numCache>
            </c:numRef>
          </c:val>
          <c:extLst xmlns:c16r2="http://schemas.microsoft.com/office/drawing/2015/06/chart">
            <c:ext xmlns:c16="http://schemas.microsoft.com/office/drawing/2014/chart" uri="{C3380CC4-5D6E-409C-BE32-E72D297353CC}">
              <c16:uniqueId val="{00000001-11DA-44CB-820B-3EBB709FA7A5}"/>
            </c:ext>
          </c:extLst>
        </c:ser>
        <c:ser>
          <c:idx val="2"/>
          <c:order val="2"/>
          <c:tx>
            <c:v>upper</c:v>
          </c:tx>
          <c:spPr>
            <a:noFill/>
            <a:ln>
              <a:solidFill>
                <a:schemeClr val="tx1"/>
              </a:solidFill>
            </a:ln>
            <a:effectLst/>
          </c:spPr>
          <c:invertIfNegative val="0"/>
          <c:errBars>
            <c:errBarType val="plus"/>
            <c:errValType val="cust"/>
            <c:noEndCap val="0"/>
            <c:plus>
              <c:numRef>
                <c:f>'waktu dengung_10 talker_5dB'!$W$40:$Y$40</c:f>
                <c:numCache>
                  <c:formatCode>General</c:formatCode>
                  <c:ptCount val="3"/>
                  <c:pt idx="0">
                    <c:v>0</c:v>
                  </c:pt>
                  <c:pt idx="1">
                    <c:v>0</c:v>
                  </c:pt>
                  <c:pt idx="2">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talker_5dB'!$W$38:$Y$38</c:f>
              <c:numCache>
                <c:formatCode>0.00</c:formatCode>
                <c:ptCount val="3"/>
                <c:pt idx="0">
                  <c:v>0</c:v>
                </c:pt>
                <c:pt idx="1">
                  <c:v>28.571428571428569</c:v>
                </c:pt>
                <c:pt idx="2">
                  <c:v>0</c:v>
                </c:pt>
              </c:numCache>
            </c:numRef>
          </c:val>
          <c:extLst xmlns:c16r2="http://schemas.microsoft.com/office/drawing/2015/06/chart">
            <c:ext xmlns:c16="http://schemas.microsoft.com/office/drawing/2014/chart" uri="{C3380CC4-5D6E-409C-BE32-E72D297353CC}">
              <c16:uniqueId val="{00000002-11DA-44CB-820B-3EBB709FA7A5}"/>
            </c:ext>
          </c:extLst>
        </c:ser>
        <c:dLbls>
          <c:showLegendKey val="0"/>
          <c:showVal val="0"/>
          <c:showCatName val="0"/>
          <c:showSerName val="0"/>
          <c:showPercent val="0"/>
          <c:showBubbleSize val="0"/>
        </c:dLbls>
        <c:gapWidth val="150"/>
        <c:overlap val="100"/>
        <c:axId val="513599144"/>
        <c:axId val="513600712"/>
      </c:barChart>
      <c:barChart>
        <c:barDir val="col"/>
        <c:grouping val="stacked"/>
        <c:varyColors val="0"/>
        <c:ser>
          <c:idx val="4"/>
          <c:order val="4"/>
          <c:tx>
            <c:v>hidden 2</c:v>
          </c:tx>
          <c:spPr>
            <a:noFill/>
            <a:ln w="25400">
              <a:noFill/>
            </a:ln>
            <a:effectLst/>
          </c:spPr>
          <c:invertIfNegative val="0"/>
          <c:errBars>
            <c:errBarType val="minus"/>
            <c:errValType val="cust"/>
            <c:noEndCap val="0"/>
            <c:plus>
              <c:numLit>
                <c:formatCode>General</c:formatCode>
                <c:ptCount val="1"/>
                <c:pt idx="0">
                  <c:v>1</c:v>
                </c:pt>
              </c:numLit>
            </c:plus>
            <c:minus>
              <c:numRef>
                <c:f>'waktu dengung_10 talker_5dB'!$E$41:$G$41</c:f>
                <c:numCache>
                  <c:formatCode>General</c:formatCode>
                  <c:ptCount val="3"/>
                  <c:pt idx="0">
                    <c:v>5.7971014492753596</c:v>
                  </c:pt>
                  <c:pt idx="1">
                    <c:v>9.4890510948905131</c:v>
                  </c:pt>
                  <c:pt idx="2">
                    <c:v>13.4375</c:v>
                  </c:pt>
                </c:numCache>
              </c:numRef>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talker_5dB'!$E$36:$G$36</c:f>
              <c:numCache>
                <c:formatCode>0.00</c:formatCode>
                <c:ptCount val="3"/>
                <c:pt idx="0">
                  <c:v>99.275362318840578</c:v>
                </c:pt>
                <c:pt idx="1">
                  <c:v>90.510948905109487</c:v>
                </c:pt>
                <c:pt idx="2">
                  <c:v>89.6875</c:v>
                </c:pt>
              </c:numCache>
            </c:numRef>
          </c:val>
        </c:ser>
        <c:ser>
          <c:idx val="5"/>
          <c:order val="5"/>
          <c:tx>
            <c:v>lower 2</c:v>
          </c:tx>
          <c:spPr>
            <a:noFill/>
            <a:ln w="9525">
              <a:solidFill>
                <a:srgbClr val="FF0000"/>
              </a:solidFill>
            </a:ln>
            <a:effectLst/>
          </c:spPr>
          <c:invertIfNegative val="0"/>
          <c:cat>
            <c:numRef>
              <c:f>'waktu dengung _ 2 talker_5 dB'!$B$2:$D$2</c:f>
              <c:numCache>
                <c:formatCode>0.0</c:formatCode>
                <c:ptCount val="3"/>
                <c:pt idx="0" formatCode="0">
                  <c:v>0</c:v>
                </c:pt>
                <c:pt idx="1">
                  <c:v>0.3</c:v>
                </c:pt>
                <c:pt idx="2">
                  <c:v>0.6</c:v>
                </c:pt>
              </c:numCache>
            </c:numRef>
          </c:cat>
          <c:val>
            <c:numRef>
              <c:f>'waktu dengung_10 talker_5dB'!$E$37:$G$37</c:f>
              <c:numCache>
                <c:formatCode>0.00</c:formatCode>
                <c:ptCount val="3"/>
                <c:pt idx="0">
                  <c:v>0.72463768115942173</c:v>
                </c:pt>
                <c:pt idx="1">
                  <c:v>3.649635036496349</c:v>
                </c:pt>
                <c:pt idx="2">
                  <c:v>4.6875</c:v>
                </c:pt>
              </c:numCache>
            </c:numRef>
          </c:val>
        </c:ser>
        <c:ser>
          <c:idx val="6"/>
          <c:order val="6"/>
          <c:tx>
            <c:v>upper 2</c:v>
          </c:tx>
          <c:spPr>
            <a:noFill/>
            <a:ln w="9525">
              <a:solidFill>
                <a:srgbClr val="FF0000"/>
              </a:solidFill>
            </a:ln>
            <a:effectLst/>
          </c:spPr>
          <c:invertIfNegative val="0"/>
          <c:errBars>
            <c:errBarType val="plus"/>
            <c:errValType val="cust"/>
            <c:noEndCap val="0"/>
            <c:plus>
              <c:numRef>
                <c:f>'waktu dengung_10 talker_5dB'!$E$40:$G$40</c:f>
                <c:numCache>
                  <c:formatCode>General</c:formatCode>
                  <c:ptCount val="3"/>
                  <c:pt idx="0">
                    <c:v>0</c:v>
                  </c:pt>
                  <c:pt idx="1">
                    <c:v>2.1897810218978009</c:v>
                  </c:pt>
                  <c:pt idx="2">
                    <c:v>3.4375</c:v>
                  </c:pt>
                </c:numCache>
              </c:numRef>
            </c:plus>
            <c:minus>
              <c:numLit>
                <c:formatCode>General</c:formatCode>
                <c:ptCount val="1"/>
                <c:pt idx="0">
                  <c:v>1</c:v>
                </c:pt>
              </c:numLit>
            </c:minus>
            <c:spPr>
              <a:noFill/>
              <a:ln w="9525" cap="flat" cmpd="sng" algn="ctr">
                <a:solidFill>
                  <a:srgbClr val="FF0000"/>
                </a:solidFill>
                <a:round/>
              </a:ln>
              <a:effectLst/>
            </c:spPr>
          </c:errBars>
          <c:cat>
            <c:numRef>
              <c:f>'waktu dengung _ 2 talker_5 dB'!$B$2:$D$2</c:f>
              <c:numCache>
                <c:formatCode>0.0</c:formatCode>
                <c:ptCount val="3"/>
                <c:pt idx="0" formatCode="0">
                  <c:v>0</c:v>
                </c:pt>
                <c:pt idx="1">
                  <c:v>0.3</c:v>
                </c:pt>
                <c:pt idx="2">
                  <c:v>0.6</c:v>
                </c:pt>
              </c:numCache>
            </c:numRef>
          </c:cat>
          <c:val>
            <c:numRef>
              <c:f>'waktu dengung_10 talker_5dB'!$E$38:$G$38</c:f>
              <c:numCache>
                <c:formatCode>0.00</c:formatCode>
                <c:ptCount val="3"/>
                <c:pt idx="0">
                  <c:v>0</c:v>
                </c:pt>
                <c:pt idx="1">
                  <c:v>3.6496350364963632</c:v>
                </c:pt>
                <c:pt idx="2">
                  <c:v>2.1875</c:v>
                </c:pt>
              </c:numCache>
            </c:numRef>
          </c:val>
        </c:ser>
        <c:dLbls>
          <c:showLegendKey val="0"/>
          <c:showVal val="0"/>
          <c:showCatName val="0"/>
          <c:showSerName val="0"/>
          <c:showPercent val="0"/>
          <c:showBubbleSize val="0"/>
        </c:dLbls>
        <c:gapWidth val="80"/>
        <c:overlap val="100"/>
        <c:axId val="513597968"/>
        <c:axId val="513596008"/>
      </c:barChart>
      <c:lineChart>
        <c:grouping val="standard"/>
        <c:varyColors val="0"/>
        <c:ser>
          <c:idx val="3"/>
          <c:order val="3"/>
          <c:tx>
            <c:v>average</c:v>
          </c:tx>
          <c:spPr>
            <a:ln w="25400" cap="rnd">
              <a:noFill/>
              <a:round/>
            </a:ln>
            <a:effectLst/>
          </c:spPr>
          <c:marker>
            <c:symbol val="circle"/>
            <c:size val="5"/>
            <c:spPr>
              <a:solidFill>
                <a:schemeClr val="tx1">
                  <a:alpha val="99000"/>
                </a:schemeClr>
              </a:solidFill>
              <a:ln w="9525">
                <a:solidFill>
                  <a:schemeClr val="tx1"/>
                </a:solidFill>
              </a:ln>
              <a:effectLst/>
            </c:spPr>
          </c:marker>
          <c:cat>
            <c:numRef>
              <c:f>'waktu dengung _ 2 talker_5 dB'!$B$2:$D$2</c:f>
              <c:numCache>
                <c:formatCode>0.0</c:formatCode>
                <c:ptCount val="3"/>
                <c:pt idx="0" formatCode="0">
                  <c:v>0</c:v>
                </c:pt>
                <c:pt idx="1">
                  <c:v>0.3</c:v>
                </c:pt>
                <c:pt idx="2">
                  <c:v>0.6</c:v>
                </c:pt>
              </c:numCache>
            </c:numRef>
          </c:cat>
          <c:val>
            <c:numRef>
              <c:f>'waktu dengung_10 talker_5dB'!$W$39:$Y$39</c:f>
              <c:numCache>
                <c:formatCode>0.00</c:formatCode>
                <c:ptCount val="3"/>
                <c:pt idx="0">
                  <c:v>99.428571428571431</c:v>
                </c:pt>
                <c:pt idx="1">
                  <c:v>59.999999999999993</c:v>
                </c:pt>
                <c:pt idx="2">
                  <c:v>88.571428571428584</c:v>
                </c:pt>
              </c:numCache>
            </c:numRef>
          </c:val>
          <c:smooth val="0"/>
          <c:extLst xmlns:c16r2="http://schemas.microsoft.com/office/drawing/2015/06/chart">
            <c:ext xmlns:c16="http://schemas.microsoft.com/office/drawing/2014/chart" uri="{C3380CC4-5D6E-409C-BE32-E72D297353CC}">
              <c16:uniqueId val="{00000003-11DA-44CB-820B-3EBB709FA7A5}"/>
            </c:ext>
          </c:extLst>
        </c:ser>
        <c:dLbls>
          <c:showLegendKey val="0"/>
          <c:showVal val="0"/>
          <c:showCatName val="0"/>
          <c:showSerName val="0"/>
          <c:showPercent val="0"/>
          <c:showBubbleSize val="0"/>
        </c:dLbls>
        <c:marker val="1"/>
        <c:smooth val="0"/>
        <c:axId val="513599144"/>
        <c:axId val="513600712"/>
      </c:lineChart>
      <c:lineChart>
        <c:grouping val="standard"/>
        <c:varyColors val="0"/>
        <c:ser>
          <c:idx val="7"/>
          <c:order val="7"/>
          <c:tx>
            <c:v>average 2</c:v>
          </c:tx>
          <c:spPr>
            <a:ln w="25400" cap="rnd">
              <a:noFill/>
              <a:round/>
            </a:ln>
            <a:effectLst/>
          </c:spPr>
          <c:marker>
            <c:symbol val="circle"/>
            <c:size val="5"/>
            <c:spPr>
              <a:solidFill>
                <a:srgbClr val="FF0000"/>
              </a:solidFill>
              <a:ln w="9525">
                <a:solidFill>
                  <a:srgbClr val="FF0000"/>
                </a:solidFill>
              </a:ln>
              <a:effectLst/>
            </c:spPr>
          </c:marker>
          <c:cat>
            <c:numRef>
              <c:f>'waktu dengung _ 2 talker_5 dB'!$B$2:$D$2</c:f>
              <c:numCache>
                <c:formatCode>0.0</c:formatCode>
                <c:ptCount val="3"/>
                <c:pt idx="0" formatCode="0">
                  <c:v>0</c:v>
                </c:pt>
                <c:pt idx="1">
                  <c:v>0.3</c:v>
                </c:pt>
                <c:pt idx="2">
                  <c:v>0.6</c:v>
                </c:pt>
              </c:numCache>
            </c:numRef>
          </c:cat>
          <c:val>
            <c:numRef>
              <c:f>'waktu dengung_10 talker_5dB'!$E$39:$G$39</c:f>
              <c:numCache>
                <c:formatCode>0.00</c:formatCode>
                <c:ptCount val="3"/>
                <c:pt idx="0">
                  <c:v>99.2173913043478</c:v>
                </c:pt>
                <c:pt idx="1">
                  <c:v>93.109489051094883</c:v>
                </c:pt>
                <c:pt idx="2">
                  <c:v>92.7</c:v>
                </c:pt>
              </c:numCache>
            </c:numRef>
          </c:val>
          <c:smooth val="0"/>
        </c:ser>
        <c:dLbls>
          <c:showLegendKey val="0"/>
          <c:showVal val="0"/>
          <c:showCatName val="0"/>
          <c:showSerName val="0"/>
          <c:showPercent val="0"/>
          <c:showBubbleSize val="0"/>
        </c:dLbls>
        <c:marker val="1"/>
        <c:smooth val="0"/>
        <c:axId val="513597968"/>
        <c:axId val="513596008"/>
      </c:lineChart>
      <c:catAx>
        <c:axId val="513599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a:t>
                </a:r>
                <a:r>
                  <a:rPr lang="en-US" baseline="0"/>
                  <a:t> (s)</a:t>
                </a:r>
                <a:endParaRPr lang="en-US"/>
              </a:p>
            </c:rich>
          </c:tx>
          <c:layout>
            <c:manualLayout>
              <c:xMode val="edge"/>
              <c:yMode val="edge"/>
              <c:x val="0.48261484507946051"/>
              <c:y val="0.866340853739011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00712"/>
        <c:crosses val="autoZero"/>
        <c:auto val="1"/>
        <c:lblAlgn val="ctr"/>
        <c:lblOffset val="100"/>
        <c:noMultiLvlLbl val="0"/>
      </c:catAx>
      <c:valAx>
        <c:axId val="5136007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Correct Words (%)</a:t>
                </a:r>
              </a:p>
            </c:rich>
          </c:tx>
          <c:layout>
            <c:manualLayout>
              <c:xMode val="edge"/>
              <c:yMode val="edge"/>
              <c:x val="2.9239766081871343E-2"/>
              <c:y val="0.2260524002519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599144"/>
        <c:crosses val="autoZero"/>
        <c:crossBetween val="between"/>
      </c:valAx>
      <c:valAx>
        <c:axId val="513596008"/>
        <c:scaling>
          <c:orientation val="minMax"/>
        </c:scaling>
        <c:delete val="1"/>
        <c:axPos val="r"/>
        <c:numFmt formatCode="0.00" sourceLinked="1"/>
        <c:majorTickMark val="out"/>
        <c:minorTickMark val="none"/>
        <c:tickLblPos val="nextTo"/>
        <c:crossAx val="513597968"/>
        <c:crosses val="max"/>
        <c:crossBetween val="between"/>
      </c:valAx>
      <c:catAx>
        <c:axId val="513597968"/>
        <c:scaling>
          <c:orientation val="minMax"/>
        </c:scaling>
        <c:delete val="1"/>
        <c:axPos val="b"/>
        <c:numFmt formatCode="0" sourceLinked="1"/>
        <c:majorTickMark val="out"/>
        <c:minorTickMark val="none"/>
        <c:tickLblPos val="nextTo"/>
        <c:crossAx val="51359600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3B14-4C58-9CE3-E0F1E1D1CE5A}"/>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3B14-4C58-9CE3-E0F1E1D1CE5A}"/>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3B14-4C58-9CE3-E0F1E1D1CE5A}"/>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3B14-4C58-9CE3-E0F1E1D1CE5A}"/>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3B14-4C58-9CE3-E0F1E1D1CE5A}"/>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Talker'!$Q$11:$U$11</c:f>
              <c:numCache>
                <c:formatCode>General</c:formatCode>
                <c:ptCount val="5"/>
                <c:pt idx="0">
                  <c:v>0.78</c:v>
                </c:pt>
                <c:pt idx="1">
                  <c:v>0.71</c:v>
                </c:pt>
                <c:pt idx="2">
                  <c:v>0.74</c:v>
                </c:pt>
                <c:pt idx="3">
                  <c:v>0.74</c:v>
                </c:pt>
                <c:pt idx="4">
                  <c:v>0.75</c:v>
                </c:pt>
              </c:numCache>
            </c:numRef>
          </c:yVal>
          <c:smooth val="0"/>
          <c:extLst xmlns:c16r2="http://schemas.microsoft.com/office/drawing/2015/06/chart">
            <c:ext xmlns:c16="http://schemas.microsoft.com/office/drawing/2014/chart" uri="{C3380CC4-5D6E-409C-BE32-E72D297353CC}">
              <c16:uniqueId val="{00000005-3B14-4C58-9CE3-E0F1E1D1CE5A}"/>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Talker'!$C$11:$G$11</c:f>
              <c:numCache>
                <c:formatCode>General</c:formatCode>
                <c:ptCount val="5"/>
                <c:pt idx="0">
                  <c:v>0.56999999999999995</c:v>
                </c:pt>
                <c:pt idx="1">
                  <c:v>0.47</c:v>
                </c:pt>
                <c:pt idx="2">
                  <c:v>0.53</c:v>
                </c:pt>
                <c:pt idx="3">
                  <c:v>0.51</c:v>
                </c:pt>
                <c:pt idx="4">
                  <c:v>0.6</c:v>
                </c:pt>
              </c:numCache>
            </c:numRef>
          </c:yVal>
          <c:smooth val="0"/>
          <c:extLst xmlns:c16r2="http://schemas.microsoft.com/office/drawing/2015/06/chart">
            <c:ext xmlns:c16="http://schemas.microsoft.com/office/drawing/2014/chart" uri="{C3380CC4-5D6E-409C-BE32-E72D297353CC}">
              <c16:uniqueId val="{00000006-3B14-4C58-9CE3-E0F1E1D1CE5A}"/>
            </c:ext>
          </c:extLst>
        </c:ser>
        <c:dLbls>
          <c:showLegendKey val="0"/>
          <c:showVal val="0"/>
          <c:showCatName val="0"/>
          <c:showSerName val="0"/>
          <c:showPercent val="0"/>
          <c:showBubbleSize val="0"/>
        </c:dLbls>
        <c:axId val="513599928"/>
        <c:axId val="513592872"/>
      </c:scatterChart>
      <c:valAx>
        <c:axId val="513599928"/>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2872"/>
        <c:crosses val="autoZero"/>
        <c:crossBetween val="midCat"/>
      </c:valAx>
      <c:valAx>
        <c:axId val="51359287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9928"/>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CADE-478B-8F06-7E161FE4A98B}"/>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CADE-478B-8F06-7E161FE4A98B}"/>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CADE-478B-8F06-7E161FE4A98B}"/>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CADE-478B-8F06-7E161FE4A98B}"/>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CADE-478B-8F06-7E161FE4A98B}"/>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Talker'!$V$11:$Z$11</c:f>
              <c:numCache>
                <c:formatCode>General</c:formatCode>
                <c:ptCount val="5"/>
                <c:pt idx="0">
                  <c:v>0.76</c:v>
                </c:pt>
                <c:pt idx="1">
                  <c:v>0.76</c:v>
                </c:pt>
                <c:pt idx="2">
                  <c:v>0.78</c:v>
                </c:pt>
                <c:pt idx="3">
                  <c:v>0.75</c:v>
                </c:pt>
                <c:pt idx="4">
                  <c:v>0.77</c:v>
                </c:pt>
              </c:numCache>
            </c:numRef>
          </c:yVal>
          <c:smooth val="0"/>
          <c:extLst xmlns:c16r2="http://schemas.microsoft.com/office/drawing/2015/06/chart">
            <c:ext xmlns:c16="http://schemas.microsoft.com/office/drawing/2014/chart" uri="{C3380CC4-5D6E-409C-BE32-E72D297353CC}">
              <c16:uniqueId val="{00000005-CADE-478B-8F06-7E161FE4A98B}"/>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Talker'!$H$11:$L$11</c:f>
              <c:numCache>
                <c:formatCode>General</c:formatCode>
                <c:ptCount val="5"/>
                <c:pt idx="0">
                  <c:v>0.66</c:v>
                </c:pt>
                <c:pt idx="1">
                  <c:v>0.67</c:v>
                </c:pt>
                <c:pt idx="2">
                  <c:v>0.44</c:v>
                </c:pt>
                <c:pt idx="3">
                  <c:v>0.45</c:v>
                </c:pt>
                <c:pt idx="4">
                  <c:v>0.64</c:v>
                </c:pt>
              </c:numCache>
            </c:numRef>
          </c:yVal>
          <c:smooth val="0"/>
          <c:extLst xmlns:c16r2="http://schemas.microsoft.com/office/drawing/2015/06/chart">
            <c:ext xmlns:c16="http://schemas.microsoft.com/office/drawing/2014/chart" uri="{C3380CC4-5D6E-409C-BE32-E72D297353CC}">
              <c16:uniqueId val="{00000006-CADE-478B-8F06-7E161FE4A98B}"/>
            </c:ext>
          </c:extLst>
        </c:ser>
        <c:dLbls>
          <c:showLegendKey val="0"/>
          <c:showVal val="0"/>
          <c:showCatName val="0"/>
          <c:showSerName val="0"/>
          <c:showPercent val="0"/>
          <c:showBubbleSize val="0"/>
        </c:dLbls>
        <c:axId val="513591304"/>
        <c:axId val="513594440"/>
      </c:scatterChart>
      <c:valAx>
        <c:axId val="51359130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4440"/>
        <c:crosses val="autoZero"/>
        <c:crossBetween val="midCat"/>
      </c:valAx>
      <c:valAx>
        <c:axId val="513594440"/>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130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9F6B-49B0-82FE-6A589B1E1CC3}"/>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9F6B-49B0-82FE-6A589B1E1CC3}"/>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9F6B-49B0-82FE-6A589B1E1CC3}"/>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9F6B-49B0-82FE-6A589B1E1CC3}"/>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9F6B-49B0-82FE-6A589B1E1CC3}"/>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Talker'!$Q$12:$U$12</c:f>
              <c:numCache>
                <c:formatCode>General</c:formatCode>
                <c:ptCount val="5"/>
                <c:pt idx="0">
                  <c:v>0.74</c:v>
                </c:pt>
                <c:pt idx="1">
                  <c:v>0.75</c:v>
                </c:pt>
                <c:pt idx="2">
                  <c:v>0.64</c:v>
                </c:pt>
                <c:pt idx="3">
                  <c:v>0.64</c:v>
                </c:pt>
                <c:pt idx="4">
                  <c:v>0.72</c:v>
                </c:pt>
              </c:numCache>
            </c:numRef>
          </c:yVal>
          <c:smooth val="0"/>
          <c:extLst xmlns:c16r2="http://schemas.microsoft.com/office/drawing/2015/06/chart">
            <c:ext xmlns:c16="http://schemas.microsoft.com/office/drawing/2014/chart" uri="{C3380CC4-5D6E-409C-BE32-E72D297353CC}">
              <c16:uniqueId val="{00000005-9F6B-49B0-82FE-6A589B1E1CC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Talker'!$C$12:$G$12</c:f>
              <c:numCache>
                <c:formatCode>General</c:formatCode>
                <c:ptCount val="5"/>
                <c:pt idx="0">
                  <c:v>0.64</c:v>
                </c:pt>
                <c:pt idx="1">
                  <c:v>0.76</c:v>
                </c:pt>
                <c:pt idx="2">
                  <c:v>0.66</c:v>
                </c:pt>
                <c:pt idx="3">
                  <c:v>0.62</c:v>
                </c:pt>
                <c:pt idx="4">
                  <c:v>0.74</c:v>
                </c:pt>
              </c:numCache>
            </c:numRef>
          </c:yVal>
          <c:smooth val="0"/>
          <c:extLst xmlns:c16r2="http://schemas.microsoft.com/office/drawing/2015/06/chart">
            <c:ext xmlns:c16="http://schemas.microsoft.com/office/drawing/2014/chart" uri="{C3380CC4-5D6E-409C-BE32-E72D297353CC}">
              <c16:uniqueId val="{00000006-9F6B-49B0-82FE-6A589B1E1CC3}"/>
            </c:ext>
          </c:extLst>
        </c:ser>
        <c:dLbls>
          <c:showLegendKey val="0"/>
          <c:showVal val="0"/>
          <c:showCatName val="0"/>
          <c:showSerName val="0"/>
          <c:showPercent val="0"/>
          <c:showBubbleSize val="0"/>
        </c:dLbls>
        <c:axId val="513594832"/>
        <c:axId val="513595224"/>
      </c:scatterChart>
      <c:valAx>
        <c:axId val="513594832"/>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5224"/>
        <c:crosses val="autoZero"/>
        <c:crossBetween val="midCat"/>
      </c:valAx>
      <c:valAx>
        <c:axId val="513595224"/>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4832"/>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3F97-45A1-A02C-6D823F756FF8}"/>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3F97-45A1-A02C-6D823F756FF8}"/>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3F97-45A1-A02C-6D823F756FF8}"/>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3F97-45A1-A02C-6D823F756FF8}"/>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3F97-45A1-A02C-6D823F756FF8}"/>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Talker'!$V$12:$Z$12</c:f>
              <c:numCache>
                <c:formatCode>General</c:formatCode>
                <c:ptCount val="5"/>
                <c:pt idx="0">
                  <c:v>0.78</c:v>
                </c:pt>
                <c:pt idx="1">
                  <c:v>0.68</c:v>
                </c:pt>
                <c:pt idx="2">
                  <c:v>0.61</c:v>
                </c:pt>
                <c:pt idx="3">
                  <c:v>0.75</c:v>
                </c:pt>
                <c:pt idx="4">
                  <c:v>0.69</c:v>
                </c:pt>
              </c:numCache>
            </c:numRef>
          </c:yVal>
          <c:smooth val="0"/>
          <c:extLst xmlns:c16r2="http://schemas.microsoft.com/office/drawing/2015/06/chart">
            <c:ext xmlns:c16="http://schemas.microsoft.com/office/drawing/2014/chart" uri="{C3380CC4-5D6E-409C-BE32-E72D297353CC}">
              <c16:uniqueId val="{00000005-3F97-45A1-A02C-6D823F756FF8}"/>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Talker'!$H$12:$L$12</c:f>
              <c:numCache>
                <c:formatCode>General</c:formatCode>
                <c:ptCount val="5"/>
                <c:pt idx="0">
                  <c:v>0.73</c:v>
                </c:pt>
                <c:pt idx="1">
                  <c:v>0.61</c:v>
                </c:pt>
                <c:pt idx="2">
                  <c:v>0.63</c:v>
                </c:pt>
                <c:pt idx="3">
                  <c:v>0.56999999999999995</c:v>
                </c:pt>
                <c:pt idx="4">
                  <c:v>0.48</c:v>
                </c:pt>
              </c:numCache>
            </c:numRef>
          </c:yVal>
          <c:smooth val="0"/>
          <c:extLst xmlns:c16r2="http://schemas.microsoft.com/office/drawing/2015/06/chart">
            <c:ext xmlns:c16="http://schemas.microsoft.com/office/drawing/2014/chart" uri="{C3380CC4-5D6E-409C-BE32-E72D297353CC}">
              <c16:uniqueId val="{00000006-3F97-45A1-A02C-6D823F756FF8}"/>
            </c:ext>
          </c:extLst>
        </c:ser>
        <c:dLbls>
          <c:showLegendKey val="0"/>
          <c:showVal val="0"/>
          <c:showCatName val="0"/>
          <c:showSerName val="0"/>
          <c:showPercent val="0"/>
          <c:showBubbleSize val="0"/>
        </c:dLbls>
        <c:axId val="513594048"/>
        <c:axId val="513595616"/>
      </c:scatterChart>
      <c:valAx>
        <c:axId val="513594048"/>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5616"/>
        <c:crosses val="autoZero"/>
        <c:crossBetween val="midCat"/>
      </c:valAx>
      <c:valAx>
        <c:axId val="513595616"/>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4048"/>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52CD-47EE-A636-F419B81A3869}"/>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52CD-47EE-A636-F419B81A3869}"/>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52CD-47EE-A636-F419B81A3869}"/>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52CD-47EE-A636-F419B81A3869}"/>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52CD-47EE-A636-F419B81A3869}"/>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Talker'!$Q$25:$U$25</c:f>
              <c:numCache>
                <c:formatCode>General</c:formatCode>
                <c:ptCount val="5"/>
                <c:pt idx="0">
                  <c:v>0.63</c:v>
                </c:pt>
                <c:pt idx="1">
                  <c:v>0.63</c:v>
                </c:pt>
                <c:pt idx="2">
                  <c:v>0.54</c:v>
                </c:pt>
                <c:pt idx="3">
                  <c:v>0.56999999999999995</c:v>
                </c:pt>
                <c:pt idx="4">
                  <c:v>0.62</c:v>
                </c:pt>
              </c:numCache>
            </c:numRef>
          </c:yVal>
          <c:smooth val="0"/>
          <c:extLst xmlns:c16r2="http://schemas.microsoft.com/office/drawing/2015/06/chart">
            <c:ext xmlns:c16="http://schemas.microsoft.com/office/drawing/2014/chart" uri="{C3380CC4-5D6E-409C-BE32-E72D297353CC}">
              <c16:uniqueId val="{00000005-52CD-47EE-A636-F419B81A386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Talker'!$C$25:$G$25</c:f>
              <c:numCache>
                <c:formatCode>General</c:formatCode>
                <c:ptCount val="5"/>
                <c:pt idx="0">
                  <c:v>0.46</c:v>
                </c:pt>
                <c:pt idx="1">
                  <c:v>0.47</c:v>
                </c:pt>
                <c:pt idx="2">
                  <c:v>0.43</c:v>
                </c:pt>
                <c:pt idx="3">
                  <c:v>0.41</c:v>
                </c:pt>
                <c:pt idx="4">
                  <c:v>0.47</c:v>
                </c:pt>
              </c:numCache>
            </c:numRef>
          </c:yVal>
          <c:smooth val="0"/>
          <c:extLst xmlns:c16r2="http://schemas.microsoft.com/office/drawing/2015/06/chart">
            <c:ext xmlns:c16="http://schemas.microsoft.com/office/drawing/2014/chart" uri="{C3380CC4-5D6E-409C-BE32-E72D297353CC}">
              <c16:uniqueId val="{00000006-52CD-47EE-A636-F419B81A3869}"/>
            </c:ext>
          </c:extLst>
        </c:ser>
        <c:dLbls>
          <c:showLegendKey val="0"/>
          <c:showVal val="0"/>
          <c:showCatName val="0"/>
          <c:showSerName val="0"/>
          <c:showPercent val="0"/>
          <c:showBubbleSize val="0"/>
        </c:dLbls>
        <c:axId val="513590520"/>
        <c:axId val="513596400"/>
      </c:scatterChart>
      <c:valAx>
        <c:axId val="51359052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6400"/>
        <c:crosses val="autoZero"/>
        <c:crossBetween val="midCat"/>
      </c:valAx>
      <c:valAx>
        <c:axId val="51359640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052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DEAC-4A0A-921F-0985A4E4B1F6}"/>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DEAC-4A0A-921F-0985A4E4B1F6}"/>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DEAC-4A0A-921F-0985A4E4B1F6}"/>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DEAC-4A0A-921F-0985A4E4B1F6}"/>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DEAC-4A0A-921F-0985A4E4B1F6}"/>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Talker'!$Q$5:$U$5</c:f>
              <c:numCache>
                <c:formatCode>General</c:formatCode>
                <c:ptCount val="5"/>
                <c:pt idx="0">
                  <c:v>0.72</c:v>
                </c:pt>
                <c:pt idx="1">
                  <c:v>0.72</c:v>
                </c:pt>
                <c:pt idx="2">
                  <c:v>0.7</c:v>
                </c:pt>
                <c:pt idx="3">
                  <c:v>0.62</c:v>
                </c:pt>
                <c:pt idx="4">
                  <c:v>0.59</c:v>
                </c:pt>
              </c:numCache>
            </c:numRef>
          </c:yVal>
          <c:smooth val="0"/>
          <c:extLst xmlns:c16r2="http://schemas.microsoft.com/office/drawing/2015/06/chart">
            <c:ext xmlns:c16="http://schemas.microsoft.com/office/drawing/2014/chart" uri="{C3380CC4-5D6E-409C-BE32-E72D297353CC}">
              <c16:uniqueId val="{00000005-DEAC-4A0A-921F-0985A4E4B1F6}"/>
            </c:ext>
          </c:extLst>
        </c:ser>
        <c:ser>
          <c:idx val="6"/>
          <c:order val="6"/>
          <c:tx>
            <c:v>Uji</c:v>
          </c:tx>
          <c:spPr>
            <a:ln w="12700" cap="rnd" cmpd="sng">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Talker'!$C$5:$G$5</c:f>
              <c:numCache>
                <c:formatCode>General</c:formatCode>
                <c:ptCount val="5"/>
                <c:pt idx="0">
                  <c:v>0.57999999999999996</c:v>
                </c:pt>
                <c:pt idx="1">
                  <c:v>0.63</c:v>
                </c:pt>
                <c:pt idx="2">
                  <c:v>0.55000000000000004</c:v>
                </c:pt>
                <c:pt idx="3">
                  <c:v>0.56000000000000005</c:v>
                </c:pt>
                <c:pt idx="4">
                  <c:v>0.51</c:v>
                </c:pt>
              </c:numCache>
            </c:numRef>
          </c:yVal>
          <c:smooth val="0"/>
          <c:extLst xmlns:c16r2="http://schemas.microsoft.com/office/drawing/2015/06/chart">
            <c:ext xmlns:c16="http://schemas.microsoft.com/office/drawing/2014/chart" uri="{C3380CC4-5D6E-409C-BE32-E72D297353CC}">
              <c16:uniqueId val="{00000006-DEAC-4A0A-921F-0985A4E4B1F6}"/>
            </c:ext>
          </c:extLst>
        </c:ser>
        <c:dLbls>
          <c:showLegendKey val="0"/>
          <c:showVal val="0"/>
          <c:showCatName val="0"/>
          <c:showSerName val="0"/>
          <c:showPercent val="0"/>
          <c:showBubbleSize val="0"/>
        </c:dLbls>
        <c:axId val="400268000"/>
        <c:axId val="400270744"/>
      </c:scatterChart>
      <c:valAx>
        <c:axId val="40026800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70744"/>
        <c:crosses val="autoZero"/>
        <c:crossBetween val="midCat"/>
      </c:valAx>
      <c:valAx>
        <c:axId val="40027074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6800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04B2-4A1C-B3C7-FF10B4E3A248}"/>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04B2-4A1C-B3C7-FF10B4E3A248}"/>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04B2-4A1C-B3C7-FF10B4E3A248}"/>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04B2-4A1C-B3C7-FF10B4E3A248}"/>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04B2-4A1C-B3C7-FF10B4E3A248}"/>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Talker'!$V$25:$Z$25</c:f>
              <c:numCache>
                <c:formatCode>General</c:formatCode>
                <c:ptCount val="5"/>
                <c:pt idx="0">
                  <c:v>0.62</c:v>
                </c:pt>
                <c:pt idx="1">
                  <c:v>0.56999999999999995</c:v>
                </c:pt>
                <c:pt idx="2">
                  <c:v>0.63</c:v>
                </c:pt>
                <c:pt idx="3">
                  <c:v>0.61</c:v>
                </c:pt>
                <c:pt idx="4">
                  <c:v>0.56000000000000005</c:v>
                </c:pt>
              </c:numCache>
            </c:numRef>
          </c:yVal>
          <c:smooth val="0"/>
          <c:extLst xmlns:c16r2="http://schemas.microsoft.com/office/drawing/2015/06/chart">
            <c:ext xmlns:c16="http://schemas.microsoft.com/office/drawing/2014/chart" uri="{C3380CC4-5D6E-409C-BE32-E72D297353CC}">
              <c16:uniqueId val="{00000005-04B2-4A1C-B3C7-FF10B4E3A248}"/>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Talker'!$H$25:$L$25</c:f>
              <c:numCache>
                <c:formatCode>General</c:formatCode>
                <c:ptCount val="5"/>
                <c:pt idx="0">
                  <c:v>0.56000000000000005</c:v>
                </c:pt>
                <c:pt idx="1">
                  <c:v>0.52</c:v>
                </c:pt>
                <c:pt idx="2">
                  <c:v>0.46</c:v>
                </c:pt>
                <c:pt idx="3">
                  <c:v>0.52</c:v>
                </c:pt>
                <c:pt idx="4">
                  <c:v>0.45</c:v>
                </c:pt>
              </c:numCache>
            </c:numRef>
          </c:yVal>
          <c:smooth val="0"/>
          <c:extLst xmlns:c16r2="http://schemas.microsoft.com/office/drawing/2015/06/chart">
            <c:ext xmlns:c16="http://schemas.microsoft.com/office/drawing/2014/chart" uri="{C3380CC4-5D6E-409C-BE32-E72D297353CC}">
              <c16:uniqueId val="{00000006-04B2-4A1C-B3C7-FF10B4E3A248}"/>
            </c:ext>
          </c:extLst>
        </c:ser>
        <c:dLbls>
          <c:showLegendKey val="0"/>
          <c:showVal val="0"/>
          <c:showCatName val="0"/>
          <c:showSerName val="0"/>
          <c:showPercent val="0"/>
          <c:showBubbleSize val="0"/>
        </c:dLbls>
        <c:axId val="513598360"/>
        <c:axId val="513590128"/>
      </c:scatterChart>
      <c:valAx>
        <c:axId val="51359836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0128"/>
        <c:crosses val="autoZero"/>
        <c:crossBetween val="midCat"/>
      </c:valAx>
      <c:valAx>
        <c:axId val="513590128"/>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836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CF9D-4611-8C33-79BB399B9503}"/>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CF9D-4611-8C33-79BB399B9503}"/>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CF9D-4611-8C33-79BB399B9503}"/>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CF9D-4611-8C33-79BB399B9503}"/>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CF9D-4611-8C33-79BB399B9503}"/>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Talker'!$Q$26:$U$26</c:f>
              <c:numCache>
                <c:formatCode>General</c:formatCode>
                <c:ptCount val="5"/>
                <c:pt idx="0">
                  <c:v>0.5</c:v>
                </c:pt>
                <c:pt idx="1">
                  <c:v>0.53</c:v>
                </c:pt>
                <c:pt idx="2">
                  <c:v>0.52</c:v>
                </c:pt>
                <c:pt idx="3">
                  <c:v>0.57999999999999996</c:v>
                </c:pt>
                <c:pt idx="4">
                  <c:v>0.61</c:v>
                </c:pt>
              </c:numCache>
            </c:numRef>
          </c:yVal>
          <c:smooth val="0"/>
          <c:extLst xmlns:c16r2="http://schemas.microsoft.com/office/drawing/2015/06/chart">
            <c:ext xmlns:c16="http://schemas.microsoft.com/office/drawing/2014/chart" uri="{C3380CC4-5D6E-409C-BE32-E72D297353CC}">
              <c16:uniqueId val="{00000005-CF9D-4611-8C33-79BB399B950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Talker'!$C$26:$G$26</c:f>
              <c:numCache>
                <c:formatCode>General</c:formatCode>
                <c:ptCount val="5"/>
                <c:pt idx="0">
                  <c:v>0.49</c:v>
                </c:pt>
                <c:pt idx="1">
                  <c:v>0.53</c:v>
                </c:pt>
                <c:pt idx="2">
                  <c:v>0.47</c:v>
                </c:pt>
                <c:pt idx="3">
                  <c:v>0.55000000000000004</c:v>
                </c:pt>
                <c:pt idx="4">
                  <c:v>0.46</c:v>
                </c:pt>
              </c:numCache>
            </c:numRef>
          </c:yVal>
          <c:smooth val="0"/>
          <c:extLst xmlns:c16r2="http://schemas.microsoft.com/office/drawing/2015/06/chart">
            <c:ext xmlns:c16="http://schemas.microsoft.com/office/drawing/2014/chart" uri="{C3380CC4-5D6E-409C-BE32-E72D297353CC}">
              <c16:uniqueId val="{00000006-CF9D-4611-8C33-79BB399B9503}"/>
            </c:ext>
          </c:extLst>
        </c:ser>
        <c:dLbls>
          <c:showLegendKey val="0"/>
          <c:showVal val="0"/>
          <c:showCatName val="0"/>
          <c:showSerName val="0"/>
          <c:showPercent val="0"/>
          <c:showBubbleSize val="0"/>
        </c:dLbls>
        <c:axId val="513597576"/>
        <c:axId val="513599536"/>
      </c:scatterChart>
      <c:valAx>
        <c:axId val="513597576"/>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9536"/>
        <c:crosses val="autoZero"/>
        <c:crossBetween val="midCat"/>
      </c:valAx>
      <c:valAx>
        <c:axId val="513599536"/>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7576"/>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2BD6-4B1B-A2C2-420347B3A299}"/>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2BD6-4B1B-A2C2-420347B3A299}"/>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2BD6-4B1B-A2C2-420347B3A299}"/>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2BD6-4B1B-A2C2-420347B3A299}"/>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2BD6-4B1B-A2C2-420347B3A299}"/>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Talker'!$V$26:$Z$26</c:f>
              <c:numCache>
                <c:formatCode>General</c:formatCode>
                <c:ptCount val="5"/>
                <c:pt idx="0">
                  <c:v>0.56999999999999995</c:v>
                </c:pt>
                <c:pt idx="1">
                  <c:v>0.56000000000000005</c:v>
                </c:pt>
                <c:pt idx="2">
                  <c:v>0.54</c:v>
                </c:pt>
                <c:pt idx="3">
                  <c:v>0.57999999999999996</c:v>
                </c:pt>
                <c:pt idx="4">
                  <c:v>0.59</c:v>
                </c:pt>
              </c:numCache>
            </c:numRef>
          </c:yVal>
          <c:smooth val="0"/>
          <c:extLst xmlns:c16r2="http://schemas.microsoft.com/office/drawing/2015/06/chart">
            <c:ext xmlns:c16="http://schemas.microsoft.com/office/drawing/2014/chart" uri="{C3380CC4-5D6E-409C-BE32-E72D297353CC}">
              <c16:uniqueId val="{00000005-2BD6-4B1B-A2C2-420347B3A29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Talker'!$H$26:$L$26</c:f>
              <c:numCache>
                <c:formatCode>General</c:formatCode>
                <c:ptCount val="5"/>
                <c:pt idx="0">
                  <c:v>0.56000000000000005</c:v>
                </c:pt>
                <c:pt idx="1">
                  <c:v>0.41</c:v>
                </c:pt>
                <c:pt idx="2">
                  <c:v>0.44</c:v>
                </c:pt>
                <c:pt idx="3">
                  <c:v>0.5</c:v>
                </c:pt>
                <c:pt idx="4">
                  <c:v>0.46</c:v>
                </c:pt>
              </c:numCache>
            </c:numRef>
          </c:yVal>
          <c:smooth val="0"/>
          <c:extLst xmlns:c16r2="http://schemas.microsoft.com/office/drawing/2015/06/chart">
            <c:ext xmlns:c16="http://schemas.microsoft.com/office/drawing/2014/chart" uri="{C3380CC4-5D6E-409C-BE32-E72D297353CC}">
              <c16:uniqueId val="{00000006-2BD6-4B1B-A2C2-420347B3A299}"/>
            </c:ext>
          </c:extLst>
        </c:ser>
        <c:dLbls>
          <c:showLegendKey val="0"/>
          <c:showVal val="0"/>
          <c:showCatName val="0"/>
          <c:showSerName val="0"/>
          <c:showPercent val="0"/>
          <c:showBubbleSize val="0"/>
        </c:dLbls>
        <c:axId val="513589344"/>
        <c:axId val="513590912"/>
      </c:scatterChart>
      <c:valAx>
        <c:axId val="51358934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0912"/>
        <c:crosses val="autoZero"/>
        <c:crossBetween val="midCat"/>
      </c:valAx>
      <c:valAx>
        <c:axId val="513590912"/>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8934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91DA-4C33-898E-C1498C8F37DF}"/>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91DA-4C33-898E-C1498C8F37DF}"/>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91DA-4C33-898E-C1498C8F37DF}"/>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91DA-4C33-898E-C1498C8F37DF}"/>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91DA-4C33-898E-C1498C8F37DF}"/>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Talker'!$Q$39:$U$39</c:f>
              <c:numCache>
                <c:formatCode>General</c:formatCode>
                <c:ptCount val="5"/>
                <c:pt idx="0">
                  <c:v>0.55000000000000004</c:v>
                </c:pt>
                <c:pt idx="1">
                  <c:v>0.61</c:v>
                </c:pt>
                <c:pt idx="2">
                  <c:v>0.53</c:v>
                </c:pt>
                <c:pt idx="3">
                  <c:v>0.5</c:v>
                </c:pt>
                <c:pt idx="4">
                  <c:v>0.55000000000000004</c:v>
                </c:pt>
              </c:numCache>
            </c:numRef>
          </c:yVal>
          <c:smooth val="0"/>
          <c:extLst xmlns:c16r2="http://schemas.microsoft.com/office/drawing/2015/06/chart">
            <c:ext xmlns:c16="http://schemas.microsoft.com/office/drawing/2014/chart" uri="{C3380CC4-5D6E-409C-BE32-E72D297353CC}">
              <c16:uniqueId val="{00000005-91DA-4C33-898E-C1498C8F37DF}"/>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Talker'!$C$39:$G$39</c:f>
              <c:numCache>
                <c:formatCode>General</c:formatCode>
                <c:ptCount val="5"/>
                <c:pt idx="0">
                  <c:v>0.44</c:v>
                </c:pt>
                <c:pt idx="1">
                  <c:v>0.42</c:v>
                </c:pt>
                <c:pt idx="2">
                  <c:v>0.42</c:v>
                </c:pt>
                <c:pt idx="3">
                  <c:v>0.39</c:v>
                </c:pt>
                <c:pt idx="4">
                  <c:v>0.42</c:v>
                </c:pt>
              </c:numCache>
            </c:numRef>
          </c:yVal>
          <c:smooth val="0"/>
          <c:extLst xmlns:c16r2="http://schemas.microsoft.com/office/drawing/2015/06/chart">
            <c:ext xmlns:c16="http://schemas.microsoft.com/office/drawing/2014/chart" uri="{C3380CC4-5D6E-409C-BE32-E72D297353CC}">
              <c16:uniqueId val="{00000006-91DA-4C33-898E-C1498C8F37DF}"/>
            </c:ext>
          </c:extLst>
        </c:ser>
        <c:dLbls>
          <c:showLegendKey val="0"/>
          <c:showVal val="0"/>
          <c:showCatName val="0"/>
          <c:showSerName val="0"/>
          <c:showPercent val="0"/>
          <c:showBubbleSize val="0"/>
        </c:dLbls>
        <c:axId val="513591696"/>
        <c:axId val="513592088"/>
      </c:scatterChart>
      <c:valAx>
        <c:axId val="513591696"/>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2088"/>
        <c:crosses val="autoZero"/>
        <c:crossBetween val="midCat"/>
      </c:valAx>
      <c:valAx>
        <c:axId val="51359208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591696"/>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DBBD-42BB-BC73-E764EE43F0C3}"/>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DBBD-42BB-BC73-E764EE43F0C3}"/>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DBBD-42BB-BC73-E764EE43F0C3}"/>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DBBD-42BB-BC73-E764EE43F0C3}"/>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DBBD-42BB-BC73-E764EE43F0C3}"/>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Talker'!$V$39:$Z$39</c:f>
              <c:numCache>
                <c:formatCode>General</c:formatCode>
                <c:ptCount val="5"/>
                <c:pt idx="0">
                  <c:v>0.51</c:v>
                </c:pt>
                <c:pt idx="1">
                  <c:v>0.55000000000000004</c:v>
                </c:pt>
                <c:pt idx="2">
                  <c:v>0.51</c:v>
                </c:pt>
                <c:pt idx="3">
                  <c:v>0.55000000000000004</c:v>
                </c:pt>
                <c:pt idx="4">
                  <c:v>0.51</c:v>
                </c:pt>
              </c:numCache>
            </c:numRef>
          </c:yVal>
          <c:smooth val="0"/>
          <c:extLst xmlns:c16r2="http://schemas.microsoft.com/office/drawing/2015/06/chart">
            <c:ext xmlns:c16="http://schemas.microsoft.com/office/drawing/2014/chart" uri="{C3380CC4-5D6E-409C-BE32-E72D297353CC}">
              <c16:uniqueId val="{00000005-DBBD-42BB-BC73-E764EE43F0C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Talker'!$H$39:$L$39</c:f>
              <c:numCache>
                <c:formatCode>General</c:formatCode>
                <c:ptCount val="5"/>
                <c:pt idx="0">
                  <c:v>0.46</c:v>
                </c:pt>
                <c:pt idx="1">
                  <c:v>0.44</c:v>
                </c:pt>
                <c:pt idx="2">
                  <c:v>0.39</c:v>
                </c:pt>
                <c:pt idx="3">
                  <c:v>0.47</c:v>
                </c:pt>
                <c:pt idx="4">
                  <c:v>0.47</c:v>
                </c:pt>
              </c:numCache>
            </c:numRef>
          </c:yVal>
          <c:smooth val="0"/>
          <c:extLst xmlns:c16r2="http://schemas.microsoft.com/office/drawing/2015/06/chart">
            <c:ext xmlns:c16="http://schemas.microsoft.com/office/drawing/2014/chart" uri="{C3380CC4-5D6E-409C-BE32-E72D297353CC}">
              <c16:uniqueId val="{00000006-DBBD-42BB-BC73-E764EE43F0C3}"/>
            </c:ext>
          </c:extLst>
        </c:ser>
        <c:dLbls>
          <c:showLegendKey val="0"/>
          <c:showVal val="0"/>
          <c:showCatName val="0"/>
          <c:showSerName val="0"/>
          <c:showPercent val="0"/>
          <c:showBubbleSize val="0"/>
        </c:dLbls>
        <c:axId val="513605024"/>
        <c:axId val="513603848"/>
      </c:scatterChart>
      <c:valAx>
        <c:axId val="513605024"/>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3848"/>
        <c:crosses val="autoZero"/>
        <c:crossBetween val="midCat"/>
      </c:valAx>
      <c:valAx>
        <c:axId val="513603848"/>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5024"/>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4E59-465D-9ABC-BA69B88C00E5}"/>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4E59-465D-9ABC-BA69B88C00E5}"/>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4E59-465D-9ABC-BA69B88C00E5}"/>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4E59-465D-9ABC-BA69B88C00E5}"/>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4E59-465D-9ABC-BA69B88C00E5}"/>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Talker'!$Q$40:$U$40</c:f>
              <c:numCache>
                <c:formatCode>General</c:formatCode>
                <c:ptCount val="5"/>
                <c:pt idx="0">
                  <c:v>0.57999999999999996</c:v>
                </c:pt>
                <c:pt idx="1">
                  <c:v>0.53</c:v>
                </c:pt>
                <c:pt idx="2">
                  <c:v>0.5</c:v>
                </c:pt>
                <c:pt idx="3">
                  <c:v>0.59</c:v>
                </c:pt>
                <c:pt idx="4">
                  <c:v>0.56000000000000005</c:v>
                </c:pt>
              </c:numCache>
            </c:numRef>
          </c:yVal>
          <c:smooth val="0"/>
          <c:extLst xmlns:c16r2="http://schemas.microsoft.com/office/drawing/2015/06/chart">
            <c:ext xmlns:c16="http://schemas.microsoft.com/office/drawing/2014/chart" uri="{C3380CC4-5D6E-409C-BE32-E72D297353CC}">
              <c16:uniqueId val="{00000005-4E59-465D-9ABC-BA69B88C00E5}"/>
            </c:ext>
          </c:extLst>
        </c:ser>
        <c:ser>
          <c:idx val="6"/>
          <c:order val="6"/>
          <c:tx>
            <c:v>Uji</c:v>
          </c:tx>
          <c:spPr>
            <a:ln w="12700" cap="rnd">
              <a:solidFill>
                <a:schemeClr val="accent1">
                  <a:lumMod val="60000"/>
                </a:schemeClr>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Talker'!$C$40:$G$40</c:f>
              <c:numCache>
                <c:formatCode>General</c:formatCode>
                <c:ptCount val="5"/>
                <c:pt idx="0">
                  <c:v>0.56999999999999995</c:v>
                </c:pt>
                <c:pt idx="1">
                  <c:v>0.47</c:v>
                </c:pt>
                <c:pt idx="2">
                  <c:v>0.54</c:v>
                </c:pt>
                <c:pt idx="3">
                  <c:v>0.43</c:v>
                </c:pt>
                <c:pt idx="4">
                  <c:v>0.56000000000000005</c:v>
                </c:pt>
              </c:numCache>
            </c:numRef>
          </c:yVal>
          <c:smooth val="0"/>
          <c:extLst xmlns:c16r2="http://schemas.microsoft.com/office/drawing/2015/06/chart">
            <c:ext xmlns:c16="http://schemas.microsoft.com/office/drawing/2014/chart" uri="{C3380CC4-5D6E-409C-BE32-E72D297353CC}">
              <c16:uniqueId val="{00000006-4E59-465D-9ABC-BA69B88C00E5}"/>
            </c:ext>
          </c:extLst>
        </c:ser>
        <c:dLbls>
          <c:showLegendKey val="0"/>
          <c:showVal val="0"/>
          <c:showCatName val="0"/>
          <c:showSerName val="0"/>
          <c:showPercent val="0"/>
          <c:showBubbleSize val="0"/>
        </c:dLbls>
        <c:axId val="513602672"/>
        <c:axId val="513604240"/>
      </c:scatterChart>
      <c:valAx>
        <c:axId val="513602672"/>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4240"/>
        <c:crosses val="autoZero"/>
        <c:crossBetween val="midCat"/>
      </c:valAx>
      <c:valAx>
        <c:axId val="513604240"/>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2672"/>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E7F1-461E-8EBF-E1EF572749AD}"/>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E7F1-461E-8EBF-E1EF572749AD}"/>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E7F1-461E-8EBF-E1EF572749AD}"/>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E7F1-461E-8EBF-E1EF572749AD}"/>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E7F1-461E-8EBF-E1EF572749AD}"/>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Talker'!$V$40:$Z$40</c:f>
              <c:numCache>
                <c:formatCode>General</c:formatCode>
                <c:ptCount val="5"/>
                <c:pt idx="0">
                  <c:v>0.59</c:v>
                </c:pt>
                <c:pt idx="1">
                  <c:v>0.56999999999999995</c:v>
                </c:pt>
                <c:pt idx="2">
                  <c:v>0.56999999999999995</c:v>
                </c:pt>
                <c:pt idx="3">
                  <c:v>0.5</c:v>
                </c:pt>
                <c:pt idx="4">
                  <c:v>0.6</c:v>
                </c:pt>
              </c:numCache>
            </c:numRef>
          </c:yVal>
          <c:smooth val="0"/>
          <c:extLst xmlns:c16r2="http://schemas.microsoft.com/office/drawing/2015/06/chart">
            <c:ext xmlns:c16="http://schemas.microsoft.com/office/drawing/2014/chart" uri="{C3380CC4-5D6E-409C-BE32-E72D297353CC}">
              <c16:uniqueId val="{00000005-E7F1-461E-8EBF-E1EF572749AD}"/>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Talker'!$H$40:$L$40</c:f>
              <c:numCache>
                <c:formatCode>General</c:formatCode>
                <c:ptCount val="5"/>
                <c:pt idx="0">
                  <c:v>0.5</c:v>
                </c:pt>
                <c:pt idx="1">
                  <c:v>0.45</c:v>
                </c:pt>
                <c:pt idx="2">
                  <c:v>0.43</c:v>
                </c:pt>
                <c:pt idx="3">
                  <c:v>0.5</c:v>
                </c:pt>
                <c:pt idx="4">
                  <c:v>0.44</c:v>
                </c:pt>
              </c:numCache>
            </c:numRef>
          </c:yVal>
          <c:smooth val="0"/>
          <c:extLst xmlns:c16r2="http://schemas.microsoft.com/office/drawing/2015/06/chart">
            <c:ext xmlns:c16="http://schemas.microsoft.com/office/drawing/2014/chart" uri="{C3380CC4-5D6E-409C-BE32-E72D297353CC}">
              <c16:uniqueId val="{00000006-E7F1-461E-8EBF-E1EF572749AD}"/>
            </c:ext>
          </c:extLst>
        </c:ser>
        <c:dLbls>
          <c:showLegendKey val="0"/>
          <c:showVal val="0"/>
          <c:showCatName val="0"/>
          <c:showSerName val="0"/>
          <c:showPercent val="0"/>
          <c:showBubbleSize val="0"/>
        </c:dLbls>
        <c:axId val="513602280"/>
        <c:axId val="513603064"/>
      </c:scatterChart>
      <c:valAx>
        <c:axId val="513602280"/>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3064"/>
        <c:crosses val="autoZero"/>
        <c:crossBetween val="midCat"/>
      </c:valAx>
      <c:valAx>
        <c:axId val="513603064"/>
        <c:scaling>
          <c:orientation val="minMax"/>
          <c:max val="1"/>
        </c:scaling>
        <c:delete val="0"/>
        <c:axPos val="l"/>
        <c:majorGridlines>
          <c:spPr>
            <a:ln w="12700"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3602280"/>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4F0D-410D-9674-055B01F72FBF}"/>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4F0D-410D-9674-055B01F72FBF}"/>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4F0D-410D-9674-055B01F72FBF}"/>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4F0D-410D-9674-055B01F72FBF}"/>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4F0D-410D-9674-055B01F72FBF}"/>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snr!$Y$5:$Z$5</c:f>
              <c:numCache>
                <c:formatCode>General</c:formatCode>
                <c:ptCount val="2"/>
                <c:pt idx="0">
                  <c:v>0.68</c:v>
                </c:pt>
                <c:pt idx="1">
                  <c:v>0.63</c:v>
                </c:pt>
              </c:numCache>
            </c:numRef>
          </c:yVal>
          <c:smooth val="0"/>
          <c:extLst xmlns:c16r2="http://schemas.microsoft.com/office/drawing/2015/06/chart">
            <c:ext xmlns:c16="http://schemas.microsoft.com/office/drawing/2014/chart" uri="{C3380CC4-5D6E-409C-BE32-E72D297353CC}">
              <c16:uniqueId val="{00000005-4F0D-410D-9674-055B01F72FBF}"/>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snr!$G$5:$H$5</c:f>
              <c:numCache>
                <c:formatCode>General</c:formatCode>
                <c:ptCount val="2"/>
                <c:pt idx="0">
                  <c:v>0.54</c:v>
                </c:pt>
                <c:pt idx="1">
                  <c:v>0.46</c:v>
                </c:pt>
              </c:numCache>
            </c:numRef>
          </c:yVal>
          <c:smooth val="0"/>
          <c:extLst xmlns:c16r2="http://schemas.microsoft.com/office/drawing/2015/06/chart">
            <c:ext xmlns:c16="http://schemas.microsoft.com/office/drawing/2014/chart" uri="{C3380CC4-5D6E-409C-BE32-E72D297353CC}">
              <c16:uniqueId val="{00000006-4F0D-410D-9674-055B01F72FBF}"/>
            </c:ext>
          </c:extLst>
        </c:ser>
        <c:dLbls>
          <c:showLegendKey val="0"/>
          <c:showVal val="0"/>
          <c:showCatName val="0"/>
          <c:showSerName val="0"/>
          <c:showPercent val="0"/>
          <c:showBubbleSize val="0"/>
        </c:dLbls>
        <c:axId val="553753360"/>
        <c:axId val="553754928"/>
      </c:scatterChart>
      <c:valAx>
        <c:axId val="553753360"/>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4928"/>
        <c:crosses val="autoZero"/>
        <c:crossBetween val="midCat"/>
        <c:majorUnit val="5"/>
      </c:valAx>
      <c:valAx>
        <c:axId val="55375492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336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F702-469B-8F76-52AE59C972DD}"/>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F702-469B-8F76-52AE59C972DD}"/>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F702-469B-8F76-52AE59C972DD}"/>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F702-469B-8F76-52AE59C972DD}"/>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F702-469B-8F76-52AE59C972DD}"/>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snr!$Y$46:$Z$46</c:f>
              <c:numCache>
                <c:formatCode>General</c:formatCode>
                <c:ptCount val="2"/>
                <c:pt idx="0">
                  <c:v>0.62</c:v>
                </c:pt>
                <c:pt idx="1">
                  <c:v>0.62</c:v>
                </c:pt>
              </c:numCache>
            </c:numRef>
          </c:yVal>
          <c:smooth val="0"/>
          <c:extLst xmlns:c16r2="http://schemas.microsoft.com/office/drawing/2015/06/chart">
            <c:ext xmlns:c16="http://schemas.microsoft.com/office/drawing/2014/chart" uri="{C3380CC4-5D6E-409C-BE32-E72D297353CC}">
              <c16:uniqueId val="{00000005-F702-469B-8F76-52AE59C972DD}"/>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snr!$G$46:$H$46</c:f>
              <c:numCache>
                <c:formatCode>General</c:formatCode>
                <c:ptCount val="2"/>
                <c:pt idx="0">
                  <c:v>0.55000000000000004</c:v>
                </c:pt>
                <c:pt idx="1">
                  <c:v>0.47</c:v>
                </c:pt>
              </c:numCache>
            </c:numRef>
          </c:yVal>
          <c:smooth val="0"/>
          <c:extLst xmlns:c16r2="http://schemas.microsoft.com/office/drawing/2015/06/chart">
            <c:ext xmlns:c16="http://schemas.microsoft.com/office/drawing/2014/chart" uri="{C3380CC4-5D6E-409C-BE32-E72D297353CC}">
              <c16:uniqueId val="{00000006-F702-469B-8F76-52AE59C972DD}"/>
            </c:ext>
          </c:extLst>
        </c:ser>
        <c:dLbls>
          <c:showLegendKey val="0"/>
          <c:showVal val="0"/>
          <c:showCatName val="0"/>
          <c:showSerName val="0"/>
          <c:showPercent val="0"/>
          <c:showBubbleSize val="0"/>
        </c:dLbls>
        <c:axId val="553754144"/>
        <c:axId val="553757672"/>
      </c:scatterChart>
      <c:valAx>
        <c:axId val="553754144"/>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7672"/>
        <c:crosses val="autoZero"/>
        <c:crossBetween val="midCat"/>
        <c:majorUnit val="5"/>
      </c:valAx>
      <c:valAx>
        <c:axId val="55375767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4144"/>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560D-42F3-AA5F-6C65FDA6F8A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560D-42F3-AA5F-6C65FDA6F8A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560D-42F3-AA5F-6C65FDA6F8A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560D-42F3-AA5F-6C65FDA6F8A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560D-42F3-AA5F-6C65FDA6F8A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snr!$AA$5:$AB$5</c:f>
              <c:numCache>
                <c:formatCode>General</c:formatCode>
                <c:ptCount val="2"/>
                <c:pt idx="0">
                  <c:v>0.63</c:v>
                </c:pt>
                <c:pt idx="1">
                  <c:v>0.62</c:v>
                </c:pt>
              </c:numCache>
            </c:numRef>
          </c:yVal>
          <c:smooth val="0"/>
          <c:extLst xmlns:c16r2="http://schemas.microsoft.com/office/drawing/2015/06/chart">
            <c:ext xmlns:c16="http://schemas.microsoft.com/office/drawing/2014/chart" uri="{C3380CC4-5D6E-409C-BE32-E72D297353CC}">
              <c16:uniqueId val="{00000005-560D-42F3-AA5F-6C65FDA6F8A0}"/>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snr!$I$5:$J$5</c:f>
              <c:numCache>
                <c:formatCode>General</c:formatCode>
                <c:ptCount val="2"/>
                <c:pt idx="0">
                  <c:v>0.55000000000000004</c:v>
                </c:pt>
                <c:pt idx="1">
                  <c:v>0.56000000000000005</c:v>
                </c:pt>
              </c:numCache>
            </c:numRef>
          </c:yVal>
          <c:smooth val="0"/>
          <c:extLst xmlns:c16r2="http://schemas.microsoft.com/office/drawing/2015/06/chart">
            <c:ext xmlns:c16="http://schemas.microsoft.com/office/drawing/2014/chart" uri="{C3380CC4-5D6E-409C-BE32-E72D297353CC}">
              <c16:uniqueId val="{00000006-560D-42F3-AA5F-6C65FDA6F8A0}"/>
            </c:ext>
          </c:extLst>
        </c:ser>
        <c:dLbls>
          <c:showLegendKey val="0"/>
          <c:showVal val="0"/>
          <c:showCatName val="0"/>
          <c:showSerName val="0"/>
          <c:showPercent val="0"/>
          <c:showBubbleSize val="0"/>
        </c:dLbls>
        <c:axId val="553750616"/>
        <c:axId val="553753752"/>
      </c:scatterChart>
      <c:valAx>
        <c:axId val="55375061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3752"/>
        <c:crosses val="autoZero"/>
        <c:crossBetween val="midCat"/>
        <c:majorUnit val="5"/>
      </c:valAx>
      <c:valAx>
        <c:axId val="55375375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061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7613390090921202"/>
          <c:y val="0.10228628325805297"/>
          <c:w val="0.76731989051002558"/>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Talker'!$AA$2:$AA$6</c:f>
              <c:numCache>
                <c:formatCode>General</c:formatCode>
                <c:ptCount val="5"/>
                <c:pt idx="0">
                  <c:v>0.3</c:v>
                </c:pt>
                <c:pt idx="1">
                  <c:v>0.3</c:v>
                </c:pt>
                <c:pt idx="2">
                  <c:v>0.3</c:v>
                </c:pt>
                <c:pt idx="3">
                  <c:v>0.3</c:v>
                </c:pt>
                <c:pt idx="4">
                  <c:v>0.3</c:v>
                </c:pt>
              </c:numCache>
            </c:numRef>
          </c:yVal>
          <c:smooth val="0"/>
          <c:extLst xmlns:c16r2="http://schemas.microsoft.com/office/drawing/2015/06/chart">
            <c:ext xmlns:c16="http://schemas.microsoft.com/office/drawing/2014/chart" uri="{C3380CC4-5D6E-409C-BE32-E72D297353CC}">
              <c16:uniqueId val="{00000000-4D38-40D8-9914-72DECFA0A5A2}"/>
            </c:ext>
          </c:extLst>
        </c:ser>
        <c:ser>
          <c:idx val="2"/>
          <c:order val="1"/>
          <c:tx>
            <c:v>Poor</c:v>
          </c:tx>
          <c:spPr>
            <a:ln w="9525" cap="rnd">
              <a:solidFill>
                <a:schemeClr val="accent3"/>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Talker'!$AB$2:$AB$6</c:f>
              <c:numCache>
                <c:formatCode>General</c:formatCode>
                <c:ptCount val="5"/>
                <c:pt idx="0">
                  <c:v>0.45</c:v>
                </c:pt>
                <c:pt idx="1">
                  <c:v>0.45</c:v>
                </c:pt>
                <c:pt idx="2">
                  <c:v>0.45</c:v>
                </c:pt>
                <c:pt idx="3">
                  <c:v>0.45</c:v>
                </c:pt>
                <c:pt idx="4">
                  <c:v>0.45</c:v>
                </c:pt>
              </c:numCache>
            </c:numRef>
          </c:yVal>
          <c:smooth val="0"/>
          <c:extLst xmlns:c16r2="http://schemas.microsoft.com/office/drawing/2015/06/chart">
            <c:ext xmlns:c16="http://schemas.microsoft.com/office/drawing/2014/chart" uri="{C3380CC4-5D6E-409C-BE32-E72D297353CC}">
              <c16:uniqueId val="{00000001-4D38-40D8-9914-72DECFA0A5A2}"/>
            </c:ext>
          </c:extLst>
        </c:ser>
        <c:ser>
          <c:idx val="3"/>
          <c:order val="2"/>
          <c:tx>
            <c:v>Fair</c:v>
          </c:tx>
          <c:spPr>
            <a:ln w="9525" cap="rnd">
              <a:solidFill>
                <a:schemeClr val="accent4"/>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Talker'!$AC$2:$AC$6</c:f>
              <c:numCache>
                <c:formatCode>General</c:formatCode>
                <c:ptCount val="5"/>
                <c:pt idx="0">
                  <c:v>0.6</c:v>
                </c:pt>
                <c:pt idx="1">
                  <c:v>0.6</c:v>
                </c:pt>
                <c:pt idx="2">
                  <c:v>0.6</c:v>
                </c:pt>
                <c:pt idx="3">
                  <c:v>0.6</c:v>
                </c:pt>
                <c:pt idx="4">
                  <c:v>0.6</c:v>
                </c:pt>
              </c:numCache>
            </c:numRef>
          </c:yVal>
          <c:smooth val="0"/>
          <c:extLst xmlns:c16r2="http://schemas.microsoft.com/office/drawing/2015/06/chart">
            <c:ext xmlns:c16="http://schemas.microsoft.com/office/drawing/2014/chart" uri="{C3380CC4-5D6E-409C-BE32-E72D297353CC}">
              <c16:uniqueId val="{00000002-4D38-40D8-9914-72DECFA0A5A2}"/>
            </c:ext>
          </c:extLst>
        </c:ser>
        <c:ser>
          <c:idx val="4"/>
          <c:order val="3"/>
          <c:tx>
            <c:v>Good</c:v>
          </c:tx>
          <c:spPr>
            <a:ln w="9525" cap="rnd">
              <a:solidFill>
                <a:schemeClr val="accent5"/>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Talker'!$AD$2:$AD$6</c:f>
              <c:numCache>
                <c:formatCode>General</c:formatCode>
                <c:ptCount val="5"/>
                <c:pt idx="0">
                  <c:v>0.75</c:v>
                </c:pt>
                <c:pt idx="1">
                  <c:v>0.75</c:v>
                </c:pt>
                <c:pt idx="2">
                  <c:v>0.75</c:v>
                </c:pt>
                <c:pt idx="3">
                  <c:v>0.75</c:v>
                </c:pt>
                <c:pt idx="4">
                  <c:v>0.75</c:v>
                </c:pt>
              </c:numCache>
            </c:numRef>
          </c:yVal>
          <c:smooth val="0"/>
          <c:extLst xmlns:c16r2="http://schemas.microsoft.com/office/drawing/2015/06/chart">
            <c:ext xmlns:c16="http://schemas.microsoft.com/office/drawing/2014/chart" uri="{C3380CC4-5D6E-409C-BE32-E72D297353CC}">
              <c16:uniqueId val="{00000003-4D38-40D8-9914-72DECFA0A5A2}"/>
            </c:ext>
          </c:extLst>
        </c:ser>
        <c:ser>
          <c:idx val="5"/>
          <c:order val="4"/>
          <c:tx>
            <c:v>Excellent</c:v>
          </c:tx>
          <c:spPr>
            <a:ln w="9525" cap="rnd">
              <a:solidFill>
                <a:schemeClr val="accent6"/>
              </a:solidFill>
              <a:round/>
            </a:ln>
            <a:effectLst/>
          </c:spPr>
          <c:marker>
            <c:symbol val="none"/>
          </c:marker>
          <c:xVal>
            <c:numRef>
              <c:f>'jumalh Talker'!$C$3:$G$3</c:f>
              <c:numCache>
                <c:formatCode>General</c:formatCode>
                <c:ptCount val="5"/>
                <c:pt idx="0">
                  <c:v>2</c:v>
                </c:pt>
                <c:pt idx="1">
                  <c:v>4</c:v>
                </c:pt>
                <c:pt idx="2">
                  <c:v>6</c:v>
                </c:pt>
                <c:pt idx="3">
                  <c:v>8</c:v>
                </c:pt>
                <c:pt idx="4">
                  <c:v>10</c:v>
                </c:pt>
              </c:numCache>
            </c:numRef>
          </c:xVal>
          <c:yVal>
            <c:numRef>
              <c:f>'jumalh Talker'!$AE$2:$AE$6</c:f>
              <c:numCache>
                <c:formatCode>General</c:formatCode>
                <c:ptCount val="5"/>
                <c:pt idx="0">
                  <c:v>1</c:v>
                </c:pt>
                <c:pt idx="1">
                  <c:v>1</c:v>
                </c:pt>
                <c:pt idx="2">
                  <c:v>1</c:v>
                </c:pt>
                <c:pt idx="3">
                  <c:v>1</c:v>
                </c:pt>
                <c:pt idx="4">
                  <c:v>1</c:v>
                </c:pt>
              </c:numCache>
            </c:numRef>
          </c:yVal>
          <c:smooth val="0"/>
          <c:extLst xmlns:c16r2="http://schemas.microsoft.com/office/drawing/2015/06/chart">
            <c:ext xmlns:c16="http://schemas.microsoft.com/office/drawing/2014/chart" uri="{C3380CC4-5D6E-409C-BE32-E72D297353CC}">
              <c16:uniqueId val="{00000004-4D38-40D8-9914-72DECFA0A5A2}"/>
            </c:ext>
          </c:extLst>
        </c:ser>
        <c:ser>
          <c:idx val="0"/>
          <c:order val="5"/>
          <c:tx>
            <c:v>Target</c:v>
          </c:tx>
          <c:spPr>
            <a:ln w="12700" cap="rnd">
              <a:solidFill>
                <a:schemeClr val="tx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tx1"/>
                </a:solidFill>
                <a:round/>
              </a:ln>
              <a:effectLst/>
            </c:spPr>
          </c:marker>
          <c:xVal>
            <c:numRef>
              <c:f>'jumalh Talker'!$Q$3:$U$3</c:f>
              <c:numCache>
                <c:formatCode>General</c:formatCode>
                <c:ptCount val="5"/>
                <c:pt idx="0">
                  <c:v>2</c:v>
                </c:pt>
                <c:pt idx="1">
                  <c:v>4</c:v>
                </c:pt>
                <c:pt idx="2">
                  <c:v>6</c:v>
                </c:pt>
                <c:pt idx="3">
                  <c:v>8</c:v>
                </c:pt>
                <c:pt idx="4">
                  <c:v>10</c:v>
                </c:pt>
              </c:numCache>
            </c:numRef>
          </c:xVal>
          <c:yVal>
            <c:numRef>
              <c:f>'jumalh Talker'!$V$4:$Z$4</c:f>
              <c:numCache>
                <c:formatCode>General</c:formatCode>
                <c:ptCount val="5"/>
                <c:pt idx="0">
                  <c:v>0.76</c:v>
                </c:pt>
                <c:pt idx="1">
                  <c:v>0.76</c:v>
                </c:pt>
                <c:pt idx="2">
                  <c:v>0.78</c:v>
                </c:pt>
                <c:pt idx="3">
                  <c:v>0.74</c:v>
                </c:pt>
                <c:pt idx="4">
                  <c:v>0.77</c:v>
                </c:pt>
              </c:numCache>
            </c:numRef>
          </c:yVal>
          <c:smooth val="0"/>
          <c:extLst xmlns:c16r2="http://schemas.microsoft.com/office/drawing/2015/06/chart">
            <c:ext xmlns:c16="http://schemas.microsoft.com/office/drawing/2014/chart" uri="{C3380CC4-5D6E-409C-BE32-E72D297353CC}">
              <c16:uniqueId val="{00000005-4D38-40D8-9914-72DECFA0A5A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'jumalh Talker'!$C$3:$G$3</c:f>
              <c:numCache>
                <c:formatCode>General</c:formatCode>
                <c:ptCount val="5"/>
                <c:pt idx="0">
                  <c:v>2</c:v>
                </c:pt>
                <c:pt idx="1">
                  <c:v>4</c:v>
                </c:pt>
                <c:pt idx="2">
                  <c:v>6</c:v>
                </c:pt>
                <c:pt idx="3">
                  <c:v>8</c:v>
                </c:pt>
                <c:pt idx="4">
                  <c:v>10</c:v>
                </c:pt>
              </c:numCache>
            </c:numRef>
          </c:xVal>
          <c:yVal>
            <c:numRef>
              <c:f>'jumalh Talker'!$H$4:$L$4</c:f>
              <c:numCache>
                <c:formatCode>General</c:formatCode>
                <c:ptCount val="5"/>
                <c:pt idx="0">
                  <c:v>0.65</c:v>
                </c:pt>
                <c:pt idx="1">
                  <c:v>0.66</c:v>
                </c:pt>
                <c:pt idx="2">
                  <c:v>0.65</c:v>
                </c:pt>
                <c:pt idx="3">
                  <c:v>0.7</c:v>
                </c:pt>
                <c:pt idx="4">
                  <c:v>0.7</c:v>
                </c:pt>
              </c:numCache>
            </c:numRef>
          </c:yVal>
          <c:smooth val="0"/>
          <c:extLst xmlns:c16r2="http://schemas.microsoft.com/office/drawing/2015/06/chart">
            <c:ext xmlns:c16="http://schemas.microsoft.com/office/drawing/2014/chart" uri="{C3380CC4-5D6E-409C-BE32-E72D297353CC}">
              <c16:uniqueId val="{00000006-4D38-40D8-9914-72DECFA0A5A2}"/>
            </c:ext>
          </c:extLst>
        </c:ser>
        <c:dLbls>
          <c:showLegendKey val="0"/>
          <c:showVal val="0"/>
          <c:showCatName val="0"/>
          <c:showSerName val="0"/>
          <c:showPercent val="0"/>
          <c:showBubbleSize val="0"/>
        </c:dLbls>
        <c:axId val="400270352"/>
        <c:axId val="400267216"/>
      </c:scatterChart>
      <c:valAx>
        <c:axId val="400270352"/>
        <c:scaling>
          <c:orientation val="minMax"/>
          <c:max val="10"/>
          <c:min val="2"/>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Jumlah </a:t>
                </a:r>
                <a:r>
                  <a:rPr lang="en-US" i="1"/>
                  <a:t>Talker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67216"/>
        <c:crosses val="autoZero"/>
        <c:crossBetween val="midCat"/>
      </c:valAx>
      <c:valAx>
        <c:axId val="40026721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0270352"/>
        <c:crosses val="autoZero"/>
        <c:crossBetween val="midCat"/>
        <c:majorUnit val="0.2"/>
      </c:valAx>
      <c:spPr>
        <a:noFill/>
        <a:ln>
          <a:noFill/>
        </a:ln>
        <a:effectLst/>
      </c:spPr>
    </c:plotArea>
    <c:legend>
      <c:legendPos val="b"/>
      <c:layout>
        <c:manualLayout>
          <c:xMode val="edge"/>
          <c:yMode val="edge"/>
          <c:x val="3.0317641554921816E-2"/>
          <c:y val="0.79850018747656548"/>
          <c:w val="0.96968247029590049"/>
          <c:h val="0.176247086761213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B520-4C1A-8CF8-A3B902D1D54B}"/>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B520-4C1A-8CF8-A3B902D1D54B}"/>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B520-4C1A-8CF8-A3B902D1D54B}"/>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B520-4C1A-8CF8-A3B902D1D54B}"/>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B520-4C1A-8CF8-A3B902D1D54B}"/>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snr!$AA$46:$AB$46</c:f>
              <c:numCache>
                <c:formatCode>General</c:formatCode>
                <c:ptCount val="2"/>
                <c:pt idx="0">
                  <c:v>0.65</c:v>
                </c:pt>
                <c:pt idx="1">
                  <c:v>0.56000000000000005</c:v>
                </c:pt>
              </c:numCache>
            </c:numRef>
          </c:yVal>
          <c:smooth val="0"/>
          <c:extLst xmlns:c16r2="http://schemas.microsoft.com/office/drawing/2015/06/chart">
            <c:ext xmlns:c16="http://schemas.microsoft.com/office/drawing/2014/chart" uri="{C3380CC4-5D6E-409C-BE32-E72D297353CC}">
              <c16:uniqueId val="{00000005-B520-4C1A-8CF8-A3B902D1D54B}"/>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snr!$I$46:$J$46</c:f>
              <c:numCache>
                <c:formatCode>General</c:formatCode>
                <c:ptCount val="2"/>
                <c:pt idx="0">
                  <c:v>0.61</c:v>
                </c:pt>
                <c:pt idx="1">
                  <c:v>0.45</c:v>
                </c:pt>
              </c:numCache>
            </c:numRef>
          </c:yVal>
          <c:smooth val="0"/>
          <c:extLst xmlns:c16r2="http://schemas.microsoft.com/office/drawing/2015/06/chart">
            <c:ext xmlns:c16="http://schemas.microsoft.com/office/drawing/2014/chart" uri="{C3380CC4-5D6E-409C-BE32-E72D297353CC}">
              <c16:uniqueId val="{00000006-B520-4C1A-8CF8-A3B902D1D54B}"/>
            </c:ext>
          </c:extLst>
        </c:ser>
        <c:dLbls>
          <c:showLegendKey val="0"/>
          <c:showVal val="0"/>
          <c:showCatName val="0"/>
          <c:showSerName val="0"/>
          <c:showPercent val="0"/>
          <c:showBubbleSize val="0"/>
        </c:dLbls>
        <c:axId val="553756888"/>
        <c:axId val="553758064"/>
      </c:scatterChart>
      <c:valAx>
        <c:axId val="55375688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8064"/>
        <c:crosses val="autoZero"/>
        <c:crossBetween val="midCat"/>
        <c:majorUnit val="5"/>
      </c:valAx>
      <c:valAx>
        <c:axId val="55375806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688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dLbls>
            <c:delete val="1"/>
          </c:dLbls>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EC2C-42B1-BFBE-D01949A28502}"/>
            </c:ext>
          </c:extLst>
        </c:ser>
        <c:ser>
          <c:idx val="2"/>
          <c:order val="1"/>
          <c:tx>
            <c:v>Poor</c:v>
          </c:tx>
          <c:spPr>
            <a:ln w="9525" cap="rnd">
              <a:solidFill>
                <a:schemeClr val="accent3"/>
              </a:solidFill>
              <a:round/>
            </a:ln>
            <a:effectLst/>
          </c:spPr>
          <c:marker>
            <c:symbol val="none"/>
          </c:marker>
          <c:dLbls>
            <c:delete val="1"/>
          </c:dLbls>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EC2C-42B1-BFBE-D01949A28502}"/>
            </c:ext>
          </c:extLst>
        </c:ser>
        <c:ser>
          <c:idx val="3"/>
          <c:order val="2"/>
          <c:tx>
            <c:v>Fair</c:v>
          </c:tx>
          <c:spPr>
            <a:ln w="9525" cap="rnd">
              <a:solidFill>
                <a:schemeClr val="accent4"/>
              </a:solidFill>
              <a:round/>
            </a:ln>
            <a:effectLst/>
          </c:spPr>
          <c:marker>
            <c:symbol val="none"/>
          </c:marker>
          <c:dLbls>
            <c:delete val="1"/>
          </c:dLbls>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EC2C-42B1-BFBE-D01949A28502}"/>
            </c:ext>
          </c:extLst>
        </c:ser>
        <c:ser>
          <c:idx val="4"/>
          <c:order val="3"/>
          <c:tx>
            <c:v>Good</c:v>
          </c:tx>
          <c:spPr>
            <a:ln w="9525" cap="rnd">
              <a:solidFill>
                <a:schemeClr val="accent5"/>
              </a:solidFill>
              <a:round/>
            </a:ln>
            <a:effectLst/>
          </c:spPr>
          <c:marker>
            <c:symbol val="none"/>
          </c:marker>
          <c:dLbls>
            <c:delete val="1"/>
          </c:dLbls>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EC2C-42B1-BFBE-D01949A28502}"/>
            </c:ext>
          </c:extLst>
        </c:ser>
        <c:ser>
          <c:idx val="5"/>
          <c:order val="4"/>
          <c:tx>
            <c:v>Excellent</c:v>
          </c:tx>
          <c:spPr>
            <a:ln w="95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EC2C-42B1-BFBE-D01949A2850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dLbls>
            <c:delete val="1"/>
          </c:dLbls>
          <c:xVal>
            <c:numRef>
              <c:f>snr!$U$4:$V$4</c:f>
              <c:numCache>
                <c:formatCode>General</c:formatCode>
                <c:ptCount val="2"/>
                <c:pt idx="0">
                  <c:v>5</c:v>
                </c:pt>
                <c:pt idx="1">
                  <c:v>0</c:v>
                </c:pt>
              </c:numCache>
            </c:numRef>
          </c:xVal>
          <c:yVal>
            <c:numRef>
              <c:f>snr!$Y$6:$Z$6</c:f>
              <c:numCache>
                <c:formatCode>General</c:formatCode>
                <c:ptCount val="2"/>
                <c:pt idx="0">
                  <c:v>0.62</c:v>
                </c:pt>
                <c:pt idx="1">
                  <c:v>0.5</c:v>
                </c:pt>
              </c:numCache>
            </c:numRef>
          </c:yVal>
          <c:smooth val="0"/>
          <c:extLst xmlns:c16r2="http://schemas.microsoft.com/office/drawing/2015/06/chart">
            <c:ext xmlns:c16="http://schemas.microsoft.com/office/drawing/2014/chart" uri="{C3380CC4-5D6E-409C-BE32-E72D297353CC}">
              <c16:uniqueId val="{00000005-EC2C-42B1-BFBE-D01949A2850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dLbls>
            <c:delete val="1"/>
          </c:dLbls>
          <c:xVal>
            <c:numRef>
              <c:f>snr!$C$4:$D$4</c:f>
              <c:numCache>
                <c:formatCode>General</c:formatCode>
                <c:ptCount val="2"/>
                <c:pt idx="0">
                  <c:v>5</c:v>
                </c:pt>
                <c:pt idx="1">
                  <c:v>0</c:v>
                </c:pt>
              </c:numCache>
            </c:numRef>
          </c:xVal>
          <c:yVal>
            <c:numRef>
              <c:f>snr!$G$6:$H$6</c:f>
              <c:numCache>
                <c:formatCode>General</c:formatCode>
                <c:ptCount val="2"/>
                <c:pt idx="0">
                  <c:v>0.55000000000000004</c:v>
                </c:pt>
                <c:pt idx="1">
                  <c:v>0.49</c:v>
                </c:pt>
              </c:numCache>
            </c:numRef>
          </c:yVal>
          <c:smooth val="0"/>
          <c:extLst xmlns:c16r2="http://schemas.microsoft.com/office/drawing/2015/06/chart">
            <c:ext xmlns:c16="http://schemas.microsoft.com/office/drawing/2014/chart" uri="{C3380CC4-5D6E-409C-BE32-E72D297353CC}">
              <c16:uniqueId val="{00000006-EC2C-42B1-BFBE-D01949A28502}"/>
            </c:ext>
          </c:extLst>
        </c:ser>
        <c:dLbls>
          <c:dLblPos val="t"/>
          <c:showLegendKey val="0"/>
          <c:showVal val="1"/>
          <c:showCatName val="0"/>
          <c:showSerName val="0"/>
          <c:showPercent val="0"/>
          <c:showBubbleSize val="0"/>
        </c:dLbls>
        <c:axId val="553755320"/>
        <c:axId val="553751400"/>
      </c:scatterChart>
      <c:valAx>
        <c:axId val="553755320"/>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1400"/>
        <c:crosses val="autoZero"/>
        <c:crossBetween val="midCat"/>
        <c:majorUnit val="5"/>
      </c:valAx>
      <c:valAx>
        <c:axId val="55375140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5320"/>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dLbls>
            <c:delete val="1"/>
          </c:dLbls>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EB6A-4121-B6A7-ED32F84936C9}"/>
            </c:ext>
          </c:extLst>
        </c:ser>
        <c:ser>
          <c:idx val="2"/>
          <c:order val="1"/>
          <c:tx>
            <c:v>Poor</c:v>
          </c:tx>
          <c:spPr>
            <a:ln w="9525" cap="rnd">
              <a:solidFill>
                <a:schemeClr val="accent3"/>
              </a:solidFill>
              <a:round/>
            </a:ln>
            <a:effectLst/>
          </c:spPr>
          <c:marker>
            <c:symbol val="none"/>
          </c:marker>
          <c:dLbls>
            <c:delete val="1"/>
          </c:dLbls>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EB6A-4121-B6A7-ED32F84936C9}"/>
            </c:ext>
          </c:extLst>
        </c:ser>
        <c:ser>
          <c:idx val="3"/>
          <c:order val="2"/>
          <c:tx>
            <c:v>Fair</c:v>
          </c:tx>
          <c:spPr>
            <a:ln w="9525" cap="rnd">
              <a:solidFill>
                <a:schemeClr val="accent4"/>
              </a:solidFill>
              <a:round/>
            </a:ln>
            <a:effectLst/>
          </c:spPr>
          <c:marker>
            <c:symbol val="none"/>
          </c:marker>
          <c:dLbls>
            <c:delete val="1"/>
          </c:dLbls>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EB6A-4121-B6A7-ED32F84936C9}"/>
            </c:ext>
          </c:extLst>
        </c:ser>
        <c:ser>
          <c:idx val="4"/>
          <c:order val="3"/>
          <c:tx>
            <c:v>Good</c:v>
          </c:tx>
          <c:spPr>
            <a:ln w="9525" cap="rnd">
              <a:solidFill>
                <a:schemeClr val="accent5"/>
              </a:solidFill>
              <a:round/>
            </a:ln>
            <a:effectLst/>
          </c:spPr>
          <c:marker>
            <c:symbol val="none"/>
          </c:marker>
          <c:dLbls>
            <c:delete val="1"/>
          </c:dLbls>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EB6A-4121-B6A7-ED32F84936C9}"/>
            </c:ext>
          </c:extLst>
        </c:ser>
        <c:ser>
          <c:idx val="5"/>
          <c:order val="4"/>
          <c:tx>
            <c:v>Excellent</c:v>
          </c:tx>
          <c:spPr>
            <a:ln w="9525" cap="rnd">
              <a:solidFill>
                <a:schemeClr val="accent6"/>
              </a:solidFill>
              <a:round/>
            </a:ln>
            <a:effectLst/>
          </c:spPr>
          <c:marker>
            <c:symbol val="none"/>
          </c:marker>
          <c:dLbls>
            <c:delete val="1"/>
          </c:dLbls>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EB6A-4121-B6A7-ED32F84936C9}"/>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dLbls>
            <c:delete val="1"/>
          </c:dLbls>
          <c:xVal>
            <c:numRef>
              <c:f>snr!$U$4:$V$4</c:f>
              <c:numCache>
                <c:formatCode>General</c:formatCode>
                <c:ptCount val="2"/>
                <c:pt idx="0">
                  <c:v>5</c:v>
                </c:pt>
                <c:pt idx="1">
                  <c:v>0</c:v>
                </c:pt>
              </c:numCache>
            </c:numRef>
          </c:xVal>
          <c:yVal>
            <c:numRef>
              <c:f>snr!$Y$47:$Z$47</c:f>
              <c:numCache>
                <c:formatCode>General</c:formatCode>
                <c:ptCount val="2"/>
                <c:pt idx="0">
                  <c:v>0.52</c:v>
                </c:pt>
                <c:pt idx="1">
                  <c:v>0.61</c:v>
                </c:pt>
              </c:numCache>
            </c:numRef>
          </c:yVal>
          <c:smooth val="0"/>
          <c:extLst xmlns:c16r2="http://schemas.microsoft.com/office/drawing/2015/06/chart">
            <c:ext xmlns:c16="http://schemas.microsoft.com/office/drawing/2014/chart" uri="{C3380CC4-5D6E-409C-BE32-E72D297353CC}">
              <c16:uniqueId val="{00000005-EB6A-4121-B6A7-ED32F84936C9}"/>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dLbls>
            <c:delete val="1"/>
          </c:dLbls>
          <c:xVal>
            <c:numRef>
              <c:f>snr!$C$4:$D$4</c:f>
              <c:numCache>
                <c:formatCode>General</c:formatCode>
                <c:ptCount val="2"/>
                <c:pt idx="0">
                  <c:v>5</c:v>
                </c:pt>
                <c:pt idx="1">
                  <c:v>0</c:v>
                </c:pt>
              </c:numCache>
            </c:numRef>
          </c:xVal>
          <c:yVal>
            <c:numRef>
              <c:f>snr!$G$47:$H$47</c:f>
              <c:numCache>
                <c:formatCode>General</c:formatCode>
                <c:ptCount val="2"/>
                <c:pt idx="0">
                  <c:v>0.44</c:v>
                </c:pt>
                <c:pt idx="1">
                  <c:v>0.46</c:v>
                </c:pt>
              </c:numCache>
            </c:numRef>
          </c:yVal>
          <c:smooth val="0"/>
          <c:extLst xmlns:c16r2="http://schemas.microsoft.com/office/drawing/2015/06/chart">
            <c:ext xmlns:c16="http://schemas.microsoft.com/office/drawing/2014/chart" uri="{C3380CC4-5D6E-409C-BE32-E72D297353CC}">
              <c16:uniqueId val="{00000006-EB6A-4121-B6A7-ED32F84936C9}"/>
            </c:ext>
          </c:extLst>
        </c:ser>
        <c:dLbls>
          <c:dLblPos val="t"/>
          <c:showLegendKey val="0"/>
          <c:showVal val="1"/>
          <c:showCatName val="0"/>
          <c:showSerName val="0"/>
          <c:showPercent val="0"/>
          <c:showBubbleSize val="0"/>
        </c:dLbls>
        <c:axId val="553751792"/>
        <c:axId val="553752184"/>
      </c:scatterChart>
      <c:valAx>
        <c:axId val="553751792"/>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2184"/>
        <c:crosses val="autoZero"/>
        <c:crossBetween val="midCat"/>
        <c:majorUnit val="5"/>
      </c:valAx>
      <c:valAx>
        <c:axId val="55375218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179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3BA4-49F7-BDE0-F712214A39C2}"/>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3BA4-49F7-BDE0-F712214A39C2}"/>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3BA4-49F7-BDE0-F712214A39C2}"/>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3BA4-49F7-BDE0-F712214A39C2}"/>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3BA4-49F7-BDE0-F712214A39C2}"/>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snr!$AA$6:$AB$6</c:f>
              <c:numCache>
                <c:formatCode>General</c:formatCode>
                <c:ptCount val="2"/>
                <c:pt idx="0">
                  <c:v>0.57999999999999996</c:v>
                </c:pt>
                <c:pt idx="1">
                  <c:v>0.56999999999999995</c:v>
                </c:pt>
              </c:numCache>
            </c:numRef>
          </c:yVal>
          <c:smooth val="0"/>
          <c:extLst xmlns:c16r2="http://schemas.microsoft.com/office/drawing/2015/06/chart">
            <c:ext xmlns:c16="http://schemas.microsoft.com/office/drawing/2014/chart" uri="{C3380CC4-5D6E-409C-BE32-E72D297353CC}">
              <c16:uniqueId val="{00000005-3BA4-49F7-BDE0-F712214A39C2}"/>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snr!$I$6:$J$6</c:f>
              <c:numCache>
                <c:formatCode>General</c:formatCode>
                <c:ptCount val="2"/>
                <c:pt idx="0">
                  <c:v>0.49</c:v>
                </c:pt>
                <c:pt idx="1">
                  <c:v>0.56000000000000005</c:v>
                </c:pt>
              </c:numCache>
            </c:numRef>
          </c:yVal>
          <c:smooth val="0"/>
          <c:extLst xmlns:c16r2="http://schemas.microsoft.com/office/drawing/2015/06/chart">
            <c:ext xmlns:c16="http://schemas.microsoft.com/office/drawing/2014/chart" uri="{C3380CC4-5D6E-409C-BE32-E72D297353CC}">
              <c16:uniqueId val="{00000006-3BA4-49F7-BDE0-F712214A39C2}"/>
            </c:ext>
          </c:extLst>
        </c:ser>
        <c:dLbls>
          <c:showLegendKey val="0"/>
          <c:showVal val="0"/>
          <c:showCatName val="0"/>
          <c:showSerName val="0"/>
          <c:showPercent val="0"/>
          <c:showBubbleSize val="0"/>
        </c:dLbls>
        <c:axId val="553752968"/>
        <c:axId val="407566528"/>
      </c:scatterChart>
      <c:valAx>
        <c:axId val="55375296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6528"/>
        <c:crosses val="autoZero"/>
        <c:crossBetween val="midCat"/>
        <c:majorUnit val="5"/>
      </c:valAx>
      <c:valAx>
        <c:axId val="407566528"/>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375296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B299-4626-844B-14F1180BF524}"/>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B299-4626-844B-14F1180BF524}"/>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B299-4626-844B-14F1180BF524}"/>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B299-4626-844B-14F1180BF524}"/>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B299-4626-844B-14F1180BF524}"/>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snr!$AA$47:$AB$47</c:f>
              <c:numCache>
                <c:formatCode>General</c:formatCode>
                <c:ptCount val="2"/>
                <c:pt idx="0">
                  <c:v>0.56000000000000005</c:v>
                </c:pt>
                <c:pt idx="1">
                  <c:v>0.59</c:v>
                </c:pt>
              </c:numCache>
            </c:numRef>
          </c:yVal>
          <c:smooth val="0"/>
          <c:extLst xmlns:c16r2="http://schemas.microsoft.com/office/drawing/2015/06/chart">
            <c:ext xmlns:c16="http://schemas.microsoft.com/office/drawing/2014/chart" uri="{C3380CC4-5D6E-409C-BE32-E72D297353CC}">
              <c16:uniqueId val="{00000005-B299-4626-844B-14F1180BF524}"/>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snr!$I$47:$J$47</c:f>
              <c:numCache>
                <c:formatCode>General</c:formatCode>
                <c:ptCount val="2"/>
                <c:pt idx="0">
                  <c:v>0.52</c:v>
                </c:pt>
                <c:pt idx="1">
                  <c:v>0.46</c:v>
                </c:pt>
              </c:numCache>
            </c:numRef>
          </c:yVal>
          <c:smooth val="0"/>
          <c:extLst xmlns:c16r2="http://schemas.microsoft.com/office/drawing/2015/06/chart">
            <c:ext xmlns:c16="http://schemas.microsoft.com/office/drawing/2014/chart" uri="{C3380CC4-5D6E-409C-BE32-E72D297353CC}">
              <c16:uniqueId val="{00000006-B299-4626-844B-14F1180BF524}"/>
            </c:ext>
          </c:extLst>
        </c:ser>
        <c:dLbls>
          <c:showLegendKey val="0"/>
          <c:showVal val="0"/>
          <c:showCatName val="0"/>
          <c:showSerName val="0"/>
          <c:showPercent val="0"/>
          <c:showBubbleSize val="0"/>
        </c:dLbls>
        <c:axId val="407562608"/>
        <c:axId val="407570056"/>
      </c:scatterChart>
      <c:valAx>
        <c:axId val="40756260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2826343135679468"/>
              <c:y val="0.728828676929302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0056"/>
        <c:crosses val="autoZero"/>
        <c:crossBetween val="midCat"/>
        <c:majorUnit val="5"/>
      </c:valAx>
      <c:valAx>
        <c:axId val="40757005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260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74D3-4027-9F27-4D0586F9DF71}"/>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74D3-4027-9F27-4D0586F9DF71}"/>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74D3-4027-9F27-4D0586F9DF71}"/>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74D3-4027-9F27-4D0586F9DF71}"/>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74D3-4027-9F27-4D0586F9DF71}"/>
            </c:ext>
          </c:extLst>
        </c:ser>
        <c:ser>
          <c:idx val="0"/>
          <c:order val="5"/>
          <c:tx>
            <c:v>Target</c:v>
          </c:tx>
          <c:spPr>
            <a:ln w="9525"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snr!$AC$5:$AD$5</c:f>
              <c:numCache>
                <c:formatCode>General</c:formatCode>
                <c:ptCount val="2"/>
                <c:pt idx="0">
                  <c:v>0.54</c:v>
                </c:pt>
                <c:pt idx="1">
                  <c:v>0.55000000000000004</c:v>
                </c:pt>
              </c:numCache>
            </c:numRef>
          </c:yVal>
          <c:smooth val="0"/>
          <c:extLst xmlns:c16r2="http://schemas.microsoft.com/office/drawing/2015/06/chart">
            <c:ext xmlns:c16="http://schemas.microsoft.com/office/drawing/2014/chart" uri="{C3380CC4-5D6E-409C-BE32-E72D297353CC}">
              <c16:uniqueId val="{00000005-74D3-4027-9F27-4D0586F9DF71}"/>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snr!$K$5:$L$5</c:f>
              <c:numCache>
                <c:formatCode>General</c:formatCode>
                <c:ptCount val="2"/>
                <c:pt idx="0">
                  <c:v>0.4</c:v>
                </c:pt>
                <c:pt idx="1">
                  <c:v>0.44</c:v>
                </c:pt>
              </c:numCache>
            </c:numRef>
          </c:yVal>
          <c:smooth val="0"/>
          <c:extLst xmlns:c16r2="http://schemas.microsoft.com/office/drawing/2015/06/chart">
            <c:ext xmlns:c16="http://schemas.microsoft.com/office/drawing/2014/chart" uri="{C3380CC4-5D6E-409C-BE32-E72D297353CC}">
              <c16:uniqueId val="{00000006-74D3-4027-9F27-4D0586F9DF71}"/>
            </c:ext>
          </c:extLst>
        </c:ser>
        <c:dLbls>
          <c:showLegendKey val="0"/>
          <c:showVal val="0"/>
          <c:showCatName val="0"/>
          <c:showSerName val="0"/>
          <c:showPercent val="0"/>
          <c:showBubbleSize val="0"/>
        </c:dLbls>
        <c:axId val="407566136"/>
        <c:axId val="407567312"/>
      </c:scatterChart>
      <c:valAx>
        <c:axId val="407566136"/>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7312"/>
        <c:crosses val="autoZero"/>
        <c:crossBetween val="midCat"/>
        <c:majorUnit val="5"/>
      </c:valAx>
      <c:valAx>
        <c:axId val="407567312"/>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6136"/>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0C7B-4D11-BDF9-6A67BAEB6660}"/>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0C7B-4D11-BDF9-6A67BAEB6660}"/>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0C7B-4D11-BDF9-6A67BAEB6660}"/>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0C7B-4D11-BDF9-6A67BAEB6660}"/>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0C7B-4D11-BDF9-6A67BAEB6660}"/>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snr!$AC$46:$AD$46</c:f>
              <c:numCache>
                <c:formatCode>General</c:formatCode>
                <c:ptCount val="2"/>
                <c:pt idx="0">
                  <c:v>0.5</c:v>
                </c:pt>
                <c:pt idx="1">
                  <c:v>0.55000000000000004</c:v>
                </c:pt>
              </c:numCache>
            </c:numRef>
          </c:yVal>
          <c:smooth val="0"/>
          <c:extLst xmlns:c16r2="http://schemas.microsoft.com/office/drawing/2015/06/chart">
            <c:ext xmlns:c16="http://schemas.microsoft.com/office/drawing/2014/chart" uri="{C3380CC4-5D6E-409C-BE32-E72D297353CC}">
              <c16:uniqueId val="{00000005-0C7B-4D11-BDF9-6A67BAEB6660}"/>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snr!$K$46:$L$46</c:f>
              <c:numCache>
                <c:formatCode>General</c:formatCode>
                <c:ptCount val="2"/>
                <c:pt idx="0">
                  <c:v>0.5</c:v>
                </c:pt>
                <c:pt idx="1">
                  <c:v>0.42</c:v>
                </c:pt>
              </c:numCache>
            </c:numRef>
          </c:yVal>
          <c:smooth val="0"/>
          <c:extLst xmlns:c16r2="http://schemas.microsoft.com/office/drawing/2015/06/chart">
            <c:ext xmlns:c16="http://schemas.microsoft.com/office/drawing/2014/chart" uri="{C3380CC4-5D6E-409C-BE32-E72D297353CC}">
              <c16:uniqueId val="{00000006-0C7B-4D11-BDF9-6A67BAEB6660}"/>
            </c:ext>
          </c:extLst>
        </c:ser>
        <c:dLbls>
          <c:showLegendKey val="0"/>
          <c:showVal val="0"/>
          <c:showCatName val="0"/>
          <c:showSerName val="0"/>
          <c:showPercent val="0"/>
          <c:showBubbleSize val="0"/>
        </c:dLbls>
        <c:axId val="407564568"/>
        <c:axId val="407567704"/>
      </c:scatterChart>
      <c:valAx>
        <c:axId val="40756456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69490204509411"/>
              <c:y val="0.728874419543710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7704"/>
        <c:crosses val="autoZero"/>
        <c:crossBetween val="midCat"/>
        <c:majorUnit val="5"/>
      </c:valAx>
      <c:valAx>
        <c:axId val="40756770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456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DE8C-4C52-ACFD-5C9C03676143}"/>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DE8C-4C52-ACFD-5C9C03676143}"/>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DE8C-4C52-ACFD-5C9C03676143}"/>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DE8C-4C52-ACFD-5C9C03676143}"/>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DE8C-4C52-ACFD-5C9C03676143}"/>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snr!$AE$5:$AF$5</c:f>
              <c:numCache>
                <c:formatCode>General</c:formatCode>
                <c:ptCount val="2"/>
                <c:pt idx="0">
                  <c:v>0.5</c:v>
                </c:pt>
                <c:pt idx="1">
                  <c:v>0.51</c:v>
                </c:pt>
              </c:numCache>
            </c:numRef>
          </c:yVal>
          <c:smooth val="0"/>
          <c:extLst xmlns:c16r2="http://schemas.microsoft.com/office/drawing/2015/06/chart">
            <c:ext xmlns:c16="http://schemas.microsoft.com/office/drawing/2014/chart" uri="{C3380CC4-5D6E-409C-BE32-E72D297353CC}">
              <c16:uniqueId val="{00000005-DE8C-4C52-ACFD-5C9C03676143}"/>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snr!$M$5:$N$5</c:f>
              <c:numCache>
                <c:formatCode>General</c:formatCode>
                <c:ptCount val="2"/>
                <c:pt idx="0">
                  <c:v>0.44</c:v>
                </c:pt>
                <c:pt idx="1">
                  <c:v>0.46</c:v>
                </c:pt>
              </c:numCache>
            </c:numRef>
          </c:yVal>
          <c:smooth val="0"/>
          <c:extLst xmlns:c16r2="http://schemas.microsoft.com/office/drawing/2015/06/chart">
            <c:ext xmlns:c16="http://schemas.microsoft.com/office/drawing/2014/chart" uri="{C3380CC4-5D6E-409C-BE32-E72D297353CC}">
              <c16:uniqueId val="{00000006-DE8C-4C52-ACFD-5C9C03676143}"/>
            </c:ext>
          </c:extLst>
        </c:ser>
        <c:dLbls>
          <c:showLegendKey val="0"/>
          <c:showVal val="0"/>
          <c:showCatName val="0"/>
          <c:showSerName val="0"/>
          <c:showPercent val="0"/>
          <c:showBubbleSize val="0"/>
        </c:dLbls>
        <c:axId val="407560648"/>
        <c:axId val="407570840"/>
      </c:scatterChart>
      <c:valAx>
        <c:axId val="40756064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0840"/>
        <c:crosses val="autoZero"/>
        <c:crossBetween val="midCat"/>
        <c:majorUnit val="5"/>
      </c:valAx>
      <c:valAx>
        <c:axId val="407570840"/>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064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PW</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1266-478C-858A-72546C957136}"/>
            </c:ext>
          </c:extLst>
        </c:ser>
        <c:ser>
          <c:idx val="2"/>
          <c:order val="1"/>
          <c:tx>
            <c:v>Poor</c:v>
          </c:tx>
          <c:spPr>
            <a:ln w="9525" cap="rnd">
              <a:solidFill>
                <a:schemeClr val="accent3"/>
              </a:solidFill>
              <a:round/>
            </a:ln>
            <a:effectLst/>
          </c:spPr>
          <c:marker>
            <c:symbol val="none"/>
          </c:marker>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1266-478C-858A-72546C957136}"/>
            </c:ext>
          </c:extLst>
        </c:ser>
        <c:ser>
          <c:idx val="3"/>
          <c:order val="2"/>
          <c:tx>
            <c:v>Fair</c:v>
          </c:tx>
          <c:spPr>
            <a:ln w="9525" cap="rnd">
              <a:solidFill>
                <a:schemeClr val="accent4"/>
              </a:solidFill>
              <a:round/>
            </a:ln>
            <a:effectLst/>
          </c:spPr>
          <c:marker>
            <c:symbol val="none"/>
          </c:marker>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2-1266-478C-858A-72546C957136}"/>
            </c:ext>
          </c:extLst>
        </c:ser>
        <c:ser>
          <c:idx val="4"/>
          <c:order val="3"/>
          <c:tx>
            <c:v>Good</c:v>
          </c:tx>
          <c:spPr>
            <a:ln w="9525" cap="rnd">
              <a:solidFill>
                <a:schemeClr val="accent5"/>
              </a:solidFill>
              <a:round/>
            </a:ln>
            <a:effectLst/>
          </c:spPr>
          <c:marker>
            <c:symbol val="none"/>
          </c:marker>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3-1266-478C-858A-72546C957136}"/>
            </c:ext>
          </c:extLst>
        </c:ser>
        <c:ser>
          <c:idx val="5"/>
          <c:order val="4"/>
          <c:tx>
            <c:v>Excellent</c:v>
          </c:tx>
          <c:spPr>
            <a:ln w="9525" cap="rnd">
              <a:solidFill>
                <a:schemeClr val="accent6"/>
              </a:solidFill>
              <a:round/>
            </a:ln>
            <a:effectLst/>
          </c:spPr>
          <c:marker>
            <c:symbol val="none"/>
          </c:marker>
          <c:xVal>
            <c:numRef>
              <c:f>snr!$AE$4:$AF$4</c:f>
              <c:numCache>
                <c:formatCode>General</c:formatCode>
                <c:ptCount val="2"/>
                <c:pt idx="0">
                  <c:v>5</c:v>
                </c:pt>
                <c:pt idx="1">
                  <c:v>0</c:v>
                </c:pt>
              </c:numCache>
            </c:numRef>
          </c:xVal>
          <c:yVal>
            <c:numRef>
              <c:f>snr!$AK$2:$AK$3</c:f>
              <c:numCache>
                <c:formatCode>General</c:formatCode>
                <c:ptCount val="2"/>
                <c:pt idx="0">
                  <c:v>1</c:v>
                </c:pt>
                <c:pt idx="1">
                  <c:v>1</c:v>
                </c:pt>
              </c:numCache>
            </c:numRef>
          </c:yVal>
          <c:smooth val="0"/>
          <c:extLst xmlns:c16r2="http://schemas.microsoft.com/office/drawing/2015/06/chart">
            <c:ext xmlns:c16="http://schemas.microsoft.com/office/drawing/2014/chart" uri="{C3380CC4-5D6E-409C-BE32-E72D297353CC}">
              <c16:uniqueId val="{00000004-1266-478C-858A-72546C957136}"/>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xVal>
            <c:numRef>
              <c:f>snr!$U$4:$V$4</c:f>
              <c:numCache>
                <c:formatCode>General</c:formatCode>
                <c:ptCount val="2"/>
                <c:pt idx="0">
                  <c:v>5</c:v>
                </c:pt>
                <c:pt idx="1">
                  <c:v>0</c:v>
                </c:pt>
              </c:numCache>
            </c:numRef>
          </c:xVal>
          <c:yVal>
            <c:numRef>
              <c:f>snr!$AE$46:$AF$46</c:f>
              <c:numCache>
                <c:formatCode>General</c:formatCode>
                <c:ptCount val="2"/>
                <c:pt idx="0">
                  <c:v>0.56000000000000005</c:v>
                </c:pt>
                <c:pt idx="1">
                  <c:v>0.51</c:v>
                </c:pt>
              </c:numCache>
            </c:numRef>
          </c:yVal>
          <c:smooth val="0"/>
          <c:extLst xmlns:c16r2="http://schemas.microsoft.com/office/drawing/2015/06/chart">
            <c:ext xmlns:c16="http://schemas.microsoft.com/office/drawing/2014/chart" uri="{C3380CC4-5D6E-409C-BE32-E72D297353CC}">
              <c16:uniqueId val="{00000005-1266-478C-858A-72546C957136}"/>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xVal>
            <c:numRef>
              <c:f>snr!$C$4:$D$4</c:f>
              <c:numCache>
                <c:formatCode>General</c:formatCode>
                <c:ptCount val="2"/>
                <c:pt idx="0">
                  <c:v>5</c:v>
                </c:pt>
                <c:pt idx="1">
                  <c:v>0</c:v>
                </c:pt>
              </c:numCache>
            </c:numRef>
          </c:xVal>
          <c:yVal>
            <c:numRef>
              <c:f>snr!$M$46:$N$46</c:f>
              <c:numCache>
                <c:formatCode>General</c:formatCode>
                <c:ptCount val="2"/>
                <c:pt idx="0">
                  <c:v>0.43</c:v>
                </c:pt>
                <c:pt idx="1">
                  <c:v>0.47</c:v>
                </c:pt>
              </c:numCache>
            </c:numRef>
          </c:yVal>
          <c:smooth val="0"/>
          <c:extLst xmlns:c16r2="http://schemas.microsoft.com/office/drawing/2015/06/chart">
            <c:ext xmlns:c16="http://schemas.microsoft.com/office/drawing/2014/chart" uri="{C3380CC4-5D6E-409C-BE32-E72D297353CC}">
              <c16:uniqueId val="{00000006-1266-478C-858A-72546C957136}"/>
            </c:ext>
          </c:extLst>
        </c:ser>
        <c:dLbls>
          <c:showLegendKey val="0"/>
          <c:showVal val="0"/>
          <c:showCatName val="0"/>
          <c:showSerName val="0"/>
          <c:showPercent val="0"/>
          <c:showBubbleSize val="0"/>
        </c:dLbls>
        <c:axId val="407569272"/>
        <c:axId val="407572016"/>
      </c:scatterChart>
      <c:valAx>
        <c:axId val="407569272"/>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5547431571053626"/>
              <c:y val="0.724546021683049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2016"/>
        <c:crosses val="autoZero"/>
        <c:crossBetween val="midCat"/>
        <c:majorUnit val="5"/>
      </c:valAx>
      <c:valAx>
        <c:axId val="407572016"/>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9272"/>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WP</a:t>
            </a:r>
          </a:p>
        </c:rich>
      </c:tx>
      <c:layout>
        <c:manualLayout>
          <c:xMode val="edge"/>
          <c:yMode val="edge"/>
          <c:x val="0.4277147570730192"/>
          <c:y val="2.3442176404355128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7127724823870697"/>
          <c:y val="0.10228628325805297"/>
          <c:w val="0.65899643597181934"/>
          <c:h val="0.56951322261187931"/>
        </c:manualLayout>
      </c:layout>
      <c:scatterChart>
        <c:scatterStyle val="lineMarker"/>
        <c:varyColors val="0"/>
        <c:ser>
          <c:idx val="1"/>
          <c:order val="0"/>
          <c:tx>
            <c:v>Bad</c:v>
          </c:tx>
          <c:spPr>
            <a:ln w="9525" cap="rnd">
              <a:solidFill>
                <a:schemeClr val="accent2"/>
              </a:solidFill>
              <a:round/>
            </a:ln>
            <a:effectLst/>
          </c:spPr>
          <c:marker>
            <c:symbol val="none"/>
          </c:marker>
          <c:dLbls>
            <c:delete val="1"/>
          </c:dLbls>
          <c:xVal>
            <c:numRef>
              <c:f>snr!$AC$4:$AD$4</c:f>
              <c:numCache>
                <c:formatCode>General</c:formatCode>
                <c:ptCount val="2"/>
                <c:pt idx="0">
                  <c:v>5</c:v>
                </c:pt>
                <c:pt idx="1">
                  <c:v>0</c:v>
                </c:pt>
              </c:numCache>
            </c:numRef>
          </c:xVal>
          <c:yVal>
            <c:numRef>
              <c:f>snr!$AG$2:$AG$3</c:f>
              <c:numCache>
                <c:formatCode>General</c:formatCode>
                <c:ptCount val="2"/>
                <c:pt idx="0">
                  <c:v>0.3</c:v>
                </c:pt>
                <c:pt idx="1">
                  <c:v>0.3</c:v>
                </c:pt>
              </c:numCache>
            </c:numRef>
          </c:yVal>
          <c:smooth val="0"/>
          <c:extLst xmlns:c16r2="http://schemas.microsoft.com/office/drawing/2015/06/chart">
            <c:ext xmlns:c16="http://schemas.microsoft.com/office/drawing/2014/chart" uri="{C3380CC4-5D6E-409C-BE32-E72D297353CC}">
              <c16:uniqueId val="{00000000-64B0-4014-8FFD-63CE43B8258A}"/>
            </c:ext>
          </c:extLst>
        </c:ser>
        <c:ser>
          <c:idx val="2"/>
          <c:order val="1"/>
          <c:tx>
            <c:v>Poor</c:v>
          </c:tx>
          <c:spPr>
            <a:ln w="9525" cap="rnd">
              <a:solidFill>
                <a:schemeClr val="accent3"/>
              </a:solidFill>
              <a:round/>
            </a:ln>
            <a:effectLst/>
          </c:spPr>
          <c:marker>
            <c:symbol val="none"/>
          </c:marker>
          <c:dLbls>
            <c:delete val="1"/>
          </c:dLbls>
          <c:xVal>
            <c:numRef>
              <c:f>snr!$AC$4:$AD$4</c:f>
              <c:numCache>
                <c:formatCode>General</c:formatCode>
                <c:ptCount val="2"/>
                <c:pt idx="0">
                  <c:v>5</c:v>
                </c:pt>
                <c:pt idx="1">
                  <c:v>0</c:v>
                </c:pt>
              </c:numCache>
            </c:numRef>
          </c:xVal>
          <c:yVal>
            <c:numRef>
              <c:f>snr!$AH$2:$AH$3</c:f>
              <c:numCache>
                <c:formatCode>General</c:formatCode>
                <c:ptCount val="2"/>
                <c:pt idx="0">
                  <c:v>0.45</c:v>
                </c:pt>
                <c:pt idx="1">
                  <c:v>0.45</c:v>
                </c:pt>
              </c:numCache>
            </c:numRef>
          </c:yVal>
          <c:smooth val="0"/>
          <c:extLst xmlns:c16r2="http://schemas.microsoft.com/office/drawing/2015/06/chart">
            <c:ext xmlns:c16="http://schemas.microsoft.com/office/drawing/2014/chart" uri="{C3380CC4-5D6E-409C-BE32-E72D297353CC}">
              <c16:uniqueId val="{00000001-64B0-4014-8FFD-63CE43B8258A}"/>
            </c:ext>
          </c:extLst>
        </c:ser>
        <c:ser>
          <c:idx val="3"/>
          <c:order val="2"/>
          <c:tx>
            <c:v>Fair</c:v>
          </c:tx>
          <c:spPr>
            <a:ln w="9525" cap="rnd">
              <a:solidFill>
                <a:schemeClr val="accent4"/>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2-64B0-4014-8FFD-63CE43B8258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snr!$AC$4:$AD$4</c:f>
              <c:numCache>
                <c:formatCode>General</c:formatCode>
                <c:ptCount val="2"/>
                <c:pt idx="0">
                  <c:v>5</c:v>
                </c:pt>
                <c:pt idx="1">
                  <c:v>0</c:v>
                </c:pt>
              </c:numCache>
            </c:numRef>
          </c:xVal>
          <c:yVal>
            <c:numRef>
              <c:f>snr!$AI$2:$AI$3</c:f>
              <c:numCache>
                <c:formatCode>General</c:formatCode>
                <c:ptCount val="2"/>
                <c:pt idx="0">
                  <c:v>0.6</c:v>
                </c:pt>
                <c:pt idx="1">
                  <c:v>0.6</c:v>
                </c:pt>
              </c:numCache>
            </c:numRef>
          </c:yVal>
          <c:smooth val="0"/>
          <c:extLst xmlns:c16r2="http://schemas.microsoft.com/office/drawing/2015/06/chart">
            <c:ext xmlns:c16="http://schemas.microsoft.com/office/drawing/2014/chart" uri="{C3380CC4-5D6E-409C-BE32-E72D297353CC}">
              <c16:uniqueId val="{00000003-64B0-4014-8FFD-63CE43B8258A}"/>
            </c:ext>
          </c:extLst>
        </c:ser>
        <c:ser>
          <c:idx val="4"/>
          <c:order val="3"/>
          <c:tx>
            <c:v>Good</c:v>
          </c:tx>
          <c:spPr>
            <a:ln w="9525" cap="rnd">
              <a:solidFill>
                <a:schemeClr val="accent5"/>
              </a:solidFill>
              <a:round/>
            </a:ln>
            <a:effectLst/>
          </c:spPr>
          <c:marker>
            <c:symbol val="none"/>
          </c:marker>
          <c:dLbls>
            <c:delete val="1"/>
          </c:dLbls>
          <c:xVal>
            <c:numRef>
              <c:f>snr!$AC$4:$AD$4</c:f>
              <c:numCache>
                <c:formatCode>General</c:formatCode>
                <c:ptCount val="2"/>
                <c:pt idx="0">
                  <c:v>5</c:v>
                </c:pt>
                <c:pt idx="1">
                  <c:v>0</c:v>
                </c:pt>
              </c:numCache>
            </c:numRef>
          </c:xVal>
          <c:yVal>
            <c:numRef>
              <c:f>snr!$AJ$2:$AJ$3</c:f>
              <c:numCache>
                <c:formatCode>General</c:formatCode>
                <c:ptCount val="2"/>
                <c:pt idx="0">
                  <c:v>0.75</c:v>
                </c:pt>
                <c:pt idx="1">
                  <c:v>0.75</c:v>
                </c:pt>
              </c:numCache>
            </c:numRef>
          </c:yVal>
          <c:smooth val="0"/>
          <c:extLst xmlns:c16r2="http://schemas.microsoft.com/office/drawing/2015/06/chart">
            <c:ext xmlns:c16="http://schemas.microsoft.com/office/drawing/2014/chart" uri="{C3380CC4-5D6E-409C-BE32-E72D297353CC}">
              <c16:uniqueId val="{00000004-64B0-4014-8FFD-63CE43B8258A}"/>
            </c:ext>
          </c:extLst>
        </c:ser>
        <c:ser>
          <c:idx val="5"/>
          <c:order val="4"/>
          <c:tx>
            <c:v>Excellent</c:v>
          </c:tx>
          <c:spPr>
            <a:ln w="9525" cap="rnd">
              <a:solidFill>
                <a:schemeClr val="accent6"/>
              </a:solidFill>
              <a:round/>
            </a:ln>
            <a:effectLst/>
          </c:spPr>
          <c:marker>
            <c:symbol val="none"/>
          </c:marker>
          <c:dLbls>
            <c:delete val="1"/>
          </c:dLbls>
          <c:xVal>
            <c:numRef>
              <c:f>snr!$AE$4:$AF$4</c:f>
              <c:numCache>
                <c:formatCode>General</c:formatCode>
                <c:ptCount val="2"/>
                <c:pt idx="0">
                  <c:v>5</c:v>
                </c:pt>
                <c:pt idx="1">
                  <c:v>0</c:v>
                </c:pt>
              </c:numCache>
            </c:numRef>
          </c:xVal>
          <c:yVal>
            <c:numRef>
              <c:f>snr!$AC$6:$AD$6</c:f>
              <c:numCache>
                <c:formatCode>General</c:formatCode>
                <c:ptCount val="2"/>
                <c:pt idx="0">
                  <c:v>0.52</c:v>
                </c:pt>
                <c:pt idx="1">
                  <c:v>0.57999999999999996</c:v>
                </c:pt>
              </c:numCache>
            </c:numRef>
          </c:yVal>
          <c:smooth val="0"/>
          <c:extLst xmlns:c16r2="http://schemas.microsoft.com/office/drawing/2015/06/chart">
            <c:ext xmlns:c16="http://schemas.microsoft.com/office/drawing/2014/chart" uri="{C3380CC4-5D6E-409C-BE32-E72D297353CC}">
              <c16:uniqueId val="{00000005-64B0-4014-8FFD-63CE43B8258A}"/>
            </c:ext>
          </c:extLst>
        </c:ser>
        <c:ser>
          <c:idx val="0"/>
          <c:order val="5"/>
          <c:tx>
            <c:v>Target</c:v>
          </c:tx>
          <c:spPr>
            <a:ln w="12700" cap="rnd">
              <a:solidFill>
                <a:schemeClr val="tx1"/>
              </a:solidFill>
              <a:round/>
            </a:ln>
            <a:effectLst/>
          </c:spPr>
          <c:marker>
            <c:symbol val="circle"/>
            <c:size val="5"/>
            <c:spPr>
              <a:solidFill>
                <a:schemeClr val="tx1"/>
              </a:solidFill>
              <a:ln w="9525">
                <a:solidFill>
                  <a:schemeClr val="tx1"/>
                </a:solidFill>
                <a:round/>
              </a:ln>
              <a:effectLst/>
            </c:spPr>
          </c:marker>
          <c:dLbls>
            <c:delete val="1"/>
          </c:dLbls>
          <c:xVal>
            <c:numRef>
              <c:f>snr!$U$4:$V$4</c:f>
              <c:numCache>
                <c:formatCode>General</c:formatCode>
                <c:ptCount val="2"/>
                <c:pt idx="0">
                  <c:v>5</c:v>
                </c:pt>
                <c:pt idx="1">
                  <c:v>0</c:v>
                </c:pt>
              </c:numCache>
            </c:numRef>
          </c:xVal>
          <c:yVal>
            <c:numRef>
              <c:f>snr!$AC$6:$AD$6</c:f>
              <c:numCache>
                <c:formatCode>General</c:formatCode>
                <c:ptCount val="2"/>
                <c:pt idx="0">
                  <c:v>0.52</c:v>
                </c:pt>
                <c:pt idx="1">
                  <c:v>0.57999999999999996</c:v>
                </c:pt>
              </c:numCache>
            </c:numRef>
          </c:yVal>
          <c:smooth val="0"/>
          <c:extLst xmlns:c16r2="http://schemas.microsoft.com/office/drawing/2015/06/chart">
            <c:ext xmlns:c16="http://schemas.microsoft.com/office/drawing/2014/chart" uri="{C3380CC4-5D6E-409C-BE32-E72D297353CC}">
              <c16:uniqueId val="{00000006-64B0-4014-8FFD-63CE43B8258A}"/>
            </c:ext>
          </c:extLst>
        </c:ser>
        <c:ser>
          <c:idx val="6"/>
          <c:order val="6"/>
          <c:tx>
            <c:v>Uji</c:v>
          </c:tx>
          <c:spPr>
            <a:ln w="12700" cap="rnd">
              <a:solidFill>
                <a:schemeClr val="tx1"/>
              </a:solidFill>
              <a:round/>
            </a:ln>
            <a:effectLst/>
          </c:spPr>
          <c:marker>
            <c:symbol val="x"/>
            <c:size val="5"/>
            <c:spPr>
              <a:noFill/>
              <a:ln w="12700">
                <a:solidFill>
                  <a:schemeClr val="tx1"/>
                </a:solidFill>
                <a:round/>
              </a:ln>
              <a:effectLst/>
            </c:spPr>
          </c:marker>
          <c:dLbls>
            <c:delete val="1"/>
          </c:dLbls>
          <c:xVal>
            <c:numRef>
              <c:f>snr!$C$4:$D$4</c:f>
              <c:numCache>
                <c:formatCode>General</c:formatCode>
                <c:ptCount val="2"/>
                <c:pt idx="0">
                  <c:v>5</c:v>
                </c:pt>
                <c:pt idx="1">
                  <c:v>0</c:v>
                </c:pt>
              </c:numCache>
            </c:numRef>
          </c:xVal>
          <c:yVal>
            <c:numRef>
              <c:f>snr!$K$6:$L$6</c:f>
              <c:numCache>
                <c:formatCode>General</c:formatCode>
                <c:ptCount val="2"/>
                <c:pt idx="0">
                  <c:v>0.49</c:v>
                </c:pt>
                <c:pt idx="1">
                  <c:v>0.56999999999999995</c:v>
                </c:pt>
              </c:numCache>
            </c:numRef>
          </c:yVal>
          <c:smooth val="0"/>
          <c:extLst xmlns:c16r2="http://schemas.microsoft.com/office/drawing/2015/06/chart">
            <c:ext xmlns:c16="http://schemas.microsoft.com/office/drawing/2014/chart" uri="{C3380CC4-5D6E-409C-BE32-E72D297353CC}">
              <c16:uniqueId val="{00000007-64B0-4014-8FFD-63CE43B8258A}"/>
            </c:ext>
          </c:extLst>
        </c:ser>
        <c:dLbls>
          <c:dLblPos val="t"/>
          <c:showLegendKey val="0"/>
          <c:showVal val="1"/>
          <c:showCatName val="0"/>
          <c:showSerName val="0"/>
          <c:showPercent val="0"/>
          <c:showBubbleSize val="0"/>
        </c:dLbls>
        <c:axId val="407570448"/>
        <c:axId val="407561824"/>
      </c:scatterChart>
      <c:valAx>
        <c:axId val="407570448"/>
        <c:scaling>
          <c:orientation val="minMax"/>
          <c:max val="5"/>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SNR</a:t>
                </a:r>
                <a:endParaRPr lang="en-US" i="1"/>
              </a:p>
            </c:rich>
          </c:tx>
          <c:layout>
            <c:manualLayout>
              <c:xMode val="edge"/>
              <c:yMode val="edge"/>
              <c:x val="0.46227703679897164"/>
              <c:y val="0.7159807111905444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61824"/>
        <c:crosses val="autoZero"/>
        <c:crossBetween val="midCat"/>
        <c:majorUnit val="5"/>
      </c:valAx>
      <c:valAx>
        <c:axId val="40756182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i="1"/>
                  <a:t>Speech</a:t>
                </a:r>
                <a:r>
                  <a:rPr lang="en-US" i="1" baseline="0"/>
                  <a:t> Transmission Index</a:t>
                </a:r>
                <a:endParaRPr lang="en-US" i="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07570448"/>
        <c:crosses val="autoZero"/>
        <c:crossBetween val="midCat"/>
        <c:majorUnit val="0.2"/>
      </c:valAx>
      <c:spPr>
        <a:noFill/>
        <a:ln>
          <a:noFill/>
        </a:ln>
        <a:effectLst/>
      </c:spPr>
    </c:plotArea>
    <c:legend>
      <c:legendPos val="b"/>
      <c:layout>
        <c:manualLayout>
          <c:xMode val="edge"/>
          <c:yMode val="edge"/>
          <c:x val="3.0317641554921816E-2"/>
          <c:y val="0.78606420886130968"/>
          <c:w val="0.96968222130128467"/>
          <c:h val="0.18868331855869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0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5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6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7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8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7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8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6.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8.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99.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0.19795</cdr:x>
      <cdr:y>0.89627</cdr:y>
    </cdr:from>
    <cdr:to>
      <cdr:x>0.97068</cdr:x>
      <cdr:y>0.97184</cdr:y>
    </cdr:to>
    <cdr:grpSp>
      <cdr:nvGrpSpPr>
        <cdr:cNvPr id="7" name="Group 6"/>
        <cdr:cNvGrpSpPr/>
      </cdr:nvGrpSpPr>
      <cdr:grpSpPr>
        <a:xfrm xmlns:a="http://schemas.openxmlformats.org/drawingml/2006/main">
          <a:off x="398720" y="1639091"/>
          <a:ext cx="1556448" cy="13820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5616" y="2495544"/>
          <a:ext cx="1507391" cy="209569"/>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1.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10237" y="2495544"/>
          <a:ext cx="1524565" cy="209569"/>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2.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8092" y="2495544"/>
          <a:ext cx="1516591" cy="209569"/>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11390" y="2536222"/>
          <a:ext cx="1528848"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4.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6012" y="2536222"/>
          <a:ext cx="1508863"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5.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6697" y="2536222"/>
          <a:ext cx="1511408"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6.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6012" y="2536222"/>
          <a:ext cx="1508862"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7.xml><?xml version="1.0" encoding="utf-8"?>
<c:userShapes xmlns:c="http://schemas.openxmlformats.org/drawingml/2006/chart">
  <cdr:relSizeAnchor xmlns:cdr="http://schemas.openxmlformats.org/drawingml/2006/chartDrawing">
    <cdr:from>
      <cdr:x>0.17869</cdr:x>
      <cdr:y>0.90683</cdr:y>
    </cdr:from>
    <cdr:to>
      <cdr:x>0.95142</cdr:x>
      <cdr:y>0.9824</cdr:y>
    </cdr:to>
    <cdr:grpSp>
      <cdr:nvGrpSpPr>
        <cdr:cNvPr id="7" name="Group 6"/>
        <cdr:cNvGrpSpPr/>
      </cdr:nvGrpSpPr>
      <cdr:grpSpPr>
        <a:xfrm xmlns:a="http://schemas.openxmlformats.org/drawingml/2006/main">
          <a:off x="350399" y="2487628"/>
          <a:ext cx="1515231" cy="20730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8.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19.xml><?xml version="1.0" encoding="utf-8"?>
<c:userShapes xmlns:c="http://schemas.openxmlformats.org/drawingml/2006/chart">
  <cdr:relSizeAnchor xmlns:cdr="http://schemas.openxmlformats.org/drawingml/2006/chartDrawing">
    <cdr:from>
      <cdr:x>0.22727</cdr:x>
      <cdr:y>0.88982</cdr:y>
    </cdr:from>
    <cdr:to>
      <cdr:x>1</cdr:x>
      <cdr:y>0.96539</cdr:y>
    </cdr:to>
    <cdr:grpSp>
      <cdr:nvGrpSpPr>
        <cdr:cNvPr id="7" name="Group 6"/>
        <cdr:cNvGrpSpPr/>
      </cdr:nvGrpSpPr>
      <cdr:grpSpPr>
        <a:xfrm xmlns:a="http://schemas.openxmlformats.org/drawingml/2006/main">
          <a:off x="445649" y="2525718"/>
          <a:ext cx="1515231" cy="214501"/>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xml><?xml version="1.0" encoding="utf-8"?>
<c:userShapes xmlns:c="http://schemas.openxmlformats.org/drawingml/2006/chart">
  <cdr:relSizeAnchor xmlns:cdr="http://schemas.openxmlformats.org/drawingml/2006/chartDrawing">
    <cdr:from>
      <cdr:x>0.22727</cdr:x>
      <cdr:y>0.89582</cdr:y>
    </cdr:from>
    <cdr:to>
      <cdr:x>1</cdr:x>
      <cdr:y>0.97139</cdr:y>
    </cdr:to>
    <cdr:grpSp>
      <cdr:nvGrpSpPr>
        <cdr:cNvPr id="7" name="Group 6"/>
        <cdr:cNvGrpSpPr/>
      </cdr:nvGrpSpPr>
      <cdr:grpSpPr>
        <a:xfrm xmlns:a="http://schemas.openxmlformats.org/drawingml/2006/main">
          <a:off x="460658" y="2211672"/>
          <a:ext cx="1566262" cy="18657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0.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1248" y="2480923"/>
          <a:ext cx="1491155" cy="20834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1.xml><?xml version="1.0" encoding="utf-8"?>
<c:userShapes xmlns:c="http://schemas.openxmlformats.org/drawingml/2006/chart">
  <cdr:relSizeAnchor xmlns:cdr="http://schemas.openxmlformats.org/drawingml/2006/chartDrawing">
    <cdr:from>
      <cdr:x>0.22727</cdr:x>
      <cdr:y>0.86087</cdr:y>
    </cdr:from>
    <cdr:to>
      <cdr:x>1</cdr:x>
      <cdr:y>0.93644</cdr:y>
    </cdr:to>
    <cdr:grpSp>
      <cdr:nvGrpSpPr>
        <cdr:cNvPr id="7" name="Group 6"/>
        <cdr:cNvGrpSpPr/>
      </cdr:nvGrpSpPr>
      <cdr:grpSpPr>
        <a:xfrm xmlns:a="http://schemas.openxmlformats.org/drawingml/2006/main">
          <a:off x="445649" y="2521707"/>
          <a:ext cx="1515231" cy="22136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2.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1248" y="2484610"/>
          <a:ext cx="1491155"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3.xml><?xml version="1.0" encoding="utf-8"?>
<c:userShapes xmlns:c="http://schemas.openxmlformats.org/drawingml/2006/chart">
  <cdr:relSizeAnchor xmlns:cdr="http://schemas.openxmlformats.org/drawingml/2006/chartDrawing">
    <cdr:from>
      <cdr:x>0.22727</cdr:x>
      <cdr:y>0.88363</cdr:y>
    </cdr:from>
    <cdr:to>
      <cdr:x>1</cdr:x>
      <cdr:y>0.9592</cdr:y>
    </cdr:to>
    <cdr:grpSp>
      <cdr:nvGrpSpPr>
        <cdr:cNvPr id="7" name="Group 6"/>
        <cdr:cNvGrpSpPr/>
      </cdr:nvGrpSpPr>
      <cdr:grpSpPr>
        <a:xfrm xmlns:a="http://schemas.openxmlformats.org/drawingml/2006/main">
          <a:off x="445649" y="2588382"/>
          <a:ext cx="1515231" cy="22136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4.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5.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6.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7.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8.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29.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0.16031</cdr:x>
      <cdr:y>0.89577</cdr:y>
    </cdr:from>
    <cdr:to>
      <cdr:x>0.93304</cdr:x>
      <cdr:y>0.97134</cdr:y>
    </cdr:to>
    <cdr:grpSp>
      <cdr:nvGrpSpPr>
        <cdr:cNvPr id="7" name="Group 6"/>
        <cdr:cNvGrpSpPr/>
      </cdr:nvGrpSpPr>
      <cdr:grpSpPr>
        <a:xfrm xmlns:a="http://schemas.openxmlformats.org/drawingml/2006/main">
          <a:off x="312711" y="2211543"/>
          <a:ext cx="1507380" cy="18657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0.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1.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2.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484610"/>
          <a:ext cx="1502553" cy="208650"/>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3.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8508" y="2489163"/>
          <a:ext cx="1518139" cy="20903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4.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8508" y="2489163"/>
          <a:ext cx="1518139" cy="20903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5.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8508" y="2489163"/>
          <a:ext cx="1518139" cy="20903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6.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8508" y="2489163"/>
          <a:ext cx="1518140" cy="20903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7.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536222"/>
          <a:ext cx="1502553"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8.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536222"/>
          <a:ext cx="1502553"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39.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536222"/>
          <a:ext cx="1502553"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4.xml><?xml version="1.0" encoding="utf-8"?>
<c:userShapes xmlns:c="http://schemas.openxmlformats.org/drawingml/2006/chart">
  <cdr:relSizeAnchor xmlns:cdr="http://schemas.openxmlformats.org/drawingml/2006/chartDrawing">
    <cdr:from>
      <cdr:x>0.18146</cdr:x>
      <cdr:y>0.89989</cdr:y>
    </cdr:from>
    <cdr:to>
      <cdr:x>0.95419</cdr:x>
      <cdr:y>0.97546</cdr:y>
    </cdr:to>
    <cdr:grpSp>
      <cdr:nvGrpSpPr>
        <cdr:cNvPr id="7" name="Group 6"/>
        <cdr:cNvGrpSpPr/>
      </cdr:nvGrpSpPr>
      <cdr:grpSpPr>
        <a:xfrm xmlns:a="http://schemas.openxmlformats.org/drawingml/2006/main">
          <a:off x="344411" y="2221720"/>
          <a:ext cx="1466653" cy="18657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40.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04314" y="2536222"/>
          <a:ext cx="1502553" cy="21298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5.xml><?xml version="1.0" encoding="utf-8"?>
<c:userShapes xmlns:c="http://schemas.openxmlformats.org/drawingml/2006/chart">
  <cdr:relSizeAnchor xmlns:cdr="http://schemas.openxmlformats.org/drawingml/2006/chartDrawing">
    <cdr:from>
      <cdr:x>0.2211</cdr:x>
      <cdr:y>0.8878</cdr:y>
    </cdr:from>
    <cdr:to>
      <cdr:x>0.99383</cdr:x>
      <cdr:y>0.96337</cdr:y>
    </cdr:to>
    <cdr:grpSp>
      <cdr:nvGrpSpPr>
        <cdr:cNvPr id="7" name="Group 6"/>
        <cdr:cNvGrpSpPr/>
      </cdr:nvGrpSpPr>
      <cdr:grpSpPr>
        <a:xfrm xmlns:a="http://schemas.openxmlformats.org/drawingml/2006/main">
          <a:off x="436214" y="2191872"/>
          <a:ext cx="1524554" cy="18657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6.xml><?xml version="1.0" encoding="utf-8"?>
<c:userShapes xmlns:c="http://schemas.openxmlformats.org/drawingml/2006/chart">
  <cdr:relSizeAnchor xmlns:cdr="http://schemas.openxmlformats.org/drawingml/2006/chartDrawing">
    <cdr:from>
      <cdr:x>0.22257</cdr:x>
      <cdr:y>0.89218</cdr:y>
    </cdr:from>
    <cdr:to>
      <cdr:x>0.9953</cdr:x>
      <cdr:y>0.96775</cdr:y>
    </cdr:to>
    <cdr:grpSp>
      <cdr:nvGrpSpPr>
        <cdr:cNvPr id="7" name="Group 6"/>
        <cdr:cNvGrpSpPr/>
      </cdr:nvGrpSpPr>
      <cdr:grpSpPr>
        <a:xfrm xmlns:a="http://schemas.openxmlformats.org/drawingml/2006/main">
          <a:off x="426689" y="2325052"/>
          <a:ext cx="1481374" cy="196939"/>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7.xml><?xml version="1.0" encoding="utf-8"?>
<c:userShapes xmlns:c="http://schemas.openxmlformats.org/drawingml/2006/chart">
  <cdr:relSizeAnchor xmlns:cdr="http://schemas.openxmlformats.org/drawingml/2006/chartDrawing">
    <cdr:from>
      <cdr:x>0.18606</cdr:x>
      <cdr:y>0.89895</cdr:y>
    </cdr:from>
    <cdr:to>
      <cdr:x>0.95879</cdr:x>
      <cdr:y>0.97452</cdr:y>
    </cdr:to>
    <cdr:grpSp>
      <cdr:nvGrpSpPr>
        <cdr:cNvPr id="7" name="Group 6"/>
        <cdr:cNvGrpSpPr/>
      </cdr:nvGrpSpPr>
      <cdr:grpSpPr>
        <a:xfrm xmlns:a="http://schemas.openxmlformats.org/drawingml/2006/main">
          <a:off x="362954" y="2219388"/>
          <a:ext cx="1507380" cy="186573"/>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8.xml><?xml version="1.0" encoding="utf-8"?>
<c:userShapes xmlns:c="http://schemas.openxmlformats.org/drawingml/2006/chart">
  <cdr:relSizeAnchor xmlns:cdr="http://schemas.openxmlformats.org/drawingml/2006/chartDrawing">
    <cdr:from>
      <cdr:x>0.22727</cdr:x>
      <cdr:y>0.89175</cdr:y>
    </cdr:from>
    <cdr:to>
      <cdr:x>1</cdr:x>
      <cdr:y>0.96732</cdr:y>
    </cdr:to>
    <cdr:grpSp>
      <cdr:nvGrpSpPr>
        <cdr:cNvPr id="7" name="Group 6"/>
        <cdr:cNvGrpSpPr/>
      </cdr:nvGrpSpPr>
      <cdr:grpSpPr>
        <a:xfrm xmlns:a="http://schemas.openxmlformats.org/drawingml/2006/main">
          <a:off x="431362" y="2201624"/>
          <a:ext cx="1466653" cy="186574"/>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drawings/drawing9.xml><?xml version="1.0" encoding="utf-8"?>
<c:userShapes xmlns:c="http://schemas.openxmlformats.org/drawingml/2006/chart">
  <cdr:relSizeAnchor xmlns:cdr="http://schemas.openxmlformats.org/drawingml/2006/chartDrawing">
    <cdr:from>
      <cdr:x>0.20793</cdr:x>
      <cdr:y>0.89989</cdr:y>
    </cdr:from>
    <cdr:to>
      <cdr:x>0.98066</cdr:x>
      <cdr:y>0.97546</cdr:y>
    </cdr:to>
    <cdr:grpSp>
      <cdr:nvGrpSpPr>
        <cdr:cNvPr id="7" name="Group 6"/>
        <cdr:cNvGrpSpPr/>
      </cdr:nvGrpSpPr>
      <cdr:grpSpPr>
        <a:xfrm xmlns:a="http://schemas.openxmlformats.org/drawingml/2006/main">
          <a:off x="418820" y="2495544"/>
          <a:ext cx="1556459" cy="209569"/>
          <a:chOff x="409575" y="2495551"/>
          <a:chExt cx="1522109" cy="209549"/>
        </a:xfrm>
      </cdr:grpSpPr>
      <cdr:sp macro="" textlink="">
        <cdr:nvSpPr>
          <cdr:cNvPr id="2" name="TextBox 1"/>
          <cdr:cNvSpPr txBox="1"/>
        </cdr:nvSpPr>
        <cdr:spPr>
          <a:xfrm xmlns:a="http://schemas.openxmlformats.org/drawingml/2006/main">
            <a:off x="409575" y="2495551"/>
            <a:ext cx="790575" cy="200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t>Target</a:t>
            </a:r>
            <a:r>
              <a:rPr lang="en-US" sz="1000" baseline="0"/>
              <a:t>                   </a:t>
            </a:r>
            <a:endParaRPr lang="en-US" sz="1000"/>
          </a:p>
        </cdr:txBody>
      </cdr:sp>
      <cdr:sp macro="" textlink="">
        <cdr:nvSpPr>
          <cdr:cNvPr id="4" name="TextBox 3"/>
          <cdr:cNvSpPr txBox="1"/>
        </cdr:nvSpPr>
        <cdr:spPr>
          <a:xfrm xmlns:a="http://schemas.openxmlformats.org/drawingml/2006/main">
            <a:off x="1485900" y="2496941"/>
            <a:ext cx="445784" cy="2081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Test</a:t>
            </a:r>
          </a:p>
        </cdr:txBody>
      </cdr:sp>
      <cdr:sp macro="" textlink="">
        <cdr:nvSpPr>
          <cdr:cNvPr id="5" name="Rectangle 4"/>
          <cdr:cNvSpPr/>
        </cdr:nvSpPr>
        <cdr:spPr>
          <a:xfrm xmlns:a="http://schemas.openxmlformats.org/drawingml/2006/main">
            <a:off x="422275" y="2574925"/>
            <a:ext cx="180975" cy="95250"/>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sp macro="" textlink="">
        <cdr:nvSpPr>
          <cdr:cNvPr id="6" name="Rectangle 5"/>
          <cdr:cNvSpPr/>
        </cdr:nvSpPr>
        <cdr:spPr>
          <a:xfrm xmlns:a="http://schemas.openxmlformats.org/drawingml/2006/main">
            <a:off x="1374775" y="2574925"/>
            <a:ext cx="180975" cy="95250"/>
          </a:xfrm>
          <a:prstGeom xmlns:a="http://schemas.openxmlformats.org/drawingml/2006/main" prst="rect">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grpSp>
  </cdr:relSizeAnchor>
</c:userShape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6041" units="1/cm"/>
          <inkml:channelProperty channel="Y" name="resolution" value="28.36041" units="1/cm"/>
          <inkml:channelProperty channel="F" name="resolution" value="1" units="1/dev"/>
        </inkml:channelProperties>
      </inkml:inkSource>
      <inkml:timestamp xml:id="ts0" timeString="2021-06-03T01:43:07.320"/>
    </inkml:context>
    <inkml:brush xml:id="br0">
      <inkml:brushProperty name="width" value="0.05953" units="cm"/>
      <inkml:brushProperty name="height" value="0.05953" units="cm"/>
      <inkml:brushProperty name="color" value="#0000FF"/>
      <inkml:brushProperty name="fitToCurve" value="1"/>
    </inkml:brush>
  </inkml:definitions>
  <inkml:trace contextRef="#ctx0" brushRef="#br0">10 613 136,'-11'-61'136,"13"16"-101,3-8-9,0-4-5,-1-17 1,3 6-14,2 3-8,2 0-3,-2 2 15,-5 1-10,-1 127-2,6 7-7,2-9 5,-4 4 1,-3 3 1,-2-6 0,0 13 3,-1-4 6,3-3-3,-3-4 4,2 3 9,-3 3 4,-13-137-52,34-5 30,-5-3 1,-15-3-4,-9 5 5,4-1 0,36 23 3,0 111 9,12 1-5,14-7 7,15-41-9,3-16-14,-1 25 2,-4 6 6,-10 17 5,14-55-226,-34-6 206,19 2 1,-2 19 8,0-16-4,-12 38 8,11-26-3,-5-25-15,-11-29-27,9 37 31,-2 28 14,-6-16 1,8-2-1,2-2 3,1 19 6,-9-9-5,7 13-4,-4 19 0,-97-64 12,10-14-9,4-2-3,3 0 1,0 0 49,-6-3-86,-8 37 26</inkml:trace>
  <inkml:trace contextRef="#ctx0" brushRef="#br0" timeOffset="1">437 986 136,'-52'8'89,"125"-24"119,7-6-188,-30 7-8,36-14 7,-42 18-12,39-4-2,-40 13-6,38 6-14,-10 0-215</inkml:trace>
  <inkml:trace contextRef="#ctx0" brushRef="#br0" timeOffset="2">1231 869 211,'65'-36'156,"-7"30"-202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IEC11</b:Tag>
    <b:SourceType>Report</b:SourceType>
    <b:Guid>{D9F024B6-64BF-45BF-91F1-8D1947795CD2}</b:Guid>
    <b:Title>Sound System Equiptment - Part 16 : Objetive rating of speech intellegibility by speech transmission index</b:Title>
    <b:Year>2011</b:Year>
    <b:Publisher>International Electrotechnical Commission</b:Publisher>
    <b:Author>
      <b:Author>
        <b:Corporate>IEC 60268-16 </b:Corporate>
      </b:Author>
    </b:Author>
    <b:RefOrder>25</b:RefOrder>
  </b:Source>
  <b:Source>
    <b:Tag>Deb19</b:Tag>
    <b:SourceType>Book</b:SourceType>
    <b:Guid>{1C5DBC9F-EBFB-487B-836A-DAFAAFB5AD2A}</b:Guid>
    <b:Author>
      <b:Author>
        <b:NameList>
          <b:Person>
            <b:Last>Irawati</b:Last>
            <b:First>Debora</b:First>
            <b:Middle>Elly</b:Middle>
          </b:Person>
        </b:NameList>
      </b:Author>
    </b:Author>
    <b:Title>Pengaruh Posisi Loudspeaker pada Metode Sound Masking terhadap efektivitas Masker di Lingkungan Perkantoran Tapak Terbuka</b:Title>
    <b:Year>2019</b:Year>
    <b:City>Surabaya</b:City>
    <b:Publisher>Institut Teknologi Sepuluh Nopember : Tugas Akhir </b:Publisher>
    <b:RefOrder>17</b:RefOrder>
  </b:Source>
  <b:Source>
    <b:Tag>Ain19</b:Tag>
    <b:SourceType>Book</b:SourceType>
    <b:Guid>{697665BC-A07D-41AC-802D-0183D38835B7}</b:Guid>
    <b:Author>
      <b:Author>
        <b:NameList>
          <b:Person>
            <b:Last>Nadhiroh</b:Last>
            <b:First>Ainun</b:First>
          </b:Person>
        </b:NameList>
      </b:Author>
    </b:Author>
    <b:Title>Efektivitas Babble Speech Masker terhadapa Just Noticeable Difference untuk Peningkatan Privasi Rumah Sakit dengan Tipologi Perkantoran Tapak Terbuka </b:Title>
    <b:Year>2019</b:Year>
    <b:City>Surabaya</b:City>
    <b:Publisher>Institut Teknologi Sepuluh Nopember: Tesis</b:Publisher>
    <b:RefOrder>16</b:RefOrder>
  </b:Source>
  <b:Source>
    <b:Tag>Org12</b:Tag>
    <b:SourceType>Report</b:SourceType>
    <b:Guid>{7BF3D433-0CE4-4C68-8695-8BD8D6DA8102}</b:Guid>
    <b:Title>Acoustics - Measurement of Room Acoustics Parameter - Part 3: Open Plan Office</b:Title>
    <b:Year>2012</b:Year>
    <b:Publisher>International Organization for Standardization</b:Publisher>
    <b:City>Switzerland</b:City>
    <b:Author>
      <b:Author>
        <b:NameList>
          <b:Person>
            <b:Last>ISO 3382:3</b:Last>
          </b:Person>
        </b:NameList>
      </b:Author>
    </b:Author>
    <b:RefOrder>20</b:RefOrder>
  </b:Source>
  <b:Source>
    <b:Tag>Ebi14</b:Tag>
    <b:SourceType>JournalArticle</b:SourceType>
    <b:Guid>{95DE2023-F036-48A1-B2C8-FF6358266026}</b:Guid>
    <b:Title>Use of The Speech Transmission Index for The Assessment of Sound Annoyance in Open Plan Offices</b:Title>
    <b:Year>2014</b:Year>
    <b:JournalName>Applied Acoustics</b:JournalName>
    <b:Pages>90-95</b:Pages>
    <b:Issue>88</b:Issue>
    <b:Author>
      <b:Author>
        <b:NameList>
          <b:Person>
            <b:Last>Ebissou</b:Last>
            <b:First>Ange</b:First>
          </b:Person>
          <b:Person>
            <b:Last>Parizet</b:Last>
            <b:First>Etienne</b:First>
          </b:Person>
          <b:Person>
            <b:Last>Chevret</b:Last>
            <b:First>Patrick</b:First>
          </b:Person>
        </b:NameList>
      </b:Author>
    </b:Author>
    <b:RefOrder>21</b:RefOrder>
  </b:Source>
  <b:Source>
    <b:Tag>Suh13</b:Tag>
    <b:SourceType>Book</b:SourceType>
    <b:Guid>{0D839745-C0DE-4151-8B57-E9F132AAF1A1}</b:Guid>
    <b:Title>Karakteristik Tingkat Privasi Bicara dalam Ruangan Tapak Terbuka (Open Plan Offices) Mengacu pada ISO 3382-3-2912, %Alcons, dan Privacy Index</b:Title>
    <b:Year>2013</b:Year>
    <b:City>Yogyakarta</b:City>
    <b:Author>
      <b:Author>
        <b:NameList>
          <b:Person>
            <b:Last>Suheri</b:Last>
            <b:First>Nanan</b:First>
          </b:Person>
        </b:NameList>
      </b:Author>
    </b:Author>
    <b:Publisher>Skripsi, Jurusan Teknik Fisika, Fakultas Teknik, Universitas Gadjah Mada</b:Publisher>
    <b:RefOrder>22</b:RefOrder>
  </b:Source>
  <b:Source>
    <b:Tag>Sta12</b:Tag>
    <b:SourceType>Report</b:SourceType>
    <b:Guid>{9CB695A3-2AB5-45BA-B451-69C87B7DD91F}</b:Guid>
    <b:Title>ISO 3382-3 Acoustics - Measurement of Room Acoustics Parameters - Part 3: Open Plan Offices</b:Title>
    <b:Year>2012</b:Year>
    <b:Publisher>ISO</b:Publisher>
    <b:City>Switzerland</b:City>
    <b:Author>
      <b:Author>
        <b:Corporate>International Standardization Organization</b:Corporate>
      </b:Author>
    </b:Author>
    <b:RefOrder>23</b:RefOrder>
  </b:Source>
  <b:Source>
    <b:Tag>Ind071</b:Tag>
    <b:SourceType>JournalArticle</b:SourceType>
    <b:Guid>{5A15FA9E-2186-4BF6-8F7E-808955AE4358}</b:Guid>
    <b:Author>
      <b:Author>
        <b:NameList>
          <b:Person>
            <b:Last>Indraini</b:Last>
            <b:First>Hedy</b:First>
            <b:Middle>C.</b:Middle>
          </b:Person>
          <b:Person>
            <b:Last>Ekasiwi</b:Last>
            <b:First>Sri</b:First>
            <b:Middle>N.</b:Middle>
          </b:Person>
          <b:Person>
            <b:Last>Asmoro</b:Last>
            <b:First>Wiratno</b:First>
            <b:Middle>A.</b:Middle>
          </b:Person>
        </b:NameList>
      </b:Author>
    </b:Author>
    <b:Title>Analisis Kinerja Akustik Pada Ruang Auditorium Multifungsi Studi Kasus: Auditorium Universitas Kristen Petra, Surabaya</b:Title>
    <b:JournalName>Dimensi Interior</b:JournalName>
    <b:Year>2007</b:Year>
    <b:Pages>1-11</b:Pages>
    <b:Volume>5</b:Volume>
    <b:Issue>1</b:Issue>
    <b:RefOrder>24</b:RefOrder>
  </b:Source>
  <b:Source>
    <b:Tag>Hun69</b:Tag>
    <b:SourceType>ConferenceProceedings</b:SourceType>
    <b:Guid>{DC01011D-2EF7-4E6B-83FE-BD4F5CF93E62}</b:Guid>
    <b:Author>
      <b:Author>
        <b:NameList>
          <b:Person>
            <b:Last>Hundert</b:Last>
            <b:First>A.</b:First>
            <b:Middle>T.</b:Middle>
          </b:Person>
          <b:Person>
            <b:Last>Greenfield</b:Last>
            <b:First>N.</b:First>
          </b:Person>
        </b:NameList>
      </b:Author>
    </b:Author>
    <b:Title>Physical Space and Organizational Behavior: A Study of an Office Landscape.</b:Title>
    <b:Year>1969</b:Year>
    <b:City>Amerika</b:City>
    <b:ConferenceName> Proceedings of the 77th Annual Convention of the American Psychological Association (APA)</b:ConferenceName>
    <b:RefOrder>1</b:RefOrder>
  </b:Source>
  <b:Source>
    <b:Tag>Sha14</b:Tag>
    <b:SourceType>JournalArticle</b:SourceType>
    <b:Guid>{0FDDC89D-55B5-4349-AAAA-AE44CF010CA5}</b:Guid>
    <b:Title>Open Plan Office Design Features Affecting Staff’s Health and Well-being Status </b:Title>
    <b:JournalName>Jurnal Teknologi</b:JournalName>
    <b:Year>2014</b:Year>
    <b:Pages>85</b:Pages>
    <b:Author>
      <b:Author>
        <b:NameList>
          <b:Person>
            <b:Last>Shafagat</b:Last>
            <b:First>Arezou</b:First>
          </b:Person>
        </b:NameList>
      </b:Author>
    </b:Author>
    <b:RefOrder>2</b:RefOrder>
  </b:Source>
  <b:Source>
    <b:Tag>Placeholder2</b:Tag>
    <b:SourceType>Book</b:SourceType>
    <b:Guid>{173B0EAB-3B79-4BDD-AB18-DA3D0A9DAE98}</b:Guid>
    <b:Title>Karakteristik Tingkat Privasi Bicara dalam Ruangan Tapak Terbuka (Open Plan Offices) Mengacu pada ISO 3382-3-2912, %Alcons, dan Privacy Index</b:Title>
    <b:Year>2013</b:Year>
    <b:City>Yogyakarta</b:City>
    <b:Author>
      <b:Author>
        <b:NameList>
          <b:Person>
            <b:Last>Suheri</b:Last>
            <b:First>Nanan</b:First>
          </b:Person>
        </b:NameList>
      </b:Author>
    </b:Author>
    <b:Publisher>Skripsi, Universitas Gadjah Mada</b:Publisher>
    <b:RefOrder>3</b:RefOrder>
  </b:Source>
  <b:Source>
    <b:Tag>Kim13</b:Tag>
    <b:SourceType>JournalArticle</b:SourceType>
    <b:Guid>{3298DBC0-5C3B-47E3-BDE7-8A3B6CD663F4}</b:Guid>
    <b:Title>Workspace satisfaction: The privacy-communication trade-off</b:Title>
    <b:Year>2013</b:Year>
    <b:Pages>18-26</b:Pages>
    <b:JournalName>Journal of Environmental Psychology</b:JournalName>
    <b:Volume>36</b:Volume>
    <b:Author>
      <b:Author>
        <b:NameList>
          <b:Person>
            <b:Last>Kim</b:Last>
            <b:First>Jungsoo</b:First>
          </b:Person>
          <b:Person>
            <b:Last>Dear</b:Last>
            <b:Middle>de</b:Middle>
            <b:First>Richard</b:First>
          </b:Person>
        </b:NameList>
      </b:Author>
    </b:Author>
    <b:RefOrder>4</b:RefOrder>
  </b:Source>
  <b:Source>
    <b:Tag>Ala82</b:Tag>
    <b:SourceType>JournalArticle</b:SourceType>
    <b:Guid>{5E96BB01-3497-46F3-811E-A6F0288C0915}</b:Guid>
    <b:Author>
      <b:Author>
        <b:NameList>
          <b:Person>
            <b:Last>Hedge</b:Last>
            <b:First>Alan</b:First>
          </b:Person>
        </b:NameList>
      </b:Author>
    </b:Author>
    <b:Title>The Open-Plan Office : A systematic Investigation of Employee Reactions to Their Work Environment</b:Title>
    <b:JournalName>Environment and Behaviour</b:JournalName>
    <b:Year>1982</b:Year>
    <b:Pages>519-542</b:Pages>
    <b:Volume>14</b:Volume>
    <b:Issue>5</b:Issue>
    <b:RefOrder>5</b:RefOrder>
  </b:Source>
  <b:Source>
    <b:Tag>Wes70</b:Tag>
    <b:SourceType>Book</b:SourceType>
    <b:Guid>{C28231AB-6D90-40F9-AD04-32611A6AB7EF}</b:Guid>
    <b:Author>
      <b:Author>
        <b:NameList>
          <b:Person>
            <b:Last>Westin</b:Last>
            <b:First>A.</b:First>
          </b:Person>
        </b:NameList>
      </b:Author>
    </b:Author>
    <b:Title>Privacy and Freedom</b:Title>
    <b:Year>1970</b:Year>
    <b:City>New York</b:City>
    <b:Publisher>Atheneum Press</b:Publisher>
    <b:RefOrder>6</b:RefOrder>
  </b:Source>
  <b:Source>
    <b:Tag>IAl75</b:Tag>
    <b:SourceType>Book</b:SourceType>
    <b:Guid>{75B7820F-6248-4E5D-86AF-5DF676ED665D}</b:Guid>
    <b:Author>
      <b:Author>
        <b:NameList>
          <b:Person>
            <b:Last>Altman</b:Last>
            <b:First>I.</b:First>
          </b:Person>
        </b:NameList>
      </b:Author>
    </b:Author>
    <b:Title>The Environment and Social Behavior</b:Title>
    <b:Year>1975</b:Year>
    <b:City>Monterey</b:City>
    <b:Publisher>Brooks/Cole</b:Publisher>
    <b:RefOrder>7</b:RefOrder>
  </b:Source>
  <b:Source>
    <b:Tag>Sun2b</b:Tag>
    <b:SourceType>JournalArticle</b:SourceType>
    <b:Guid>{36333A1B-1F48-4012-9B54-E752C48118A7}</b:Guid>
    <b:Title>Physical enclosure, type of job, and privacy in the office</b:Title>
    <b:Year>1982b</b:Year>
    <b:JournalName>Environment and Behavior</b:JournalName>
    <b:Pages>549-559</b:Pages>
    <b:Volume>14</b:Volume>
    <b:Author>
      <b:Author>
        <b:NameList>
          <b:Person>
            <b:Last>Sundstrom</b:Last>
            <b:First>E.</b:First>
          </b:Person>
          <b:Person>
            <b:Last>Town</b:Last>
            <b:First>J.</b:First>
          </b:Person>
          <b:Person>
            <b:Last>Brown</b:Last>
            <b:First>D.</b:First>
          </b:Person>
          <b:Person>
            <b:Last>Forman</b:Last>
            <b:First>A.</b:First>
          </b:Person>
          <b:Person>
            <b:Last>McGee</b:Last>
            <b:First>C.</b:First>
          </b:Person>
        </b:NameList>
      </b:Author>
    </b:Author>
    <b:RefOrder>8</b:RefOrder>
  </b:Source>
  <b:Source>
    <b:Tag>Haa07</b:Tag>
    <b:SourceType>JournalArticle</b:SourceType>
    <b:Guid>{E3818B08-77CB-496F-A76C-60F70E05E410}</b:Guid>
    <b:Title>Privacy Needs in Office Environments</b:Title>
    <b:JournalName>European Psychologist</b:JournalName>
    <b:Year>2007</b:Year>
    <b:Pages>93-102</b:Pages>
    <b:Volume>12</b:Volume>
    <b:Issue>2</b:Issue>
    <b:Author>
      <b:Author>
        <b:NameList>
          <b:Person>
            <b:Last>Haans</b:Last>
            <b:First>Antal</b:First>
          </b:Person>
          <b:Person>
            <b:Last>Kaiser</b:Last>
            <b:First>Florian G.</b:First>
          </b:Person>
          <b:Person>
            <b:Last>Kort</b:Last>
            <b:Middle>A.W. de</b:Middle>
            <b:First>Yvonne</b:First>
          </b:Person>
        </b:NameList>
      </b:Author>
    </b:Author>
    <b:RefOrder>9</b:RefOrder>
  </b:Source>
  <b:Source>
    <b:Tag>Placeholder3</b:Tag>
    <b:SourceType>JournalArticle</b:SourceType>
    <b:Guid>{43F6D496-9A3A-4B9A-9DC3-E495BB35F5DC}</b:Guid>
    <b:Title>The Acoustical Design of Conventional Open Plan Offices</b:Title>
    <b:JournalName>Acoustique Canadienne</b:JournalName>
    <b:Year>2003</b:Year>
    <b:Pages>23-31</b:Pages>
    <b:Volume>31</b:Volume>
    <b:Issue>2</b:Issue>
    <b:Author>
      <b:Author>
        <b:NameList>
          <b:Person>
            <b:Last>Bradley</b:Last>
            <b:First>J.S.</b:First>
          </b:Person>
        </b:NameList>
      </b:Author>
    </b:Author>
    <b:RefOrder>10</b:RefOrder>
  </b:Source>
  <b:Source>
    <b:Tag>Haa08</b:Tag>
    <b:SourceType>ConferenceProceedings</b:SourceType>
    <b:Guid>{98379588-7693-4F96-B6B0-E3C89A56DB75}</b:Guid>
    <b:Title>Effect of speech intelligibility on task performance - an experimental laboratory study</b:Title>
    <b:Year>2008</b:Year>
    <b:Pages>1-7</b:Pages>
    <b:ConferenceName>9th International Congress on Noise as a Public Health Problem</b:ConferenceName>
    <b:City>Connecticut</b:City>
    <b:Publisher>International Commission on Biological Effects of Noise (ICBEN)</b:Publisher>
    <b:Author>
      <b:Author>
        <b:NameList>
          <b:Person>
            <b:Last>Haapakangas</b:Last>
            <b:First>A.</b:First>
          </b:Person>
          <b:Person>
            <b:Last>Haka</b:Last>
            <b:First>M.</b:First>
          </b:Person>
          <b:Person>
            <b:Last>Keskinen</b:Last>
            <b:First>E.</b:First>
          </b:Person>
          <b:Person>
            <b:Last>Hongisto</b:Last>
            <b:First>V.</b:First>
          </b:Person>
        </b:NameList>
      </b:Author>
    </b:Author>
    <b:RefOrder>11</b:RefOrder>
  </b:Source>
  <b:Source>
    <b:Tag>Cam19</b:Tag>
    <b:SourceType>InternetSite</b:SourceType>
    <b:Guid>{52BC523C-57B2-4554-8FE7-4608BD9480DB}</b:Guid>
    <b:Title>Sound Masking 101</b:Title>
    <b:Author>
      <b:Author>
        <b:Corporate>Cambridge Sound Management</b:Corporate>
      </b:Author>
    </b:Author>
    <b:YearAccessed>2019</b:YearAccessed>
    <b:MonthAccessed>1</b:MonthAccessed>
    <b:DayAccessed>26</b:DayAccessed>
    <b:URL>https://cambridgesound.com/learn/sound-masking-101/</b:URL>
    <b:Year>2019</b:Year>
    <b:RefOrder>12</b:RefOrder>
  </b:Source>
  <b:Source>
    <b:Tag>Hon16</b:Tag>
    <b:SourceType>JournalArticle</b:SourceType>
    <b:Guid>{5E012EDE-1452-444E-B0D4-14C25EFFDD3D}</b:Guid>
    <b:Title>Work Perfomance in Private Office Rooms: The Effects of Sound Insulation and Sound Masking</b:Title>
    <b:Year>2016</b:Year>
    <b:JournalName>Building and Environmental</b:JournalName>
    <b:Pages>263-274</b:Pages>
    <b:Volume>104</b:Volume>
    <b:Author>
      <b:Author>
        <b:NameList>
          <b:Person>
            <b:Last>Hongisto</b:Last>
            <b:First>Valtteri</b:First>
          </b:Person>
          <b:Person>
            <b:Last>Varjo</b:Last>
            <b:First>Johanna</b:First>
          </b:Person>
          <b:Person>
            <b:Last>Leppämäki</b:Last>
            <b:First>Henri</b:First>
          </b:Person>
          <b:Person>
            <b:Last>Olivia</b:Last>
            <b:First>David</b:First>
          </b:Person>
          <b:Person>
            <b:Last>Hyönä</b:Last>
            <b:First>Jukka</b:First>
          </b:Person>
        </b:NameList>
      </b:Author>
    </b:Author>
    <b:RefOrder>13</b:RefOrder>
  </b:Source>
  <b:Source>
    <b:Tag>Kim17</b:Tag>
    <b:SourceType>JournalArticle</b:SourceType>
    <b:Guid>{63EB7139-48C7-4845-BA8C-25A3A19AF550}</b:Guid>
    <b:Title>Effect of Active Noise Control and Masking Sound on Speech Intelligibility</b:Title>
    <b:JournalName>Applied Acoustics</b:JournalName>
    <b:Year>2017</b:Year>
    <b:Pages>152-157</b:Pages>
    <b:Volume>123</b:Volume>
    <b:Author>
      <b:Author>
        <b:NameList>
          <b:Person>
            <b:Last>Kim</b:Last>
            <b:First>Yeongseok</b:First>
          </b:Person>
          <b:Person>
            <b:Last>Park</b:Last>
            <b:First>Youngjin</b:First>
          </b:Person>
        </b:NameList>
      </b:Author>
    </b:Author>
    <b:RefOrder>14</b:RefOrder>
  </b:Source>
  <b:Source>
    <b:Tag>Ren</b:Tag>
    <b:SourceType>JournalArticle</b:SourceType>
    <b:Guid>{4C59C863-442E-4C26-BE31-1B2A7727D159}</b:Guid>
    <b:Author>
      <b:Author>
        <b:NameList>
          <b:Person>
            <b:Last>Renx</b:Last>
            <b:First>Tobias</b:First>
          </b:Person>
          <b:Person>
            <b:Last>Leistner</b:Last>
            <b:First>Philip</b:First>
          </b:Person>
          <b:Person>
            <b:Last>Liebl</b:Last>
            <b:First>Andreas</b:First>
          </b:Person>
        </b:NameList>
      </b:Author>
    </b:Author>
    <b:Title>Auditory Distraction by Speech: Can a Babble Masker Restore Working Memory Performance and Subjective Perception to Baseline?</b:Title>
    <b:JournalName>Applied Acoustics</b:JournalName>
    <b:Year>2018</b:Year>
    <b:Pages>151-160</b:Pages>
    <b:Volume>137</b:Volume>
    <b:RefOrder>15</b:RefOrder>
  </b:Source>
  <b:Source>
    <b:Tag>Bis00</b:Tag>
    <b:SourceType>JournalArticle</b:SourceType>
    <b:Guid>{A131146E-A46C-4CE1-B402-E1B28283D16D}</b:Guid>
    <b:Title>Reverberation time and maximum background-noise level for classrooms from a comparative study of speech intelligibility metrics.</b:Title>
    <b:Year>2000</b:Year>
    <b:Author>
      <b:Author>
        <b:NameList>
          <b:Person>
            <b:Last>Bistafa</b:Last>
            <b:First>SR</b:First>
          </b:Person>
          <b:Person>
            <b:Last>Bradley</b:Last>
            <b:First>JS.</b:First>
          </b:Person>
        </b:NameList>
      </b:Author>
    </b:Author>
    <b:JournalName>Journal Acoustic Society of America </b:JournalName>
    <b:Pages>861-75</b:Pages>
    <b:RefOrder>26</b:RefOrder>
  </b:Source>
  <b:Source>
    <b:Tag>Bis001</b:Tag>
    <b:SourceType>JournalArticle</b:SourceType>
    <b:Guid>{E89F5D47-F7F7-4C01-8D03-1A7ED5C752AA}</b:Guid>
    <b:Author>
      <b:Author>
        <b:NameList>
          <b:Person>
            <b:Last>Bistafa</b:Last>
            <b:First>Sylvio</b:First>
            <b:Middle>R.</b:Middle>
          </b:Person>
          <b:Person>
            <b:Last>Bardley</b:Last>
            <b:First>John</b:First>
            <b:Middle>S.</b:Middle>
          </b:Person>
        </b:NameList>
      </b:Author>
    </b:Author>
    <b:Title>Reverberation time and maximum background-noise level for classrooms from a comparative study of speech intelligibility metrics</b:Title>
    <b:Year>2000</b:Year>
    <b:Publisher>The Journal of the Acoustical Society of America</b:Publisher>
    <b:City>861-875</b:City>
    <b:JournalName>The Journal of the Acoustical Society of America</b:JournalName>
    <b:Pages>861-875</b:Pages>
    <b:Issue>107</b:Issue>
    <b:RefOrder>18</b:RefOrder>
  </b:Source>
  <b:Source>
    <b:Tag>FAi35</b:Tag>
    <b:SourceType>JournalArticle</b:SourceType>
    <b:Guid>{759FB18F-B946-416E-A6D5-CE3DCA03A582}</b:Guid>
    <b:Author>
      <b:Author>
        <b:NameList>
          <b:Person>
            <b:Last>Aigner</b:Last>
            <b:First>F.</b:First>
          </b:Person>
          <b:Person>
            <b:Last>Strutt</b:Last>
            <b:First>M.</b:First>
            <b:Middle>J. O.</b:Middle>
          </b:Person>
        </b:NameList>
      </b:Author>
    </b:Author>
    <b:Title>‘‘On a physiological effect of several sources of sound on the ear and its consequences in architectural acoustic</b:Title>
    <b:JournalName>Journal Acoustic Society of America</b:JournalName>
    <b:Year>1935</b:Year>
    <b:Pages>155-159</b:Pages>
    <b:RefOrder>40</b:RefOrder>
  </b:Source>
  <b:Source>
    <b:Tag>RTh53</b:Tag>
    <b:SourceType>JournalArticle</b:SourceType>
    <b:Guid>{8CADDACF-8F1C-44A0-977A-AFBFD22F94A6}</b:Guid>
    <b:Author>
      <b:Author>
        <b:NameList>
          <b:Person>
            <b:Last>Thiele</b:Last>
            <b:First>R.</b:First>
          </b:Person>
        </b:NameList>
      </b:Author>
    </b:Author>
    <b:Title>Richtungsverteilung und zeitfolge der schallruckwurfe in raumen</b:Title>
    <b:JournalName>Acustica</b:JournalName>
    <b:Year>1953</b:Year>
    <b:Pages>291-302</b:Pages>
    <b:RefOrder>41</b:RefOrder>
  </b:Source>
  <b:Source>
    <b:Tag>Bar86</b:Tag>
    <b:SourceType>JournalArticle</b:SourceType>
    <b:Guid>{51350C2D-B619-47C3-AE83-02C1103B6E24}</b:Guid>
    <b:Author>
      <b:Author>
        <b:NameList>
          <b:Person>
            <b:Last>Bardley</b:Last>
            <b:First>J.</b:First>
            <b:Middle>S</b:Middle>
          </b:Person>
        </b:NameList>
      </b:Author>
    </b:Author>
    <b:Title>Predictors of speech intelligibility in rooms</b:Title>
    <b:JournalName>Journal Acoustics Society of America</b:JournalName>
    <b:Year>1986</b:Year>
    <b:Pages>837-845</b:Pages>
    <b:RefOrder>42</b:RefOrder>
  </b:Source>
  <b:Source>
    <b:Tag>Ste73</b:Tag>
    <b:SourceType>JournalArticle</b:SourceType>
    <b:Guid>{C8DE40D4-C565-4584-A2A9-AF9A2D7B56EE}</b:Guid>
    <b:Author>
      <b:Author>
        <b:NameList>
          <b:Person>
            <b:Last>Steeneken</b:Last>
            <b:First>H.</b:First>
            <b:Middle>J</b:Middle>
          </b:Person>
          <b:Person>
            <b:Last>Houtgast</b:Last>
            <b:First>T</b:First>
          </b:Person>
        </b:NameList>
      </b:Author>
    </b:Author>
    <b:Title>The modulation transfer function in room acoustics as a predictor speech intelligibility</b:Title>
    <b:JournalName>Acustica</b:JournalName>
    <b:Year>1973</b:Year>
    <b:Pages>66-73</b:Pages>
    <b:RefOrder>45</b:RefOrder>
  </b:Source>
  <b:Source>
    <b:Tag>Pou05</b:Tag>
    <b:SourceType>Book</b:SourceType>
    <b:Guid>{598E7ACC-9D09-41C7-8791-1A944174BE70}</b:Guid>
    <b:Title>Acoustics Communication, Hearing, and Speech 2.0 edition</b:Title>
    <b:Year>2005</b:Year>
    <b:Publisher>Only available from DTU campusnet</b:Publisher>
    <b:Author>
      <b:Author>
        <b:NameList>
          <b:Person>
            <b:Last>Poulsen</b:Last>
            <b:First>T.</b:First>
          </b:Person>
        </b:NameList>
      </b:Author>
    </b:Author>
    <b:RefOrder>27</b:RefOrder>
  </b:Source>
  <b:Source>
    <b:Tag>Mur02</b:Tag>
    <b:SourceType>JournalArticle</b:SourceType>
    <b:Guid>{1AD45BA9-C6A9-4C2C-83C1-05FDB38EACAF}</b:Guid>
    <b:Author>
      <b:Author>
        <b:NameList>
          <b:Person>
            <b:Last>Hodgson</b:Last>
            <b:First>Murray</b:First>
          </b:Person>
          <b:Person>
            <b:Last>Nosal</b:Last>
            <b:First>Eva-Marie</b:First>
          </b:Person>
        </b:NameList>
      </b:Author>
    </b:Author>
    <b:Title>Effect of noise and occupancy on optimal reverberation imes for speech intelligibility in classroom</b:Title>
    <b:JournalName>The Journal of the Acoustical Society of America</b:JournalName>
    <b:Year>2002</b:Year>
    <b:Pages>932-939</b:Pages>
    <b:RefOrder>43</b:RefOrder>
  </b:Source>
  <b:Source>
    <b:Tag>Mil47</b:Tag>
    <b:SourceType>JournalArticle</b:SourceType>
    <b:Guid>{C85FDFE3-BDD4-4980-9144-131C0F6F5598}</b:Guid>
    <b:Author>
      <b:Author>
        <b:NameList>
          <b:Person>
            <b:Last>Miller</b:Last>
            <b:First>George</b:First>
            <b:Middle>A.</b:Middle>
          </b:Person>
        </b:NameList>
      </b:Author>
    </b:Author>
    <b:Title>The Masking of Speech</b:Title>
    <b:JournalName>Psychological Bulletin</b:JournalName>
    <b:Year>1947</b:Year>
    <b:Pages>105-129</b:Pages>
    <b:Volume>44</b:Volume>
    <b:Issue>2</b:Issue>
    <b:RefOrder>28</b:RefOrder>
  </b:Source>
  <b:Source>
    <b:Tag>Ame42</b:Tag>
    <b:SourceType>Book</b:SourceType>
    <b:Guid>{69B13161-9102-4992-AB06-32CC085E67CA}</b:Guid>
    <b:Title>American standard acoustical terminology</b:Title>
    <b:Year>1942</b:Year>
    <b:Author>
      <b:Author>
        <b:Corporate>American Standards Association</b:Corporate>
      </b:Author>
    </b:Author>
    <b:City>New York</b:City>
    <b:Publisher>The American Society of Mechanical Engineers</b:Publisher>
    <b:RefOrder>29</b:RefOrder>
  </b:Source>
  <b:Source>
    <b:Tag>How09</b:Tag>
    <b:SourceType>Book</b:SourceType>
    <b:Guid>{13406D91-46C7-4E5D-BEC0-CBB1FE3E1EF4}</b:Guid>
    <b:Author>
      <b:Author>
        <b:NameList>
          <b:Person>
            <b:Last>Howard</b:Last>
            <b:First>David</b:First>
            <b:Middle>M.</b:Middle>
          </b:Person>
          <b:Person>
            <b:Last>Angus</b:Last>
            <b:First>Jamie</b:First>
            <b:Middle>A.S.</b:Middle>
          </b:Person>
        </b:NameList>
      </b:Author>
    </b:Author>
    <b:Title>Acoustics and Psychoacoustics</b:Title>
    <b:Year>2009</b:Year>
    <b:City>Britain</b:City>
    <b:Publisher>Elsevier Ltd.</b:Publisher>
    <b:RefOrder>30</b:RefOrder>
  </b:Source>
  <b:Source>
    <b:Tag>Haw50</b:Tag>
    <b:SourceType>JournalArticle</b:SourceType>
    <b:Guid>{163A786C-DEFE-47B6-8527-2A98E2B284CF}</b:Guid>
    <b:Author>
      <b:Author>
        <b:NameList>
          <b:Person>
            <b:Last>Hawkins</b:Last>
            <b:First>JE</b:First>
          </b:Person>
          <b:Person>
            <b:Last>Stevens</b:Last>
            <b:First>SS</b:First>
          </b:Person>
        </b:NameList>
      </b:Author>
    </b:Author>
    <b:Title>The masking of pure tones and of speech by white noise</b:Title>
    <b:JournalName>J. Acoust. Soc. Am.</b:JournalName>
    <b:Year>1950</b:Year>
    <b:Pages>6-13</b:Pages>
    <b:Volume>22</b:Volume>
    <b:Issue>1</b:Issue>
    <b:RefOrder>33</b:RefOrder>
  </b:Source>
  <b:Source>
    <b:Tag>Bac98</b:Tag>
    <b:SourceType>JournalArticle</b:SourceType>
    <b:Guid>{A64C1906-5A23-42EF-AA8E-56A86BA15580}</b:Guid>
    <b:Title>The effects of hearing loss and noise masking on the masking release for speech in temporally complex backgrounds</b:Title>
    <b:Year>1998</b:Year>
    <b:Author>
      <b:Author>
        <b:NameList>
          <b:Person>
            <b:Last>Bacon</b:Last>
            <b:First>SP</b:First>
          </b:Person>
          <b:Person>
            <b:Last>Opie</b:Last>
            <b:First>JM</b:First>
          </b:Person>
          <b:Person>
            <b:Last>Montoya</b:Last>
            <b:First>DY</b:First>
          </b:Person>
        </b:NameList>
      </b:Author>
    </b:Author>
    <b:JournalName>Journal of Speech, Language and Hearing Research</b:JournalName>
    <b:Pages>549-563</b:Pages>
    <b:Volume>41</b:Volume>
    <b:Issue>3</b:Issue>
    <b:RefOrder>31</b:RefOrder>
  </b:Source>
  <b:Source>
    <b:Tag>Kid94</b:Tag>
    <b:SourceType>JournalArticle</b:SourceType>
    <b:Guid>{B44D0321-9A7A-463B-8601-EE747F78BC22}</b:Guid>
    <b:Author>
      <b:Author>
        <b:NameList>
          <b:Person>
            <b:Last>Kidd</b:Last>
            <b:First>G.</b:First>
            <b:Middle>Jr.</b:Middle>
          </b:Person>
          <b:Person>
            <b:Last>Mason</b:Last>
            <b:First>C.</b:First>
          </b:Person>
          <b:Person>
            <b:Last>Deliwala</b:Last>
            <b:First>P.</b:First>
          </b:Person>
          <b:Person>
            <b:Last>Woods</b:Last>
            <b:First>W.</b:First>
          </b:Person>
          <b:Person>
            <b:Last>Colburn</b:Last>
            <b:First>H.</b:First>
          </b:Person>
        </b:NameList>
      </b:Author>
    </b:Author>
    <b:Title>Reducing informational masking by sound segregation</b:Title>
    <b:JournalName>J. Acoust. Soc. Am.</b:JournalName>
    <b:Year>1994</b:Year>
    <b:Pages>3475-3480</b:Pages>
    <b:Volume>95</b:Volume>
    <b:RefOrder>32</b:RefOrder>
  </b:Source>
  <b:Source>
    <b:Tag>Ros13</b:Tag>
    <b:SourceType>JournalArticle</b:SourceType>
    <b:Guid>{0D13DEF9-F82C-4DD6-92F3-B1B83F572F34}</b:Guid>
    <b:Author>
      <b:Author>
        <b:NameList>
          <b:Person>
            <b:Last>Rosen</b:Last>
            <b:First>S.</b:First>
          </b:Person>
          <b:Person>
            <b:Last>Souza</b:Last>
            <b:First>P.</b:First>
          </b:Person>
          <b:Person>
            <b:Last>Ekelund</b:Last>
            <b:First>C.</b:First>
          </b:Person>
          <b:Person>
            <b:Last>Majeed</b:Last>
            <b:First>A.</b:First>
            <b:Middle>A.</b:Middle>
          </b:Person>
        </b:NameList>
      </b:Author>
    </b:Author>
    <b:Title>Listening to speech in a background of other talkers: Effects of talker number and noise vocoding</b:Title>
    <b:JournalName>J. Acoust. Soc. Am.</b:JournalName>
    <b:Year>2013</b:Year>
    <b:Pages>2431-2443</b:Pages>
    <b:Volume>133</b:Volume>
    <b:Issue>4</b:Issue>
    <b:RefOrder>34</b:RefOrder>
  </b:Source>
  <b:Source>
    <b:Tag>Dol97</b:Tag>
    <b:SourceType>BookSection</b:SourceType>
    <b:Guid>{F38E6BA2-4D24-46D9-9552-0A997C0D1377}</b:Guid>
    <b:Author>
      <b:Author>
        <b:NameList>
          <b:Person>
            <b:Last>Doll</b:Last>
            <b:First>T</b:First>
          </b:Person>
          <b:Person>
            <b:Last>Hanna</b:Last>
            <b:First>T</b:First>
          </b:Person>
        </b:NameList>
      </b:Author>
    </b:Author>
    <b:Title>Directional cueing effects in auditory recognition</b:Title>
    <b:Year>1997</b:Year>
    <b:City>Hillsdale, NJ</b:City>
    <b:Publisher>Erlbaum</b:Publisher>
    <b:BookTitle>Binaural and Spatial Hearing in Real and Virtual Environments</b:BookTitle>
    <b:RefOrder>35</b:RefOrder>
  </b:Source>
  <b:Source>
    <b:Tag>Fre99</b:Tag>
    <b:SourceType>JournalArticle</b:SourceType>
    <b:Guid>{E87B0CEA-DA8B-4E91-8460-CB571C541DC1}</b:Guid>
    <b:Author>
      <b:Author>
        <b:NameList>
          <b:Person>
            <b:Last>Freyman</b:Last>
            <b:First>R</b:First>
          </b:Person>
          <b:Person>
            <b:Last>Helfer</b:Last>
            <b:First>K</b:First>
          </b:Person>
          <b:Person>
            <b:Last>McCall</b:Last>
            <b:First>D</b:First>
          </b:Person>
          <b:Person>
            <b:Last>and Clifton</b:Last>
            <b:First>R</b:First>
          </b:Person>
        </b:NameList>
      </b:Author>
    </b:Author>
    <b:Title>The role of perceived spatial separation in the unmasking of speech</b:Title>
    <b:JournalName>J. Acoust. Soc. Am.</b:JournalName>
    <b:Year>1999</b:Year>
    <b:Pages>3578-3587</b:Pages>
    <b:Volume>106</b:Volume>
    <b:RefOrder>36</b:RefOrder>
  </b:Source>
  <b:Source>
    <b:Tag>Wat76</b:Tag>
    <b:SourceType>JournalArticle</b:SourceType>
    <b:Guid>{87519DF7-0E4A-432E-87B8-94140A292E33}</b:Guid>
    <b:Author>
      <b:Author>
        <b:NameList>
          <b:Person>
            <b:Last>Watson</b:Last>
            <b:First>C.</b:First>
          </b:Person>
          <b:Person>
            <b:Last>Kelly</b:Last>
            <b:First>W.</b:First>
          </b:Person>
          <b:Person>
            <b:Last>Wroton</b:Last>
            <b:First>H.</b:First>
          </b:Person>
        </b:NameList>
      </b:Author>
    </b:Author>
    <b:Title>‘Factors in the discrimination of tonal patterns. II. Selective attention and learning under various levels of stimulus uncertainty</b:Title>
    <b:JournalName>J. Acoust. Soc. Am.</b:JournalName>
    <b:Year>1976</b:Year>
    <b:Pages>1176-1185</b:Pages>
    <b:Volume>60</b:Volume>
    <b:RefOrder>37</b:RefOrder>
  </b:Source>
  <b:Source>
    <b:Tag>Mil50</b:Tag>
    <b:SourceType>JournalArticle</b:SourceType>
    <b:Guid>{61D4A88F-A3FF-4C09-A9FD-8D2EE9151F64}</b:Guid>
    <b:Author>
      <b:Author>
        <b:NameList>
          <b:Person>
            <b:Last>Miller</b:Last>
            <b:First>G.</b:First>
            <b:Middle>A.</b:Middle>
          </b:Person>
          <b:Person>
            <b:Last>Licklider</b:Last>
            <b:First>J.</b:First>
            <b:Middle>C. R.</b:Middle>
          </b:Person>
        </b:NameList>
      </b:Author>
    </b:Author>
    <b:Title>The intelligibility of interrupted speech</b:Title>
    <b:JournalName>J. Acoust. Soc. Am.</b:JournalName>
    <b:Year>1950</b:Year>
    <b:Pages>167-173</b:Pages>
    <b:Volume>22</b:Volume>
    <b:RefOrder>38</b:RefOrder>
  </b:Source>
  <b:Source>
    <b:Tag>Hoe07</b:Tag>
    <b:SourceType>JournalArticle</b:SourceType>
    <b:Guid>{330CD1E7-79E7-4A18-A7E7-51AC90AF1F9B}</b:Guid>
    <b:Author>
      <b:Author>
        <b:NameList>
          <b:Person>
            <b:Last>Hoen</b:Last>
            <b:First>M</b:First>
          </b:Person>
          <b:Person>
            <b:Last>Meunier</b:Last>
            <b:First>F</b:First>
          </b:Person>
          <b:Person>
            <b:Last>Grataloup</b:Last>
            <b:First>C.</b:First>
            <b:Middle>L</b:Middle>
          </b:Person>
          <b:Person>
            <b:Last>Pellegrino</b:Last>
            <b:First>F</b:First>
          </b:Person>
          <b:Person>
            <b:Last>Grimault</b:Last>
            <b:First>N</b:First>
          </b:Person>
          <b:Person>
            <b:Last>Perrin</b:Last>
            <b:First>F</b:First>
          </b:Person>
          <b:Person>
            <b:Last>Perrot</b:Last>
            <b:First>X</b:First>
          </b:Person>
          <b:Person>
            <b:Last>Collet</b:Last>
            <b:First>L</b:First>
          </b:Person>
        </b:NameList>
      </b:Author>
    </b:Author>
    <b:Title>Phonetic and lexical interferences in informational masking during speech-in-speech comprehension</b:Title>
    <b:JournalName>Speech Communication</b:JournalName>
    <b:Year>2007</b:Year>
    <b:Pages>905-916</b:Pages>
    <b:Volume>49</b:Volume>
    <b:RefOrder>39</b:RefOrder>
  </b:Source>
  <b:Source>
    <b:Tag>Kyl19</b:Tag>
    <b:SourceType>ConferenceProceedings</b:SourceType>
    <b:Guid>{120CBD31-CA48-48B1-998B-16EA763CA669}</b:Guid>
    <b:Author>
      <b:Author>
        <b:NameList>
          <b:Person>
            <b:Last>Kylliainen</b:Last>
            <b:First>Mikko</b:First>
          </b:Person>
          <b:Person>
            <b:Last>Saarinen</b:Last>
            <b:First>Ari</b:First>
          </b:Person>
        </b:NameList>
      </b:Author>
    </b:Author>
    <b:Title>New Finnish Building Acoustic Regulation</b:Title>
    <b:Year>2019</b:Year>
    <b:ConferenceName>ICA 2019 Aachen</b:ConferenceName>
    <b:City>Aachen</b:City>
    <b:Publisher>Proceedings of the 23rd International congress on Acoustics </b:Publisher>
    <b:RefOrder>19</b:RefOrder>
  </b:Source>
  <b:Source>
    <b:Tag>Hor04</b:Tag>
    <b:SourceType>JournalArticle</b:SourceType>
    <b:Guid>{73F5AA91-89F2-4906-957A-5B97B7BD2719}</b:Guid>
    <b:Title>The Speech Intelligibility Index:What is it and what's it good for? </b:Title>
    <b:Pages>10-17</b:Pages>
    <b:Year>2004</b:Year>
    <b:Author>
      <b:Author>
        <b:NameList>
          <b:Person>
            <b:Last>Hornsby</b:Last>
            <b:First>B</b:First>
          </b:Person>
        </b:NameList>
      </b:Author>
    </b:Author>
    <b:JournalName>Hearing Journal</b:JournalName>
    <b:RefOrder>47</b:RefOrder>
  </b:Source>
  <b:Source>
    <b:Tag>Yus16</b:Tag>
    <b:SourceType>JournalArticle</b:SourceType>
    <b:Guid>{33E97227-107D-41A5-AAD1-E2088C6798A9}</b:Guid>
    <b:Author>
      <b:Author>
        <b:NameList>
          <b:Person>
            <b:Last>Hioka</b:Last>
            <b:First>Yusuke</b:First>
          </b:Person>
          <b:Person>
            <b:Last>Tang</b:Last>
            <b:First>Jen</b:First>
            <b:Middle>W.</b:Middle>
          </b:Person>
          <b:Person>
            <b:Last>Wan</b:Last>
            <b:First>Jacky</b:First>
          </b:Person>
        </b:NameList>
      </b:Author>
    </b:Author>
    <b:Title>Effect of adding artificial reverberation to speech-like masking sound</b:Title>
    <b:JournalName>Applied Acoustics</b:JournalName>
    <b:Year>2016</b:Year>
    <b:Pages>171-178</b:Pages>
    <b:RefOrder>46</b:RefOrder>
  </b:Source>
  <b:Source>
    <b:Tag>Cra00</b:Tag>
    <b:SourceType>JournalArticle</b:SourceType>
    <b:Guid>{A0B6A1C8-5DA0-4E5E-A8BA-43F4ED0F9056}</b:Guid>
    <b:Author>
      <b:Author>
        <b:NameList>
          <b:Person>
            <b:Last>Crandell</b:Last>
            <b:First>C.</b:First>
            <b:Middle>C.</b:Middle>
          </b:Person>
          <b:Person>
            <b:Last>Smaldino</b:Last>
            <b:First>J.</b:First>
            <b:Middle>J.</b:Middle>
          </b:Person>
        </b:NameList>
      </b:Author>
    </b:Author>
    <b:Title> Classroom acoustics for children with normal hearing and with hearing impairment</b:Title>
    <b:JournalName>Journal of Language, Speech, and Hearing Services in Schools</b:JournalName>
    <b:Year>2000</b:Year>
    <b:Pages>362-370.</b:Pages>
    <b:RefOrder>49</b:RefOrder>
  </b:Source>
  <b:Source>
    <b:Tag>Elo14</b:Tag>
    <b:SourceType>Report</b:SourceType>
    <b:Guid>{9D7BF724-F007-4558-9DFF-CB89B5F33EED}</b:Guid>
    <b:Title>Pembuatan Perangkat Basis Data untuk Sintesis UcapanNatural Speech Synthesis berbahasa Indonesia Berbasis Hidden Markov Model  </b:Title>
    <b:Year>2014</b:Year>
    <b:Author>
      <b:Author>
        <b:NameList>
          <b:Person>
            <b:Last>Anggrayni</b:Last>
            <b:First>Elok</b:First>
          </b:Person>
        </b:NameList>
      </b:Author>
    </b:Author>
    <b:Publisher>Institut Teknologi Sepuluh Nopember </b:Publisher>
    <b:City>Surabaya</b:City>
    <b:RefOrder>44</b:RefOrder>
  </b:Source>
  <b:Source>
    <b:Tag>Lie16</b:Tag>
    <b:SourceType>JournalArticle</b:SourceType>
    <b:Guid>{7DACF4A2-BE04-4C58-A8AC-AF4DC0D10699}</b:Guid>
    <b:Title>The effects of speech intelligibility and temporal-spectral variability on performance and annoyance ratings</b:Title>
    <b:JournalName>Applied Acoustics</b:JournalName>
    <b:Year>2016</b:Year>
    <b:Pages>170-175</b:Pages>
    <b:Author>
      <b:Author>
        <b:NameList>
          <b:Person>
            <b:Last>Liebl</b:Last>
            <b:First>A.</b:First>
          </b:Person>
          <b:Person>
            <b:Last>Assfalg</b:Last>
            <b:First>A.</b:First>
          </b:Person>
          <b:Person>
            <b:Last>Schlittmeier</b:Last>
            <b:First>S.</b:First>
          </b:Person>
        </b:NameList>
      </b:Author>
    </b:Author>
    <b:RefOrder>48</b:RefOrder>
  </b:Source>
</b:Sources>
</file>

<file path=customXml/itemProps1.xml><?xml version="1.0" encoding="utf-8"?>
<ds:datastoreItem xmlns:ds="http://schemas.openxmlformats.org/officeDocument/2006/customXml" ds:itemID="{6C003E9F-C6A9-4518-8108-6BE88DF0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9959</TotalTime>
  <Pages>142</Pages>
  <Words>23113</Words>
  <Characters>131750</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Ananta Paramananda</dc:creator>
  <cp:keywords/>
  <dc:description/>
  <cp:lastModifiedBy>linaa</cp:lastModifiedBy>
  <cp:revision>242</cp:revision>
  <cp:lastPrinted>2020-07-10T12:18:00Z</cp:lastPrinted>
  <dcterms:created xsi:type="dcterms:W3CDTF">2020-07-19T09:32:00Z</dcterms:created>
  <dcterms:modified xsi:type="dcterms:W3CDTF">2021-06-06T07:29:00Z</dcterms:modified>
</cp:coreProperties>
</file>